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33CDF" w:rsidRPr="00477B3D" w14:paraId="48BAC8FF" w14:textId="77777777">
        <w:trPr>
          <w:trHeight w:val="803"/>
          <w:jc w:val="center"/>
        </w:trPr>
        <w:tc>
          <w:tcPr>
            <w:tcW w:w="9639" w:type="dxa"/>
            <w:shd w:val="clear" w:color="auto" w:fill="auto"/>
          </w:tcPr>
          <w:p w14:paraId="15D28812" w14:textId="77777777" w:rsidR="00B33CDF" w:rsidRPr="00477B3D" w:rsidRDefault="00B33CDF" w:rsidP="00E36561"/>
        </w:tc>
      </w:tr>
      <w:tr w:rsidR="00B33CDF" w:rsidRPr="00477B3D" w14:paraId="47278B57" w14:textId="77777777">
        <w:trPr>
          <w:trHeight w:val="803"/>
          <w:jc w:val="center"/>
        </w:trPr>
        <w:tc>
          <w:tcPr>
            <w:tcW w:w="9639" w:type="dxa"/>
            <w:shd w:val="clear" w:color="auto" w:fill="auto"/>
            <w:vAlign w:val="center"/>
          </w:tcPr>
          <w:p w14:paraId="40BDA9CA" w14:textId="77777777" w:rsidR="00B33CDF" w:rsidRPr="00477B3D" w:rsidRDefault="007213BD" w:rsidP="00E36561">
            <w:pPr>
              <w:pStyle w:val="CoverDate"/>
            </w:pPr>
            <w:r w:rsidRPr="00477B3D">
              <w:rPr>
                <w:szCs w:val="24"/>
              </w:rPr>
              <w:t>Dated</w:t>
            </w:r>
            <w:r w:rsidRPr="00477B3D">
              <w:tab/>
              <w:t>[</w:t>
            </w:r>
            <w:r w:rsidR="00362C6A">
              <w:t>DATE</w:t>
            </w:r>
            <w:r w:rsidRPr="00477B3D">
              <w:t>]</w:t>
            </w:r>
          </w:p>
        </w:tc>
      </w:tr>
      <w:tr w:rsidR="00B33CDF" w:rsidRPr="00477B3D" w14:paraId="1021BE3E" w14:textId="77777777">
        <w:trPr>
          <w:trHeight w:val="803"/>
          <w:jc w:val="center"/>
        </w:trPr>
        <w:tc>
          <w:tcPr>
            <w:tcW w:w="9639" w:type="dxa"/>
            <w:shd w:val="clear" w:color="auto" w:fill="auto"/>
          </w:tcPr>
          <w:p w14:paraId="53196418" w14:textId="77777777" w:rsidR="00B33CDF" w:rsidRPr="00477B3D" w:rsidRDefault="00B33CDF" w:rsidP="00E36561"/>
        </w:tc>
      </w:tr>
      <w:tr w:rsidR="00B33CDF" w:rsidRPr="00477B3D" w14:paraId="0F1A1C4A" w14:textId="77777777">
        <w:trPr>
          <w:trHeight w:val="803"/>
          <w:jc w:val="center"/>
        </w:trPr>
        <w:tc>
          <w:tcPr>
            <w:tcW w:w="9639" w:type="dxa"/>
            <w:shd w:val="clear" w:color="auto" w:fill="auto"/>
          </w:tcPr>
          <w:p w14:paraId="798C1BF9" w14:textId="77777777" w:rsidR="00B33CDF" w:rsidRPr="00477B3D" w:rsidRDefault="00B33CDF" w:rsidP="00E36561"/>
        </w:tc>
      </w:tr>
      <w:tr w:rsidR="00B33CDF" w:rsidRPr="00477B3D" w14:paraId="755DAB36" w14:textId="77777777">
        <w:trPr>
          <w:trHeight w:val="803"/>
          <w:jc w:val="center"/>
        </w:trPr>
        <w:tc>
          <w:tcPr>
            <w:tcW w:w="9639" w:type="dxa"/>
            <w:vMerge w:val="restart"/>
            <w:shd w:val="clear" w:color="auto" w:fill="auto"/>
            <w:vAlign w:val="center"/>
          </w:tcPr>
          <w:p w14:paraId="77BC0E08" w14:textId="77777777" w:rsidR="00B33CDF" w:rsidRPr="00477B3D" w:rsidRDefault="007213BD" w:rsidP="00E36561">
            <w:pPr>
              <w:pStyle w:val="CoverPartyName"/>
            </w:pPr>
            <w:r w:rsidRPr="00477B3D">
              <w:t xml:space="preserve">(1) </w:t>
            </w:r>
            <w:r w:rsidR="002765C0" w:rsidRPr="00477B3D">
              <w:rPr>
                <w:i/>
              </w:rPr>
              <w:t>[</w:t>
            </w:r>
            <w:r w:rsidR="00FE5A02">
              <w:rPr>
                <w:i/>
              </w:rPr>
              <w:t>ES</w:t>
            </w:r>
            <w:r w:rsidR="002765C0" w:rsidRPr="00477B3D">
              <w:rPr>
                <w:i/>
              </w:rPr>
              <w:t>Co]</w:t>
            </w:r>
          </w:p>
          <w:p w14:paraId="0473503B" w14:textId="77777777" w:rsidR="00B33CDF" w:rsidRPr="00477B3D" w:rsidRDefault="007213BD" w:rsidP="00E36561">
            <w:pPr>
              <w:pStyle w:val="CoverText"/>
              <w:rPr>
                <w:b/>
              </w:rPr>
            </w:pPr>
            <w:r w:rsidRPr="00477B3D">
              <w:t>AND</w:t>
            </w:r>
          </w:p>
          <w:p w14:paraId="56D99CB5" w14:textId="77777777" w:rsidR="00B33CDF" w:rsidRPr="00477B3D" w:rsidRDefault="007213BD" w:rsidP="00E36561">
            <w:pPr>
              <w:pStyle w:val="CoverPartyName"/>
            </w:pPr>
            <w:r w:rsidRPr="00477B3D">
              <w:t xml:space="preserve">(2) </w:t>
            </w:r>
            <w:r w:rsidR="002765C0" w:rsidRPr="00477B3D">
              <w:rPr>
                <w:i/>
              </w:rPr>
              <w:t>[PipeCo]</w:t>
            </w:r>
          </w:p>
        </w:tc>
      </w:tr>
      <w:tr w:rsidR="00B33CDF" w:rsidRPr="00477B3D" w14:paraId="72A5CF17" w14:textId="77777777">
        <w:trPr>
          <w:trHeight w:val="803"/>
          <w:jc w:val="center"/>
        </w:trPr>
        <w:tc>
          <w:tcPr>
            <w:tcW w:w="9639" w:type="dxa"/>
            <w:vMerge/>
            <w:shd w:val="clear" w:color="auto" w:fill="auto"/>
          </w:tcPr>
          <w:p w14:paraId="257E2031" w14:textId="77777777" w:rsidR="00B33CDF" w:rsidRPr="00477B3D" w:rsidRDefault="00B33CDF" w:rsidP="00E36561"/>
        </w:tc>
      </w:tr>
      <w:tr w:rsidR="00B33CDF" w:rsidRPr="00477B3D" w14:paraId="788A7572" w14:textId="77777777">
        <w:trPr>
          <w:trHeight w:val="803"/>
          <w:jc w:val="center"/>
        </w:trPr>
        <w:tc>
          <w:tcPr>
            <w:tcW w:w="9639" w:type="dxa"/>
            <w:shd w:val="clear" w:color="auto" w:fill="auto"/>
          </w:tcPr>
          <w:p w14:paraId="5E0696A5" w14:textId="77777777" w:rsidR="00B33CDF" w:rsidRPr="00477B3D" w:rsidRDefault="00B33CDF" w:rsidP="00E36561"/>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B33CDF" w:rsidRPr="00477B3D" w14:paraId="7630D70A" w14:textId="77777777">
              <w:tc>
                <w:tcPr>
                  <w:tcW w:w="9356" w:type="dxa"/>
                  <w:shd w:val="clear" w:color="auto" w:fill="auto"/>
                </w:tcPr>
                <w:p w14:paraId="3DCE2A5B" w14:textId="3B55F75C" w:rsidR="000151AF" w:rsidRPr="00477B3D" w:rsidRDefault="004C41FD" w:rsidP="00E36561">
                  <w:pPr>
                    <w:pStyle w:val="CoverDocumentTitle"/>
                  </w:pPr>
                  <w:r>
                    <w:t>GREEN HEAT NETWORK FUND</w:t>
                  </w:r>
                </w:p>
                <w:p w14:paraId="293BCCE9" w14:textId="77777777" w:rsidR="00B33CDF" w:rsidRPr="00477B3D" w:rsidRDefault="000151AF" w:rsidP="00E36561">
                  <w:pPr>
                    <w:pStyle w:val="CoverDocumentTitle"/>
                  </w:pPr>
                  <w:r w:rsidRPr="00477B3D">
                    <w:t>DRAFT: USE OF SYSTEM AGREEMENT</w:t>
                  </w:r>
                  <w:r w:rsidR="007213BD" w:rsidRPr="00477B3D">
                    <w:t xml:space="preserve"> </w:t>
                  </w:r>
                </w:p>
              </w:tc>
            </w:tr>
          </w:tbl>
          <w:p w14:paraId="4AB69703" w14:textId="77777777" w:rsidR="00B256B4" w:rsidRDefault="00B256B4" w:rsidP="00B256B4">
            <w:pPr>
              <w:pStyle w:val="Heading1"/>
              <w:keepNext w:val="0"/>
            </w:pPr>
          </w:p>
          <w:p w14:paraId="59CC3C02" w14:textId="77777777" w:rsidR="002C196A" w:rsidRDefault="002C196A" w:rsidP="002C196A">
            <w:pPr>
              <w:pStyle w:val="Heading2"/>
              <w:rPr>
                <w:lang w:eastAsia="en-US"/>
              </w:rPr>
            </w:pPr>
          </w:p>
          <w:p w14:paraId="0B27047A" w14:textId="77777777" w:rsidR="002C196A" w:rsidRDefault="002C196A" w:rsidP="002C196A">
            <w:pPr>
              <w:pStyle w:val="Heading2"/>
              <w:rPr>
                <w:lang w:eastAsia="en-US"/>
              </w:rPr>
            </w:pPr>
          </w:p>
          <w:p w14:paraId="72E37770" w14:textId="77777777" w:rsidR="002D7D8F" w:rsidRDefault="002D7D8F" w:rsidP="002C196A">
            <w:pPr>
              <w:pStyle w:val="Heading2"/>
              <w:rPr>
                <w:lang w:eastAsia="en-US"/>
              </w:rPr>
            </w:pPr>
          </w:p>
          <w:p w14:paraId="1B69E998" w14:textId="77777777" w:rsidR="002D7D8F" w:rsidRDefault="002D7D8F" w:rsidP="002C196A">
            <w:pPr>
              <w:pStyle w:val="Heading2"/>
              <w:rPr>
                <w:lang w:eastAsia="en-US"/>
              </w:rPr>
            </w:pPr>
          </w:p>
          <w:p w14:paraId="493320E5" w14:textId="77777777" w:rsidR="002D7D8F" w:rsidRDefault="002D7D8F" w:rsidP="002C196A">
            <w:pPr>
              <w:pStyle w:val="Heading2"/>
              <w:rPr>
                <w:lang w:eastAsia="en-US"/>
              </w:rPr>
            </w:pPr>
          </w:p>
          <w:p w14:paraId="4981BF44" w14:textId="77777777" w:rsidR="002D7D8F" w:rsidRDefault="002D7D8F" w:rsidP="002C196A">
            <w:pPr>
              <w:pStyle w:val="Heading2"/>
              <w:rPr>
                <w:lang w:eastAsia="en-US"/>
              </w:rPr>
            </w:pPr>
          </w:p>
          <w:p w14:paraId="119377E3" w14:textId="77777777" w:rsidR="002D7D8F" w:rsidRDefault="002D7D8F" w:rsidP="002C196A">
            <w:pPr>
              <w:pStyle w:val="Heading2"/>
              <w:rPr>
                <w:lang w:eastAsia="en-US"/>
              </w:rPr>
            </w:pPr>
          </w:p>
          <w:p w14:paraId="616AED52" w14:textId="77777777" w:rsidR="002D7D8F" w:rsidRDefault="002D7D8F" w:rsidP="002C196A">
            <w:pPr>
              <w:pStyle w:val="Heading2"/>
              <w:rPr>
                <w:lang w:eastAsia="en-US"/>
              </w:rPr>
            </w:pPr>
          </w:p>
          <w:p w14:paraId="5E1F42EC" w14:textId="77777777" w:rsidR="002C196A" w:rsidRDefault="002C196A" w:rsidP="002C196A">
            <w:pPr>
              <w:pStyle w:val="Heading2"/>
              <w:rPr>
                <w:lang w:eastAsia="en-US"/>
              </w:rPr>
            </w:pPr>
          </w:p>
          <w:p w14:paraId="7057334B" w14:textId="77777777" w:rsidR="004563A1" w:rsidRDefault="004563A1" w:rsidP="002C196A">
            <w:pPr>
              <w:pStyle w:val="Heading2"/>
              <w:rPr>
                <w:lang w:eastAsia="en-US"/>
              </w:rPr>
            </w:pPr>
          </w:p>
          <w:p w14:paraId="5C57C319" w14:textId="77777777" w:rsidR="004563A1" w:rsidRDefault="004563A1" w:rsidP="002C196A">
            <w:pPr>
              <w:pStyle w:val="Heading2"/>
              <w:rPr>
                <w:lang w:eastAsia="en-US"/>
              </w:rPr>
            </w:pPr>
          </w:p>
          <w:p w14:paraId="2DE483DA" w14:textId="0159AF54" w:rsidR="004563A1" w:rsidRDefault="00112C4B" w:rsidP="002C196A">
            <w:pPr>
              <w:pStyle w:val="Heading2"/>
              <w:rPr>
                <w:lang w:eastAsia="en-US"/>
              </w:rPr>
            </w:pPr>
            <w:r w:rsidRPr="00FC3A2A">
              <w:rPr>
                <w:noProof/>
              </w:rPr>
              <w:drawing>
                <wp:inline distT="0" distB="0" distL="0" distR="0" wp14:anchorId="68A7DFD6" wp14:editId="0B430909">
                  <wp:extent cx="6045835" cy="591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835" cy="591820"/>
                          </a:xfrm>
                          <a:prstGeom prst="rect">
                            <a:avLst/>
                          </a:prstGeom>
                          <a:noFill/>
                          <a:ln>
                            <a:noFill/>
                          </a:ln>
                        </pic:spPr>
                      </pic:pic>
                    </a:graphicData>
                  </a:graphic>
                </wp:inline>
              </w:drawing>
            </w:r>
          </w:p>
          <w:p w14:paraId="32A32002" w14:textId="784FFA07" w:rsidR="002C196A" w:rsidRDefault="002C196A" w:rsidP="002C196A">
            <w:pPr>
              <w:pStyle w:val="Heading2"/>
              <w:rPr>
                <w:lang w:eastAsia="en-US"/>
              </w:rPr>
            </w:pPr>
          </w:p>
          <w:p w14:paraId="370FB017" w14:textId="77777777" w:rsidR="002C196A" w:rsidRPr="00477B3D" w:rsidRDefault="002C196A" w:rsidP="002C196A">
            <w:pPr>
              <w:pStyle w:val="Heading1"/>
              <w:keepNext w:val="0"/>
            </w:pPr>
            <w:r w:rsidRPr="00477B3D">
              <w:lastRenderedPageBreak/>
              <w:t>Version Control</w:t>
            </w:r>
          </w:p>
          <w:p w14:paraId="6FE32125" w14:textId="77777777" w:rsidR="002C196A" w:rsidRPr="00477B3D" w:rsidRDefault="002C196A" w:rsidP="002C196A">
            <w:pPr>
              <w:pStyle w:val="Heading2"/>
              <w:rPr>
                <w:lang w:eastAsia="en-US"/>
              </w:rPr>
            </w:pPr>
          </w:p>
          <w:tbl>
            <w:tblPr>
              <w:tblW w:w="74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411"/>
              <w:gridCol w:w="1764"/>
              <w:gridCol w:w="1763"/>
              <w:gridCol w:w="2462"/>
            </w:tblGrid>
            <w:tr w:rsidR="002C196A" w:rsidRPr="00827EC6" w14:paraId="4849C829" w14:textId="77777777" w:rsidTr="002C196A">
              <w:trPr>
                <w:trHeight w:val="496"/>
              </w:trPr>
              <w:tc>
                <w:tcPr>
                  <w:tcW w:w="1411" w:type="dxa"/>
                  <w:shd w:val="clear" w:color="auto" w:fill="auto"/>
                </w:tcPr>
                <w:p w14:paraId="777B6A85" w14:textId="77777777" w:rsidR="002C196A" w:rsidRPr="00827EC6" w:rsidRDefault="002C196A" w:rsidP="002C196A">
                  <w:pPr>
                    <w:pStyle w:val="BodyText"/>
                    <w:rPr>
                      <w:b/>
                      <w:bCs/>
                    </w:rPr>
                  </w:pPr>
                  <w:r w:rsidRPr="00827EC6">
                    <w:rPr>
                      <w:b/>
                      <w:bCs/>
                    </w:rPr>
                    <w:t>Version number</w:t>
                  </w:r>
                </w:p>
              </w:tc>
              <w:tc>
                <w:tcPr>
                  <w:tcW w:w="1764" w:type="dxa"/>
                  <w:shd w:val="clear" w:color="auto" w:fill="auto"/>
                </w:tcPr>
                <w:p w14:paraId="54B267AD" w14:textId="77777777" w:rsidR="002C196A" w:rsidRPr="00827EC6" w:rsidRDefault="002C196A" w:rsidP="002C196A">
                  <w:pPr>
                    <w:pStyle w:val="BodyText"/>
                    <w:rPr>
                      <w:b/>
                      <w:bCs/>
                    </w:rPr>
                  </w:pPr>
                  <w:r w:rsidRPr="00827EC6">
                    <w:rPr>
                      <w:b/>
                      <w:bCs/>
                    </w:rPr>
                    <w:t>Date of issue</w:t>
                  </w:r>
                </w:p>
              </w:tc>
              <w:tc>
                <w:tcPr>
                  <w:tcW w:w="1763" w:type="dxa"/>
                  <w:shd w:val="clear" w:color="auto" w:fill="auto"/>
                </w:tcPr>
                <w:p w14:paraId="5B403F53" w14:textId="77777777" w:rsidR="002C196A" w:rsidRPr="00827EC6" w:rsidRDefault="002C196A" w:rsidP="002C196A">
                  <w:pPr>
                    <w:pStyle w:val="BodyText"/>
                    <w:rPr>
                      <w:b/>
                      <w:bCs/>
                    </w:rPr>
                  </w:pPr>
                  <w:r w:rsidRPr="00827EC6">
                    <w:rPr>
                      <w:b/>
                      <w:bCs/>
                    </w:rPr>
                    <w:t>Author</w:t>
                  </w:r>
                </w:p>
              </w:tc>
              <w:tc>
                <w:tcPr>
                  <w:tcW w:w="2462" w:type="dxa"/>
                  <w:shd w:val="clear" w:color="auto" w:fill="auto"/>
                </w:tcPr>
                <w:p w14:paraId="4ACA2712" w14:textId="77777777" w:rsidR="002C196A" w:rsidRPr="00827EC6" w:rsidRDefault="002C196A" w:rsidP="002C196A">
                  <w:pPr>
                    <w:pStyle w:val="BodyText"/>
                    <w:rPr>
                      <w:b/>
                      <w:bCs/>
                    </w:rPr>
                  </w:pPr>
                  <w:r w:rsidRPr="00827EC6">
                    <w:rPr>
                      <w:b/>
                      <w:bCs/>
                    </w:rPr>
                    <w:t>Comment</w:t>
                  </w:r>
                </w:p>
              </w:tc>
            </w:tr>
            <w:tr w:rsidR="002C196A" w:rsidRPr="00477B3D" w14:paraId="0AAE80DA" w14:textId="77777777" w:rsidTr="002C196A">
              <w:trPr>
                <w:trHeight w:val="488"/>
              </w:trPr>
              <w:tc>
                <w:tcPr>
                  <w:tcW w:w="1411" w:type="dxa"/>
                  <w:shd w:val="clear" w:color="auto" w:fill="auto"/>
                </w:tcPr>
                <w:p w14:paraId="5190B8F1" w14:textId="77777777" w:rsidR="002C196A" w:rsidRPr="00477B3D" w:rsidRDefault="002C196A" w:rsidP="002C196A">
                  <w:pPr>
                    <w:pStyle w:val="BodyText"/>
                  </w:pPr>
                  <w:r w:rsidRPr="00477B3D">
                    <w:t>1.0</w:t>
                  </w:r>
                </w:p>
              </w:tc>
              <w:tc>
                <w:tcPr>
                  <w:tcW w:w="1764" w:type="dxa"/>
                  <w:shd w:val="clear" w:color="auto" w:fill="auto"/>
                </w:tcPr>
                <w:p w14:paraId="3813CC8B" w14:textId="77777777" w:rsidR="002C196A" w:rsidRPr="00477B3D" w:rsidRDefault="002C196A" w:rsidP="002C196A">
                  <w:pPr>
                    <w:pStyle w:val="BodyText"/>
                  </w:pPr>
                  <w:r w:rsidRPr="00477B3D">
                    <w:t>24 Feb 2019</w:t>
                  </w:r>
                </w:p>
              </w:tc>
              <w:tc>
                <w:tcPr>
                  <w:tcW w:w="1763" w:type="dxa"/>
                  <w:shd w:val="clear" w:color="auto" w:fill="auto"/>
                </w:tcPr>
                <w:p w14:paraId="6A9AC5E9" w14:textId="77777777" w:rsidR="002C196A" w:rsidRPr="00477B3D" w:rsidRDefault="002C196A" w:rsidP="002C196A">
                  <w:pPr>
                    <w:pStyle w:val="BodyText"/>
                  </w:pPr>
                  <w:r w:rsidRPr="00477B3D">
                    <w:t>Lux Nova Partners</w:t>
                  </w:r>
                </w:p>
              </w:tc>
              <w:tc>
                <w:tcPr>
                  <w:tcW w:w="2462" w:type="dxa"/>
                  <w:shd w:val="clear" w:color="auto" w:fill="auto"/>
                </w:tcPr>
                <w:p w14:paraId="4EA77E8B" w14:textId="77777777" w:rsidR="002C196A" w:rsidRPr="00477B3D" w:rsidRDefault="002C196A" w:rsidP="002C196A">
                  <w:pPr>
                    <w:pStyle w:val="BodyText"/>
                  </w:pPr>
                  <w:r w:rsidRPr="00477B3D">
                    <w:t xml:space="preserve">Initial </w:t>
                  </w:r>
                  <w:r>
                    <w:t xml:space="preserve">discussion </w:t>
                  </w:r>
                  <w:r w:rsidRPr="00477B3D">
                    <w:t>draft</w:t>
                  </w:r>
                </w:p>
              </w:tc>
            </w:tr>
            <w:tr w:rsidR="002C196A" w:rsidRPr="00477B3D" w14:paraId="017955DF" w14:textId="77777777" w:rsidTr="002C196A">
              <w:trPr>
                <w:trHeight w:val="761"/>
              </w:trPr>
              <w:tc>
                <w:tcPr>
                  <w:tcW w:w="1411" w:type="dxa"/>
                  <w:shd w:val="clear" w:color="auto" w:fill="auto"/>
                </w:tcPr>
                <w:p w14:paraId="6391E351" w14:textId="77777777" w:rsidR="002C196A" w:rsidRPr="00477B3D" w:rsidRDefault="002C196A" w:rsidP="002C196A">
                  <w:pPr>
                    <w:pStyle w:val="BodyText"/>
                  </w:pPr>
                  <w:r w:rsidRPr="00477B3D">
                    <w:t>1.1</w:t>
                  </w:r>
                </w:p>
              </w:tc>
              <w:tc>
                <w:tcPr>
                  <w:tcW w:w="1764" w:type="dxa"/>
                  <w:shd w:val="clear" w:color="auto" w:fill="auto"/>
                </w:tcPr>
                <w:p w14:paraId="6ECA7623" w14:textId="77777777" w:rsidR="002C196A" w:rsidRPr="00477B3D" w:rsidRDefault="002C196A" w:rsidP="002C196A">
                  <w:pPr>
                    <w:pStyle w:val="BodyText"/>
                  </w:pPr>
                  <w:r>
                    <w:t>31</w:t>
                  </w:r>
                  <w:r w:rsidRPr="00477B3D">
                    <w:t xml:space="preserve"> Ju</w:t>
                  </w:r>
                  <w:r>
                    <w:t>ly</w:t>
                  </w:r>
                  <w:r w:rsidRPr="00477B3D">
                    <w:t xml:space="preserve"> 2019</w:t>
                  </w:r>
                </w:p>
              </w:tc>
              <w:tc>
                <w:tcPr>
                  <w:tcW w:w="1763" w:type="dxa"/>
                  <w:shd w:val="clear" w:color="auto" w:fill="auto"/>
                </w:tcPr>
                <w:p w14:paraId="68230324" w14:textId="77777777" w:rsidR="002C196A" w:rsidRPr="00477B3D" w:rsidRDefault="002C196A" w:rsidP="002C196A">
                  <w:pPr>
                    <w:pStyle w:val="BodyText"/>
                  </w:pPr>
                  <w:r w:rsidRPr="00477B3D">
                    <w:t>Lux Nova Partners</w:t>
                  </w:r>
                </w:p>
              </w:tc>
              <w:tc>
                <w:tcPr>
                  <w:tcW w:w="2462" w:type="dxa"/>
                  <w:shd w:val="clear" w:color="auto" w:fill="auto"/>
                </w:tcPr>
                <w:p w14:paraId="223C619C" w14:textId="77777777" w:rsidR="002C196A" w:rsidRPr="00477B3D" w:rsidRDefault="002C196A" w:rsidP="002C196A">
                  <w:pPr>
                    <w:pStyle w:val="BodyText"/>
                  </w:pPr>
                  <w:r>
                    <w:t>Draft issued for focused consultation</w:t>
                  </w:r>
                </w:p>
              </w:tc>
            </w:tr>
            <w:tr w:rsidR="002C196A" w:rsidRPr="00477B3D" w14:paraId="107F4251" w14:textId="77777777" w:rsidTr="002C196A">
              <w:trPr>
                <w:trHeight w:val="488"/>
              </w:trPr>
              <w:tc>
                <w:tcPr>
                  <w:tcW w:w="1411" w:type="dxa"/>
                  <w:shd w:val="clear" w:color="auto" w:fill="auto"/>
                </w:tcPr>
                <w:p w14:paraId="26E00855" w14:textId="77777777" w:rsidR="002C196A" w:rsidRPr="00477B3D" w:rsidRDefault="002C196A" w:rsidP="002C196A">
                  <w:pPr>
                    <w:pStyle w:val="BodyText"/>
                  </w:pPr>
                  <w:r>
                    <w:t>3.0</w:t>
                  </w:r>
                </w:p>
              </w:tc>
              <w:tc>
                <w:tcPr>
                  <w:tcW w:w="1764" w:type="dxa"/>
                  <w:shd w:val="clear" w:color="auto" w:fill="auto"/>
                </w:tcPr>
                <w:p w14:paraId="7BAC60D2" w14:textId="77777777" w:rsidR="002C196A" w:rsidRPr="00477B3D" w:rsidRDefault="002C196A" w:rsidP="002C196A">
                  <w:pPr>
                    <w:pStyle w:val="BodyText"/>
                  </w:pPr>
                  <w:r>
                    <w:t>16 October 2019</w:t>
                  </w:r>
                </w:p>
              </w:tc>
              <w:tc>
                <w:tcPr>
                  <w:tcW w:w="1763" w:type="dxa"/>
                  <w:shd w:val="clear" w:color="auto" w:fill="auto"/>
                </w:tcPr>
                <w:p w14:paraId="1F0B499F" w14:textId="77777777" w:rsidR="002C196A" w:rsidRPr="00477B3D" w:rsidRDefault="002C196A" w:rsidP="002C196A">
                  <w:pPr>
                    <w:pStyle w:val="BodyText"/>
                  </w:pPr>
                  <w:r>
                    <w:t>Lux Nova Partners</w:t>
                  </w:r>
                </w:p>
              </w:tc>
              <w:tc>
                <w:tcPr>
                  <w:tcW w:w="2462" w:type="dxa"/>
                  <w:shd w:val="clear" w:color="auto" w:fill="auto"/>
                </w:tcPr>
                <w:p w14:paraId="0F14153B" w14:textId="77777777" w:rsidR="002C196A" w:rsidRPr="00477B3D" w:rsidRDefault="002C196A" w:rsidP="002C196A">
                  <w:pPr>
                    <w:pStyle w:val="BodyText"/>
                  </w:pPr>
                  <w:r>
                    <w:t>Marked up following responses to consultation meeting on 19 September 2019</w:t>
                  </w:r>
                </w:p>
              </w:tc>
            </w:tr>
            <w:tr w:rsidR="002C196A" w:rsidRPr="00477B3D" w14:paraId="1824DCE4" w14:textId="77777777" w:rsidTr="002C196A">
              <w:trPr>
                <w:trHeight w:val="488"/>
              </w:trPr>
              <w:tc>
                <w:tcPr>
                  <w:tcW w:w="1411" w:type="dxa"/>
                  <w:shd w:val="clear" w:color="auto" w:fill="auto"/>
                </w:tcPr>
                <w:p w14:paraId="7D1FD4A5" w14:textId="77777777" w:rsidR="002C196A" w:rsidRDefault="002C196A" w:rsidP="002C196A">
                  <w:pPr>
                    <w:pStyle w:val="BodyText"/>
                  </w:pPr>
                  <w:r>
                    <w:t>4.0</w:t>
                  </w:r>
                </w:p>
              </w:tc>
              <w:tc>
                <w:tcPr>
                  <w:tcW w:w="1764" w:type="dxa"/>
                  <w:shd w:val="clear" w:color="auto" w:fill="auto"/>
                </w:tcPr>
                <w:p w14:paraId="492DB920" w14:textId="77777777" w:rsidR="002C196A" w:rsidRDefault="002C196A" w:rsidP="002C196A">
                  <w:pPr>
                    <w:pStyle w:val="BodyText"/>
                  </w:pPr>
                  <w:r>
                    <w:t>13 December 2019</w:t>
                  </w:r>
                </w:p>
              </w:tc>
              <w:tc>
                <w:tcPr>
                  <w:tcW w:w="1763" w:type="dxa"/>
                  <w:shd w:val="clear" w:color="auto" w:fill="auto"/>
                </w:tcPr>
                <w:p w14:paraId="7A23CBC6" w14:textId="77777777" w:rsidR="002C196A" w:rsidRDefault="002C196A" w:rsidP="002C196A">
                  <w:pPr>
                    <w:pStyle w:val="BodyText"/>
                  </w:pPr>
                  <w:r>
                    <w:t>Lux Nova Partners</w:t>
                  </w:r>
                </w:p>
              </w:tc>
              <w:tc>
                <w:tcPr>
                  <w:tcW w:w="2462" w:type="dxa"/>
                  <w:shd w:val="clear" w:color="auto" w:fill="auto"/>
                </w:tcPr>
                <w:p w14:paraId="4A4D7240" w14:textId="77777777" w:rsidR="002C196A" w:rsidRDefault="00DF18E7" w:rsidP="002C196A">
                  <w:pPr>
                    <w:pStyle w:val="BodyText"/>
                  </w:pPr>
                  <w:r>
                    <w:rPr>
                      <w:szCs w:val="22"/>
                    </w:rPr>
                    <w:t>Marked up after responses to wider consultation which closed on 17 November 2019</w:t>
                  </w:r>
                </w:p>
              </w:tc>
            </w:tr>
            <w:tr w:rsidR="00C73ADB" w:rsidRPr="00477B3D" w14:paraId="5297F30D" w14:textId="77777777" w:rsidTr="002C196A">
              <w:trPr>
                <w:trHeight w:val="488"/>
              </w:trPr>
              <w:tc>
                <w:tcPr>
                  <w:tcW w:w="1411" w:type="dxa"/>
                  <w:shd w:val="clear" w:color="auto" w:fill="auto"/>
                </w:tcPr>
                <w:p w14:paraId="593ACFEC" w14:textId="77777777" w:rsidR="00C73ADB" w:rsidRDefault="00C73ADB" w:rsidP="002C196A">
                  <w:pPr>
                    <w:pStyle w:val="BodyText"/>
                  </w:pPr>
                  <w:r>
                    <w:t>5.0</w:t>
                  </w:r>
                </w:p>
              </w:tc>
              <w:tc>
                <w:tcPr>
                  <w:tcW w:w="1764" w:type="dxa"/>
                  <w:shd w:val="clear" w:color="auto" w:fill="auto"/>
                </w:tcPr>
                <w:p w14:paraId="40477A4F" w14:textId="77777777" w:rsidR="00C73ADB" w:rsidRDefault="00C73ADB" w:rsidP="002C196A">
                  <w:pPr>
                    <w:pStyle w:val="BodyText"/>
                  </w:pPr>
                  <w:r>
                    <w:t>15 January 2020</w:t>
                  </w:r>
                </w:p>
              </w:tc>
              <w:tc>
                <w:tcPr>
                  <w:tcW w:w="1763" w:type="dxa"/>
                  <w:shd w:val="clear" w:color="auto" w:fill="auto"/>
                </w:tcPr>
                <w:p w14:paraId="112BFFEB" w14:textId="77777777" w:rsidR="00C73ADB" w:rsidRDefault="00C73ADB" w:rsidP="002C196A">
                  <w:pPr>
                    <w:pStyle w:val="BodyText"/>
                  </w:pPr>
                  <w:r>
                    <w:t>Lux Nova Partners</w:t>
                  </w:r>
                </w:p>
              </w:tc>
              <w:tc>
                <w:tcPr>
                  <w:tcW w:w="2462" w:type="dxa"/>
                  <w:shd w:val="clear" w:color="auto" w:fill="auto"/>
                </w:tcPr>
                <w:p w14:paraId="60059E54" w14:textId="77777777" w:rsidR="00C73ADB" w:rsidRDefault="00C73ADB" w:rsidP="002C196A">
                  <w:pPr>
                    <w:pStyle w:val="BodyText"/>
                    <w:rPr>
                      <w:szCs w:val="22"/>
                    </w:rPr>
                  </w:pPr>
                  <w:r>
                    <w:rPr>
                      <w:szCs w:val="22"/>
                    </w:rPr>
                    <w:t>Marked up following comments from BEIS</w:t>
                  </w:r>
                </w:p>
              </w:tc>
            </w:tr>
            <w:tr w:rsidR="00112C4B" w:rsidRPr="00477B3D" w14:paraId="46C7450B" w14:textId="77777777" w:rsidTr="002C196A">
              <w:trPr>
                <w:trHeight w:val="488"/>
              </w:trPr>
              <w:tc>
                <w:tcPr>
                  <w:tcW w:w="1411" w:type="dxa"/>
                  <w:shd w:val="clear" w:color="auto" w:fill="auto"/>
                </w:tcPr>
                <w:p w14:paraId="4A112E66" w14:textId="2AF15594" w:rsidR="00112C4B" w:rsidRDefault="00112C4B" w:rsidP="002C196A">
                  <w:pPr>
                    <w:pStyle w:val="BodyText"/>
                  </w:pPr>
                  <w:r>
                    <w:t>6.0</w:t>
                  </w:r>
                </w:p>
              </w:tc>
              <w:tc>
                <w:tcPr>
                  <w:tcW w:w="1764" w:type="dxa"/>
                  <w:shd w:val="clear" w:color="auto" w:fill="auto"/>
                </w:tcPr>
                <w:p w14:paraId="102DE1F7" w14:textId="02204EAD" w:rsidR="00112C4B" w:rsidRDefault="00E837D9" w:rsidP="002C196A">
                  <w:pPr>
                    <w:pStyle w:val="BodyText"/>
                  </w:pPr>
                  <w:r>
                    <w:t>2</w:t>
                  </w:r>
                  <w:r w:rsidR="00075148">
                    <w:t>9</w:t>
                  </w:r>
                  <w:r w:rsidR="00112C4B">
                    <w:t xml:space="preserve"> </w:t>
                  </w:r>
                  <w:r>
                    <w:t>November</w:t>
                  </w:r>
                  <w:r w:rsidR="00075148">
                    <w:t xml:space="preserve"> </w:t>
                  </w:r>
                  <w:r w:rsidR="00112C4B">
                    <w:t>202</w:t>
                  </w:r>
                  <w:r w:rsidR="00075148">
                    <w:t>2</w:t>
                  </w:r>
                </w:p>
              </w:tc>
              <w:tc>
                <w:tcPr>
                  <w:tcW w:w="1763" w:type="dxa"/>
                  <w:shd w:val="clear" w:color="auto" w:fill="auto"/>
                </w:tcPr>
                <w:p w14:paraId="4B428238" w14:textId="7B47A417" w:rsidR="00112C4B" w:rsidRDefault="00112C4B" w:rsidP="002C196A">
                  <w:pPr>
                    <w:pStyle w:val="BodyText"/>
                  </w:pPr>
                  <w:r>
                    <w:t>Lux Nova Partners</w:t>
                  </w:r>
                </w:p>
              </w:tc>
              <w:tc>
                <w:tcPr>
                  <w:tcW w:w="2462" w:type="dxa"/>
                  <w:shd w:val="clear" w:color="auto" w:fill="auto"/>
                </w:tcPr>
                <w:p w14:paraId="518A6EBE" w14:textId="4C67F0DE" w:rsidR="00112C4B" w:rsidRDefault="00112C4B" w:rsidP="002C196A">
                  <w:pPr>
                    <w:pStyle w:val="BodyText"/>
                    <w:rPr>
                      <w:szCs w:val="22"/>
                    </w:rPr>
                  </w:pPr>
                  <w:r>
                    <w:rPr>
                      <w:szCs w:val="22"/>
                    </w:rPr>
                    <w:t>Update of statutory references</w:t>
                  </w:r>
                  <w:r w:rsidR="00075148">
                    <w:rPr>
                      <w:szCs w:val="22"/>
                    </w:rPr>
                    <w:t xml:space="preserve"> and consistency/ drafting amends</w:t>
                  </w:r>
                </w:p>
              </w:tc>
            </w:tr>
          </w:tbl>
          <w:p w14:paraId="2A542133" w14:textId="77777777" w:rsidR="0023479D" w:rsidRPr="00477B3D" w:rsidRDefault="0023479D" w:rsidP="004563A1">
            <w:pPr>
              <w:pStyle w:val="BodyText"/>
            </w:pPr>
          </w:p>
        </w:tc>
      </w:tr>
      <w:tr w:rsidR="00B33CDF" w:rsidRPr="00477B3D" w14:paraId="110B2265" w14:textId="77777777">
        <w:trPr>
          <w:trHeight w:val="803"/>
          <w:jc w:val="center"/>
        </w:trPr>
        <w:tc>
          <w:tcPr>
            <w:tcW w:w="9639" w:type="dxa"/>
            <w:shd w:val="clear" w:color="auto" w:fill="auto"/>
          </w:tcPr>
          <w:p w14:paraId="72C88109" w14:textId="77777777" w:rsidR="00B33CDF" w:rsidRPr="00477B3D" w:rsidRDefault="00B33CDF" w:rsidP="00E36561"/>
        </w:tc>
      </w:tr>
      <w:tr w:rsidR="00B33CDF" w:rsidRPr="00477B3D" w14:paraId="0E6CAC0E" w14:textId="77777777">
        <w:trPr>
          <w:trHeight w:val="803"/>
          <w:jc w:val="center"/>
        </w:trPr>
        <w:tc>
          <w:tcPr>
            <w:tcW w:w="9639" w:type="dxa"/>
            <w:shd w:val="clear" w:color="auto" w:fill="auto"/>
          </w:tcPr>
          <w:p w14:paraId="7333345C" w14:textId="77777777" w:rsidR="00B33CDF" w:rsidRPr="00477B3D" w:rsidRDefault="00B33CDF" w:rsidP="00E36561">
            <w:pPr>
              <w:pStyle w:val="CoverDocumentLogo"/>
            </w:pPr>
          </w:p>
        </w:tc>
      </w:tr>
    </w:tbl>
    <w:p w14:paraId="7A1147A9" w14:textId="77777777" w:rsidR="00B33CDF" w:rsidRPr="00477B3D" w:rsidRDefault="00B33CDF" w:rsidP="00E36561">
      <w:pPr>
        <w:sectPr w:rsidR="00B33CDF" w:rsidRPr="00477B3D">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720" w:footer="720" w:gutter="0"/>
          <w:cols w:space="708"/>
          <w:docGrid w:linePitch="360"/>
        </w:sectPr>
      </w:pPr>
    </w:p>
    <w:p w14:paraId="03F70F8A" w14:textId="77777777" w:rsidR="00E36561" w:rsidRPr="00DC73E9" w:rsidRDefault="00E36561" w:rsidP="00E36561">
      <w:pPr>
        <w:pStyle w:val="TOCHeading"/>
        <w:jc w:val="both"/>
        <w:rPr>
          <w:i/>
          <w:iCs/>
        </w:rPr>
      </w:pPr>
      <w:r w:rsidRPr="00DC73E9">
        <w:rPr>
          <w:i/>
          <w:iCs/>
        </w:rPr>
        <w:lastRenderedPageBreak/>
        <w:t>GUIDANCE NOTE</w:t>
      </w:r>
    </w:p>
    <w:p w14:paraId="381BDF66" w14:textId="77777777" w:rsidR="00DC73E9" w:rsidRPr="00DC73E9" w:rsidRDefault="00E36561" w:rsidP="00E36561">
      <w:pPr>
        <w:rPr>
          <w:i/>
          <w:iCs/>
        </w:rPr>
      </w:pPr>
      <w:r w:rsidRPr="00DC73E9">
        <w:rPr>
          <w:i/>
          <w:iCs/>
        </w:rPr>
        <w:t xml:space="preserve">This Use of System Agreement </w:t>
      </w:r>
      <w:r w:rsidR="00DC73E9" w:rsidRPr="00DC73E9">
        <w:rPr>
          <w:i/>
          <w:iCs/>
        </w:rPr>
        <w:t xml:space="preserve">is </w:t>
      </w:r>
      <w:r w:rsidR="00DC73E9" w:rsidRPr="00DC73E9">
        <w:rPr>
          <w:i/>
          <w:iCs/>
          <w:u w:val="single"/>
        </w:rPr>
        <w:t>not</w:t>
      </w:r>
      <w:r w:rsidR="00DC73E9" w:rsidRPr="00DC73E9">
        <w:rPr>
          <w:i/>
          <w:iCs/>
        </w:rPr>
        <w:t xml:space="preserve"> relevant to most district heating</w:t>
      </w:r>
      <w:r w:rsidR="000E5D4C">
        <w:rPr>
          <w:i/>
          <w:iCs/>
        </w:rPr>
        <w:t xml:space="preserve"> schemes</w:t>
      </w:r>
      <w:r w:rsidR="00DC73E9" w:rsidRPr="00DC73E9">
        <w:rPr>
          <w:i/>
          <w:iCs/>
        </w:rPr>
        <w:t xml:space="preserve">, as they are currently structured in the United Kingdom.  </w:t>
      </w:r>
    </w:p>
    <w:p w14:paraId="205623B9" w14:textId="77777777" w:rsidR="00DC73E9" w:rsidRDefault="00DC73E9" w:rsidP="00E36561">
      <w:pPr>
        <w:rPr>
          <w:i/>
          <w:iCs/>
        </w:rPr>
      </w:pPr>
      <w:r w:rsidRPr="00DC73E9">
        <w:rPr>
          <w:i/>
          <w:iCs/>
        </w:rPr>
        <w:t xml:space="preserve">It </w:t>
      </w:r>
      <w:r w:rsidR="000259E1" w:rsidRPr="000259E1">
        <w:rPr>
          <w:i/>
          <w:iCs/>
        </w:rPr>
        <w:t>may be</w:t>
      </w:r>
      <w:r w:rsidRPr="00DC73E9">
        <w:rPr>
          <w:i/>
          <w:iCs/>
        </w:rPr>
        <w:t xml:space="preserve"> relevant to a district heating scheme that has separated out </w:t>
      </w:r>
      <w:r w:rsidR="000E5D4C">
        <w:rPr>
          <w:i/>
          <w:iCs/>
        </w:rPr>
        <w:t xml:space="preserve">(‘unbundled’) </w:t>
      </w:r>
      <w:r w:rsidRPr="00DC73E9">
        <w:rPr>
          <w:i/>
          <w:iCs/>
        </w:rPr>
        <w:t>ownership and operation of a heat distribution network from the functions and businesses of heat generation and heat supply</w:t>
      </w:r>
      <w:r w:rsidR="00840992">
        <w:rPr>
          <w:i/>
          <w:iCs/>
        </w:rPr>
        <w:t xml:space="preserve"> – see diagram below for an illustration of the structure anticipated.</w:t>
      </w:r>
      <w:r w:rsidR="00D53305">
        <w:rPr>
          <w:i/>
          <w:iCs/>
        </w:rPr>
        <w:t xml:space="preserve"> </w:t>
      </w:r>
    </w:p>
    <w:p w14:paraId="23A5379E" w14:textId="77777777" w:rsidR="00873DAD" w:rsidRDefault="00A7418D" w:rsidP="00873DAD">
      <w:pPr>
        <w:pStyle w:val="BodyText"/>
      </w:pPr>
      <w:r>
        <w:rPr>
          <w:noProof/>
        </w:rPr>
        <w:drawing>
          <wp:anchor distT="0" distB="0" distL="114300" distR="114300" simplePos="0" relativeHeight="251657728" behindDoc="0" locked="0" layoutInCell="1" allowOverlap="1" wp14:anchorId="1D445468" wp14:editId="6166EE13">
            <wp:simplePos x="0" y="0"/>
            <wp:positionH relativeFrom="column">
              <wp:posOffset>0</wp:posOffset>
            </wp:positionH>
            <wp:positionV relativeFrom="paragraph">
              <wp:posOffset>76200</wp:posOffset>
            </wp:positionV>
            <wp:extent cx="4679950" cy="2854325"/>
            <wp:effectExtent l="0" t="0" r="0" b="0"/>
            <wp:wrapTopAndBottom/>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0" cy="285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35FD9" w14:textId="77777777" w:rsidR="00E36561" w:rsidRPr="00DC73E9" w:rsidRDefault="00B256B4" w:rsidP="00E36561">
      <w:pPr>
        <w:rPr>
          <w:i/>
          <w:iCs/>
        </w:rPr>
      </w:pPr>
      <w:r>
        <w:rPr>
          <w:i/>
          <w:iCs/>
        </w:rPr>
        <w:t>This agreement</w:t>
      </w:r>
      <w:r w:rsidR="00DC73E9" w:rsidRPr="00DC73E9">
        <w:rPr>
          <w:i/>
          <w:iCs/>
        </w:rPr>
        <w:t xml:space="preserve"> </w:t>
      </w:r>
      <w:r w:rsidR="00E36561" w:rsidRPr="00DC73E9">
        <w:rPr>
          <w:i/>
          <w:iCs/>
        </w:rPr>
        <w:t>assumes</w:t>
      </w:r>
      <w:r w:rsidR="00477B3D" w:rsidRPr="00DC73E9">
        <w:rPr>
          <w:i/>
          <w:iCs/>
        </w:rPr>
        <w:t xml:space="preserve"> an arrangement </w:t>
      </w:r>
      <w:r w:rsidR="00662D5E" w:rsidRPr="00DC73E9">
        <w:rPr>
          <w:i/>
          <w:iCs/>
        </w:rPr>
        <w:t xml:space="preserve">which is fundamentally </w:t>
      </w:r>
      <w:r w:rsidR="00477B3D" w:rsidRPr="00DC73E9">
        <w:rPr>
          <w:i/>
          <w:iCs/>
        </w:rPr>
        <w:t>similar to regulated gas and electricity networks where</w:t>
      </w:r>
      <w:r w:rsidR="00E36561" w:rsidRPr="00DC73E9">
        <w:rPr>
          <w:i/>
          <w:iCs/>
        </w:rPr>
        <w:t>:</w:t>
      </w:r>
    </w:p>
    <w:p w14:paraId="5D90CB31" w14:textId="2BEC87AA" w:rsidR="00E36561" w:rsidRPr="00DC73E9" w:rsidRDefault="00477B3D" w:rsidP="00E36561">
      <w:pPr>
        <w:pStyle w:val="BodyText"/>
        <w:numPr>
          <w:ilvl w:val="0"/>
          <w:numId w:val="18"/>
        </w:numPr>
        <w:rPr>
          <w:i/>
          <w:iCs/>
        </w:rPr>
      </w:pPr>
      <w:r w:rsidRPr="00DC73E9">
        <w:rPr>
          <w:i/>
          <w:iCs/>
        </w:rPr>
        <w:t xml:space="preserve">an energy distributor (here, </w:t>
      </w:r>
      <w:r w:rsidR="00E36561" w:rsidRPr="00DC73E9">
        <w:rPr>
          <w:i/>
          <w:iCs/>
        </w:rPr>
        <w:t>PipeCo</w:t>
      </w:r>
      <w:r w:rsidRPr="00DC73E9">
        <w:rPr>
          <w:i/>
          <w:iCs/>
        </w:rPr>
        <w:t>)</w:t>
      </w:r>
      <w:r w:rsidR="00E36561" w:rsidRPr="00DC73E9">
        <w:rPr>
          <w:i/>
          <w:iCs/>
        </w:rPr>
        <w:t xml:space="preserve"> owns </w:t>
      </w:r>
      <w:r w:rsidRPr="00DC73E9">
        <w:rPr>
          <w:i/>
          <w:iCs/>
        </w:rPr>
        <w:t>a</w:t>
      </w:r>
      <w:r w:rsidR="000E5D4C">
        <w:rPr>
          <w:i/>
          <w:iCs/>
        </w:rPr>
        <w:t>n</w:t>
      </w:r>
      <w:r w:rsidR="00115651" w:rsidRPr="00DC73E9">
        <w:rPr>
          <w:i/>
          <w:iCs/>
        </w:rPr>
        <w:t xml:space="preserve"> </w:t>
      </w:r>
      <w:r w:rsidR="000E5D4C">
        <w:rPr>
          <w:i/>
          <w:iCs/>
        </w:rPr>
        <w:t xml:space="preserve">energy </w:t>
      </w:r>
      <w:r w:rsidRPr="00DC73E9">
        <w:rPr>
          <w:i/>
          <w:iCs/>
        </w:rPr>
        <w:t xml:space="preserve">distribution network (here, the </w:t>
      </w:r>
      <w:r w:rsidR="00E36561" w:rsidRPr="00DC73E9">
        <w:rPr>
          <w:i/>
          <w:iCs/>
        </w:rPr>
        <w:t>Heat Network</w:t>
      </w:r>
      <w:r w:rsidR="00115651" w:rsidRPr="00DC73E9">
        <w:rPr>
          <w:i/>
          <w:iCs/>
        </w:rPr>
        <w:t xml:space="preserve"> </w:t>
      </w:r>
      <w:r w:rsidRPr="00DC73E9">
        <w:rPr>
          <w:i/>
          <w:iCs/>
        </w:rPr>
        <w:t xml:space="preserve">which is a collection of </w:t>
      </w:r>
      <w:r w:rsidR="00115651" w:rsidRPr="00DC73E9">
        <w:rPr>
          <w:i/>
          <w:iCs/>
        </w:rPr>
        <w:t xml:space="preserve">heat network assets, the extent of which is to be specified in </w:t>
      </w:r>
      <w:r w:rsidR="0015559E">
        <w:rPr>
          <w:i/>
          <w:iCs/>
        </w:rPr>
        <w:fldChar w:fldCharType="begin"/>
      </w:r>
      <w:r w:rsidR="0015559E">
        <w:rPr>
          <w:i/>
          <w:iCs/>
        </w:rPr>
        <w:instrText xml:space="preserve"> REF _Ref11502134 \r \h </w:instrText>
      </w:r>
      <w:r w:rsidR="0015559E">
        <w:rPr>
          <w:i/>
          <w:iCs/>
        </w:rPr>
      </w:r>
      <w:r w:rsidR="0015559E">
        <w:rPr>
          <w:i/>
          <w:iCs/>
        </w:rPr>
        <w:fldChar w:fldCharType="separate"/>
      </w:r>
      <w:r w:rsidR="00F51CF8">
        <w:rPr>
          <w:i/>
          <w:iCs/>
        </w:rPr>
        <w:t>Schedule 1</w:t>
      </w:r>
      <w:r w:rsidR="0015559E">
        <w:rPr>
          <w:i/>
          <w:iCs/>
        </w:rPr>
        <w:fldChar w:fldCharType="end"/>
      </w:r>
      <w:r w:rsidR="0015559E">
        <w:rPr>
          <w:i/>
          <w:iCs/>
        </w:rPr>
        <w:t xml:space="preserve"> (</w:t>
      </w:r>
      <w:r w:rsidR="00AB6D5D">
        <w:rPr>
          <w:i/>
          <w:iCs/>
        </w:rPr>
        <w:t>Energy Network</w:t>
      </w:r>
      <w:r w:rsidR="0015559E">
        <w:rPr>
          <w:i/>
          <w:iCs/>
        </w:rPr>
        <w:t>)</w:t>
      </w:r>
      <w:r w:rsidR="00E36561" w:rsidRPr="00DC73E9">
        <w:rPr>
          <w:i/>
          <w:iCs/>
        </w:rPr>
        <w:t>)</w:t>
      </w:r>
      <w:r w:rsidR="00115651" w:rsidRPr="00DC73E9">
        <w:rPr>
          <w:i/>
          <w:iCs/>
        </w:rPr>
        <w:t>;</w:t>
      </w:r>
    </w:p>
    <w:p w14:paraId="16CFFBF5" w14:textId="77777777" w:rsidR="00115651" w:rsidRPr="00DC73E9" w:rsidRDefault="00477B3D" w:rsidP="00E36561">
      <w:pPr>
        <w:pStyle w:val="BodyText"/>
        <w:numPr>
          <w:ilvl w:val="0"/>
          <w:numId w:val="18"/>
        </w:numPr>
        <w:rPr>
          <w:i/>
          <w:iCs/>
        </w:rPr>
      </w:pPr>
      <w:r w:rsidRPr="00DC73E9">
        <w:rPr>
          <w:i/>
          <w:iCs/>
        </w:rPr>
        <w:t xml:space="preserve">the distributor </w:t>
      </w:r>
      <w:r w:rsidR="00115651" w:rsidRPr="00DC73E9">
        <w:rPr>
          <w:i/>
          <w:iCs/>
        </w:rPr>
        <w:t xml:space="preserve">operates </w:t>
      </w:r>
      <w:r w:rsidR="000E5D4C">
        <w:rPr>
          <w:i/>
          <w:iCs/>
        </w:rPr>
        <w:t xml:space="preserve">and maintains </w:t>
      </w:r>
      <w:r w:rsidR="00115651" w:rsidRPr="00DC73E9">
        <w:rPr>
          <w:i/>
          <w:iCs/>
        </w:rPr>
        <w:t xml:space="preserve">the </w:t>
      </w:r>
      <w:r w:rsidR="00662D5E" w:rsidRPr="00DC73E9">
        <w:rPr>
          <w:i/>
          <w:iCs/>
        </w:rPr>
        <w:t>distribution network (</w:t>
      </w:r>
      <w:r w:rsidR="00115651" w:rsidRPr="00DC73E9">
        <w:rPr>
          <w:i/>
          <w:iCs/>
        </w:rPr>
        <w:t>although, through separate contract(s), it might outsource operation and/or maintenance</w:t>
      </w:r>
      <w:r w:rsidRPr="00DC73E9">
        <w:rPr>
          <w:i/>
          <w:iCs/>
        </w:rPr>
        <w:t xml:space="preserve"> to </w:t>
      </w:r>
      <w:r w:rsidR="008A7835">
        <w:rPr>
          <w:i/>
          <w:iCs/>
        </w:rPr>
        <w:t>third parties</w:t>
      </w:r>
      <w:r w:rsidRPr="00DC73E9">
        <w:rPr>
          <w:i/>
          <w:iCs/>
        </w:rPr>
        <w:t xml:space="preserve"> who owe it a duty of care in respect of the work and services they provide</w:t>
      </w:r>
      <w:r w:rsidR="00662D5E" w:rsidRPr="00DC73E9">
        <w:rPr>
          <w:i/>
          <w:iCs/>
        </w:rPr>
        <w:t>)</w:t>
      </w:r>
      <w:r w:rsidR="00115651" w:rsidRPr="00DC73E9">
        <w:rPr>
          <w:i/>
          <w:iCs/>
        </w:rPr>
        <w:t>;</w:t>
      </w:r>
    </w:p>
    <w:p w14:paraId="4401A1B9" w14:textId="77777777" w:rsidR="00115651" w:rsidRPr="00DC73E9" w:rsidRDefault="00477B3D" w:rsidP="00E36561">
      <w:pPr>
        <w:pStyle w:val="BodyText"/>
        <w:numPr>
          <w:ilvl w:val="0"/>
          <w:numId w:val="18"/>
        </w:numPr>
        <w:rPr>
          <w:i/>
          <w:iCs/>
        </w:rPr>
      </w:pPr>
      <w:r w:rsidRPr="00DC73E9">
        <w:rPr>
          <w:i/>
          <w:iCs/>
        </w:rPr>
        <w:t>the distributor</w:t>
      </w:r>
      <w:r w:rsidR="00115651" w:rsidRPr="00DC73E9">
        <w:rPr>
          <w:i/>
          <w:iCs/>
        </w:rPr>
        <w:t xml:space="preserve"> grant</w:t>
      </w:r>
      <w:r w:rsidR="000E5D4C">
        <w:rPr>
          <w:i/>
          <w:iCs/>
        </w:rPr>
        <w:t>s</w:t>
      </w:r>
      <w:r w:rsidR="00115651" w:rsidRPr="00DC73E9">
        <w:rPr>
          <w:i/>
          <w:iCs/>
        </w:rPr>
        <w:t xml:space="preserve"> </w:t>
      </w:r>
      <w:r w:rsidR="00662D5E" w:rsidRPr="00DC73E9">
        <w:rPr>
          <w:i/>
          <w:iCs/>
        </w:rPr>
        <w:t xml:space="preserve">an energy supplier (here, </w:t>
      </w:r>
      <w:r w:rsidR="00115651" w:rsidRPr="00DC73E9">
        <w:rPr>
          <w:i/>
          <w:iCs/>
        </w:rPr>
        <w:t>[</w:t>
      </w:r>
      <w:r w:rsidR="00FE5A02">
        <w:rPr>
          <w:i/>
          <w:iCs/>
        </w:rPr>
        <w:t>ESCo</w:t>
      </w:r>
      <w:r w:rsidR="00115651" w:rsidRPr="00DC73E9">
        <w:rPr>
          <w:i/>
          <w:iCs/>
        </w:rPr>
        <w:t>]</w:t>
      </w:r>
      <w:r w:rsidR="00662D5E" w:rsidRPr="00DC73E9">
        <w:rPr>
          <w:i/>
          <w:iCs/>
        </w:rPr>
        <w:t>)</w:t>
      </w:r>
      <w:r w:rsidR="00115651" w:rsidRPr="00DC73E9">
        <w:rPr>
          <w:i/>
          <w:iCs/>
        </w:rPr>
        <w:t xml:space="preserve"> the right to use the </w:t>
      </w:r>
      <w:r w:rsidR="00662D5E" w:rsidRPr="00DC73E9">
        <w:rPr>
          <w:i/>
          <w:iCs/>
        </w:rPr>
        <w:t>distribution network</w:t>
      </w:r>
      <w:r w:rsidR="00115651" w:rsidRPr="00DC73E9">
        <w:rPr>
          <w:i/>
          <w:iCs/>
        </w:rPr>
        <w:t xml:space="preserve"> to convey </w:t>
      </w:r>
      <w:r w:rsidR="00662D5E" w:rsidRPr="00DC73E9">
        <w:rPr>
          <w:i/>
          <w:iCs/>
        </w:rPr>
        <w:t xml:space="preserve">energy (here, </w:t>
      </w:r>
      <w:r w:rsidR="00115651" w:rsidRPr="00DC73E9">
        <w:rPr>
          <w:i/>
          <w:iCs/>
        </w:rPr>
        <w:t>heat</w:t>
      </w:r>
      <w:r w:rsidR="00662D5E" w:rsidRPr="00DC73E9">
        <w:rPr>
          <w:i/>
          <w:iCs/>
        </w:rPr>
        <w:t>)</w:t>
      </w:r>
      <w:r w:rsidR="00115651" w:rsidRPr="00DC73E9">
        <w:rPr>
          <w:i/>
          <w:iCs/>
        </w:rPr>
        <w:t xml:space="preserve"> from </w:t>
      </w:r>
      <w:r w:rsidR="00662D5E" w:rsidRPr="00DC73E9">
        <w:rPr>
          <w:i/>
          <w:iCs/>
        </w:rPr>
        <w:t>energy</w:t>
      </w:r>
      <w:r w:rsidR="00115651" w:rsidRPr="00DC73E9">
        <w:rPr>
          <w:i/>
          <w:iCs/>
        </w:rPr>
        <w:t xml:space="preserve"> </w:t>
      </w:r>
      <w:r w:rsidR="00662D5E" w:rsidRPr="00DC73E9">
        <w:rPr>
          <w:i/>
          <w:iCs/>
        </w:rPr>
        <w:t xml:space="preserve">(here, heat) </w:t>
      </w:r>
      <w:r w:rsidR="00115651" w:rsidRPr="00DC73E9">
        <w:rPr>
          <w:i/>
          <w:iCs/>
        </w:rPr>
        <w:t xml:space="preserve">production assets putting </w:t>
      </w:r>
      <w:r w:rsidR="00662D5E" w:rsidRPr="00DC73E9">
        <w:rPr>
          <w:i/>
          <w:iCs/>
        </w:rPr>
        <w:t xml:space="preserve">energy into the network </w:t>
      </w:r>
      <w:r w:rsidR="000E5D4C">
        <w:rPr>
          <w:i/>
          <w:iCs/>
        </w:rPr>
        <w:t>(</w:t>
      </w:r>
      <w:r w:rsidR="00115651" w:rsidRPr="00DC73E9">
        <w:rPr>
          <w:i/>
          <w:iCs/>
        </w:rPr>
        <w:t>at Entry Points</w:t>
      </w:r>
      <w:r w:rsidR="000E5D4C">
        <w:rPr>
          <w:i/>
          <w:iCs/>
        </w:rPr>
        <w:t>)</w:t>
      </w:r>
      <w:r w:rsidR="00115651" w:rsidRPr="00DC73E9">
        <w:rPr>
          <w:i/>
          <w:iCs/>
        </w:rPr>
        <w:t xml:space="preserve"> to consumers taking</w:t>
      </w:r>
      <w:r w:rsidR="00662D5E" w:rsidRPr="00DC73E9">
        <w:rPr>
          <w:i/>
          <w:iCs/>
        </w:rPr>
        <w:t xml:space="preserve"> energy (here,</w:t>
      </w:r>
      <w:r w:rsidR="00115651" w:rsidRPr="00DC73E9">
        <w:rPr>
          <w:i/>
          <w:iCs/>
        </w:rPr>
        <w:t xml:space="preserve"> heat</w:t>
      </w:r>
      <w:r w:rsidR="00662D5E" w:rsidRPr="00DC73E9">
        <w:rPr>
          <w:i/>
          <w:iCs/>
        </w:rPr>
        <w:t>)</w:t>
      </w:r>
      <w:r w:rsidR="00115651" w:rsidRPr="00DC73E9">
        <w:rPr>
          <w:i/>
          <w:iCs/>
        </w:rPr>
        <w:t xml:space="preserve"> from the </w:t>
      </w:r>
      <w:r w:rsidR="00662D5E" w:rsidRPr="00DC73E9">
        <w:rPr>
          <w:i/>
          <w:iCs/>
        </w:rPr>
        <w:t>n</w:t>
      </w:r>
      <w:r w:rsidR="00115651" w:rsidRPr="00DC73E9">
        <w:rPr>
          <w:i/>
          <w:iCs/>
        </w:rPr>
        <w:t xml:space="preserve">etwork </w:t>
      </w:r>
      <w:r w:rsidR="000E5D4C">
        <w:rPr>
          <w:i/>
          <w:iCs/>
        </w:rPr>
        <w:t>(</w:t>
      </w:r>
      <w:r w:rsidR="00115651" w:rsidRPr="00DC73E9">
        <w:rPr>
          <w:i/>
          <w:iCs/>
        </w:rPr>
        <w:t>at Exit Points</w:t>
      </w:r>
      <w:r w:rsidR="000E5D4C">
        <w:rPr>
          <w:i/>
          <w:iCs/>
        </w:rPr>
        <w:t>)</w:t>
      </w:r>
      <w:r w:rsidR="00115651" w:rsidRPr="00DC73E9">
        <w:rPr>
          <w:i/>
          <w:iCs/>
        </w:rPr>
        <w:t>;</w:t>
      </w:r>
      <w:r w:rsidR="00662D5E" w:rsidRPr="00DC73E9">
        <w:rPr>
          <w:i/>
          <w:iCs/>
        </w:rPr>
        <w:t xml:space="preserve"> and</w:t>
      </w:r>
    </w:p>
    <w:p w14:paraId="0DA60722" w14:textId="77777777" w:rsidR="00662D5E" w:rsidRPr="00DC73E9" w:rsidRDefault="00662D5E" w:rsidP="00E36561">
      <w:pPr>
        <w:pStyle w:val="BodyText"/>
        <w:numPr>
          <w:ilvl w:val="0"/>
          <w:numId w:val="18"/>
        </w:numPr>
        <w:rPr>
          <w:i/>
          <w:iCs/>
        </w:rPr>
      </w:pPr>
      <w:r w:rsidRPr="00DC73E9">
        <w:rPr>
          <w:i/>
          <w:iCs/>
        </w:rPr>
        <w:t>the distributor (PipeCo) charges the energy supplier ([</w:t>
      </w:r>
      <w:r w:rsidR="00FE5A02">
        <w:rPr>
          <w:i/>
          <w:iCs/>
        </w:rPr>
        <w:t>ESCo</w:t>
      </w:r>
      <w:r w:rsidRPr="00DC73E9">
        <w:rPr>
          <w:i/>
          <w:iCs/>
        </w:rPr>
        <w:t>]) according to its use of the network</w:t>
      </w:r>
      <w:r w:rsidR="000E5D4C">
        <w:rPr>
          <w:i/>
          <w:iCs/>
        </w:rPr>
        <w:t xml:space="preserve"> in serving its customers</w:t>
      </w:r>
      <w:r w:rsidRPr="00DC73E9">
        <w:rPr>
          <w:i/>
          <w:iCs/>
        </w:rPr>
        <w:t>.</w:t>
      </w:r>
    </w:p>
    <w:p w14:paraId="356C5D6C" w14:textId="5C07FF42" w:rsidR="00483006" w:rsidRDefault="00483006" w:rsidP="00662D5E">
      <w:pPr>
        <w:pStyle w:val="BodyText"/>
        <w:rPr>
          <w:i/>
          <w:iCs/>
        </w:rPr>
      </w:pPr>
      <w:r>
        <w:rPr>
          <w:i/>
          <w:iCs/>
        </w:rPr>
        <w:t xml:space="preserve">It also assumes that PipeCo </w:t>
      </w:r>
      <w:r w:rsidR="00FE5A02">
        <w:rPr>
          <w:i/>
          <w:iCs/>
        </w:rPr>
        <w:t>is primarily a network asset holding company (for investment purposes) which does not actively “manage” the network. Once the network is designed and built, management of inputs and outputs must therefore sit with ESCo (or another entity).  PipeCo merely maintains the network.</w:t>
      </w:r>
      <w:r w:rsidR="00320E9E">
        <w:rPr>
          <w:i/>
          <w:iCs/>
        </w:rPr>
        <w:t xml:space="preserve"> It assumes that [ESCo] is both generator and supplier.</w:t>
      </w:r>
    </w:p>
    <w:p w14:paraId="1948C94F" w14:textId="76C2208C" w:rsidR="00FE5A02" w:rsidRDefault="000D4D8D" w:rsidP="00662D5E">
      <w:pPr>
        <w:pStyle w:val="BodyText"/>
        <w:rPr>
          <w:i/>
          <w:iCs/>
        </w:rPr>
      </w:pPr>
      <w:r w:rsidRPr="00720140">
        <w:rPr>
          <w:i/>
          <w:iCs/>
          <w:szCs w:val="22"/>
        </w:rPr>
        <w:t xml:space="preserve">This form of contract provides drafting for either PipeCo or ESCo to terminate for fault and require the transfer of contracts and assets (where relevant) to an incoming “Replacement Network Operator” or “Replacement </w:t>
      </w:r>
      <w:r w:rsidRPr="00720140">
        <w:rPr>
          <w:i/>
          <w:iCs/>
          <w:szCs w:val="22"/>
        </w:rPr>
        <w:lastRenderedPageBreak/>
        <w:t xml:space="preserve">Supplier” as relevant. </w:t>
      </w:r>
      <w:r w:rsidRPr="00AA1054">
        <w:rPr>
          <w:i/>
          <w:iCs/>
          <w:szCs w:val="22"/>
          <w:lang w:val="en-US"/>
        </w:rPr>
        <w:t>The suggested ability of both parties to force a transfer of the agreement</w:t>
      </w:r>
      <w:r>
        <w:rPr>
          <w:i/>
          <w:iCs/>
          <w:szCs w:val="22"/>
          <w:lang w:val="en-US"/>
        </w:rPr>
        <w:t>/ assets</w:t>
      </w:r>
      <w:r w:rsidRPr="00AA1054">
        <w:rPr>
          <w:i/>
          <w:iCs/>
          <w:szCs w:val="22"/>
          <w:lang w:val="en-US"/>
        </w:rPr>
        <w:t xml:space="preserve"> to a replacement operator or a replacement supplier will need tailored to the wider contractual matrix/ model for the scheme. It is unlikely that on one scheme both parties will have this ability: one party is likely to have a more enduring “interest” than the other due to the wider commercial / governance model.</w:t>
      </w:r>
      <w:r w:rsidRPr="00720140">
        <w:rPr>
          <w:szCs w:val="22"/>
          <w:lang w:val="en-US"/>
        </w:rPr>
        <w:t xml:space="preserve"> </w:t>
      </w:r>
      <w:r w:rsidR="00FE5A02">
        <w:rPr>
          <w:i/>
          <w:iCs/>
        </w:rPr>
        <w:t xml:space="preserve">This form of contract does not deal with the design and build of the initial network or any network extension.  Design and build could be addressed through a number of industry standard form contracts. It could be procured by PipeCo or by someone else and adopted by PipeCo. Where the initial network or any network extension is adopted by PipeCo, the template </w:t>
      </w:r>
      <w:r w:rsidR="00075148">
        <w:rPr>
          <w:i/>
          <w:iCs/>
        </w:rPr>
        <w:t xml:space="preserve">Connection and </w:t>
      </w:r>
      <w:r w:rsidR="00FE5A02">
        <w:rPr>
          <w:i/>
          <w:iCs/>
        </w:rPr>
        <w:t>Adoption Agreement could be adapted for use by PipeCo.</w:t>
      </w:r>
    </w:p>
    <w:p w14:paraId="185FA3B5" w14:textId="72B2261A" w:rsidR="00DC73E9" w:rsidRDefault="00DC73E9" w:rsidP="00662D5E">
      <w:pPr>
        <w:pStyle w:val="BodyText"/>
        <w:rPr>
          <w:i/>
          <w:iCs/>
        </w:rPr>
      </w:pPr>
      <w:r w:rsidRPr="00DC73E9">
        <w:rPr>
          <w:i/>
          <w:iCs/>
        </w:rPr>
        <w:t xml:space="preserve">The structuring assumption underlying this Use of System Agreement is far from the only possible or valid structure and, even adopting the structure described above, there could be a wide range of variant approaches to aspects of the </w:t>
      </w:r>
      <w:r w:rsidR="000E5D4C">
        <w:rPr>
          <w:i/>
          <w:iCs/>
        </w:rPr>
        <w:t xml:space="preserve">commercial </w:t>
      </w:r>
      <w:r w:rsidRPr="00DC73E9">
        <w:rPr>
          <w:i/>
          <w:iCs/>
        </w:rPr>
        <w:t>structur</w:t>
      </w:r>
      <w:r w:rsidR="000E5D4C">
        <w:rPr>
          <w:i/>
          <w:iCs/>
        </w:rPr>
        <w:t>ing</w:t>
      </w:r>
      <w:r w:rsidRPr="00DC73E9">
        <w:rPr>
          <w:i/>
          <w:iCs/>
        </w:rPr>
        <w:t xml:space="preserve"> and contracting matrix. Therefore, it is very likely that this template Use of System Agreement will serve only</w:t>
      </w:r>
      <w:r w:rsidR="00320E9E">
        <w:rPr>
          <w:i/>
          <w:iCs/>
        </w:rPr>
        <w:t xml:space="preserve"> as</w:t>
      </w:r>
      <w:r w:rsidRPr="00DC73E9">
        <w:rPr>
          <w:i/>
          <w:iCs/>
        </w:rPr>
        <w:t xml:space="preserve"> a starting point for drafting of an agreement that will need to be </w:t>
      </w:r>
      <w:r w:rsidR="00B256B4">
        <w:rPr>
          <w:i/>
          <w:iCs/>
        </w:rPr>
        <w:t xml:space="preserve">developed significantly and </w:t>
      </w:r>
      <w:r w:rsidRPr="00DC73E9">
        <w:rPr>
          <w:i/>
          <w:iCs/>
        </w:rPr>
        <w:t xml:space="preserve">tailored to the particular characteristics of </w:t>
      </w:r>
      <w:r w:rsidR="000E5D4C">
        <w:rPr>
          <w:i/>
          <w:iCs/>
        </w:rPr>
        <w:t>a</w:t>
      </w:r>
      <w:r w:rsidRPr="00DC73E9">
        <w:rPr>
          <w:i/>
          <w:iCs/>
        </w:rPr>
        <w:t xml:space="preserve"> given</w:t>
      </w:r>
      <w:r w:rsidR="000E5D4C">
        <w:rPr>
          <w:i/>
          <w:iCs/>
        </w:rPr>
        <w:t>, unbundled</w:t>
      </w:r>
      <w:r w:rsidRPr="00DC73E9">
        <w:rPr>
          <w:i/>
          <w:iCs/>
        </w:rPr>
        <w:t xml:space="preserve"> district heat</w:t>
      </w:r>
      <w:r w:rsidR="000E5D4C">
        <w:rPr>
          <w:i/>
          <w:iCs/>
        </w:rPr>
        <w:t>ing</w:t>
      </w:r>
      <w:r w:rsidRPr="00DC73E9">
        <w:rPr>
          <w:i/>
          <w:iCs/>
        </w:rPr>
        <w:t xml:space="preserve"> scheme.</w:t>
      </w:r>
      <w:r w:rsidR="00075148" w:rsidRPr="00075148">
        <w:rPr>
          <w:i/>
          <w:iCs/>
          <w:szCs w:val="22"/>
        </w:rPr>
        <w:t xml:space="preserve"> </w:t>
      </w:r>
      <w:r w:rsidR="00075148">
        <w:rPr>
          <w:i/>
          <w:iCs/>
          <w:szCs w:val="22"/>
        </w:rPr>
        <w:t>Public sector bodies should take into consideration any public accounting impacts when entering into agreements.</w:t>
      </w:r>
    </w:p>
    <w:p w14:paraId="28181F96" w14:textId="475BD451" w:rsidR="000E5D4C" w:rsidRDefault="000E5D4C" w:rsidP="000E5D4C">
      <w:pPr>
        <w:pStyle w:val="BodyText"/>
        <w:rPr>
          <w:i/>
          <w:iCs/>
        </w:rPr>
      </w:pPr>
      <w:r w:rsidRPr="00DC73E9">
        <w:rPr>
          <w:i/>
          <w:iCs/>
        </w:rPr>
        <w:t xml:space="preserve">Unlike regulated gas and electricity networks, there is not (at present) a heat-specific regulator and only general principles of consumer protection law and competition law apply to every district heating scheme. Public sector schemes will also need to take into account procurement law and work within appropriate powers.  </w:t>
      </w:r>
      <w:r w:rsidR="00075148">
        <w:rPr>
          <w:i/>
          <w:iCs/>
        </w:rPr>
        <w:t>Pending</w:t>
      </w:r>
      <w:r w:rsidRPr="00DC73E9">
        <w:rPr>
          <w:i/>
          <w:iCs/>
        </w:rPr>
        <w:t xml:space="preserve"> heat regulation, it is anticipated that the architects of the particular district heating scheme will be putting in place a system of overall governance </w:t>
      </w:r>
      <w:r>
        <w:rPr>
          <w:i/>
          <w:iCs/>
        </w:rPr>
        <w:t xml:space="preserve">arrangements </w:t>
      </w:r>
      <w:r w:rsidRPr="00DC73E9">
        <w:rPr>
          <w:i/>
          <w:iCs/>
        </w:rPr>
        <w:t>appropriate to the particular characteristics of their scheme and the stakeholders involved (including the types of consumers taking heat)</w:t>
      </w:r>
      <w:r>
        <w:rPr>
          <w:i/>
          <w:iCs/>
        </w:rPr>
        <w:t xml:space="preserve"> to ensure a robust structure. </w:t>
      </w:r>
      <w:r w:rsidR="00D334C7">
        <w:rPr>
          <w:i/>
          <w:iCs/>
        </w:rPr>
        <w:t xml:space="preserve">With that in mind, references are included to a Governing Body, and rights of the Governing Body to enforce certain provisions of this Use of System Agreement in certain serious default or termination scenarios.  They are included as markers only and the architects of the particular district heating scheme will need to adapt as appropriate. </w:t>
      </w:r>
    </w:p>
    <w:p w14:paraId="4080863F" w14:textId="48A09362" w:rsidR="000259E1" w:rsidRPr="009F4A4E" w:rsidRDefault="000259E1" w:rsidP="00A2287B">
      <w:pPr>
        <w:rPr>
          <w:i/>
          <w:iCs/>
          <w:szCs w:val="22"/>
        </w:rPr>
      </w:pPr>
    </w:p>
    <w:p w14:paraId="1DAB070A" w14:textId="77777777" w:rsidR="00245A7F" w:rsidRPr="009F4A4E" w:rsidRDefault="00245A7F" w:rsidP="00245A7F">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4539D08A" w14:textId="77777777" w:rsidR="000259E1" w:rsidRPr="009F4A4E" w:rsidRDefault="000259E1" w:rsidP="000259E1">
      <w:pPr>
        <w:pStyle w:val="BodyText"/>
        <w:rPr>
          <w:i/>
          <w:iCs/>
          <w:szCs w:val="22"/>
        </w:rPr>
      </w:pPr>
      <w:r w:rsidRPr="009F4A4E">
        <w:rPr>
          <w:i/>
          <w:iCs/>
          <w:szCs w:val="22"/>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56022A07" w14:textId="77777777" w:rsidR="000E5D4C" w:rsidRDefault="000E5D4C" w:rsidP="00662D5E">
      <w:pPr>
        <w:pStyle w:val="BodyText"/>
        <w:rPr>
          <w:i/>
          <w:iCs/>
        </w:rPr>
      </w:pPr>
    </w:p>
    <w:p w14:paraId="2C133DF6" w14:textId="51C445ED" w:rsidR="00840992" w:rsidRPr="00DC73E9" w:rsidRDefault="009B02A5" w:rsidP="00662D5E">
      <w:pPr>
        <w:pStyle w:val="BodyText"/>
        <w:rPr>
          <w:i/>
          <w:iCs/>
        </w:rPr>
      </w:pPr>
      <w:r>
        <w:rPr>
          <w:i/>
          <w:iCs/>
        </w:rPr>
        <w:t>ƒ</w:t>
      </w:r>
    </w:p>
    <w:p w14:paraId="793CE406" w14:textId="77777777" w:rsidR="00B33CDF" w:rsidRPr="00863EC6" w:rsidRDefault="00E36561" w:rsidP="00E36561">
      <w:pPr>
        <w:pStyle w:val="BodyText"/>
        <w:rPr>
          <w:b/>
          <w:bCs/>
        </w:rPr>
      </w:pPr>
      <w:r w:rsidRPr="00477B3D">
        <w:br w:type="page"/>
      </w:r>
      <w:r w:rsidR="007213BD" w:rsidRPr="00863EC6">
        <w:rPr>
          <w:b/>
          <w:bCs/>
        </w:rPr>
        <w:lastRenderedPageBreak/>
        <w:t>Table Of Contents</w:t>
      </w:r>
    </w:p>
    <w:p w14:paraId="177CF37A" w14:textId="336737C0" w:rsidR="00F96244" w:rsidRDefault="00B33CDF">
      <w:pPr>
        <w:pStyle w:val="TOC1"/>
        <w:rPr>
          <w:rFonts w:asciiTheme="minorHAnsi" w:eastAsiaTheme="minorEastAsia" w:hAnsiTheme="minorHAnsi" w:cstheme="minorBidi"/>
          <w:noProof/>
          <w:sz w:val="24"/>
          <w:szCs w:val="24"/>
          <w:lang w:eastAsia="en-GB"/>
        </w:rPr>
      </w:pPr>
      <w:r w:rsidRPr="00477B3D">
        <w:fldChar w:fldCharType="begin"/>
      </w:r>
      <w:r w:rsidR="007213BD" w:rsidRPr="00477B3D">
        <w:instrText>TOC \h \t "Level 1 Heading,1,Level 2 Heading,2,Schedule,1,Part,2,Appendix,1"</w:instrText>
      </w:r>
      <w:r w:rsidRPr="00477B3D">
        <w:fldChar w:fldCharType="separate"/>
      </w:r>
      <w:hyperlink w:anchor="_Toc120620255" w:history="1">
        <w:r w:rsidR="00F96244" w:rsidRPr="00D603BD">
          <w:rPr>
            <w:rStyle w:val="Hyperlink"/>
            <w:noProof/>
          </w:rPr>
          <w:t>1.</w:t>
        </w:r>
        <w:r w:rsidR="00F96244">
          <w:rPr>
            <w:rFonts w:asciiTheme="minorHAnsi" w:eastAsiaTheme="minorEastAsia" w:hAnsiTheme="minorHAnsi" w:cstheme="minorBidi"/>
            <w:noProof/>
            <w:sz w:val="24"/>
            <w:szCs w:val="24"/>
            <w:lang w:eastAsia="en-GB"/>
          </w:rPr>
          <w:tab/>
        </w:r>
        <w:r w:rsidR="00F96244" w:rsidRPr="00D603BD">
          <w:rPr>
            <w:rStyle w:val="Hyperlink"/>
            <w:noProof/>
          </w:rPr>
          <w:t>Interpretation</w:t>
        </w:r>
        <w:r w:rsidR="00F96244">
          <w:rPr>
            <w:noProof/>
          </w:rPr>
          <w:tab/>
        </w:r>
        <w:r w:rsidR="00F96244">
          <w:rPr>
            <w:noProof/>
          </w:rPr>
          <w:fldChar w:fldCharType="begin"/>
        </w:r>
        <w:r w:rsidR="00F96244">
          <w:rPr>
            <w:noProof/>
          </w:rPr>
          <w:instrText xml:space="preserve"> PAGEREF _Toc120620255 \h </w:instrText>
        </w:r>
        <w:r w:rsidR="00F96244">
          <w:rPr>
            <w:noProof/>
          </w:rPr>
        </w:r>
        <w:r w:rsidR="00F96244">
          <w:rPr>
            <w:noProof/>
          </w:rPr>
          <w:fldChar w:fldCharType="separate"/>
        </w:r>
        <w:r w:rsidR="00F96244">
          <w:rPr>
            <w:noProof/>
          </w:rPr>
          <w:t>1</w:t>
        </w:r>
        <w:r w:rsidR="00F96244">
          <w:rPr>
            <w:noProof/>
          </w:rPr>
          <w:fldChar w:fldCharType="end"/>
        </w:r>
      </w:hyperlink>
    </w:p>
    <w:p w14:paraId="2F953C6E" w14:textId="2CECC336" w:rsidR="00F96244" w:rsidRDefault="00000000">
      <w:pPr>
        <w:pStyle w:val="TOC1"/>
        <w:rPr>
          <w:rFonts w:asciiTheme="minorHAnsi" w:eastAsiaTheme="minorEastAsia" w:hAnsiTheme="minorHAnsi" w:cstheme="minorBidi"/>
          <w:noProof/>
          <w:sz w:val="24"/>
          <w:szCs w:val="24"/>
          <w:lang w:eastAsia="en-GB"/>
        </w:rPr>
      </w:pPr>
      <w:hyperlink w:anchor="_Toc120620256" w:history="1">
        <w:r w:rsidR="00F96244" w:rsidRPr="00D603BD">
          <w:rPr>
            <w:rStyle w:val="Hyperlink"/>
            <w:noProof/>
          </w:rPr>
          <w:t>2.</w:t>
        </w:r>
        <w:r w:rsidR="00F96244">
          <w:rPr>
            <w:rFonts w:asciiTheme="minorHAnsi" w:eastAsiaTheme="minorEastAsia" w:hAnsiTheme="minorHAnsi" w:cstheme="minorBidi"/>
            <w:noProof/>
            <w:sz w:val="24"/>
            <w:szCs w:val="24"/>
            <w:lang w:eastAsia="en-GB"/>
          </w:rPr>
          <w:tab/>
        </w:r>
        <w:r w:rsidR="00F96244" w:rsidRPr="00D603BD">
          <w:rPr>
            <w:rStyle w:val="Hyperlink"/>
            <w:noProof/>
          </w:rPr>
          <w:t>Commencement and duration</w:t>
        </w:r>
        <w:r w:rsidR="00F96244">
          <w:rPr>
            <w:noProof/>
          </w:rPr>
          <w:tab/>
        </w:r>
        <w:r w:rsidR="00F96244">
          <w:rPr>
            <w:noProof/>
          </w:rPr>
          <w:fldChar w:fldCharType="begin"/>
        </w:r>
        <w:r w:rsidR="00F96244">
          <w:rPr>
            <w:noProof/>
          </w:rPr>
          <w:instrText xml:space="preserve"> PAGEREF _Toc120620256 \h </w:instrText>
        </w:r>
        <w:r w:rsidR="00F96244">
          <w:rPr>
            <w:noProof/>
          </w:rPr>
        </w:r>
        <w:r w:rsidR="00F96244">
          <w:rPr>
            <w:noProof/>
          </w:rPr>
          <w:fldChar w:fldCharType="separate"/>
        </w:r>
        <w:r w:rsidR="00F96244">
          <w:rPr>
            <w:noProof/>
          </w:rPr>
          <w:t>11</w:t>
        </w:r>
        <w:r w:rsidR="00F96244">
          <w:rPr>
            <w:noProof/>
          </w:rPr>
          <w:fldChar w:fldCharType="end"/>
        </w:r>
      </w:hyperlink>
    </w:p>
    <w:p w14:paraId="0B3C08C7" w14:textId="4FB9C299" w:rsidR="00F96244" w:rsidRDefault="00000000">
      <w:pPr>
        <w:pStyle w:val="TOC1"/>
        <w:rPr>
          <w:rFonts w:asciiTheme="minorHAnsi" w:eastAsiaTheme="minorEastAsia" w:hAnsiTheme="minorHAnsi" w:cstheme="minorBidi"/>
          <w:noProof/>
          <w:sz w:val="24"/>
          <w:szCs w:val="24"/>
          <w:lang w:eastAsia="en-GB"/>
        </w:rPr>
      </w:pPr>
      <w:hyperlink w:anchor="_Toc120620257" w:history="1">
        <w:r w:rsidR="00F96244" w:rsidRPr="00D603BD">
          <w:rPr>
            <w:rStyle w:val="Hyperlink"/>
            <w:noProof/>
          </w:rPr>
          <w:t>3.</w:t>
        </w:r>
        <w:r w:rsidR="00F96244">
          <w:rPr>
            <w:rFonts w:asciiTheme="minorHAnsi" w:eastAsiaTheme="minorEastAsia" w:hAnsiTheme="minorHAnsi" w:cstheme="minorBidi"/>
            <w:noProof/>
            <w:sz w:val="24"/>
            <w:szCs w:val="24"/>
            <w:lang w:eastAsia="en-GB"/>
          </w:rPr>
          <w:tab/>
        </w:r>
        <w:r w:rsidR="00F96244" w:rsidRPr="00D603BD">
          <w:rPr>
            <w:rStyle w:val="Hyperlink"/>
            <w:noProof/>
          </w:rPr>
          <w:t>Right to connect to and to use the Energy NETWORK</w:t>
        </w:r>
        <w:r w:rsidR="00F96244">
          <w:rPr>
            <w:noProof/>
          </w:rPr>
          <w:tab/>
        </w:r>
        <w:r w:rsidR="00F96244">
          <w:rPr>
            <w:noProof/>
          </w:rPr>
          <w:fldChar w:fldCharType="begin"/>
        </w:r>
        <w:r w:rsidR="00F96244">
          <w:rPr>
            <w:noProof/>
          </w:rPr>
          <w:instrText xml:space="preserve"> PAGEREF _Toc120620257 \h </w:instrText>
        </w:r>
        <w:r w:rsidR="00F96244">
          <w:rPr>
            <w:noProof/>
          </w:rPr>
        </w:r>
        <w:r w:rsidR="00F96244">
          <w:rPr>
            <w:noProof/>
          </w:rPr>
          <w:fldChar w:fldCharType="separate"/>
        </w:r>
        <w:r w:rsidR="00F96244">
          <w:rPr>
            <w:noProof/>
          </w:rPr>
          <w:t>11</w:t>
        </w:r>
        <w:r w:rsidR="00F96244">
          <w:rPr>
            <w:noProof/>
          </w:rPr>
          <w:fldChar w:fldCharType="end"/>
        </w:r>
      </w:hyperlink>
    </w:p>
    <w:p w14:paraId="19297258" w14:textId="7EECBDEC" w:rsidR="00F96244" w:rsidRDefault="00000000">
      <w:pPr>
        <w:pStyle w:val="TOC1"/>
        <w:rPr>
          <w:rFonts w:asciiTheme="minorHAnsi" w:eastAsiaTheme="minorEastAsia" w:hAnsiTheme="minorHAnsi" w:cstheme="minorBidi"/>
          <w:noProof/>
          <w:sz w:val="24"/>
          <w:szCs w:val="24"/>
          <w:lang w:eastAsia="en-GB"/>
        </w:rPr>
      </w:pPr>
      <w:hyperlink w:anchor="_Toc120620258" w:history="1">
        <w:r w:rsidR="00F96244" w:rsidRPr="00D603BD">
          <w:rPr>
            <w:rStyle w:val="Hyperlink"/>
            <w:noProof/>
          </w:rPr>
          <w:t>4.</w:t>
        </w:r>
        <w:r w:rsidR="00F96244">
          <w:rPr>
            <w:rFonts w:asciiTheme="minorHAnsi" w:eastAsiaTheme="minorEastAsia" w:hAnsiTheme="minorHAnsi" w:cstheme="minorBidi"/>
            <w:noProof/>
            <w:sz w:val="24"/>
            <w:szCs w:val="24"/>
            <w:lang w:eastAsia="en-GB"/>
          </w:rPr>
          <w:tab/>
        </w:r>
        <w:r w:rsidR="00F96244" w:rsidRPr="00D603BD">
          <w:rPr>
            <w:rStyle w:val="Hyperlink"/>
            <w:noProof/>
          </w:rPr>
          <w:t>Maintenance of the Energy Network</w:t>
        </w:r>
        <w:r w:rsidR="00F96244">
          <w:rPr>
            <w:noProof/>
          </w:rPr>
          <w:tab/>
        </w:r>
        <w:r w:rsidR="00F96244">
          <w:rPr>
            <w:noProof/>
          </w:rPr>
          <w:fldChar w:fldCharType="begin"/>
        </w:r>
        <w:r w:rsidR="00F96244">
          <w:rPr>
            <w:noProof/>
          </w:rPr>
          <w:instrText xml:space="preserve"> PAGEREF _Toc120620258 \h </w:instrText>
        </w:r>
        <w:r w:rsidR="00F96244">
          <w:rPr>
            <w:noProof/>
          </w:rPr>
        </w:r>
        <w:r w:rsidR="00F96244">
          <w:rPr>
            <w:noProof/>
          </w:rPr>
          <w:fldChar w:fldCharType="separate"/>
        </w:r>
        <w:r w:rsidR="00F96244">
          <w:rPr>
            <w:noProof/>
          </w:rPr>
          <w:t>12</w:t>
        </w:r>
        <w:r w:rsidR="00F96244">
          <w:rPr>
            <w:noProof/>
          </w:rPr>
          <w:fldChar w:fldCharType="end"/>
        </w:r>
      </w:hyperlink>
    </w:p>
    <w:p w14:paraId="66144859" w14:textId="5C0FBE81" w:rsidR="00F96244" w:rsidRDefault="00000000">
      <w:pPr>
        <w:pStyle w:val="TOC1"/>
        <w:rPr>
          <w:rFonts w:asciiTheme="minorHAnsi" w:eastAsiaTheme="minorEastAsia" w:hAnsiTheme="minorHAnsi" w:cstheme="minorBidi"/>
          <w:noProof/>
          <w:sz w:val="24"/>
          <w:szCs w:val="24"/>
          <w:lang w:eastAsia="en-GB"/>
        </w:rPr>
      </w:pPr>
      <w:hyperlink w:anchor="_Toc120620259" w:history="1">
        <w:r w:rsidR="00F96244" w:rsidRPr="00D603BD">
          <w:rPr>
            <w:rStyle w:val="Hyperlink"/>
            <w:noProof/>
          </w:rPr>
          <w:t>5.</w:t>
        </w:r>
        <w:r w:rsidR="00F96244">
          <w:rPr>
            <w:rFonts w:asciiTheme="minorHAnsi" w:eastAsiaTheme="minorEastAsia" w:hAnsiTheme="minorHAnsi" w:cstheme="minorBidi"/>
            <w:noProof/>
            <w:sz w:val="24"/>
            <w:szCs w:val="24"/>
            <w:lang w:eastAsia="en-GB"/>
          </w:rPr>
          <w:tab/>
        </w:r>
        <w:r w:rsidR="00F96244" w:rsidRPr="00D603BD">
          <w:rPr>
            <w:rStyle w:val="Hyperlink"/>
            <w:noProof/>
          </w:rPr>
          <w:t>Service Levels</w:t>
        </w:r>
        <w:r w:rsidR="00F96244">
          <w:rPr>
            <w:noProof/>
          </w:rPr>
          <w:tab/>
        </w:r>
        <w:r w:rsidR="00F96244">
          <w:rPr>
            <w:noProof/>
          </w:rPr>
          <w:fldChar w:fldCharType="begin"/>
        </w:r>
        <w:r w:rsidR="00F96244">
          <w:rPr>
            <w:noProof/>
          </w:rPr>
          <w:instrText xml:space="preserve"> PAGEREF _Toc120620259 \h </w:instrText>
        </w:r>
        <w:r w:rsidR="00F96244">
          <w:rPr>
            <w:noProof/>
          </w:rPr>
        </w:r>
        <w:r w:rsidR="00F96244">
          <w:rPr>
            <w:noProof/>
          </w:rPr>
          <w:fldChar w:fldCharType="separate"/>
        </w:r>
        <w:r w:rsidR="00F96244">
          <w:rPr>
            <w:noProof/>
          </w:rPr>
          <w:t>12</w:t>
        </w:r>
        <w:r w:rsidR="00F96244">
          <w:rPr>
            <w:noProof/>
          </w:rPr>
          <w:fldChar w:fldCharType="end"/>
        </w:r>
      </w:hyperlink>
    </w:p>
    <w:p w14:paraId="332868E2" w14:textId="4445D92C" w:rsidR="00F96244" w:rsidRDefault="00000000">
      <w:pPr>
        <w:pStyle w:val="TOC1"/>
        <w:rPr>
          <w:rFonts w:asciiTheme="minorHAnsi" w:eastAsiaTheme="minorEastAsia" w:hAnsiTheme="minorHAnsi" w:cstheme="minorBidi"/>
          <w:noProof/>
          <w:sz w:val="24"/>
          <w:szCs w:val="24"/>
          <w:lang w:eastAsia="en-GB"/>
        </w:rPr>
      </w:pPr>
      <w:hyperlink w:anchor="_Toc120620260" w:history="1">
        <w:r w:rsidR="00F96244" w:rsidRPr="00D603BD">
          <w:rPr>
            <w:rStyle w:val="Hyperlink"/>
            <w:noProof/>
          </w:rPr>
          <w:t>6.</w:t>
        </w:r>
        <w:r w:rsidR="00F96244">
          <w:rPr>
            <w:rFonts w:asciiTheme="minorHAnsi" w:eastAsiaTheme="minorEastAsia" w:hAnsiTheme="minorHAnsi" w:cstheme="minorBidi"/>
            <w:noProof/>
            <w:sz w:val="24"/>
            <w:szCs w:val="24"/>
            <w:lang w:eastAsia="en-GB"/>
          </w:rPr>
          <w:tab/>
        </w:r>
        <w:r w:rsidR="00F96244" w:rsidRPr="00D603BD">
          <w:rPr>
            <w:rStyle w:val="Hyperlink"/>
            <w:noProof/>
          </w:rPr>
          <w:t>Interference with the provision of the services</w:t>
        </w:r>
        <w:r w:rsidR="00F96244">
          <w:rPr>
            <w:noProof/>
          </w:rPr>
          <w:tab/>
        </w:r>
        <w:r w:rsidR="00F96244">
          <w:rPr>
            <w:noProof/>
          </w:rPr>
          <w:fldChar w:fldCharType="begin"/>
        </w:r>
        <w:r w:rsidR="00F96244">
          <w:rPr>
            <w:noProof/>
          </w:rPr>
          <w:instrText xml:space="preserve"> PAGEREF _Toc120620260 \h </w:instrText>
        </w:r>
        <w:r w:rsidR="00F96244">
          <w:rPr>
            <w:noProof/>
          </w:rPr>
        </w:r>
        <w:r w:rsidR="00F96244">
          <w:rPr>
            <w:noProof/>
          </w:rPr>
          <w:fldChar w:fldCharType="separate"/>
        </w:r>
        <w:r w:rsidR="00F96244">
          <w:rPr>
            <w:noProof/>
          </w:rPr>
          <w:t>13</w:t>
        </w:r>
        <w:r w:rsidR="00F96244">
          <w:rPr>
            <w:noProof/>
          </w:rPr>
          <w:fldChar w:fldCharType="end"/>
        </w:r>
      </w:hyperlink>
    </w:p>
    <w:p w14:paraId="304C64D1" w14:textId="0F14F558" w:rsidR="00F96244" w:rsidRDefault="00000000">
      <w:pPr>
        <w:pStyle w:val="TOC1"/>
        <w:rPr>
          <w:rFonts w:asciiTheme="minorHAnsi" w:eastAsiaTheme="minorEastAsia" w:hAnsiTheme="minorHAnsi" w:cstheme="minorBidi"/>
          <w:noProof/>
          <w:sz w:val="24"/>
          <w:szCs w:val="24"/>
          <w:lang w:eastAsia="en-GB"/>
        </w:rPr>
      </w:pPr>
      <w:hyperlink w:anchor="_Toc120620261" w:history="1">
        <w:r w:rsidR="00F96244" w:rsidRPr="00D603BD">
          <w:rPr>
            <w:rStyle w:val="Hyperlink"/>
            <w:noProof/>
          </w:rPr>
          <w:t>7.</w:t>
        </w:r>
        <w:r w:rsidR="00F96244">
          <w:rPr>
            <w:rFonts w:asciiTheme="minorHAnsi" w:eastAsiaTheme="minorEastAsia" w:hAnsiTheme="minorHAnsi" w:cstheme="minorBidi"/>
            <w:noProof/>
            <w:sz w:val="24"/>
            <w:szCs w:val="24"/>
            <w:lang w:eastAsia="en-GB"/>
          </w:rPr>
          <w:tab/>
        </w:r>
        <w:r w:rsidR="00F96244" w:rsidRPr="00D603BD">
          <w:rPr>
            <w:rStyle w:val="Hyperlink"/>
            <w:noProof/>
          </w:rPr>
          <w:t>Charging and invoicing</w:t>
        </w:r>
        <w:r w:rsidR="00F96244">
          <w:rPr>
            <w:noProof/>
          </w:rPr>
          <w:tab/>
        </w:r>
        <w:r w:rsidR="00F96244">
          <w:rPr>
            <w:noProof/>
          </w:rPr>
          <w:fldChar w:fldCharType="begin"/>
        </w:r>
        <w:r w:rsidR="00F96244">
          <w:rPr>
            <w:noProof/>
          </w:rPr>
          <w:instrText xml:space="preserve"> PAGEREF _Toc120620261 \h </w:instrText>
        </w:r>
        <w:r w:rsidR="00F96244">
          <w:rPr>
            <w:noProof/>
          </w:rPr>
        </w:r>
        <w:r w:rsidR="00F96244">
          <w:rPr>
            <w:noProof/>
          </w:rPr>
          <w:fldChar w:fldCharType="separate"/>
        </w:r>
        <w:r w:rsidR="00F96244">
          <w:rPr>
            <w:noProof/>
          </w:rPr>
          <w:t>14</w:t>
        </w:r>
        <w:r w:rsidR="00F96244">
          <w:rPr>
            <w:noProof/>
          </w:rPr>
          <w:fldChar w:fldCharType="end"/>
        </w:r>
      </w:hyperlink>
    </w:p>
    <w:p w14:paraId="7DC48109" w14:textId="04751455" w:rsidR="00F96244" w:rsidRDefault="00000000">
      <w:pPr>
        <w:pStyle w:val="TOC1"/>
        <w:rPr>
          <w:rFonts w:asciiTheme="minorHAnsi" w:eastAsiaTheme="minorEastAsia" w:hAnsiTheme="minorHAnsi" w:cstheme="minorBidi"/>
          <w:noProof/>
          <w:sz w:val="24"/>
          <w:szCs w:val="24"/>
          <w:lang w:eastAsia="en-GB"/>
        </w:rPr>
      </w:pPr>
      <w:hyperlink w:anchor="_Toc120620262" w:history="1">
        <w:r w:rsidR="00F96244" w:rsidRPr="00D603BD">
          <w:rPr>
            <w:rStyle w:val="Hyperlink"/>
            <w:noProof/>
          </w:rPr>
          <w:t>8.</w:t>
        </w:r>
        <w:r w:rsidR="00F96244">
          <w:rPr>
            <w:rFonts w:asciiTheme="minorHAnsi" w:eastAsiaTheme="minorEastAsia" w:hAnsiTheme="minorHAnsi" w:cstheme="minorBidi"/>
            <w:noProof/>
            <w:sz w:val="24"/>
            <w:szCs w:val="24"/>
            <w:lang w:eastAsia="en-GB"/>
          </w:rPr>
          <w:tab/>
        </w:r>
        <w:r w:rsidR="00F96244" w:rsidRPr="00D603BD">
          <w:rPr>
            <w:rStyle w:val="Hyperlink"/>
            <w:noProof/>
          </w:rPr>
          <w:t>[Governance</w:t>
        </w:r>
        <w:r w:rsidR="00F96244">
          <w:rPr>
            <w:noProof/>
          </w:rPr>
          <w:tab/>
        </w:r>
        <w:r w:rsidR="00F96244">
          <w:rPr>
            <w:noProof/>
          </w:rPr>
          <w:fldChar w:fldCharType="begin"/>
        </w:r>
        <w:r w:rsidR="00F96244">
          <w:rPr>
            <w:noProof/>
          </w:rPr>
          <w:instrText xml:space="preserve"> PAGEREF _Toc120620262 \h </w:instrText>
        </w:r>
        <w:r w:rsidR="00F96244">
          <w:rPr>
            <w:noProof/>
          </w:rPr>
        </w:r>
        <w:r w:rsidR="00F96244">
          <w:rPr>
            <w:noProof/>
          </w:rPr>
          <w:fldChar w:fldCharType="separate"/>
        </w:r>
        <w:r w:rsidR="00F96244">
          <w:rPr>
            <w:noProof/>
          </w:rPr>
          <w:t>15</w:t>
        </w:r>
        <w:r w:rsidR="00F96244">
          <w:rPr>
            <w:noProof/>
          </w:rPr>
          <w:fldChar w:fldCharType="end"/>
        </w:r>
      </w:hyperlink>
    </w:p>
    <w:p w14:paraId="769731AC" w14:textId="01D4A9F7" w:rsidR="00F96244" w:rsidRDefault="00000000">
      <w:pPr>
        <w:pStyle w:val="TOC1"/>
        <w:rPr>
          <w:rFonts w:asciiTheme="minorHAnsi" w:eastAsiaTheme="minorEastAsia" w:hAnsiTheme="minorHAnsi" w:cstheme="minorBidi"/>
          <w:noProof/>
          <w:sz w:val="24"/>
          <w:szCs w:val="24"/>
          <w:lang w:eastAsia="en-GB"/>
        </w:rPr>
      </w:pPr>
      <w:hyperlink w:anchor="_Toc120620263" w:history="1">
        <w:r w:rsidR="00F96244" w:rsidRPr="00D603BD">
          <w:rPr>
            <w:rStyle w:val="Hyperlink"/>
            <w:noProof/>
          </w:rPr>
          <w:t>9.</w:t>
        </w:r>
        <w:r w:rsidR="00F96244">
          <w:rPr>
            <w:rFonts w:asciiTheme="minorHAnsi" w:eastAsiaTheme="minorEastAsia" w:hAnsiTheme="minorHAnsi" w:cstheme="minorBidi"/>
            <w:noProof/>
            <w:sz w:val="24"/>
            <w:szCs w:val="24"/>
            <w:lang w:eastAsia="en-GB"/>
          </w:rPr>
          <w:tab/>
        </w:r>
        <w:r w:rsidR="00F96244" w:rsidRPr="00D603BD">
          <w:rPr>
            <w:rStyle w:val="Hyperlink"/>
            <w:noProof/>
          </w:rPr>
          <w:t>Change control</w:t>
        </w:r>
        <w:r w:rsidR="00F96244">
          <w:rPr>
            <w:noProof/>
          </w:rPr>
          <w:tab/>
        </w:r>
        <w:r w:rsidR="00F96244">
          <w:rPr>
            <w:noProof/>
          </w:rPr>
          <w:fldChar w:fldCharType="begin"/>
        </w:r>
        <w:r w:rsidR="00F96244">
          <w:rPr>
            <w:noProof/>
          </w:rPr>
          <w:instrText xml:space="preserve"> PAGEREF _Toc120620263 \h </w:instrText>
        </w:r>
        <w:r w:rsidR="00F96244">
          <w:rPr>
            <w:noProof/>
          </w:rPr>
        </w:r>
        <w:r w:rsidR="00F96244">
          <w:rPr>
            <w:noProof/>
          </w:rPr>
          <w:fldChar w:fldCharType="separate"/>
        </w:r>
        <w:r w:rsidR="00F96244">
          <w:rPr>
            <w:noProof/>
          </w:rPr>
          <w:t>16</w:t>
        </w:r>
        <w:r w:rsidR="00F96244">
          <w:rPr>
            <w:noProof/>
          </w:rPr>
          <w:fldChar w:fldCharType="end"/>
        </w:r>
      </w:hyperlink>
    </w:p>
    <w:p w14:paraId="215999FC" w14:textId="376632A5" w:rsidR="00F96244" w:rsidRDefault="00000000">
      <w:pPr>
        <w:pStyle w:val="TOC1"/>
        <w:rPr>
          <w:rFonts w:asciiTheme="minorHAnsi" w:eastAsiaTheme="minorEastAsia" w:hAnsiTheme="minorHAnsi" w:cstheme="minorBidi"/>
          <w:noProof/>
          <w:sz w:val="24"/>
          <w:szCs w:val="24"/>
          <w:lang w:eastAsia="en-GB"/>
        </w:rPr>
      </w:pPr>
      <w:hyperlink w:anchor="_Toc120620264" w:history="1">
        <w:r w:rsidR="00F96244" w:rsidRPr="00D603BD">
          <w:rPr>
            <w:rStyle w:val="Hyperlink"/>
            <w:noProof/>
          </w:rPr>
          <w:t>10.</w:t>
        </w:r>
        <w:r w:rsidR="00F96244">
          <w:rPr>
            <w:rFonts w:asciiTheme="minorHAnsi" w:eastAsiaTheme="minorEastAsia" w:hAnsiTheme="minorHAnsi" w:cstheme="minorBidi"/>
            <w:noProof/>
            <w:sz w:val="24"/>
            <w:szCs w:val="24"/>
            <w:lang w:eastAsia="en-GB"/>
          </w:rPr>
          <w:tab/>
        </w:r>
        <w:r w:rsidR="00F96244" w:rsidRPr="00D603BD">
          <w:rPr>
            <w:rStyle w:val="Hyperlink"/>
            <w:noProof/>
          </w:rPr>
          <w:t>IPRs</w:t>
        </w:r>
        <w:r w:rsidR="00F96244">
          <w:rPr>
            <w:noProof/>
          </w:rPr>
          <w:tab/>
        </w:r>
        <w:r w:rsidR="00F96244">
          <w:rPr>
            <w:noProof/>
          </w:rPr>
          <w:fldChar w:fldCharType="begin"/>
        </w:r>
        <w:r w:rsidR="00F96244">
          <w:rPr>
            <w:noProof/>
          </w:rPr>
          <w:instrText xml:space="preserve"> PAGEREF _Toc120620264 \h </w:instrText>
        </w:r>
        <w:r w:rsidR="00F96244">
          <w:rPr>
            <w:noProof/>
          </w:rPr>
        </w:r>
        <w:r w:rsidR="00F96244">
          <w:rPr>
            <w:noProof/>
          </w:rPr>
          <w:fldChar w:fldCharType="separate"/>
        </w:r>
        <w:r w:rsidR="00F96244">
          <w:rPr>
            <w:noProof/>
          </w:rPr>
          <w:t>16</w:t>
        </w:r>
        <w:r w:rsidR="00F96244">
          <w:rPr>
            <w:noProof/>
          </w:rPr>
          <w:fldChar w:fldCharType="end"/>
        </w:r>
      </w:hyperlink>
    </w:p>
    <w:p w14:paraId="05750DD3" w14:textId="015E3DE1" w:rsidR="00F96244" w:rsidRDefault="00000000">
      <w:pPr>
        <w:pStyle w:val="TOC1"/>
        <w:rPr>
          <w:rFonts w:asciiTheme="minorHAnsi" w:eastAsiaTheme="minorEastAsia" w:hAnsiTheme="minorHAnsi" w:cstheme="minorBidi"/>
          <w:noProof/>
          <w:sz w:val="24"/>
          <w:szCs w:val="24"/>
          <w:lang w:eastAsia="en-GB"/>
        </w:rPr>
      </w:pPr>
      <w:hyperlink w:anchor="_Toc120620265" w:history="1">
        <w:r w:rsidR="00F96244" w:rsidRPr="00D603BD">
          <w:rPr>
            <w:rStyle w:val="Hyperlink"/>
            <w:noProof/>
          </w:rPr>
          <w:t>11.</w:t>
        </w:r>
        <w:r w:rsidR="00F96244">
          <w:rPr>
            <w:rFonts w:asciiTheme="minorHAnsi" w:eastAsiaTheme="minorEastAsia" w:hAnsiTheme="minorHAnsi" w:cstheme="minorBidi"/>
            <w:noProof/>
            <w:sz w:val="24"/>
            <w:szCs w:val="24"/>
            <w:lang w:eastAsia="en-GB"/>
          </w:rPr>
          <w:tab/>
        </w:r>
        <w:r w:rsidR="00F96244" w:rsidRPr="00D603BD">
          <w:rPr>
            <w:rStyle w:val="Hyperlink"/>
            <w:noProof/>
          </w:rPr>
          <w:t>Grant of licences</w:t>
        </w:r>
        <w:r w:rsidR="00F96244">
          <w:rPr>
            <w:noProof/>
          </w:rPr>
          <w:tab/>
        </w:r>
        <w:r w:rsidR="00F96244">
          <w:rPr>
            <w:noProof/>
          </w:rPr>
          <w:fldChar w:fldCharType="begin"/>
        </w:r>
        <w:r w:rsidR="00F96244">
          <w:rPr>
            <w:noProof/>
          </w:rPr>
          <w:instrText xml:space="preserve"> PAGEREF _Toc120620265 \h </w:instrText>
        </w:r>
        <w:r w:rsidR="00F96244">
          <w:rPr>
            <w:noProof/>
          </w:rPr>
        </w:r>
        <w:r w:rsidR="00F96244">
          <w:rPr>
            <w:noProof/>
          </w:rPr>
          <w:fldChar w:fldCharType="separate"/>
        </w:r>
        <w:r w:rsidR="00F96244">
          <w:rPr>
            <w:noProof/>
          </w:rPr>
          <w:t>16</w:t>
        </w:r>
        <w:r w:rsidR="00F96244">
          <w:rPr>
            <w:noProof/>
          </w:rPr>
          <w:fldChar w:fldCharType="end"/>
        </w:r>
      </w:hyperlink>
    </w:p>
    <w:p w14:paraId="76A010BF" w14:textId="3F97985C" w:rsidR="00F96244" w:rsidRDefault="00000000">
      <w:pPr>
        <w:pStyle w:val="TOC1"/>
        <w:rPr>
          <w:rFonts w:asciiTheme="minorHAnsi" w:eastAsiaTheme="minorEastAsia" w:hAnsiTheme="minorHAnsi" w:cstheme="minorBidi"/>
          <w:noProof/>
          <w:sz w:val="24"/>
          <w:szCs w:val="24"/>
          <w:lang w:eastAsia="en-GB"/>
        </w:rPr>
      </w:pPr>
      <w:hyperlink w:anchor="_Toc120620266" w:history="1">
        <w:r w:rsidR="00F96244" w:rsidRPr="00D603BD">
          <w:rPr>
            <w:rStyle w:val="Hyperlink"/>
            <w:noProof/>
          </w:rPr>
          <w:t>12.</w:t>
        </w:r>
        <w:r w:rsidR="00F96244">
          <w:rPr>
            <w:rFonts w:asciiTheme="minorHAnsi" w:eastAsiaTheme="minorEastAsia" w:hAnsiTheme="minorHAnsi" w:cstheme="minorBidi"/>
            <w:noProof/>
            <w:sz w:val="24"/>
            <w:szCs w:val="24"/>
            <w:lang w:eastAsia="en-GB"/>
          </w:rPr>
          <w:tab/>
        </w:r>
        <w:r w:rsidR="00F96244" w:rsidRPr="00D603BD">
          <w:rPr>
            <w:rStyle w:val="Hyperlink"/>
            <w:noProof/>
          </w:rPr>
          <w:t>Data processing</w:t>
        </w:r>
        <w:r w:rsidR="00F96244">
          <w:rPr>
            <w:noProof/>
          </w:rPr>
          <w:tab/>
        </w:r>
        <w:r w:rsidR="00F96244">
          <w:rPr>
            <w:noProof/>
          </w:rPr>
          <w:fldChar w:fldCharType="begin"/>
        </w:r>
        <w:r w:rsidR="00F96244">
          <w:rPr>
            <w:noProof/>
          </w:rPr>
          <w:instrText xml:space="preserve"> PAGEREF _Toc120620266 \h </w:instrText>
        </w:r>
        <w:r w:rsidR="00F96244">
          <w:rPr>
            <w:noProof/>
          </w:rPr>
        </w:r>
        <w:r w:rsidR="00F96244">
          <w:rPr>
            <w:noProof/>
          </w:rPr>
          <w:fldChar w:fldCharType="separate"/>
        </w:r>
        <w:r w:rsidR="00F96244">
          <w:rPr>
            <w:noProof/>
          </w:rPr>
          <w:t>16</w:t>
        </w:r>
        <w:r w:rsidR="00F96244">
          <w:rPr>
            <w:noProof/>
          </w:rPr>
          <w:fldChar w:fldCharType="end"/>
        </w:r>
      </w:hyperlink>
    </w:p>
    <w:p w14:paraId="75AF58F5" w14:textId="4970B0F7" w:rsidR="00F96244" w:rsidRDefault="00000000">
      <w:pPr>
        <w:pStyle w:val="TOC1"/>
        <w:rPr>
          <w:rFonts w:asciiTheme="minorHAnsi" w:eastAsiaTheme="minorEastAsia" w:hAnsiTheme="minorHAnsi" w:cstheme="minorBidi"/>
          <w:noProof/>
          <w:sz w:val="24"/>
          <w:szCs w:val="24"/>
          <w:lang w:eastAsia="en-GB"/>
        </w:rPr>
      </w:pPr>
      <w:hyperlink w:anchor="_Toc120620267" w:history="1">
        <w:r w:rsidR="00F96244" w:rsidRPr="00D603BD">
          <w:rPr>
            <w:rStyle w:val="Hyperlink"/>
            <w:noProof/>
          </w:rPr>
          <w:t>13.</w:t>
        </w:r>
        <w:r w:rsidR="00F96244">
          <w:rPr>
            <w:rFonts w:asciiTheme="minorHAnsi" w:eastAsiaTheme="minorEastAsia" w:hAnsiTheme="minorHAnsi" w:cstheme="minorBidi"/>
            <w:noProof/>
            <w:sz w:val="24"/>
            <w:szCs w:val="24"/>
            <w:lang w:eastAsia="en-GB"/>
          </w:rPr>
          <w:tab/>
        </w:r>
        <w:r w:rsidR="00F96244" w:rsidRPr="00D603BD">
          <w:rPr>
            <w:rStyle w:val="Hyperlink"/>
            <w:noProof/>
          </w:rPr>
          <w:t>Confidentiality</w:t>
        </w:r>
        <w:r w:rsidR="00F96244">
          <w:rPr>
            <w:noProof/>
          </w:rPr>
          <w:tab/>
        </w:r>
        <w:r w:rsidR="00F96244">
          <w:rPr>
            <w:noProof/>
          </w:rPr>
          <w:fldChar w:fldCharType="begin"/>
        </w:r>
        <w:r w:rsidR="00F96244">
          <w:rPr>
            <w:noProof/>
          </w:rPr>
          <w:instrText xml:space="preserve"> PAGEREF _Toc120620267 \h </w:instrText>
        </w:r>
        <w:r w:rsidR="00F96244">
          <w:rPr>
            <w:noProof/>
          </w:rPr>
        </w:r>
        <w:r w:rsidR="00F96244">
          <w:rPr>
            <w:noProof/>
          </w:rPr>
          <w:fldChar w:fldCharType="separate"/>
        </w:r>
        <w:r w:rsidR="00F96244">
          <w:rPr>
            <w:noProof/>
          </w:rPr>
          <w:t>17</w:t>
        </w:r>
        <w:r w:rsidR="00F96244">
          <w:rPr>
            <w:noProof/>
          </w:rPr>
          <w:fldChar w:fldCharType="end"/>
        </w:r>
      </w:hyperlink>
    </w:p>
    <w:p w14:paraId="62F4ACA8" w14:textId="11865940" w:rsidR="00F96244" w:rsidRDefault="00000000">
      <w:pPr>
        <w:pStyle w:val="TOC1"/>
        <w:rPr>
          <w:rFonts w:asciiTheme="minorHAnsi" w:eastAsiaTheme="minorEastAsia" w:hAnsiTheme="minorHAnsi" w:cstheme="minorBidi"/>
          <w:noProof/>
          <w:sz w:val="24"/>
          <w:szCs w:val="24"/>
          <w:lang w:eastAsia="en-GB"/>
        </w:rPr>
      </w:pPr>
      <w:hyperlink w:anchor="_Toc120620268" w:history="1">
        <w:r w:rsidR="00F96244" w:rsidRPr="00D603BD">
          <w:rPr>
            <w:rStyle w:val="Hyperlink"/>
            <w:noProof/>
          </w:rPr>
          <w:t>14.</w:t>
        </w:r>
        <w:r w:rsidR="00F96244">
          <w:rPr>
            <w:rFonts w:asciiTheme="minorHAnsi" w:eastAsiaTheme="minorEastAsia" w:hAnsiTheme="minorHAnsi" w:cstheme="minorBidi"/>
            <w:noProof/>
            <w:sz w:val="24"/>
            <w:szCs w:val="24"/>
            <w:lang w:eastAsia="en-GB"/>
          </w:rPr>
          <w:tab/>
        </w:r>
        <w:r w:rsidR="00F96244" w:rsidRPr="00D603BD">
          <w:rPr>
            <w:rStyle w:val="Hyperlink"/>
            <w:noProof/>
          </w:rPr>
          <w:t>Warranties and representations</w:t>
        </w:r>
        <w:r w:rsidR="00F96244">
          <w:rPr>
            <w:noProof/>
          </w:rPr>
          <w:tab/>
        </w:r>
        <w:r w:rsidR="00F96244">
          <w:rPr>
            <w:noProof/>
          </w:rPr>
          <w:fldChar w:fldCharType="begin"/>
        </w:r>
        <w:r w:rsidR="00F96244">
          <w:rPr>
            <w:noProof/>
          </w:rPr>
          <w:instrText xml:space="preserve"> PAGEREF _Toc120620268 \h </w:instrText>
        </w:r>
        <w:r w:rsidR="00F96244">
          <w:rPr>
            <w:noProof/>
          </w:rPr>
        </w:r>
        <w:r w:rsidR="00F96244">
          <w:rPr>
            <w:noProof/>
          </w:rPr>
          <w:fldChar w:fldCharType="separate"/>
        </w:r>
        <w:r w:rsidR="00F96244">
          <w:rPr>
            <w:noProof/>
          </w:rPr>
          <w:t>18</w:t>
        </w:r>
        <w:r w:rsidR="00F96244">
          <w:rPr>
            <w:noProof/>
          </w:rPr>
          <w:fldChar w:fldCharType="end"/>
        </w:r>
      </w:hyperlink>
    </w:p>
    <w:p w14:paraId="5F909A65" w14:textId="5F1064F7" w:rsidR="00F96244" w:rsidRDefault="00000000">
      <w:pPr>
        <w:pStyle w:val="TOC1"/>
        <w:rPr>
          <w:rFonts w:asciiTheme="minorHAnsi" w:eastAsiaTheme="minorEastAsia" w:hAnsiTheme="minorHAnsi" w:cstheme="minorBidi"/>
          <w:noProof/>
          <w:sz w:val="24"/>
          <w:szCs w:val="24"/>
          <w:lang w:eastAsia="en-GB"/>
        </w:rPr>
      </w:pPr>
      <w:hyperlink w:anchor="_Toc120620269" w:history="1">
        <w:r w:rsidR="00F96244" w:rsidRPr="00D603BD">
          <w:rPr>
            <w:rStyle w:val="Hyperlink"/>
            <w:noProof/>
          </w:rPr>
          <w:t>15.</w:t>
        </w:r>
        <w:r w:rsidR="00F96244">
          <w:rPr>
            <w:rFonts w:asciiTheme="minorHAnsi" w:eastAsiaTheme="minorEastAsia" w:hAnsiTheme="minorHAnsi" w:cstheme="minorBidi"/>
            <w:noProof/>
            <w:sz w:val="24"/>
            <w:szCs w:val="24"/>
            <w:lang w:eastAsia="en-GB"/>
          </w:rPr>
          <w:tab/>
        </w:r>
        <w:r w:rsidR="00F96244" w:rsidRPr="00D603BD">
          <w:rPr>
            <w:rStyle w:val="Hyperlink"/>
            <w:noProof/>
          </w:rPr>
          <w:t>Compliance and change in law</w:t>
        </w:r>
        <w:r w:rsidR="00F96244">
          <w:rPr>
            <w:noProof/>
          </w:rPr>
          <w:tab/>
        </w:r>
        <w:r w:rsidR="00F96244">
          <w:rPr>
            <w:noProof/>
          </w:rPr>
          <w:fldChar w:fldCharType="begin"/>
        </w:r>
        <w:r w:rsidR="00F96244">
          <w:rPr>
            <w:noProof/>
          </w:rPr>
          <w:instrText xml:space="preserve"> PAGEREF _Toc120620269 \h </w:instrText>
        </w:r>
        <w:r w:rsidR="00F96244">
          <w:rPr>
            <w:noProof/>
          </w:rPr>
        </w:r>
        <w:r w:rsidR="00F96244">
          <w:rPr>
            <w:noProof/>
          </w:rPr>
          <w:fldChar w:fldCharType="separate"/>
        </w:r>
        <w:r w:rsidR="00F96244">
          <w:rPr>
            <w:noProof/>
          </w:rPr>
          <w:t>18</w:t>
        </w:r>
        <w:r w:rsidR="00F96244">
          <w:rPr>
            <w:noProof/>
          </w:rPr>
          <w:fldChar w:fldCharType="end"/>
        </w:r>
      </w:hyperlink>
    </w:p>
    <w:p w14:paraId="49800E13" w14:textId="45A4EEB3" w:rsidR="00F96244" w:rsidRDefault="00000000">
      <w:pPr>
        <w:pStyle w:val="TOC1"/>
        <w:rPr>
          <w:rFonts w:asciiTheme="minorHAnsi" w:eastAsiaTheme="minorEastAsia" w:hAnsiTheme="minorHAnsi" w:cstheme="minorBidi"/>
          <w:noProof/>
          <w:sz w:val="24"/>
          <w:szCs w:val="24"/>
          <w:lang w:eastAsia="en-GB"/>
        </w:rPr>
      </w:pPr>
      <w:hyperlink w:anchor="_Toc120620270" w:history="1">
        <w:r w:rsidR="00F96244" w:rsidRPr="00D603BD">
          <w:rPr>
            <w:rStyle w:val="Hyperlink"/>
            <w:noProof/>
          </w:rPr>
          <w:t>16.</w:t>
        </w:r>
        <w:r w:rsidR="00F96244">
          <w:rPr>
            <w:rFonts w:asciiTheme="minorHAnsi" w:eastAsiaTheme="minorEastAsia" w:hAnsiTheme="minorHAnsi" w:cstheme="minorBidi"/>
            <w:noProof/>
            <w:sz w:val="24"/>
            <w:szCs w:val="24"/>
            <w:lang w:eastAsia="en-GB"/>
          </w:rPr>
          <w:tab/>
        </w:r>
        <w:r w:rsidR="00F96244" w:rsidRPr="00D603BD">
          <w:rPr>
            <w:rStyle w:val="Hyperlink"/>
            <w:noProof/>
          </w:rPr>
          <w:t>Force majeure</w:t>
        </w:r>
        <w:r w:rsidR="00F96244">
          <w:rPr>
            <w:noProof/>
          </w:rPr>
          <w:tab/>
        </w:r>
        <w:r w:rsidR="00F96244">
          <w:rPr>
            <w:noProof/>
          </w:rPr>
          <w:fldChar w:fldCharType="begin"/>
        </w:r>
        <w:r w:rsidR="00F96244">
          <w:rPr>
            <w:noProof/>
          </w:rPr>
          <w:instrText xml:space="preserve"> PAGEREF _Toc120620270 \h </w:instrText>
        </w:r>
        <w:r w:rsidR="00F96244">
          <w:rPr>
            <w:noProof/>
          </w:rPr>
        </w:r>
        <w:r w:rsidR="00F96244">
          <w:rPr>
            <w:noProof/>
          </w:rPr>
          <w:fldChar w:fldCharType="separate"/>
        </w:r>
        <w:r w:rsidR="00F96244">
          <w:rPr>
            <w:noProof/>
          </w:rPr>
          <w:t>19</w:t>
        </w:r>
        <w:r w:rsidR="00F96244">
          <w:rPr>
            <w:noProof/>
          </w:rPr>
          <w:fldChar w:fldCharType="end"/>
        </w:r>
      </w:hyperlink>
    </w:p>
    <w:p w14:paraId="50A8D2A2" w14:textId="6D774B10" w:rsidR="00F96244" w:rsidRDefault="00000000">
      <w:pPr>
        <w:pStyle w:val="TOC1"/>
        <w:rPr>
          <w:rFonts w:asciiTheme="minorHAnsi" w:eastAsiaTheme="minorEastAsia" w:hAnsiTheme="minorHAnsi" w:cstheme="minorBidi"/>
          <w:noProof/>
          <w:sz w:val="24"/>
          <w:szCs w:val="24"/>
          <w:lang w:eastAsia="en-GB"/>
        </w:rPr>
      </w:pPr>
      <w:hyperlink w:anchor="_Toc120620271" w:history="1">
        <w:r w:rsidR="00F96244" w:rsidRPr="00D603BD">
          <w:rPr>
            <w:rStyle w:val="Hyperlink"/>
            <w:noProof/>
          </w:rPr>
          <w:t>17.</w:t>
        </w:r>
        <w:r w:rsidR="00F96244">
          <w:rPr>
            <w:rFonts w:asciiTheme="minorHAnsi" w:eastAsiaTheme="minorEastAsia" w:hAnsiTheme="minorHAnsi" w:cstheme="minorBidi"/>
            <w:noProof/>
            <w:sz w:val="24"/>
            <w:szCs w:val="24"/>
            <w:lang w:eastAsia="en-GB"/>
          </w:rPr>
          <w:tab/>
        </w:r>
        <w:r w:rsidR="00F96244" w:rsidRPr="00D603BD">
          <w:rPr>
            <w:rStyle w:val="Hyperlink"/>
            <w:noProof/>
          </w:rPr>
          <w:t>Limitations on liability</w:t>
        </w:r>
        <w:r w:rsidR="00F96244">
          <w:rPr>
            <w:noProof/>
          </w:rPr>
          <w:tab/>
        </w:r>
        <w:r w:rsidR="00F96244">
          <w:rPr>
            <w:noProof/>
          </w:rPr>
          <w:fldChar w:fldCharType="begin"/>
        </w:r>
        <w:r w:rsidR="00F96244">
          <w:rPr>
            <w:noProof/>
          </w:rPr>
          <w:instrText xml:space="preserve"> PAGEREF _Toc120620271 \h </w:instrText>
        </w:r>
        <w:r w:rsidR="00F96244">
          <w:rPr>
            <w:noProof/>
          </w:rPr>
        </w:r>
        <w:r w:rsidR="00F96244">
          <w:rPr>
            <w:noProof/>
          </w:rPr>
          <w:fldChar w:fldCharType="separate"/>
        </w:r>
        <w:r w:rsidR="00F96244">
          <w:rPr>
            <w:noProof/>
          </w:rPr>
          <w:t>20</w:t>
        </w:r>
        <w:r w:rsidR="00F96244">
          <w:rPr>
            <w:noProof/>
          </w:rPr>
          <w:fldChar w:fldCharType="end"/>
        </w:r>
      </w:hyperlink>
    </w:p>
    <w:p w14:paraId="77A5619F" w14:textId="0AB0F349" w:rsidR="00F96244" w:rsidRDefault="00000000">
      <w:pPr>
        <w:pStyle w:val="TOC1"/>
        <w:rPr>
          <w:rFonts w:asciiTheme="minorHAnsi" w:eastAsiaTheme="minorEastAsia" w:hAnsiTheme="minorHAnsi" w:cstheme="minorBidi"/>
          <w:noProof/>
          <w:sz w:val="24"/>
          <w:szCs w:val="24"/>
          <w:lang w:eastAsia="en-GB"/>
        </w:rPr>
      </w:pPr>
      <w:hyperlink w:anchor="_Toc120620272" w:history="1">
        <w:r w:rsidR="00F96244" w:rsidRPr="00D603BD">
          <w:rPr>
            <w:rStyle w:val="Hyperlink"/>
            <w:noProof/>
          </w:rPr>
          <w:t>18.</w:t>
        </w:r>
        <w:r w:rsidR="00F96244">
          <w:rPr>
            <w:rFonts w:asciiTheme="minorHAnsi" w:eastAsiaTheme="minorEastAsia" w:hAnsiTheme="minorHAnsi" w:cstheme="minorBidi"/>
            <w:noProof/>
            <w:sz w:val="24"/>
            <w:szCs w:val="24"/>
            <w:lang w:eastAsia="en-GB"/>
          </w:rPr>
          <w:tab/>
        </w:r>
        <w:r w:rsidR="00F96244" w:rsidRPr="00D603BD">
          <w:rPr>
            <w:rStyle w:val="Hyperlink"/>
            <w:noProof/>
          </w:rPr>
          <w:t>Insurance</w:t>
        </w:r>
        <w:r w:rsidR="00F96244">
          <w:rPr>
            <w:noProof/>
          </w:rPr>
          <w:tab/>
        </w:r>
        <w:r w:rsidR="00F96244">
          <w:rPr>
            <w:noProof/>
          </w:rPr>
          <w:fldChar w:fldCharType="begin"/>
        </w:r>
        <w:r w:rsidR="00F96244">
          <w:rPr>
            <w:noProof/>
          </w:rPr>
          <w:instrText xml:space="preserve"> PAGEREF _Toc120620272 \h </w:instrText>
        </w:r>
        <w:r w:rsidR="00F96244">
          <w:rPr>
            <w:noProof/>
          </w:rPr>
        </w:r>
        <w:r w:rsidR="00F96244">
          <w:rPr>
            <w:noProof/>
          </w:rPr>
          <w:fldChar w:fldCharType="separate"/>
        </w:r>
        <w:r w:rsidR="00F96244">
          <w:rPr>
            <w:noProof/>
          </w:rPr>
          <w:t>23</w:t>
        </w:r>
        <w:r w:rsidR="00F96244">
          <w:rPr>
            <w:noProof/>
          </w:rPr>
          <w:fldChar w:fldCharType="end"/>
        </w:r>
      </w:hyperlink>
    </w:p>
    <w:p w14:paraId="1E9F09A0" w14:textId="106AD917" w:rsidR="00F96244" w:rsidRDefault="00000000">
      <w:pPr>
        <w:pStyle w:val="TOC1"/>
        <w:rPr>
          <w:rFonts w:asciiTheme="minorHAnsi" w:eastAsiaTheme="minorEastAsia" w:hAnsiTheme="minorHAnsi" w:cstheme="minorBidi"/>
          <w:noProof/>
          <w:sz w:val="24"/>
          <w:szCs w:val="24"/>
          <w:lang w:eastAsia="en-GB"/>
        </w:rPr>
      </w:pPr>
      <w:hyperlink w:anchor="_Toc120620273" w:history="1">
        <w:r w:rsidR="00F96244" w:rsidRPr="00D603BD">
          <w:rPr>
            <w:rStyle w:val="Hyperlink"/>
            <w:noProof/>
          </w:rPr>
          <w:t>19.</w:t>
        </w:r>
        <w:r w:rsidR="00F96244">
          <w:rPr>
            <w:rFonts w:asciiTheme="minorHAnsi" w:eastAsiaTheme="minorEastAsia" w:hAnsiTheme="minorHAnsi" w:cstheme="minorBidi"/>
            <w:noProof/>
            <w:sz w:val="24"/>
            <w:szCs w:val="24"/>
            <w:lang w:eastAsia="en-GB"/>
          </w:rPr>
          <w:tab/>
        </w:r>
        <w:r w:rsidR="00F96244" w:rsidRPr="00D603BD">
          <w:rPr>
            <w:rStyle w:val="Hyperlink"/>
            <w:noProof/>
          </w:rPr>
          <w:t>Termination</w:t>
        </w:r>
        <w:r w:rsidR="00F96244">
          <w:rPr>
            <w:noProof/>
          </w:rPr>
          <w:tab/>
        </w:r>
        <w:r w:rsidR="00F96244">
          <w:rPr>
            <w:noProof/>
          </w:rPr>
          <w:fldChar w:fldCharType="begin"/>
        </w:r>
        <w:r w:rsidR="00F96244">
          <w:rPr>
            <w:noProof/>
          </w:rPr>
          <w:instrText xml:space="preserve"> PAGEREF _Toc120620273 \h </w:instrText>
        </w:r>
        <w:r w:rsidR="00F96244">
          <w:rPr>
            <w:noProof/>
          </w:rPr>
        </w:r>
        <w:r w:rsidR="00F96244">
          <w:rPr>
            <w:noProof/>
          </w:rPr>
          <w:fldChar w:fldCharType="separate"/>
        </w:r>
        <w:r w:rsidR="00F96244">
          <w:rPr>
            <w:noProof/>
          </w:rPr>
          <w:t>24</w:t>
        </w:r>
        <w:r w:rsidR="00F96244">
          <w:rPr>
            <w:noProof/>
          </w:rPr>
          <w:fldChar w:fldCharType="end"/>
        </w:r>
      </w:hyperlink>
    </w:p>
    <w:p w14:paraId="5640F226" w14:textId="7B270D23" w:rsidR="00F96244" w:rsidRDefault="00000000">
      <w:pPr>
        <w:pStyle w:val="TOC1"/>
        <w:rPr>
          <w:rFonts w:asciiTheme="minorHAnsi" w:eastAsiaTheme="minorEastAsia" w:hAnsiTheme="minorHAnsi" w:cstheme="minorBidi"/>
          <w:noProof/>
          <w:sz w:val="24"/>
          <w:szCs w:val="24"/>
          <w:lang w:eastAsia="en-GB"/>
        </w:rPr>
      </w:pPr>
      <w:hyperlink w:anchor="_Toc120620274" w:history="1">
        <w:r w:rsidR="00F96244" w:rsidRPr="00D603BD">
          <w:rPr>
            <w:rStyle w:val="Hyperlink"/>
            <w:noProof/>
          </w:rPr>
          <w:t>20.</w:t>
        </w:r>
        <w:r w:rsidR="00F96244">
          <w:rPr>
            <w:rFonts w:asciiTheme="minorHAnsi" w:eastAsiaTheme="minorEastAsia" w:hAnsiTheme="minorHAnsi" w:cstheme="minorBidi"/>
            <w:noProof/>
            <w:sz w:val="24"/>
            <w:szCs w:val="24"/>
            <w:lang w:eastAsia="en-GB"/>
          </w:rPr>
          <w:tab/>
        </w:r>
        <w:r w:rsidR="00F96244" w:rsidRPr="00D603BD">
          <w:rPr>
            <w:rStyle w:val="Hyperlink"/>
            <w:noProof/>
          </w:rPr>
          <w:t>Remediation Plan Process</w:t>
        </w:r>
        <w:r w:rsidR="00F96244">
          <w:rPr>
            <w:noProof/>
          </w:rPr>
          <w:tab/>
        </w:r>
        <w:r w:rsidR="00F96244">
          <w:rPr>
            <w:noProof/>
          </w:rPr>
          <w:fldChar w:fldCharType="begin"/>
        </w:r>
        <w:r w:rsidR="00F96244">
          <w:rPr>
            <w:noProof/>
          </w:rPr>
          <w:instrText xml:space="preserve"> PAGEREF _Toc120620274 \h </w:instrText>
        </w:r>
        <w:r w:rsidR="00F96244">
          <w:rPr>
            <w:noProof/>
          </w:rPr>
        </w:r>
        <w:r w:rsidR="00F96244">
          <w:rPr>
            <w:noProof/>
          </w:rPr>
          <w:fldChar w:fldCharType="separate"/>
        </w:r>
        <w:r w:rsidR="00F96244">
          <w:rPr>
            <w:noProof/>
          </w:rPr>
          <w:t>25</w:t>
        </w:r>
        <w:r w:rsidR="00F96244">
          <w:rPr>
            <w:noProof/>
          </w:rPr>
          <w:fldChar w:fldCharType="end"/>
        </w:r>
      </w:hyperlink>
    </w:p>
    <w:p w14:paraId="14969065" w14:textId="3825EC1B" w:rsidR="00F96244" w:rsidRDefault="00000000">
      <w:pPr>
        <w:pStyle w:val="TOC1"/>
        <w:rPr>
          <w:rFonts w:asciiTheme="minorHAnsi" w:eastAsiaTheme="minorEastAsia" w:hAnsiTheme="minorHAnsi" w:cstheme="minorBidi"/>
          <w:noProof/>
          <w:sz w:val="24"/>
          <w:szCs w:val="24"/>
          <w:lang w:eastAsia="en-GB"/>
        </w:rPr>
      </w:pPr>
      <w:hyperlink w:anchor="_Toc120620275" w:history="1">
        <w:r w:rsidR="00F96244" w:rsidRPr="00D603BD">
          <w:rPr>
            <w:rStyle w:val="Hyperlink"/>
            <w:noProof/>
          </w:rPr>
          <w:t>21.</w:t>
        </w:r>
        <w:r w:rsidR="00F96244">
          <w:rPr>
            <w:rFonts w:asciiTheme="minorHAnsi" w:eastAsiaTheme="minorEastAsia" w:hAnsiTheme="minorHAnsi" w:cstheme="minorBidi"/>
            <w:noProof/>
            <w:sz w:val="24"/>
            <w:szCs w:val="24"/>
            <w:lang w:eastAsia="en-GB"/>
          </w:rPr>
          <w:tab/>
        </w:r>
        <w:r w:rsidR="00F96244" w:rsidRPr="00D603BD">
          <w:rPr>
            <w:rStyle w:val="Hyperlink"/>
            <w:noProof/>
          </w:rPr>
          <w:t>Consequences of termination and survival</w:t>
        </w:r>
        <w:r w:rsidR="00F96244">
          <w:rPr>
            <w:noProof/>
          </w:rPr>
          <w:tab/>
        </w:r>
        <w:r w:rsidR="00F96244">
          <w:rPr>
            <w:noProof/>
          </w:rPr>
          <w:fldChar w:fldCharType="begin"/>
        </w:r>
        <w:r w:rsidR="00F96244">
          <w:rPr>
            <w:noProof/>
          </w:rPr>
          <w:instrText xml:space="preserve"> PAGEREF _Toc120620275 \h </w:instrText>
        </w:r>
        <w:r w:rsidR="00F96244">
          <w:rPr>
            <w:noProof/>
          </w:rPr>
        </w:r>
        <w:r w:rsidR="00F96244">
          <w:rPr>
            <w:noProof/>
          </w:rPr>
          <w:fldChar w:fldCharType="separate"/>
        </w:r>
        <w:r w:rsidR="00F96244">
          <w:rPr>
            <w:noProof/>
          </w:rPr>
          <w:t>26</w:t>
        </w:r>
        <w:r w:rsidR="00F96244">
          <w:rPr>
            <w:noProof/>
          </w:rPr>
          <w:fldChar w:fldCharType="end"/>
        </w:r>
      </w:hyperlink>
    </w:p>
    <w:p w14:paraId="6F2E3E71" w14:textId="073450B6" w:rsidR="00F96244" w:rsidRDefault="00000000">
      <w:pPr>
        <w:pStyle w:val="TOC1"/>
        <w:rPr>
          <w:rFonts w:asciiTheme="minorHAnsi" w:eastAsiaTheme="minorEastAsia" w:hAnsiTheme="minorHAnsi" w:cstheme="minorBidi"/>
          <w:noProof/>
          <w:sz w:val="24"/>
          <w:szCs w:val="24"/>
          <w:lang w:eastAsia="en-GB"/>
        </w:rPr>
      </w:pPr>
      <w:hyperlink w:anchor="_Toc120620276" w:history="1">
        <w:r w:rsidR="00F96244" w:rsidRPr="00D603BD">
          <w:rPr>
            <w:rStyle w:val="Hyperlink"/>
            <w:noProof/>
          </w:rPr>
          <w:t>22.</w:t>
        </w:r>
        <w:r w:rsidR="00F96244">
          <w:rPr>
            <w:rFonts w:asciiTheme="minorHAnsi" w:eastAsiaTheme="minorEastAsia" w:hAnsiTheme="minorHAnsi" w:cstheme="minorBidi"/>
            <w:noProof/>
            <w:sz w:val="24"/>
            <w:szCs w:val="24"/>
            <w:lang w:eastAsia="en-GB"/>
          </w:rPr>
          <w:tab/>
        </w:r>
        <w:r w:rsidR="00F96244" w:rsidRPr="00D603BD">
          <w:rPr>
            <w:rStyle w:val="Hyperlink"/>
            <w:noProof/>
          </w:rPr>
          <w:t>Exit and Energy Supply transfer</w:t>
        </w:r>
        <w:r w:rsidR="00F96244">
          <w:rPr>
            <w:noProof/>
          </w:rPr>
          <w:tab/>
        </w:r>
        <w:r w:rsidR="00F96244">
          <w:rPr>
            <w:noProof/>
          </w:rPr>
          <w:fldChar w:fldCharType="begin"/>
        </w:r>
        <w:r w:rsidR="00F96244">
          <w:rPr>
            <w:noProof/>
          </w:rPr>
          <w:instrText xml:space="preserve"> PAGEREF _Toc120620276 \h </w:instrText>
        </w:r>
        <w:r w:rsidR="00F96244">
          <w:rPr>
            <w:noProof/>
          </w:rPr>
        </w:r>
        <w:r w:rsidR="00F96244">
          <w:rPr>
            <w:noProof/>
          </w:rPr>
          <w:fldChar w:fldCharType="separate"/>
        </w:r>
        <w:r w:rsidR="00F96244">
          <w:rPr>
            <w:noProof/>
          </w:rPr>
          <w:t>28</w:t>
        </w:r>
        <w:r w:rsidR="00F96244">
          <w:rPr>
            <w:noProof/>
          </w:rPr>
          <w:fldChar w:fldCharType="end"/>
        </w:r>
      </w:hyperlink>
    </w:p>
    <w:p w14:paraId="5C1E6764" w14:textId="52956CBD" w:rsidR="00F96244" w:rsidRDefault="00000000">
      <w:pPr>
        <w:pStyle w:val="TOC1"/>
        <w:rPr>
          <w:rFonts w:asciiTheme="minorHAnsi" w:eastAsiaTheme="minorEastAsia" w:hAnsiTheme="minorHAnsi" w:cstheme="minorBidi"/>
          <w:noProof/>
          <w:sz w:val="24"/>
          <w:szCs w:val="24"/>
          <w:lang w:eastAsia="en-GB"/>
        </w:rPr>
      </w:pPr>
      <w:hyperlink w:anchor="_Toc120620277" w:history="1">
        <w:r w:rsidR="00F96244" w:rsidRPr="00D603BD">
          <w:rPr>
            <w:rStyle w:val="Hyperlink"/>
            <w:noProof/>
          </w:rPr>
          <w:t>23.</w:t>
        </w:r>
        <w:r w:rsidR="00F96244">
          <w:rPr>
            <w:rFonts w:asciiTheme="minorHAnsi" w:eastAsiaTheme="minorEastAsia" w:hAnsiTheme="minorHAnsi" w:cstheme="minorBidi"/>
            <w:noProof/>
            <w:sz w:val="24"/>
            <w:szCs w:val="24"/>
            <w:lang w:eastAsia="en-GB"/>
          </w:rPr>
          <w:tab/>
        </w:r>
        <w:r w:rsidR="00F96244" w:rsidRPr="00D603BD">
          <w:rPr>
            <w:rStyle w:val="Hyperlink"/>
            <w:noProof/>
          </w:rPr>
          <w:t>Dispute Resolution Procedure</w:t>
        </w:r>
        <w:r w:rsidR="00F96244">
          <w:rPr>
            <w:noProof/>
          </w:rPr>
          <w:tab/>
        </w:r>
        <w:r w:rsidR="00F96244">
          <w:rPr>
            <w:noProof/>
          </w:rPr>
          <w:fldChar w:fldCharType="begin"/>
        </w:r>
        <w:r w:rsidR="00F96244">
          <w:rPr>
            <w:noProof/>
          </w:rPr>
          <w:instrText xml:space="preserve"> PAGEREF _Toc120620277 \h </w:instrText>
        </w:r>
        <w:r w:rsidR="00F96244">
          <w:rPr>
            <w:noProof/>
          </w:rPr>
        </w:r>
        <w:r w:rsidR="00F96244">
          <w:rPr>
            <w:noProof/>
          </w:rPr>
          <w:fldChar w:fldCharType="separate"/>
        </w:r>
        <w:r w:rsidR="00F96244">
          <w:rPr>
            <w:noProof/>
          </w:rPr>
          <w:t>29</w:t>
        </w:r>
        <w:r w:rsidR="00F96244">
          <w:rPr>
            <w:noProof/>
          </w:rPr>
          <w:fldChar w:fldCharType="end"/>
        </w:r>
      </w:hyperlink>
    </w:p>
    <w:p w14:paraId="1571485D" w14:textId="193FA170" w:rsidR="00F96244" w:rsidRDefault="00000000">
      <w:pPr>
        <w:pStyle w:val="TOC1"/>
        <w:rPr>
          <w:rFonts w:asciiTheme="minorHAnsi" w:eastAsiaTheme="minorEastAsia" w:hAnsiTheme="minorHAnsi" w:cstheme="minorBidi"/>
          <w:noProof/>
          <w:sz w:val="24"/>
          <w:szCs w:val="24"/>
          <w:lang w:eastAsia="en-GB"/>
        </w:rPr>
      </w:pPr>
      <w:hyperlink w:anchor="_Toc120620278" w:history="1">
        <w:r w:rsidR="00F96244" w:rsidRPr="00D603BD">
          <w:rPr>
            <w:rStyle w:val="Hyperlink"/>
            <w:noProof/>
          </w:rPr>
          <w:t>24.</w:t>
        </w:r>
        <w:r w:rsidR="00F96244">
          <w:rPr>
            <w:rFonts w:asciiTheme="minorHAnsi" w:eastAsiaTheme="minorEastAsia" w:hAnsiTheme="minorHAnsi" w:cstheme="minorBidi"/>
            <w:noProof/>
            <w:sz w:val="24"/>
            <w:szCs w:val="24"/>
            <w:lang w:eastAsia="en-GB"/>
          </w:rPr>
          <w:tab/>
        </w:r>
        <w:r w:rsidR="00F96244" w:rsidRPr="00D603BD">
          <w:rPr>
            <w:rStyle w:val="Hyperlink"/>
            <w:noProof/>
          </w:rPr>
          <w:t>Assignment and other dealings</w:t>
        </w:r>
        <w:r w:rsidR="00F96244">
          <w:rPr>
            <w:noProof/>
          </w:rPr>
          <w:tab/>
        </w:r>
        <w:r w:rsidR="00F96244">
          <w:rPr>
            <w:noProof/>
          </w:rPr>
          <w:fldChar w:fldCharType="begin"/>
        </w:r>
        <w:r w:rsidR="00F96244">
          <w:rPr>
            <w:noProof/>
          </w:rPr>
          <w:instrText xml:space="preserve"> PAGEREF _Toc120620278 \h </w:instrText>
        </w:r>
        <w:r w:rsidR="00F96244">
          <w:rPr>
            <w:noProof/>
          </w:rPr>
        </w:r>
        <w:r w:rsidR="00F96244">
          <w:rPr>
            <w:noProof/>
          </w:rPr>
          <w:fldChar w:fldCharType="separate"/>
        </w:r>
        <w:r w:rsidR="00F96244">
          <w:rPr>
            <w:noProof/>
          </w:rPr>
          <w:t>30</w:t>
        </w:r>
        <w:r w:rsidR="00F96244">
          <w:rPr>
            <w:noProof/>
          </w:rPr>
          <w:fldChar w:fldCharType="end"/>
        </w:r>
      </w:hyperlink>
    </w:p>
    <w:p w14:paraId="35F1D3E1" w14:textId="351C640A" w:rsidR="00F96244" w:rsidRDefault="00000000">
      <w:pPr>
        <w:pStyle w:val="TOC1"/>
        <w:rPr>
          <w:rFonts w:asciiTheme="minorHAnsi" w:eastAsiaTheme="minorEastAsia" w:hAnsiTheme="minorHAnsi" w:cstheme="minorBidi"/>
          <w:noProof/>
          <w:sz w:val="24"/>
          <w:szCs w:val="24"/>
          <w:lang w:eastAsia="en-GB"/>
        </w:rPr>
      </w:pPr>
      <w:hyperlink w:anchor="_Toc120620279" w:history="1">
        <w:r w:rsidR="00F96244" w:rsidRPr="00D603BD">
          <w:rPr>
            <w:rStyle w:val="Hyperlink"/>
            <w:noProof/>
          </w:rPr>
          <w:t>25.</w:t>
        </w:r>
        <w:r w:rsidR="00F96244">
          <w:rPr>
            <w:rFonts w:asciiTheme="minorHAnsi" w:eastAsiaTheme="minorEastAsia" w:hAnsiTheme="minorHAnsi" w:cstheme="minorBidi"/>
            <w:noProof/>
            <w:sz w:val="24"/>
            <w:szCs w:val="24"/>
            <w:lang w:eastAsia="en-GB"/>
          </w:rPr>
          <w:tab/>
        </w:r>
        <w:r w:rsidR="00F96244" w:rsidRPr="00D603BD">
          <w:rPr>
            <w:rStyle w:val="Hyperlink"/>
            <w:noProof/>
          </w:rPr>
          <w:t>Variation</w:t>
        </w:r>
        <w:r w:rsidR="00F96244">
          <w:rPr>
            <w:noProof/>
          </w:rPr>
          <w:tab/>
        </w:r>
        <w:r w:rsidR="00F96244">
          <w:rPr>
            <w:noProof/>
          </w:rPr>
          <w:fldChar w:fldCharType="begin"/>
        </w:r>
        <w:r w:rsidR="00F96244">
          <w:rPr>
            <w:noProof/>
          </w:rPr>
          <w:instrText xml:space="preserve"> PAGEREF _Toc120620279 \h </w:instrText>
        </w:r>
        <w:r w:rsidR="00F96244">
          <w:rPr>
            <w:noProof/>
          </w:rPr>
        </w:r>
        <w:r w:rsidR="00F96244">
          <w:rPr>
            <w:noProof/>
          </w:rPr>
          <w:fldChar w:fldCharType="separate"/>
        </w:r>
        <w:r w:rsidR="00F96244">
          <w:rPr>
            <w:noProof/>
          </w:rPr>
          <w:t>30</w:t>
        </w:r>
        <w:r w:rsidR="00F96244">
          <w:rPr>
            <w:noProof/>
          </w:rPr>
          <w:fldChar w:fldCharType="end"/>
        </w:r>
      </w:hyperlink>
    </w:p>
    <w:p w14:paraId="195A2C24" w14:textId="6DFCF8C5" w:rsidR="00F96244" w:rsidRDefault="00000000">
      <w:pPr>
        <w:pStyle w:val="TOC1"/>
        <w:rPr>
          <w:rFonts w:asciiTheme="minorHAnsi" w:eastAsiaTheme="minorEastAsia" w:hAnsiTheme="minorHAnsi" w:cstheme="minorBidi"/>
          <w:noProof/>
          <w:sz w:val="24"/>
          <w:szCs w:val="24"/>
          <w:lang w:eastAsia="en-GB"/>
        </w:rPr>
      </w:pPr>
      <w:hyperlink w:anchor="_Toc120620280" w:history="1">
        <w:r w:rsidR="00F96244" w:rsidRPr="00D603BD">
          <w:rPr>
            <w:rStyle w:val="Hyperlink"/>
            <w:noProof/>
          </w:rPr>
          <w:t>26.</w:t>
        </w:r>
        <w:r w:rsidR="00F96244">
          <w:rPr>
            <w:rFonts w:asciiTheme="minorHAnsi" w:eastAsiaTheme="minorEastAsia" w:hAnsiTheme="minorHAnsi" w:cstheme="minorBidi"/>
            <w:noProof/>
            <w:sz w:val="24"/>
            <w:szCs w:val="24"/>
            <w:lang w:eastAsia="en-GB"/>
          </w:rPr>
          <w:tab/>
        </w:r>
        <w:r w:rsidR="00F96244" w:rsidRPr="00D603BD">
          <w:rPr>
            <w:rStyle w:val="Hyperlink"/>
            <w:noProof/>
          </w:rPr>
          <w:t>Waiver</w:t>
        </w:r>
        <w:r w:rsidR="00F96244">
          <w:rPr>
            <w:noProof/>
          </w:rPr>
          <w:tab/>
        </w:r>
        <w:r w:rsidR="00F96244">
          <w:rPr>
            <w:noProof/>
          </w:rPr>
          <w:fldChar w:fldCharType="begin"/>
        </w:r>
        <w:r w:rsidR="00F96244">
          <w:rPr>
            <w:noProof/>
          </w:rPr>
          <w:instrText xml:space="preserve"> PAGEREF _Toc120620280 \h </w:instrText>
        </w:r>
        <w:r w:rsidR="00F96244">
          <w:rPr>
            <w:noProof/>
          </w:rPr>
        </w:r>
        <w:r w:rsidR="00F96244">
          <w:rPr>
            <w:noProof/>
          </w:rPr>
          <w:fldChar w:fldCharType="separate"/>
        </w:r>
        <w:r w:rsidR="00F96244">
          <w:rPr>
            <w:noProof/>
          </w:rPr>
          <w:t>30</w:t>
        </w:r>
        <w:r w:rsidR="00F96244">
          <w:rPr>
            <w:noProof/>
          </w:rPr>
          <w:fldChar w:fldCharType="end"/>
        </w:r>
      </w:hyperlink>
    </w:p>
    <w:p w14:paraId="335C2CE8" w14:textId="139746D1" w:rsidR="00F96244" w:rsidRDefault="00000000">
      <w:pPr>
        <w:pStyle w:val="TOC1"/>
        <w:rPr>
          <w:rFonts w:asciiTheme="minorHAnsi" w:eastAsiaTheme="minorEastAsia" w:hAnsiTheme="minorHAnsi" w:cstheme="minorBidi"/>
          <w:noProof/>
          <w:sz w:val="24"/>
          <w:szCs w:val="24"/>
          <w:lang w:eastAsia="en-GB"/>
        </w:rPr>
      </w:pPr>
      <w:hyperlink w:anchor="_Toc120620281" w:history="1">
        <w:r w:rsidR="00F96244" w:rsidRPr="00D603BD">
          <w:rPr>
            <w:rStyle w:val="Hyperlink"/>
            <w:noProof/>
          </w:rPr>
          <w:t>27.</w:t>
        </w:r>
        <w:r w:rsidR="00F96244">
          <w:rPr>
            <w:rFonts w:asciiTheme="minorHAnsi" w:eastAsiaTheme="minorEastAsia" w:hAnsiTheme="minorHAnsi" w:cstheme="minorBidi"/>
            <w:noProof/>
            <w:sz w:val="24"/>
            <w:szCs w:val="24"/>
            <w:lang w:eastAsia="en-GB"/>
          </w:rPr>
          <w:tab/>
        </w:r>
        <w:r w:rsidR="00F96244" w:rsidRPr="00D603BD">
          <w:rPr>
            <w:rStyle w:val="Hyperlink"/>
            <w:noProof/>
          </w:rPr>
          <w:t>Rights and remedies</w:t>
        </w:r>
        <w:r w:rsidR="00F96244">
          <w:rPr>
            <w:noProof/>
          </w:rPr>
          <w:tab/>
        </w:r>
        <w:r w:rsidR="00F96244">
          <w:rPr>
            <w:noProof/>
          </w:rPr>
          <w:fldChar w:fldCharType="begin"/>
        </w:r>
        <w:r w:rsidR="00F96244">
          <w:rPr>
            <w:noProof/>
          </w:rPr>
          <w:instrText xml:space="preserve"> PAGEREF _Toc120620281 \h </w:instrText>
        </w:r>
        <w:r w:rsidR="00F96244">
          <w:rPr>
            <w:noProof/>
          </w:rPr>
        </w:r>
        <w:r w:rsidR="00F96244">
          <w:rPr>
            <w:noProof/>
          </w:rPr>
          <w:fldChar w:fldCharType="separate"/>
        </w:r>
        <w:r w:rsidR="00F96244">
          <w:rPr>
            <w:noProof/>
          </w:rPr>
          <w:t>30</w:t>
        </w:r>
        <w:r w:rsidR="00F96244">
          <w:rPr>
            <w:noProof/>
          </w:rPr>
          <w:fldChar w:fldCharType="end"/>
        </w:r>
      </w:hyperlink>
    </w:p>
    <w:p w14:paraId="72339339" w14:textId="1C1425C1" w:rsidR="00F96244" w:rsidRDefault="00000000">
      <w:pPr>
        <w:pStyle w:val="TOC1"/>
        <w:rPr>
          <w:rFonts w:asciiTheme="minorHAnsi" w:eastAsiaTheme="minorEastAsia" w:hAnsiTheme="minorHAnsi" w:cstheme="minorBidi"/>
          <w:noProof/>
          <w:sz w:val="24"/>
          <w:szCs w:val="24"/>
          <w:lang w:eastAsia="en-GB"/>
        </w:rPr>
      </w:pPr>
      <w:hyperlink w:anchor="_Toc120620282" w:history="1">
        <w:r w:rsidR="00F96244" w:rsidRPr="00D603BD">
          <w:rPr>
            <w:rStyle w:val="Hyperlink"/>
            <w:noProof/>
          </w:rPr>
          <w:t>28.</w:t>
        </w:r>
        <w:r w:rsidR="00F96244">
          <w:rPr>
            <w:rFonts w:asciiTheme="minorHAnsi" w:eastAsiaTheme="minorEastAsia" w:hAnsiTheme="minorHAnsi" w:cstheme="minorBidi"/>
            <w:noProof/>
            <w:sz w:val="24"/>
            <w:szCs w:val="24"/>
            <w:lang w:eastAsia="en-GB"/>
          </w:rPr>
          <w:tab/>
        </w:r>
        <w:r w:rsidR="00F96244" w:rsidRPr="00D603BD">
          <w:rPr>
            <w:rStyle w:val="Hyperlink"/>
            <w:noProof/>
          </w:rPr>
          <w:t>No partnership or agency</w:t>
        </w:r>
        <w:r w:rsidR="00F96244">
          <w:rPr>
            <w:noProof/>
          </w:rPr>
          <w:tab/>
        </w:r>
        <w:r w:rsidR="00F96244">
          <w:rPr>
            <w:noProof/>
          </w:rPr>
          <w:fldChar w:fldCharType="begin"/>
        </w:r>
        <w:r w:rsidR="00F96244">
          <w:rPr>
            <w:noProof/>
          </w:rPr>
          <w:instrText xml:space="preserve"> PAGEREF _Toc120620282 \h </w:instrText>
        </w:r>
        <w:r w:rsidR="00F96244">
          <w:rPr>
            <w:noProof/>
          </w:rPr>
        </w:r>
        <w:r w:rsidR="00F96244">
          <w:rPr>
            <w:noProof/>
          </w:rPr>
          <w:fldChar w:fldCharType="separate"/>
        </w:r>
        <w:r w:rsidR="00F96244">
          <w:rPr>
            <w:noProof/>
          </w:rPr>
          <w:t>30</w:t>
        </w:r>
        <w:r w:rsidR="00F96244">
          <w:rPr>
            <w:noProof/>
          </w:rPr>
          <w:fldChar w:fldCharType="end"/>
        </w:r>
      </w:hyperlink>
    </w:p>
    <w:p w14:paraId="3FA3F4D5" w14:textId="0FDDE363" w:rsidR="00F96244" w:rsidRDefault="00000000">
      <w:pPr>
        <w:pStyle w:val="TOC1"/>
        <w:rPr>
          <w:rFonts w:asciiTheme="minorHAnsi" w:eastAsiaTheme="minorEastAsia" w:hAnsiTheme="minorHAnsi" w:cstheme="minorBidi"/>
          <w:noProof/>
          <w:sz w:val="24"/>
          <w:szCs w:val="24"/>
          <w:lang w:eastAsia="en-GB"/>
        </w:rPr>
      </w:pPr>
      <w:hyperlink w:anchor="_Toc120620283" w:history="1">
        <w:r w:rsidR="00F96244" w:rsidRPr="00D603BD">
          <w:rPr>
            <w:rStyle w:val="Hyperlink"/>
            <w:noProof/>
          </w:rPr>
          <w:t>29.</w:t>
        </w:r>
        <w:r w:rsidR="00F96244">
          <w:rPr>
            <w:rFonts w:asciiTheme="minorHAnsi" w:eastAsiaTheme="minorEastAsia" w:hAnsiTheme="minorHAnsi" w:cstheme="minorBidi"/>
            <w:noProof/>
            <w:sz w:val="24"/>
            <w:szCs w:val="24"/>
            <w:lang w:eastAsia="en-GB"/>
          </w:rPr>
          <w:tab/>
        </w:r>
        <w:r w:rsidR="00F96244" w:rsidRPr="00D603BD">
          <w:rPr>
            <w:rStyle w:val="Hyperlink"/>
            <w:noProof/>
          </w:rPr>
          <w:t>Announcements</w:t>
        </w:r>
        <w:r w:rsidR="00F96244">
          <w:rPr>
            <w:noProof/>
          </w:rPr>
          <w:tab/>
        </w:r>
        <w:r w:rsidR="00F96244">
          <w:rPr>
            <w:noProof/>
          </w:rPr>
          <w:fldChar w:fldCharType="begin"/>
        </w:r>
        <w:r w:rsidR="00F96244">
          <w:rPr>
            <w:noProof/>
          </w:rPr>
          <w:instrText xml:space="preserve"> PAGEREF _Toc120620283 \h </w:instrText>
        </w:r>
        <w:r w:rsidR="00F96244">
          <w:rPr>
            <w:noProof/>
          </w:rPr>
        </w:r>
        <w:r w:rsidR="00F96244">
          <w:rPr>
            <w:noProof/>
          </w:rPr>
          <w:fldChar w:fldCharType="separate"/>
        </w:r>
        <w:r w:rsidR="00F96244">
          <w:rPr>
            <w:noProof/>
          </w:rPr>
          <w:t>30</w:t>
        </w:r>
        <w:r w:rsidR="00F96244">
          <w:rPr>
            <w:noProof/>
          </w:rPr>
          <w:fldChar w:fldCharType="end"/>
        </w:r>
      </w:hyperlink>
    </w:p>
    <w:p w14:paraId="0FF4646D" w14:textId="15F82654" w:rsidR="00F96244" w:rsidRDefault="00000000">
      <w:pPr>
        <w:pStyle w:val="TOC1"/>
        <w:rPr>
          <w:rFonts w:asciiTheme="minorHAnsi" w:eastAsiaTheme="minorEastAsia" w:hAnsiTheme="minorHAnsi" w:cstheme="minorBidi"/>
          <w:noProof/>
          <w:sz w:val="24"/>
          <w:szCs w:val="24"/>
          <w:lang w:eastAsia="en-GB"/>
        </w:rPr>
      </w:pPr>
      <w:hyperlink w:anchor="_Toc120620284" w:history="1">
        <w:r w:rsidR="00F96244" w:rsidRPr="00D603BD">
          <w:rPr>
            <w:rStyle w:val="Hyperlink"/>
            <w:noProof/>
          </w:rPr>
          <w:t>30.</w:t>
        </w:r>
        <w:r w:rsidR="00F96244">
          <w:rPr>
            <w:rFonts w:asciiTheme="minorHAnsi" w:eastAsiaTheme="minorEastAsia" w:hAnsiTheme="minorHAnsi" w:cstheme="minorBidi"/>
            <w:noProof/>
            <w:sz w:val="24"/>
            <w:szCs w:val="24"/>
            <w:lang w:eastAsia="en-GB"/>
          </w:rPr>
          <w:tab/>
        </w:r>
        <w:r w:rsidR="00F96244" w:rsidRPr="00D603BD">
          <w:rPr>
            <w:rStyle w:val="Hyperlink"/>
            <w:noProof/>
          </w:rPr>
          <w:t>Severance</w:t>
        </w:r>
        <w:r w:rsidR="00F96244">
          <w:rPr>
            <w:noProof/>
          </w:rPr>
          <w:tab/>
        </w:r>
        <w:r w:rsidR="00F96244">
          <w:rPr>
            <w:noProof/>
          </w:rPr>
          <w:fldChar w:fldCharType="begin"/>
        </w:r>
        <w:r w:rsidR="00F96244">
          <w:rPr>
            <w:noProof/>
          </w:rPr>
          <w:instrText xml:space="preserve"> PAGEREF _Toc120620284 \h </w:instrText>
        </w:r>
        <w:r w:rsidR="00F96244">
          <w:rPr>
            <w:noProof/>
          </w:rPr>
        </w:r>
        <w:r w:rsidR="00F96244">
          <w:rPr>
            <w:noProof/>
          </w:rPr>
          <w:fldChar w:fldCharType="separate"/>
        </w:r>
        <w:r w:rsidR="00F96244">
          <w:rPr>
            <w:noProof/>
          </w:rPr>
          <w:t>30</w:t>
        </w:r>
        <w:r w:rsidR="00F96244">
          <w:rPr>
            <w:noProof/>
          </w:rPr>
          <w:fldChar w:fldCharType="end"/>
        </w:r>
      </w:hyperlink>
    </w:p>
    <w:p w14:paraId="2DBD634B" w14:textId="57605EEC" w:rsidR="00F96244" w:rsidRDefault="00000000">
      <w:pPr>
        <w:pStyle w:val="TOC1"/>
        <w:rPr>
          <w:rFonts w:asciiTheme="minorHAnsi" w:eastAsiaTheme="minorEastAsia" w:hAnsiTheme="minorHAnsi" w:cstheme="minorBidi"/>
          <w:noProof/>
          <w:sz w:val="24"/>
          <w:szCs w:val="24"/>
          <w:lang w:eastAsia="en-GB"/>
        </w:rPr>
      </w:pPr>
      <w:hyperlink w:anchor="_Toc120620285" w:history="1">
        <w:r w:rsidR="00F96244" w:rsidRPr="00D603BD">
          <w:rPr>
            <w:rStyle w:val="Hyperlink"/>
            <w:noProof/>
          </w:rPr>
          <w:t>31.</w:t>
        </w:r>
        <w:r w:rsidR="00F96244">
          <w:rPr>
            <w:rFonts w:asciiTheme="minorHAnsi" w:eastAsiaTheme="minorEastAsia" w:hAnsiTheme="minorHAnsi" w:cstheme="minorBidi"/>
            <w:noProof/>
            <w:sz w:val="24"/>
            <w:szCs w:val="24"/>
            <w:lang w:eastAsia="en-GB"/>
          </w:rPr>
          <w:tab/>
        </w:r>
        <w:r w:rsidR="00F96244" w:rsidRPr="00D603BD">
          <w:rPr>
            <w:rStyle w:val="Hyperlink"/>
            <w:noProof/>
          </w:rPr>
          <w:t>Further assurance</w:t>
        </w:r>
        <w:r w:rsidR="00F96244">
          <w:rPr>
            <w:noProof/>
          </w:rPr>
          <w:tab/>
        </w:r>
        <w:r w:rsidR="00F96244">
          <w:rPr>
            <w:noProof/>
          </w:rPr>
          <w:fldChar w:fldCharType="begin"/>
        </w:r>
        <w:r w:rsidR="00F96244">
          <w:rPr>
            <w:noProof/>
          </w:rPr>
          <w:instrText xml:space="preserve"> PAGEREF _Toc120620285 \h </w:instrText>
        </w:r>
        <w:r w:rsidR="00F96244">
          <w:rPr>
            <w:noProof/>
          </w:rPr>
        </w:r>
        <w:r w:rsidR="00F96244">
          <w:rPr>
            <w:noProof/>
          </w:rPr>
          <w:fldChar w:fldCharType="separate"/>
        </w:r>
        <w:r w:rsidR="00F96244">
          <w:rPr>
            <w:noProof/>
          </w:rPr>
          <w:t>31</w:t>
        </w:r>
        <w:r w:rsidR="00F96244">
          <w:rPr>
            <w:noProof/>
          </w:rPr>
          <w:fldChar w:fldCharType="end"/>
        </w:r>
      </w:hyperlink>
    </w:p>
    <w:p w14:paraId="559708D7" w14:textId="524FC706" w:rsidR="00F96244" w:rsidRDefault="00000000">
      <w:pPr>
        <w:pStyle w:val="TOC1"/>
        <w:rPr>
          <w:rFonts w:asciiTheme="minorHAnsi" w:eastAsiaTheme="minorEastAsia" w:hAnsiTheme="minorHAnsi" w:cstheme="minorBidi"/>
          <w:noProof/>
          <w:sz w:val="24"/>
          <w:szCs w:val="24"/>
          <w:lang w:eastAsia="en-GB"/>
        </w:rPr>
      </w:pPr>
      <w:hyperlink w:anchor="_Toc120620286" w:history="1">
        <w:r w:rsidR="00F96244" w:rsidRPr="00D603BD">
          <w:rPr>
            <w:rStyle w:val="Hyperlink"/>
            <w:noProof/>
          </w:rPr>
          <w:t>32.</w:t>
        </w:r>
        <w:r w:rsidR="00F96244">
          <w:rPr>
            <w:rFonts w:asciiTheme="minorHAnsi" w:eastAsiaTheme="minorEastAsia" w:hAnsiTheme="minorHAnsi" w:cstheme="minorBidi"/>
            <w:noProof/>
            <w:sz w:val="24"/>
            <w:szCs w:val="24"/>
            <w:lang w:eastAsia="en-GB"/>
          </w:rPr>
          <w:tab/>
        </w:r>
        <w:r w:rsidR="00F96244" w:rsidRPr="00D603BD">
          <w:rPr>
            <w:rStyle w:val="Hyperlink"/>
            <w:noProof/>
          </w:rPr>
          <w:t>Entire agreement</w:t>
        </w:r>
        <w:r w:rsidR="00F96244">
          <w:rPr>
            <w:noProof/>
          </w:rPr>
          <w:tab/>
        </w:r>
        <w:r w:rsidR="00F96244">
          <w:rPr>
            <w:noProof/>
          </w:rPr>
          <w:fldChar w:fldCharType="begin"/>
        </w:r>
        <w:r w:rsidR="00F96244">
          <w:rPr>
            <w:noProof/>
          </w:rPr>
          <w:instrText xml:space="preserve"> PAGEREF _Toc120620286 \h </w:instrText>
        </w:r>
        <w:r w:rsidR="00F96244">
          <w:rPr>
            <w:noProof/>
          </w:rPr>
        </w:r>
        <w:r w:rsidR="00F96244">
          <w:rPr>
            <w:noProof/>
          </w:rPr>
          <w:fldChar w:fldCharType="separate"/>
        </w:r>
        <w:r w:rsidR="00F96244">
          <w:rPr>
            <w:noProof/>
          </w:rPr>
          <w:t>31</w:t>
        </w:r>
        <w:r w:rsidR="00F96244">
          <w:rPr>
            <w:noProof/>
          </w:rPr>
          <w:fldChar w:fldCharType="end"/>
        </w:r>
      </w:hyperlink>
    </w:p>
    <w:p w14:paraId="1E3AFCB8" w14:textId="5D94B2BA" w:rsidR="00F96244" w:rsidRDefault="00000000">
      <w:pPr>
        <w:pStyle w:val="TOC1"/>
        <w:rPr>
          <w:rFonts w:asciiTheme="minorHAnsi" w:eastAsiaTheme="minorEastAsia" w:hAnsiTheme="minorHAnsi" w:cstheme="minorBidi"/>
          <w:noProof/>
          <w:sz w:val="24"/>
          <w:szCs w:val="24"/>
          <w:lang w:eastAsia="en-GB"/>
        </w:rPr>
      </w:pPr>
      <w:hyperlink w:anchor="_Toc120620287" w:history="1">
        <w:r w:rsidR="00F96244" w:rsidRPr="00D603BD">
          <w:rPr>
            <w:rStyle w:val="Hyperlink"/>
            <w:noProof/>
          </w:rPr>
          <w:t>33.</w:t>
        </w:r>
        <w:r w:rsidR="00F96244">
          <w:rPr>
            <w:rFonts w:asciiTheme="minorHAnsi" w:eastAsiaTheme="minorEastAsia" w:hAnsiTheme="minorHAnsi" w:cstheme="minorBidi"/>
            <w:noProof/>
            <w:sz w:val="24"/>
            <w:szCs w:val="24"/>
            <w:lang w:eastAsia="en-GB"/>
          </w:rPr>
          <w:tab/>
        </w:r>
        <w:r w:rsidR="00F96244" w:rsidRPr="00D603BD">
          <w:rPr>
            <w:rStyle w:val="Hyperlink"/>
            <w:noProof/>
          </w:rPr>
          <w:t>Third Party rights</w:t>
        </w:r>
        <w:r w:rsidR="00F96244">
          <w:rPr>
            <w:noProof/>
          </w:rPr>
          <w:tab/>
        </w:r>
        <w:r w:rsidR="00F96244">
          <w:rPr>
            <w:noProof/>
          </w:rPr>
          <w:fldChar w:fldCharType="begin"/>
        </w:r>
        <w:r w:rsidR="00F96244">
          <w:rPr>
            <w:noProof/>
          </w:rPr>
          <w:instrText xml:space="preserve"> PAGEREF _Toc120620287 \h </w:instrText>
        </w:r>
        <w:r w:rsidR="00F96244">
          <w:rPr>
            <w:noProof/>
          </w:rPr>
        </w:r>
        <w:r w:rsidR="00F96244">
          <w:rPr>
            <w:noProof/>
          </w:rPr>
          <w:fldChar w:fldCharType="separate"/>
        </w:r>
        <w:r w:rsidR="00F96244">
          <w:rPr>
            <w:noProof/>
          </w:rPr>
          <w:t>31</w:t>
        </w:r>
        <w:r w:rsidR="00F96244">
          <w:rPr>
            <w:noProof/>
          </w:rPr>
          <w:fldChar w:fldCharType="end"/>
        </w:r>
      </w:hyperlink>
    </w:p>
    <w:p w14:paraId="57FDE5CD" w14:textId="1BB33FE2" w:rsidR="00F96244" w:rsidRDefault="00000000">
      <w:pPr>
        <w:pStyle w:val="TOC1"/>
        <w:rPr>
          <w:rFonts w:asciiTheme="minorHAnsi" w:eastAsiaTheme="minorEastAsia" w:hAnsiTheme="minorHAnsi" w:cstheme="minorBidi"/>
          <w:noProof/>
          <w:sz w:val="24"/>
          <w:szCs w:val="24"/>
          <w:lang w:eastAsia="en-GB"/>
        </w:rPr>
      </w:pPr>
      <w:hyperlink w:anchor="_Toc120620288" w:history="1">
        <w:r w:rsidR="00F96244" w:rsidRPr="00D603BD">
          <w:rPr>
            <w:rStyle w:val="Hyperlink"/>
            <w:noProof/>
          </w:rPr>
          <w:t>34.</w:t>
        </w:r>
        <w:r w:rsidR="00F96244">
          <w:rPr>
            <w:rFonts w:asciiTheme="minorHAnsi" w:eastAsiaTheme="minorEastAsia" w:hAnsiTheme="minorHAnsi" w:cstheme="minorBidi"/>
            <w:noProof/>
            <w:sz w:val="24"/>
            <w:szCs w:val="24"/>
            <w:lang w:eastAsia="en-GB"/>
          </w:rPr>
          <w:tab/>
        </w:r>
        <w:r w:rsidR="00F96244" w:rsidRPr="00D603BD">
          <w:rPr>
            <w:rStyle w:val="Hyperlink"/>
            <w:noProof/>
          </w:rPr>
          <w:t>Notices</w:t>
        </w:r>
        <w:r w:rsidR="00F96244">
          <w:rPr>
            <w:noProof/>
          </w:rPr>
          <w:tab/>
        </w:r>
        <w:r w:rsidR="00F96244">
          <w:rPr>
            <w:noProof/>
          </w:rPr>
          <w:fldChar w:fldCharType="begin"/>
        </w:r>
        <w:r w:rsidR="00F96244">
          <w:rPr>
            <w:noProof/>
          </w:rPr>
          <w:instrText xml:space="preserve"> PAGEREF _Toc120620288 \h </w:instrText>
        </w:r>
        <w:r w:rsidR="00F96244">
          <w:rPr>
            <w:noProof/>
          </w:rPr>
        </w:r>
        <w:r w:rsidR="00F96244">
          <w:rPr>
            <w:noProof/>
          </w:rPr>
          <w:fldChar w:fldCharType="separate"/>
        </w:r>
        <w:r w:rsidR="00F96244">
          <w:rPr>
            <w:noProof/>
          </w:rPr>
          <w:t>31</w:t>
        </w:r>
        <w:r w:rsidR="00F96244">
          <w:rPr>
            <w:noProof/>
          </w:rPr>
          <w:fldChar w:fldCharType="end"/>
        </w:r>
      </w:hyperlink>
    </w:p>
    <w:p w14:paraId="4265C3D6" w14:textId="41E5DEDA" w:rsidR="00F96244" w:rsidRDefault="00000000">
      <w:pPr>
        <w:pStyle w:val="TOC1"/>
        <w:rPr>
          <w:rFonts w:asciiTheme="minorHAnsi" w:eastAsiaTheme="minorEastAsia" w:hAnsiTheme="minorHAnsi" w:cstheme="minorBidi"/>
          <w:noProof/>
          <w:sz w:val="24"/>
          <w:szCs w:val="24"/>
          <w:lang w:eastAsia="en-GB"/>
        </w:rPr>
      </w:pPr>
      <w:hyperlink w:anchor="_Toc120620289" w:history="1">
        <w:r w:rsidR="00F96244" w:rsidRPr="00D603BD">
          <w:rPr>
            <w:rStyle w:val="Hyperlink"/>
            <w:noProof/>
          </w:rPr>
          <w:t>35.</w:t>
        </w:r>
        <w:r w:rsidR="00F96244">
          <w:rPr>
            <w:rFonts w:asciiTheme="minorHAnsi" w:eastAsiaTheme="minorEastAsia" w:hAnsiTheme="minorHAnsi" w:cstheme="minorBidi"/>
            <w:noProof/>
            <w:sz w:val="24"/>
            <w:szCs w:val="24"/>
            <w:lang w:eastAsia="en-GB"/>
          </w:rPr>
          <w:tab/>
        </w:r>
        <w:r w:rsidR="00F96244" w:rsidRPr="00D603BD">
          <w:rPr>
            <w:rStyle w:val="Hyperlink"/>
            <w:noProof/>
          </w:rPr>
          <w:t>Counterparts</w:t>
        </w:r>
        <w:r w:rsidR="00F96244">
          <w:rPr>
            <w:noProof/>
          </w:rPr>
          <w:tab/>
        </w:r>
        <w:r w:rsidR="00F96244">
          <w:rPr>
            <w:noProof/>
          </w:rPr>
          <w:fldChar w:fldCharType="begin"/>
        </w:r>
        <w:r w:rsidR="00F96244">
          <w:rPr>
            <w:noProof/>
          </w:rPr>
          <w:instrText xml:space="preserve"> PAGEREF _Toc120620289 \h </w:instrText>
        </w:r>
        <w:r w:rsidR="00F96244">
          <w:rPr>
            <w:noProof/>
          </w:rPr>
        </w:r>
        <w:r w:rsidR="00F96244">
          <w:rPr>
            <w:noProof/>
          </w:rPr>
          <w:fldChar w:fldCharType="separate"/>
        </w:r>
        <w:r w:rsidR="00F96244">
          <w:rPr>
            <w:noProof/>
          </w:rPr>
          <w:t>32</w:t>
        </w:r>
        <w:r w:rsidR="00F96244">
          <w:rPr>
            <w:noProof/>
          </w:rPr>
          <w:fldChar w:fldCharType="end"/>
        </w:r>
      </w:hyperlink>
    </w:p>
    <w:p w14:paraId="5516C4D4" w14:textId="021DBF7F" w:rsidR="00F96244" w:rsidRDefault="00000000">
      <w:pPr>
        <w:pStyle w:val="TOC1"/>
        <w:rPr>
          <w:rFonts w:asciiTheme="minorHAnsi" w:eastAsiaTheme="minorEastAsia" w:hAnsiTheme="minorHAnsi" w:cstheme="minorBidi"/>
          <w:noProof/>
          <w:sz w:val="24"/>
          <w:szCs w:val="24"/>
          <w:lang w:eastAsia="en-GB"/>
        </w:rPr>
      </w:pPr>
      <w:hyperlink w:anchor="_Toc120620290" w:history="1">
        <w:r w:rsidR="00F96244" w:rsidRPr="00D603BD">
          <w:rPr>
            <w:rStyle w:val="Hyperlink"/>
            <w:noProof/>
          </w:rPr>
          <w:t>36.</w:t>
        </w:r>
        <w:r w:rsidR="00F96244">
          <w:rPr>
            <w:rFonts w:asciiTheme="minorHAnsi" w:eastAsiaTheme="minorEastAsia" w:hAnsiTheme="minorHAnsi" w:cstheme="minorBidi"/>
            <w:noProof/>
            <w:sz w:val="24"/>
            <w:szCs w:val="24"/>
            <w:lang w:eastAsia="en-GB"/>
          </w:rPr>
          <w:tab/>
        </w:r>
        <w:r w:rsidR="00F96244" w:rsidRPr="00D603BD">
          <w:rPr>
            <w:rStyle w:val="Hyperlink"/>
            <w:noProof/>
          </w:rPr>
          <w:t>Governing law</w:t>
        </w:r>
        <w:r w:rsidR="00F96244">
          <w:rPr>
            <w:noProof/>
          </w:rPr>
          <w:tab/>
        </w:r>
        <w:r w:rsidR="00F96244">
          <w:rPr>
            <w:noProof/>
          </w:rPr>
          <w:fldChar w:fldCharType="begin"/>
        </w:r>
        <w:r w:rsidR="00F96244">
          <w:rPr>
            <w:noProof/>
          </w:rPr>
          <w:instrText xml:space="preserve"> PAGEREF _Toc120620290 \h </w:instrText>
        </w:r>
        <w:r w:rsidR="00F96244">
          <w:rPr>
            <w:noProof/>
          </w:rPr>
        </w:r>
        <w:r w:rsidR="00F96244">
          <w:rPr>
            <w:noProof/>
          </w:rPr>
          <w:fldChar w:fldCharType="separate"/>
        </w:r>
        <w:r w:rsidR="00F96244">
          <w:rPr>
            <w:noProof/>
          </w:rPr>
          <w:t>32</w:t>
        </w:r>
        <w:r w:rsidR="00F96244">
          <w:rPr>
            <w:noProof/>
          </w:rPr>
          <w:fldChar w:fldCharType="end"/>
        </w:r>
      </w:hyperlink>
    </w:p>
    <w:p w14:paraId="6589DBEB" w14:textId="6E79A2EA" w:rsidR="00F96244" w:rsidRDefault="00000000">
      <w:pPr>
        <w:pStyle w:val="TOC1"/>
        <w:rPr>
          <w:rFonts w:asciiTheme="minorHAnsi" w:eastAsiaTheme="minorEastAsia" w:hAnsiTheme="minorHAnsi" w:cstheme="minorBidi"/>
          <w:noProof/>
          <w:sz w:val="24"/>
          <w:szCs w:val="24"/>
          <w:lang w:eastAsia="en-GB"/>
        </w:rPr>
      </w:pPr>
      <w:hyperlink w:anchor="_Toc120620291" w:history="1">
        <w:r w:rsidR="00F96244" w:rsidRPr="00D603BD">
          <w:rPr>
            <w:rStyle w:val="Hyperlink"/>
            <w:noProof/>
          </w:rPr>
          <w:t>37.</w:t>
        </w:r>
        <w:r w:rsidR="00F96244">
          <w:rPr>
            <w:rFonts w:asciiTheme="minorHAnsi" w:eastAsiaTheme="minorEastAsia" w:hAnsiTheme="minorHAnsi" w:cstheme="minorBidi"/>
            <w:noProof/>
            <w:sz w:val="24"/>
            <w:szCs w:val="24"/>
            <w:lang w:eastAsia="en-GB"/>
          </w:rPr>
          <w:tab/>
        </w:r>
        <w:r w:rsidR="00F96244" w:rsidRPr="00D603BD">
          <w:rPr>
            <w:rStyle w:val="Hyperlink"/>
            <w:noProof/>
          </w:rPr>
          <w:t>Jurisdiction</w:t>
        </w:r>
        <w:r w:rsidR="00F96244">
          <w:rPr>
            <w:noProof/>
          </w:rPr>
          <w:tab/>
        </w:r>
        <w:r w:rsidR="00F96244">
          <w:rPr>
            <w:noProof/>
          </w:rPr>
          <w:fldChar w:fldCharType="begin"/>
        </w:r>
        <w:r w:rsidR="00F96244">
          <w:rPr>
            <w:noProof/>
          </w:rPr>
          <w:instrText xml:space="preserve"> PAGEREF _Toc120620291 \h </w:instrText>
        </w:r>
        <w:r w:rsidR="00F96244">
          <w:rPr>
            <w:noProof/>
          </w:rPr>
        </w:r>
        <w:r w:rsidR="00F96244">
          <w:rPr>
            <w:noProof/>
          </w:rPr>
          <w:fldChar w:fldCharType="separate"/>
        </w:r>
        <w:r w:rsidR="00F96244">
          <w:rPr>
            <w:noProof/>
          </w:rPr>
          <w:t>32</w:t>
        </w:r>
        <w:r w:rsidR="00F96244">
          <w:rPr>
            <w:noProof/>
          </w:rPr>
          <w:fldChar w:fldCharType="end"/>
        </w:r>
      </w:hyperlink>
    </w:p>
    <w:p w14:paraId="74C6BD94" w14:textId="712B6647" w:rsidR="00F96244" w:rsidRDefault="00000000">
      <w:pPr>
        <w:pStyle w:val="TOC1"/>
        <w:rPr>
          <w:rFonts w:asciiTheme="minorHAnsi" w:eastAsiaTheme="minorEastAsia" w:hAnsiTheme="minorHAnsi" w:cstheme="minorBidi"/>
          <w:noProof/>
          <w:sz w:val="24"/>
          <w:szCs w:val="24"/>
          <w:lang w:eastAsia="en-GB"/>
        </w:rPr>
      </w:pPr>
      <w:hyperlink w:anchor="_Toc120620292" w:history="1">
        <w:r w:rsidR="00F96244" w:rsidRPr="00D603BD">
          <w:rPr>
            <w:rStyle w:val="Hyperlink"/>
            <w:caps/>
            <w:noProof/>
          </w:rPr>
          <w:t>Schedule 1</w:t>
        </w:r>
        <w:r w:rsidR="00F96244" w:rsidRPr="00D603BD">
          <w:rPr>
            <w:rStyle w:val="Hyperlink"/>
            <w:noProof/>
          </w:rPr>
          <w:t xml:space="preserve"> - The Energy Network</w:t>
        </w:r>
        <w:r w:rsidR="00F96244">
          <w:rPr>
            <w:noProof/>
          </w:rPr>
          <w:tab/>
        </w:r>
        <w:r w:rsidR="00F96244">
          <w:rPr>
            <w:noProof/>
          </w:rPr>
          <w:fldChar w:fldCharType="begin"/>
        </w:r>
        <w:r w:rsidR="00F96244">
          <w:rPr>
            <w:noProof/>
          </w:rPr>
          <w:instrText xml:space="preserve"> PAGEREF _Toc120620292 \h </w:instrText>
        </w:r>
        <w:r w:rsidR="00F96244">
          <w:rPr>
            <w:noProof/>
          </w:rPr>
        </w:r>
        <w:r w:rsidR="00F96244">
          <w:rPr>
            <w:noProof/>
          </w:rPr>
          <w:fldChar w:fldCharType="separate"/>
        </w:r>
        <w:r w:rsidR="00F96244">
          <w:rPr>
            <w:noProof/>
          </w:rPr>
          <w:t>33</w:t>
        </w:r>
        <w:r w:rsidR="00F96244">
          <w:rPr>
            <w:noProof/>
          </w:rPr>
          <w:fldChar w:fldCharType="end"/>
        </w:r>
      </w:hyperlink>
    </w:p>
    <w:p w14:paraId="0763D699" w14:textId="449D69FD" w:rsidR="00F96244" w:rsidRDefault="00000000">
      <w:pPr>
        <w:pStyle w:val="TOC2"/>
        <w:rPr>
          <w:rFonts w:asciiTheme="minorHAnsi" w:eastAsiaTheme="minorEastAsia" w:hAnsiTheme="minorHAnsi" w:cstheme="minorBidi"/>
          <w:noProof/>
          <w:sz w:val="24"/>
          <w:szCs w:val="24"/>
          <w:lang w:eastAsia="en-GB"/>
        </w:rPr>
      </w:pPr>
      <w:hyperlink w:anchor="_Toc120620293" w:history="1">
        <w:r w:rsidR="00F96244" w:rsidRPr="00D603BD">
          <w:rPr>
            <w:rStyle w:val="Hyperlink"/>
            <w:caps/>
            <w:noProof/>
          </w:rPr>
          <w:t>Part 1</w:t>
        </w:r>
        <w:r w:rsidR="00F96244" w:rsidRPr="00D603BD">
          <w:rPr>
            <w:rStyle w:val="Hyperlink"/>
            <w:noProof/>
          </w:rPr>
          <w:t xml:space="preserve"> : The Heat Network</w:t>
        </w:r>
        <w:r w:rsidR="00F96244">
          <w:rPr>
            <w:noProof/>
          </w:rPr>
          <w:tab/>
        </w:r>
        <w:r w:rsidR="00F96244">
          <w:rPr>
            <w:noProof/>
          </w:rPr>
          <w:fldChar w:fldCharType="begin"/>
        </w:r>
        <w:r w:rsidR="00F96244">
          <w:rPr>
            <w:noProof/>
          </w:rPr>
          <w:instrText xml:space="preserve"> PAGEREF _Toc120620293 \h </w:instrText>
        </w:r>
        <w:r w:rsidR="00F96244">
          <w:rPr>
            <w:noProof/>
          </w:rPr>
        </w:r>
        <w:r w:rsidR="00F96244">
          <w:rPr>
            <w:noProof/>
          </w:rPr>
          <w:fldChar w:fldCharType="separate"/>
        </w:r>
        <w:r w:rsidR="00F96244">
          <w:rPr>
            <w:noProof/>
          </w:rPr>
          <w:t>33</w:t>
        </w:r>
        <w:r w:rsidR="00F96244">
          <w:rPr>
            <w:noProof/>
          </w:rPr>
          <w:fldChar w:fldCharType="end"/>
        </w:r>
      </w:hyperlink>
    </w:p>
    <w:p w14:paraId="1C2C5A91" w14:textId="575DD3C0" w:rsidR="00F96244" w:rsidRDefault="00000000">
      <w:pPr>
        <w:pStyle w:val="TOC2"/>
        <w:rPr>
          <w:rFonts w:asciiTheme="minorHAnsi" w:eastAsiaTheme="minorEastAsia" w:hAnsiTheme="minorHAnsi" w:cstheme="minorBidi"/>
          <w:noProof/>
          <w:sz w:val="24"/>
          <w:szCs w:val="24"/>
          <w:lang w:eastAsia="en-GB"/>
        </w:rPr>
      </w:pPr>
      <w:hyperlink w:anchor="_Toc120620294" w:history="1">
        <w:r w:rsidR="00F96244" w:rsidRPr="00D603BD">
          <w:rPr>
            <w:rStyle w:val="Hyperlink"/>
            <w:caps/>
            <w:noProof/>
          </w:rPr>
          <w:t>Part 2</w:t>
        </w:r>
        <w:r w:rsidR="00F96244" w:rsidRPr="00D603BD">
          <w:rPr>
            <w:rStyle w:val="Hyperlink"/>
            <w:noProof/>
          </w:rPr>
          <w:t xml:space="preserve"> : [The Electricity Network]</w:t>
        </w:r>
        <w:r w:rsidR="00F96244">
          <w:rPr>
            <w:noProof/>
          </w:rPr>
          <w:tab/>
        </w:r>
        <w:r w:rsidR="00F96244">
          <w:rPr>
            <w:noProof/>
          </w:rPr>
          <w:fldChar w:fldCharType="begin"/>
        </w:r>
        <w:r w:rsidR="00F96244">
          <w:rPr>
            <w:noProof/>
          </w:rPr>
          <w:instrText xml:space="preserve"> PAGEREF _Toc120620294 \h </w:instrText>
        </w:r>
        <w:r w:rsidR="00F96244">
          <w:rPr>
            <w:noProof/>
          </w:rPr>
        </w:r>
        <w:r w:rsidR="00F96244">
          <w:rPr>
            <w:noProof/>
          </w:rPr>
          <w:fldChar w:fldCharType="separate"/>
        </w:r>
        <w:r w:rsidR="00F96244">
          <w:rPr>
            <w:noProof/>
          </w:rPr>
          <w:t>33</w:t>
        </w:r>
        <w:r w:rsidR="00F96244">
          <w:rPr>
            <w:noProof/>
          </w:rPr>
          <w:fldChar w:fldCharType="end"/>
        </w:r>
      </w:hyperlink>
    </w:p>
    <w:p w14:paraId="6C9B1BE1" w14:textId="1054A9EA" w:rsidR="00F96244" w:rsidRDefault="00000000">
      <w:pPr>
        <w:pStyle w:val="TOC1"/>
        <w:rPr>
          <w:rFonts w:asciiTheme="minorHAnsi" w:eastAsiaTheme="minorEastAsia" w:hAnsiTheme="minorHAnsi" w:cstheme="minorBidi"/>
          <w:noProof/>
          <w:sz w:val="24"/>
          <w:szCs w:val="24"/>
          <w:lang w:eastAsia="en-GB"/>
        </w:rPr>
      </w:pPr>
      <w:hyperlink w:anchor="_Toc120620295" w:history="1">
        <w:r w:rsidR="00F96244" w:rsidRPr="00D603BD">
          <w:rPr>
            <w:rStyle w:val="Hyperlink"/>
            <w:caps/>
            <w:noProof/>
          </w:rPr>
          <w:t>Schedule 2</w:t>
        </w:r>
        <w:r w:rsidR="00F96244" w:rsidRPr="00D603BD">
          <w:rPr>
            <w:rStyle w:val="Hyperlink"/>
            <w:noProof/>
          </w:rPr>
          <w:t xml:space="preserve"> – ESCo’s equipment</w:t>
        </w:r>
        <w:r w:rsidR="00F96244">
          <w:rPr>
            <w:noProof/>
          </w:rPr>
          <w:tab/>
        </w:r>
        <w:r w:rsidR="00F96244">
          <w:rPr>
            <w:noProof/>
          </w:rPr>
          <w:fldChar w:fldCharType="begin"/>
        </w:r>
        <w:r w:rsidR="00F96244">
          <w:rPr>
            <w:noProof/>
          </w:rPr>
          <w:instrText xml:space="preserve"> PAGEREF _Toc120620295 \h </w:instrText>
        </w:r>
        <w:r w:rsidR="00F96244">
          <w:rPr>
            <w:noProof/>
          </w:rPr>
        </w:r>
        <w:r w:rsidR="00F96244">
          <w:rPr>
            <w:noProof/>
          </w:rPr>
          <w:fldChar w:fldCharType="separate"/>
        </w:r>
        <w:r w:rsidR="00F96244">
          <w:rPr>
            <w:noProof/>
          </w:rPr>
          <w:t>34</w:t>
        </w:r>
        <w:r w:rsidR="00F96244">
          <w:rPr>
            <w:noProof/>
          </w:rPr>
          <w:fldChar w:fldCharType="end"/>
        </w:r>
      </w:hyperlink>
    </w:p>
    <w:p w14:paraId="15897137" w14:textId="76E37369" w:rsidR="00F96244" w:rsidRDefault="00000000">
      <w:pPr>
        <w:pStyle w:val="TOC1"/>
        <w:rPr>
          <w:rFonts w:asciiTheme="minorHAnsi" w:eastAsiaTheme="minorEastAsia" w:hAnsiTheme="minorHAnsi" w:cstheme="minorBidi"/>
          <w:noProof/>
          <w:sz w:val="24"/>
          <w:szCs w:val="24"/>
          <w:lang w:eastAsia="en-GB"/>
        </w:rPr>
      </w:pPr>
      <w:hyperlink w:anchor="_Toc120620296" w:history="1">
        <w:r w:rsidR="00F96244" w:rsidRPr="00D603BD">
          <w:rPr>
            <w:rStyle w:val="Hyperlink"/>
            <w:caps/>
            <w:noProof/>
          </w:rPr>
          <w:t>Schedule 3</w:t>
        </w:r>
        <w:r w:rsidR="00F96244" w:rsidRPr="00D603BD">
          <w:rPr>
            <w:rStyle w:val="Hyperlink"/>
            <w:noProof/>
          </w:rPr>
          <w:t xml:space="preserve"> - Service Requirements</w:t>
        </w:r>
        <w:r w:rsidR="00F96244">
          <w:rPr>
            <w:noProof/>
          </w:rPr>
          <w:tab/>
        </w:r>
        <w:r w:rsidR="00F96244">
          <w:rPr>
            <w:noProof/>
          </w:rPr>
          <w:fldChar w:fldCharType="begin"/>
        </w:r>
        <w:r w:rsidR="00F96244">
          <w:rPr>
            <w:noProof/>
          </w:rPr>
          <w:instrText xml:space="preserve"> PAGEREF _Toc120620296 \h </w:instrText>
        </w:r>
        <w:r w:rsidR="00F96244">
          <w:rPr>
            <w:noProof/>
          </w:rPr>
        </w:r>
        <w:r w:rsidR="00F96244">
          <w:rPr>
            <w:noProof/>
          </w:rPr>
          <w:fldChar w:fldCharType="separate"/>
        </w:r>
        <w:r w:rsidR="00F96244">
          <w:rPr>
            <w:noProof/>
          </w:rPr>
          <w:t>35</w:t>
        </w:r>
        <w:r w:rsidR="00F96244">
          <w:rPr>
            <w:noProof/>
          </w:rPr>
          <w:fldChar w:fldCharType="end"/>
        </w:r>
      </w:hyperlink>
    </w:p>
    <w:p w14:paraId="54C902CD" w14:textId="66E70868" w:rsidR="00F96244" w:rsidRDefault="00000000">
      <w:pPr>
        <w:pStyle w:val="TOC2"/>
        <w:rPr>
          <w:rFonts w:asciiTheme="minorHAnsi" w:eastAsiaTheme="minorEastAsia" w:hAnsiTheme="minorHAnsi" w:cstheme="minorBidi"/>
          <w:noProof/>
          <w:sz w:val="24"/>
          <w:szCs w:val="24"/>
          <w:lang w:eastAsia="en-GB"/>
        </w:rPr>
      </w:pPr>
      <w:hyperlink w:anchor="_Toc120620297" w:history="1">
        <w:r w:rsidR="00F96244" w:rsidRPr="00D603BD">
          <w:rPr>
            <w:rStyle w:val="Hyperlink"/>
            <w:caps/>
            <w:noProof/>
          </w:rPr>
          <w:t>Part 1</w:t>
        </w:r>
        <w:r w:rsidR="00F96244" w:rsidRPr="00D603BD">
          <w:rPr>
            <w:rStyle w:val="Hyperlink"/>
            <w:noProof/>
          </w:rPr>
          <w:t xml:space="preserve"> : Services Commencement Date</w:t>
        </w:r>
        <w:r w:rsidR="00F96244">
          <w:rPr>
            <w:noProof/>
          </w:rPr>
          <w:tab/>
        </w:r>
        <w:r w:rsidR="00F96244">
          <w:rPr>
            <w:noProof/>
          </w:rPr>
          <w:fldChar w:fldCharType="begin"/>
        </w:r>
        <w:r w:rsidR="00F96244">
          <w:rPr>
            <w:noProof/>
          </w:rPr>
          <w:instrText xml:space="preserve"> PAGEREF _Toc120620297 \h </w:instrText>
        </w:r>
        <w:r w:rsidR="00F96244">
          <w:rPr>
            <w:noProof/>
          </w:rPr>
        </w:r>
        <w:r w:rsidR="00F96244">
          <w:rPr>
            <w:noProof/>
          </w:rPr>
          <w:fldChar w:fldCharType="separate"/>
        </w:r>
        <w:r w:rsidR="00F96244">
          <w:rPr>
            <w:noProof/>
          </w:rPr>
          <w:t>35</w:t>
        </w:r>
        <w:r w:rsidR="00F96244">
          <w:rPr>
            <w:noProof/>
          </w:rPr>
          <w:fldChar w:fldCharType="end"/>
        </w:r>
      </w:hyperlink>
    </w:p>
    <w:p w14:paraId="3E7D58AD" w14:textId="21FABB9C" w:rsidR="00F96244" w:rsidRDefault="00000000">
      <w:pPr>
        <w:pStyle w:val="TOC2"/>
        <w:rPr>
          <w:rFonts w:asciiTheme="minorHAnsi" w:eastAsiaTheme="minorEastAsia" w:hAnsiTheme="minorHAnsi" w:cstheme="minorBidi"/>
          <w:noProof/>
          <w:sz w:val="24"/>
          <w:szCs w:val="24"/>
          <w:lang w:eastAsia="en-GB"/>
        </w:rPr>
      </w:pPr>
      <w:hyperlink w:anchor="_Toc120620298" w:history="1">
        <w:r w:rsidR="00F96244" w:rsidRPr="00D603BD">
          <w:rPr>
            <w:rStyle w:val="Hyperlink"/>
            <w:caps/>
            <w:noProof/>
          </w:rPr>
          <w:t>Part 2</w:t>
        </w:r>
        <w:r w:rsidR="00F96244" w:rsidRPr="00D603BD">
          <w:rPr>
            <w:rStyle w:val="Hyperlink"/>
            <w:noProof/>
          </w:rPr>
          <w:t xml:space="preserve"> : Services Description</w:t>
        </w:r>
        <w:r w:rsidR="00F96244">
          <w:rPr>
            <w:noProof/>
          </w:rPr>
          <w:tab/>
        </w:r>
        <w:r w:rsidR="00F96244">
          <w:rPr>
            <w:noProof/>
          </w:rPr>
          <w:fldChar w:fldCharType="begin"/>
        </w:r>
        <w:r w:rsidR="00F96244">
          <w:rPr>
            <w:noProof/>
          </w:rPr>
          <w:instrText xml:space="preserve"> PAGEREF _Toc120620298 \h </w:instrText>
        </w:r>
        <w:r w:rsidR="00F96244">
          <w:rPr>
            <w:noProof/>
          </w:rPr>
        </w:r>
        <w:r w:rsidR="00F96244">
          <w:rPr>
            <w:noProof/>
          </w:rPr>
          <w:fldChar w:fldCharType="separate"/>
        </w:r>
        <w:r w:rsidR="00F96244">
          <w:rPr>
            <w:noProof/>
          </w:rPr>
          <w:t>35</w:t>
        </w:r>
        <w:r w:rsidR="00F96244">
          <w:rPr>
            <w:noProof/>
          </w:rPr>
          <w:fldChar w:fldCharType="end"/>
        </w:r>
      </w:hyperlink>
    </w:p>
    <w:p w14:paraId="69BFB565" w14:textId="708CD609" w:rsidR="00F96244" w:rsidRDefault="00000000">
      <w:pPr>
        <w:pStyle w:val="TOC2"/>
        <w:rPr>
          <w:rFonts w:asciiTheme="minorHAnsi" w:eastAsiaTheme="minorEastAsia" w:hAnsiTheme="minorHAnsi" w:cstheme="minorBidi"/>
          <w:noProof/>
          <w:sz w:val="24"/>
          <w:szCs w:val="24"/>
          <w:lang w:eastAsia="en-GB"/>
        </w:rPr>
      </w:pPr>
      <w:hyperlink w:anchor="_Toc120620299" w:history="1">
        <w:r w:rsidR="00F96244" w:rsidRPr="00D603BD">
          <w:rPr>
            <w:rStyle w:val="Hyperlink"/>
            <w:caps/>
            <w:noProof/>
          </w:rPr>
          <w:t>Part 3</w:t>
        </w:r>
        <w:r w:rsidR="00F96244" w:rsidRPr="00D603BD">
          <w:rPr>
            <w:rStyle w:val="Hyperlink"/>
            <w:noProof/>
          </w:rPr>
          <w:t xml:space="preserve"> : Service Levels</w:t>
        </w:r>
        <w:r w:rsidR="00F96244">
          <w:rPr>
            <w:noProof/>
          </w:rPr>
          <w:tab/>
        </w:r>
        <w:r w:rsidR="00F96244">
          <w:rPr>
            <w:noProof/>
          </w:rPr>
          <w:fldChar w:fldCharType="begin"/>
        </w:r>
        <w:r w:rsidR="00F96244">
          <w:rPr>
            <w:noProof/>
          </w:rPr>
          <w:instrText xml:space="preserve"> PAGEREF _Toc120620299 \h </w:instrText>
        </w:r>
        <w:r w:rsidR="00F96244">
          <w:rPr>
            <w:noProof/>
          </w:rPr>
        </w:r>
        <w:r w:rsidR="00F96244">
          <w:rPr>
            <w:noProof/>
          </w:rPr>
          <w:fldChar w:fldCharType="separate"/>
        </w:r>
        <w:r w:rsidR="00F96244">
          <w:rPr>
            <w:noProof/>
          </w:rPr>
          <w:t>35</w:t>
        </w:r>
        <w:r w:rsidR="00F96244">
          <w:rPr>
            <w:noProof/>
          </w:rPr>
          <w:fldChar w:fldCharType="end"/>
        </w:r>
      </w:hyperlink>
    </w:p>
    <w:p w14:paraId="7A9EC7A4" w14:textId="2B9EDE56" w:rsidR="00F96244" w:rsidRDefault="00000000">
      <w:pPr>
        <w:pStyle w:val="TOC1"/>
        <w:rPr>
          <w:rFonts w:asciiTheme="minorHAnsi" w:eastAsiaTheme="minorEastAsia" w:hAnsiTheme="minorHAnsi" w:cstheme="minorBidi"/>
          <w:noProof/>
          <w:sz w:val="24"/>
          <w:szCs w:val="24"/>
          <w:lang w:eastAsia="en-GB"/>
        </w:rPr>
      </w:pPr>
      <w:hyperlink w:anchor="_Toc120620300" w:history="1">
        <w:r w:rsidR="00F96244" w:rsidRPr="00D603BD">
          <w:rPr>
            <w:rStyle w:val="Hyperlink"/>
            <w:caps/>
            <w:noProof/>
          </w:rPr>
          <w:t>Schedule 4</w:t>
        </w:r>
        <w:r w:rsidR="00F96244" w:rsidRPr="00D603BD">
          <w:rPr>
            <w:rStyle w:val="Hyperlink"/>
            <w:noProof/>
          </w:rPr>
          <w:t xml:space="preserve"> - ESCo's Responsibilities</w:t>
        </w:r>
        <w:r w:rsidR="00F96244">
          <w:rPr>
            <w:noProof/>
          </w:rPr>
          <w:tab/>
        </w:r>
        <w:r w:rsidR="00F96244">
          <w:rPr>
            <w:noProof/>
          </w:rPr>
          <w:fldChar w:fldCharType="begin"/>
        </w:r>
        <w:r w:rsidR="00F96244">
          <w:rPr>
            <w:noProof/>
          </w:rPr>
          <w:instrText xml:space="preserve"> PAGEREF _Toc120620300 \h </w:instrText>
        </w:r>
        <w:r w:rsidR="00F96244">
          <w:rPr>
            <w:noProof/>
          </w:rPr>
        </w:r>
        <w:r w:rsidR="00F96244">
          <w:rPr>
            <w:noProof/>
          </w:rPr>
          <w:fldChar w:fldCharType="separate"/>
        </w:r>
        <w:r w:rsidR="00F96244">
          <w:rPr>
            <w:noProof/>
          </w:rPr>
          <w:t>36</w:t>
        </w:r>
        <w:r w:rsidR="00F96244">
          <w:rPr>
            <w:noProof/>
          </w:rPr>
          <w:fldChar w:fldCharType="end"/>
        </w:r>
      </w:hyperlink>
    </w:p>
    <w:p w14:paraId="385DEA9F" w14:textId="08F0F54D" w:rsidR="00F96244" w:rsidRDefault="00000000">
      <w:pPr>
        <w:pStyle w:val="TOC1"/>
        <w:rPr>
          <w:rFonts w:asciiTheme="minorHAnsi" w:eastAsiaTheme="minorEastAsia" w:hAnsiTheme="minorHAnsi" w:cstheme="minorBidi"/>
          <w:noProof/>
          <w:sz w:val="24"/>
          <w:szCs w:val="24"/>
          <w:lang w:eastAsia="en-GB"/>
        </w:rPr>
      </w:pPr>
      <w:hyperlink w:anchor="_Toc120620301" w:history="1">
        <w:r w:rsidR="00F96244" w:rsidRPr="00D603BD">
          <w:rPr>
            <w:rStyle w:val="Hyperlink"/>
            <w:caps/>
            <w:noProof/>
          </w:rPr>
          <w:t>Schedule 5</w:t>
        </w:r>
        <w:r w:rsidR="00F96244" w:rsidRPr="00D603BD">
          <w:rPr>
            <w:rStyle w:val="Hyperlink"/>
            <w:noProof/>
          </w:rPr>
          <w:t xml:space="preserve"> – PipeCo’s Responsibilities</w:t>
        </w:r>
        <w:r w:rsidR="00F96244">
          <w:rPr>
            <w:noProof/>
          </w:rPr>
          <w:tab/>
        </w:r>
        <w:r w:rsidR="00F96244">
          <w:rPr>
            <w:noProof/>
          </w:rPr>
          <w:fldChar w:fldCharType="begin"/>
        </w:r>
        <w:r w:rsidR="00F96244">
          <w:rPr>
            <w:noProof/>
          </w:rPr>
          <w:instrText xml:space="preserve"> PAGEREF _Toc120620301 \h </w:instrText>
        </w:r>
        <w:r w:rsidR="00F96244">
          <w:rPr>
            <w:noProof/>
          </w:rPr>
        </w:r>
        <w:r w:rsidR="00F96244">
          <w:rPr>
            <w:noProof/>
          </w:rPr>
          <w:fldChar w:fldCharType="separate"/>
        </w:r>
        <w:r w:rsidR="00F96244">
          <w:rPr>
            <w:noProof/>
          </w:rPr>
          <w:t>38</w:t>
        </w:r>
        <w:r w:rsidR="00F96244">
          <w:rPr>
            <w:noProof/>
          </w:rPr>
          <w:fldChar w:fldCharType="end"/>
        </w:r>
      </w:hyperlink>
    </w:p>
    <w:p w14:paraId="05FE9BF9" w14:textId="211A1CB5" w:rsidR="00F96244" w:rsidRDefault="00000000">
      <w:pPr>
        <w:pStyle w:val="TOC2"/>
        <w:rPr>
          <w:rFonts w:asciiTheme="minorHAnsi" w:eastAsiaTheme="minorEastAsia" w:hAnsiTheme="minorHAnsi" w:cstheme="minorBidi"/>
          <w:noProof/>
          <w:sz w:val="24"/>
          <w:szCs w:val="24"/>
          <w:lang w:eastAsia="en-GB"/>
        </w:rPr>
      </w:pPr>
      <w:hyperlink w:anchor="_Toc120620302" w:history="1">
        <w:r w:rsidR="00F96244" w:rsidRPr="00D603BD">
          <w:rPr>
            <w:rStyle w:val="Hyperlink"/>
            <w:caps/>
            <w:noProof/>
          </w:rPr>
          <w:t>Part 1</w:t>
        </w:r>
        <w:r w:rsidR="00F96244" w:rsidRPr="00D603BD">
          <w:rPr>
            <w:rStyle w:val="Hyperlink"/>
            <w:noProof/>
          </w:rPr>
          <w:t xml:space="preserve"> : General</w:t>
        </w:r>
        <w:r w:rsidR="00F96244">
          <w:rPr>
            <w:noProof/>
          </w:rPr>
          <w:tab/>
        </w:r>
        <w:r w:rsidR="00F96244">
          <w:rPr>
            <w:noProof/>
          </w:rPr>
          <w:fldChar w:fldCharType="begin"/>
        </w:r>
        <w:r w:rsidR="00F96244">
          <w:rPr>
            <w:noProof/>
          </w:rPr>
          <w:instrText xml:space="preserve"> PAGEREF _Toc120620302 \h </w:instrText>
        </w:r>
        <w:r w:rsidR="00F96244">
          <w:rPr>
            <w:noProof/>
          </w:rPr>
        </w:r>
        <w:r w:rsidR="00F96244">
          <w:rPr>
            <w:noProof/>
          </w:rPr>
          <w:fldChar w:fldCharType="separate"/>
        </w:r>
        <w:r w:rsidR="00F96244">
          <w:rPr>
            <w:noProof/>
          </w:rPr>
          <w:t>38</w:t>
        </w:r>
        <w:r w:rsidR="00F96244">
          <w:rPr>
            <w:noProof/>
          </w:rPr>
          <w:fldChar w:fldCharType="end"/>
        </w:r>
      </w:hyperlink>
    </w:p>
    <w:p w14:paraId="13B25A81" w14:textId="7DC9BED1" w:rsidR="00F96244" w:rsidRDefault="00000000">
      <w:pPr>
        <w:pStyle w:val="TOC2"/>
        <w:rPr>
          <w:rFonts w:asciiTheme="minorHAnsi" w:eastAsiaTheme="minorEastAsia" w:hAnsiTheme="minorHAnsi" w:cstheme="minorBidi"/>
          <w:noProof/>
          <w:sz w:val="24"/>
          <w:szCs w:val="24"/>
          <w:lang w:eastAsia="en-GB"/>
        </w:rPr>
      </w:pPr>
      <w:hyperlink w:anchor="_Toc120620303" w:history="1">
        <w:r w:rsidR="00F96244" w:rsidRPr="00D603BD">
          <w:rPr>
            <w:rStyle w:val="Hyperlink"/>
            <w:caps/>
            <w:noProof/>
          </w:rPr>
          <w:t>Part 2</w:t>
        </w:r>
        <w:r w:rsidR="00F96244" w:rsidRPr="00D603BD">
          <w:rPr>
            <w:rStyle w:val="Hyperlink"/>
            <w:noProof/>
          </w:rPr>
          <w:t xml:space="preserve"> : Plant rooms to which ESCo is to be given access</w:t>
        </w:r>
        <w:r w:rsidR="00F96244">
          <w:rPr>
            <w:noProof/>
          </w:rPr>
          <w:tab/>
        </w:r>
        <w:r w:rsidR="00F96244">
          <w:rPr>
            <w:noProof/>
          </w:rPr>
          <w:fldChar w:fldCharType="begin"/>
        </w:r>
        <w:r w:rsidR="00F96244">
          <w:rPr>
            <w:noProof/>
          </w:rPr>
          <w:instrText xml:space="preserve"> PAGEREF _Toc120620303 \h </w:instrText>
        </w:r>
        <w:r w:rsidR="00F96244">
          <w:rPr>
            <w:noProof/>
          </w:rPr>
        </w:r>
        <w:r w:rsidR="00F96244">
          <w:rPr>
            <w:noProof/>
          </w:rPr>
          <w:fldChar w:fldCharType="separate"/>
        </w:r>
        <w:r w:rsidR="00F96244">
          <w:rPr>
            <w:noProof/>
          </w:rPr>
          <w:t>39</w:t>
        </w:r>
        <w:r w:rsidR="00F96244">
          <w:rPr>
            <w:noProof/>
          </w:rPr>
          <w:fldChar w:fldCharType="end"/>
        </w:r>
      </w:hyperlink>
    </w:p>
    <w:p w14:paraId="3C46BF6F" w14:textId="0D81B5C1" w:rsidR="00F96244" w:rsidRDefault="00000000">
      <w:pPr>
        <w:pStyle w:val="TOC1"/>
        <w:rPr>
          <w:rFonts w:asciiTheme="minorHAnsi" w:eastAsiaTheme="minorEastAsia" w:hAnsiTheme="minorHAnsi" w:cstheme="minorBidi"/>
          <w:noProof/>
          <w:sz w:val="24"/>
          <w:szCs w:val="24"/>
          <w:lang w:eastAsia="en-GB"/>
        </w:rPr>
      </w:pPr>
      <w:hyperlink w:anchor="_Toc120620304" w:history="1">
        <w:r w:rsidR="00F96244" w:rsidRPr="00D603BD">
          <w:rPr>
            <w:rStyle w:val="Hyperlink"/>
            <w:caps/>
            <w:noProof/>
          </w:rPr>
          <w:t>Schedule 6</w:t>
        </w:r>
        <w:r w:rsidR="00F96244" w:rsidRPr="00D603BD">
          <w:rPr>
            <w:rStyle w:val="Hyperlink"/>
            <w:noProof/>
          </w:rPr>
          <w:t xml:space="preserve"> – New Connections and modifications to existing Entry Points and Exit Points</w:t>
        </w:r>
        <w:r w:rsidR="00F96244">
          <w:rPr>
            <w:noProof/>
          </w:rPr>
          <w:tab/>
        </w:r>
        <w:r w:rsidR="00F96244">
          <w:rPr>
            <w:noProof/>
          </w:rPr>
          <w:fldChar w:fldCharType="begin"/>
        </w:r>
        <w:r w:rsidR="00F96244">
          <w:rPr>
            <w:noProof/>
          </w:rPr>
          <w:instrText xml:space="preserve"> PAGEREF _Toc120620304 \h </w:instrText>
        </w:r>
        <w:r w:rsidR="00F96244">
          <w:rPr>
            <w:noProof/>
          </w:rPr>
        </w:r>
        <w:r w:rsidR="00F96244">
          <w:rPr>
            <w:noProof/>
          </w:rPr>
          <w:fldChar w:fldCharType="separate"/>
        </w:r>
        <w:r w:rsidR="00F96244">
          <w:rPr>
            <w:noProof/>
          </w:rPr>
          <w:t>40</w:t>
        </w:r>
        <w:r w:rsidR="00F96244">
          <w:rPr>
            <w:noProof/>
          </w:rPr>
          <w:fldChar w:fldCharType="end"/>
        </w:r>
      </w:hyperlink>
    </w:p>
    <w:p w14:paraId="012AE47D" w14:textId="5FEC87A1" w:rsidR="00F96244" w:rsidRDefault="00000000">
      <w:pPr>
        <w:pStyle w:val="TOC1"/>
        <w:rPr>
          <w:rFonts w:asciiTheme="minorHAnsi" w:eastAsiaTheme="minorEastAsia" w:hAnsiTheme="minorHAnsi" w:cstheme="minorBidi"/>
          <w:noProof/>
          <w:sz w:val="24"/>
          <w:szCs w:val="24"/>
          <w:lang w:eastAsia="en-GB"/>
        </w:rPr>
      </w:pPr>
      <w:hyperlink w:anchor="_Toc120620305" w:history="1">
        <w:r w:rsidR="00F96244" w:rsidRPr="00D603BD">
          <w:rPr>
            <w:rStyle w:val="Hyperlink"/>
            <w:caps/>
            <w:noProof/>
          </w:rPr>
          <w:t>Schedule 7</w:t>
        </w:r>
        <w:r w:rsidR="00F96244" w:rsidRPr="00D603BD">
          <w:rPr>
            <w:rStyle w:val="Hyperlink"/>
            <w:noProof/>
          </w:rPr>
          <w:t xml:space="preserve"> - Charges and Deductions</w:t>
        </w:r>
        <w:r w:rsidR="00F96244">
          <w:rPr>
            <w:noProof/>
          </w:rPr>
          <w:tab/>
        </w:r>
        <w:r w:rsidR="00F96244">
          <w:rPr>
            <w:noProof/>
          </w:rPr>
          <w:fldChar w:fldCharType="begin"/>
        </w:r>
        <w:r w:rsidR="00F96244">
          <w:rPr>
            <w:noProof/>
          </w:rPr>
          <w:instrText xml:space="preserve"> PAGEREF _Toc120620305 \h </w:instrText>
        </w:r>
        <w:r w:rsidR="00F96244">
          <w:rPr>
            <w:noProof/>
          </w:rPr>
        </w:r>
        <w:r w:rsidR="00F96244">
          <w:rPr>
            <w:noProof/>
          </w:rPr>
          <w:fldChar w:fldCharType="separate"/>
        </w:r>
        <w:r w:rsidR="00F96244">
          <w:rPr>
            <w:noProof/>
          </w:rPr>
          <w:t>41</w:t>
        </w:r>
        <w:r w:rsidR="00F96244">
          <w:rPr>
            <w:noProof/>
          </w:rPr>
          <w:fldChar w:fldCharType="end"/>
        </w:r>
      </w:hyperlink>
    </w:p>
    <w:p w14:paraId="658C36BF" w14:textId="3533B41F" w:rsidR="00F96244" w:rsidRDefault="00000000">
      <w:pPr>
        <w:pStyle w:val="TOC2"/>
        <w:rPr>
          <w:rFonts w:asciiTheme="minorHAnsi" w:eastAsiaTheme="minorEastAsia" w:hAnsiTheme="minorHAnsi" w:cstheme="minorBidi"/>
          <w:noProof/>
          <w:sz w:val="24"/>
          <w:szCs w:val="24"/>
          <w:lang w:eastAsia="en-GB"/>
        </w:rPr>
      </w:pPr>
      <w:hyperlink w:anchor="_Toc120620306" w:history="1">
        <w:r w:rsidR="00F96244" w:rsidRPr="00D603BD">
          <w:rPr>
            <w:rStyle w:val="Hyperlink"/>
            <w:caps/>
            <w:noProof/>
          </w:rPr>
          <w:t>Part 1</w:t>
        </w:r>
        <w:r w:rsidR="00F96244" w:rsidRPr="00D603BD">
          <w:rPr>
            <w:rStyle w:val="Hyperlink"/>
            <w:noProof/>
          </w:rPr>
          <w:t xml:space="preserve"> : Charges</w:t>
        </w:r>
        <w:r w:rsidR="00F96244">
          <w:rPr>
            <w:noProof/>
          </w:rPr>
          <w:tab/>
        </w:r>
        <w:r w:rsidR="00F96244">
          <w:rPr>
            <w:noProof/>
          </w:rPr>
          <w:fldChar w:fldCharType="begin"/>
        </w:r>
        <w:r w:rsidR="00F96244">
          <w:rPr>
            <w:noProof/>
          </w:rPr>
          <w:instrText xml:space="preserve"> PAGEREF _Toc120620306 \h </w:instrText>
        </w:r>
        <w:r w:rsidR="00F96244">
          <w:rPr>
            <w:noProof/>
          </w:rPr>
        </w:r>
        <w:r w:rsidR="00F96244">
          <w:rPr>
            <w:noProof/>
          </w:rPr>
          <w:fldChar w:fldCharType="separate"/>
        </w:r>
        <w:r w:rsidR="00F96244">
          <w:rPr>
            <w:noProof/>
          </w:rPr>
          <w:t>41</w:t>
        </w:r>
        <w:r w:rsidR="00F96244">
          <w:rPr>
            <w:noProof/>
          </w:rPr>
          <w:fldChar w:fldCharType="end"/>
        </w:r>
      </w:hyperlink>
    </w:p>
    <w:p w14:paraId="4F1D2517" w14:textId="52265EA3" w:rsidR="00F96244" w:rsidRDefault="00000000">
      <w:pPr>
        <w:pStyle w:val="TOC2"/>
        <w:rPr>
          <w:rFonts w:asciiTheme="minorHAnsi" w:eastAsiaTheme="minorEastAsia" w:hAnsiTheme="minorHAnsi" w:cstheme="minorBidi"/>
          <w:noProof/>
          <w:sz w:val="24"/>
          <w:szCs w:val="24"/>
          <w:lang w:eastAsia="en-GB"/>
        </w:rPr>
      </w:pPr>
      <w:hyperlink w:anchor="_Toc120620307" w:history="1">
        <w:r w:rsidR="00F96244" w:rsidRPr="00D603BD">
          <w:rPr>
            <w:rStyle w:val="Hyperlink"/>
            <w:caps/>
            <w:noProof/>
          </w:rPr>
          <w:t>Part 2</w:t>
        </w:r>
        <w:r w:rsidR="00F96244" w:rsidRPr="00D603BD">
          <w:rPr>
            <w:rStyle w:val="Hyperlink"/>
            <w:noProof/>
          </w:rPr>
          <w:t xml:space="preserve"> : Service Credits</w:t>
        </w:r>
        <w:r w:rsidR="00F96244">
          <w:rPr>
            <w:noProof/>
          </w:rPr>
          <w:tab/>
        </w:r>
        <w:r w:rsidR="00F96244">
          <w:rPr>
            <w:noProof/>
          </w:rPr>
          <w:fldChar w:fldCharType="begin"/>
        </w:r>
        <w:r w:rsidR="00F96244">
          <w:rPr>
            <w:noProof/>
          </w:rPr>
          <w:instrText xml:space="preserve"> PAGEREF _Toc120620307 \h </w:instrText>
        </w:r>
        <w:r w:rsidR="00F96244">
          <w:rPr>
            <w:noProof/>
          </w:rPr>
        </w:r>
        <w:r w:rsidR="00F96244">
          <w:rPr>
            <w:noProof/>
          </w:rPr>
          <w:fldChar w:fldCharType="separate"/>
        </w:r>
        <w:r w:rsidR="00F96244">
          <w:rPr>
            <w:noProof/>
          </w:rPr>
          <w:t>41</w:t>
        </w:r>
        <w:r w:rsidR="00F96244">
          <w:rPr>
            <w:noProof/>
          </w:rPr>
          <w:fldChar w:fldCharType="end"/>
        </w:r>
      </w:hyperlink>
    </w:p>
    <w:p w14:paraId="2C24B148" w14:textId="53994F9F" w:rsidR="00F96244" w:rsidRDefault="00000000">
      <w:pPr>
        <w:pStyle w:val="TOC2"/>
        <w:rPr>
          <w:rFonts w:asciiTheme="minorHAnsi" w:eastAsiaTheme="minorEastAsia" w:hAnsiTheme="minorHAnsi" w:cstheme="minorBidi"/>
          <w:noProof/>
          <w:sz w:val="24"/>
          <w:szCs w:val="24"/>
          <w:lang w:eastAsia="en-GB"/>
        </w:rPr>
      </w:pPr>
      <w:hyperlink w:anchor="_Toc120620308" w:history="1">
        <w:r w:rsidR="00F96244" w:rsidRPr="00D603BD">
          <w:rPr>
            <w:rStyle w:val="Hyperlink"/>
            <w:caps/>
            <w:noProof/>
          </w:rPr>
          <w:t>Part 3</w:t>
        </w:r>
        <w:r w:rsidR="00F96244" w:rsidRPr="00D603BD">
          <w:rPr>
            <w:rStyle w:val="Hyperlink"/>
            <w:noProof/>
          </w:rPr>
          <w:t xml:space="preserve"> : Termination Compensation</w:t>
        </w:r>
        <w:r w:rsidR="00F96244">
          <w:rPr>
            <w:noProof/>
          </w:rPr>
          <w:tab/>
        </w:r>
        <w:r w:rsidR="00F96244">
          <w:rPr>
            <w:noProof/>
          </w:rPr>
          <w:fldChar w:fldCharType="begin"/>
        </w:r>
        <w:r w:rsidR="00F96244">
          <w:rPr>
            <w:noProof/>
          </w:rPr>
          <w:instrText xml:space="preserve"> PAGEREF _Toc120620308 \h </w:instrText>
        </w:r>
        <w:r w:rsidR="00F96244">
          <w:rPr>
            <w:noProof/>
          </w:rPr>
        </w:r>
        <w:r w:rsidR="00F96244">
          <w:rPr>
            <w:noProof/>
          </w:rPr>
          <w:fldChar w:fldCharType="separate"/>
        </w:r>
        <w:r w:rsidR="00F96244">
          <w:rPr>
            <w:noProof/>
          </w:rPr>
          <w:t>41</w:t>
        </w:r>
        <w:r w:rsidR="00F96244">
          <w:rPr>
            <w:noProof/>
          </w:rPr>
          <w:fldChar w:fldCharType="end"/>
        </w:r>
      </w:hyperlink>
    </w:p>
    <w:p w14:paraId="16B1ED67" w14:textId="75449C63" w:rsidR="00F96244" w:rsidRDefault="00000000">
      <w:pPr>
        <w:pStyle w:val="TOC1"/>
        <w:rPr>
          <w:rFonts w:asciiTheme="minorHAnsi" w:eastAsiaTheme="minorEastAsia" w:hAnsiTheme="minorHAnsi" w:cstheme="minorBidi"/>
          <w:noProof/>
          <w:sz w:val="24"/>
          <w:szCs w:val="24"/>
          <w:lang w:eastAsia="en-GB"/>
        </w:rPr>
      </w:pPr>
      <w:hyperlink w:anchor="_Toc120620309" w:history="1">
        <w:r w:rsidR="00F96244" w:rsidRPr="00D603BD">
          <w:rPr>
            <w:rStyle w:val="Hyperlink"/>
            <w:caps/>
            <w:noProof/>
          </w:rPr>
          <w:t>Schedule 8</w:t>
        </w:r>
        <w:r w:rsidR="00F96244" w:rsidRPr="00D603BD">
          <w:rPr>
            <w:rStyle w:val="Hyperlink"/>
            <w:noProof/>
          </w:rPr>
          <w:t xml:space="preserve"> - Policies</w:t>
        </w:r>
        <w:r w:rsidR="00F96244">
          <w:rPr>
            <w:noProof/>
          </w:rPr>
          <w:tab/>
        </w:r>
        <w:r w:rsidR="00F96244">
          <w:rPr>
            <w:noProof/>
          </w:rPr>
          <w:fldChar w:fldCharType="begin"/>
        </w:r>
        <w:r w:rsidR="00F96244">
          <w:rPr>
            <w:noProof/>
          </w:rPr>
          <w:instrText xml:space="preserve"> PAGEREF _Toc120620309 \h </w:instrText>
        </w:r>
        <w:r w:rsidR="00F96244">
          <w:rPr>
            <w:noProof/>
          </w:rPr>
        </w:r>
        <w:r w:rsidR="00F96244">
          <w:rPr>
            <w:noProof/>
          </w:rPr>
          <w:fldChar w:fldCharType="separate"/>
        </w:r>
        <w:r w:rsidR="00F96244">
          <w:rPr>
            <w:noProof/>
          </w:rPr>
          <w:t>42</w:t>
        </w:r>
        <w:r w:rsidR="00F96244">
          <w:rPr>
            <w:noProof/>
          </w:rPr>
          <w:fldChar w:fldCharType="end"/>
        </w:r>
      </w:hyperlink>
    </w:p>
    <w:p w14:paraId="42ED3E84" w14:textId="5124294B" w:rsidR="00F96244" w:rsidRDefault="00000000">
      <w:pPr>
        <w:pStyle w:val="TOC2"/>
        <w:rPr>
          <w:rFonts w:asciiTheme="minorHAnsi" w:eastAsiaTheme="minorEastAsia" w:hAnsiTheme="minorHAnsi" w:cstheme="minorBidi"/>
          <w:noProof/>
          <w:sz w:val="24"/>
          <w:szCs w:val="24"/>
          <w:lang w:eastAsia="en-GB"/>
        </w:rPr>
      </w:pPr>
      <w:hyperlink w:anchor="_Toc120620310" w:history="1">
        <w:r w:rsidR="00F96244" w:rsidRPr="00D603BD">
          <w:rPr>
            <w:rStyle w:val="Hyperlink"/>
            <w:caps/>
            <w:noProof/>
          </w:rPr>
          <w:t>Part 1</w:t>
        </w:r>
        <w:r w:rsidR="00F96244" w:rsidRPr="00D603BD">
          <w:rPr>
            <w:rStyle w:val="Hyperlink"/>
            <w:noProof/>
          </w:rPr>
          <w:t xml:space="preserve"> : Safety Policy</w:t>
        </w:r>
        <w:r w:rsidR="00F96244">
          <w:rPr>
            <w:noProof/>
          </w:rPr>
          <w:tab/>
        </w:r>
        <w:r w:rsidR="00F96244">
          <w:rPr>
            <w:noProof/>
          </w:rPr>
          <w:fldChar w:fldCharType="begin"/>
        </w:r>
        <w:r w:rsidR="00F96244">
          <w:rPr>
            <w:noProof/>
          </w:rPr>
          <w:instrText xml:space="preserve"> PAGEREF _Toc120620310 \h </w:instrText>
        </w:r>
        <w:r w:rsidR="00F96244">
          <w:rPr>
            <w:noProof/>
          </w:rPr>
        </w:r>
        <w:r w:rsidR="00F96244">
          <w:rPr>
            <w:noProof/>
          </w:rPr>
          <w:fldChar w:fldCharType="separate"/>
        </w:r>
        <w:r w:rsidR="00F96244">
          <w:rPr>
            <w:noProof/>
          </w:rPr>
          <w:t>42</w:t>
        </w:r>
        <w:r w:rsidR="00F96244">
          <w:rPr>
            <w:noProof/>
          </w:rPr>
          <w:fldChar w:fldCharType="end"/>
        </w:r>
      </w:hyperlink>
    </w:p>
    <w:p w14:paraId="22842D57" w14:textId="5BCD3CBF" w:rsidR="00F96244" w:rsidRDefault="00000000">
      <w:pPr>
        <w:pStyle w:val="TOC2"/>
        <w:rPr>
          <w:rFonts w:asciiTheme="minorHAnsi" w:eastAsiaTheme="minorEastAsia" w:hAnsiTheme="minorHAnsi" w:cstheme="minorBidi"/>
          <w:noProof/>
          <w:sz w:val="24"/>
          <w:szCs w:val="24"/>
          <w:lang w:eastAsia="en-GB"/>
        </w:rPr>
      </w:pPr>
      <w:hyperlink w:anchor="_Toc120620311" w:history="1">
        <w:r w:rsidR="00F96244" w:rsidRPr="00D603BD">
          <w:rPr>
            <w:rStyle w:val="Hyperlink"/>
            <w:caps/>
            <w:noProof/>
          </w:rPr>
          <w:t>Part 2</w:t>
        </w:r>
        <w:r w:rsidR="00F96244" w:rsidRPr="00D603BD">
          <w:rPr>
            <w:rStyle w:val="Hyperlink"/>
            <w:noProof/>
          </w:rPr>
          <w:t xml:space="preserve"> : Other policies and procedures</w:t>
        </w:r>
        <w:r w:rsidR="00F96244">
          <w:rPr>
            <w:noProof/>
          </w:rPr>
          <w:tab/>
        </w:r>
        <w:r w:rsidR="00F96244">
          <w:rPr>
            <w:noProof/>
          </w:rPr>
          <w:fldChar w:fldCharType="begin"/>
        </w:r>
        <w:r w:rsidR="00F96244">
          <w:rPr>
            <w:noProof/>
          </w:rPr>
          <w:instrText xml:space="preserve"> PAGEREF _Toc120620311 \h </w:instrText>
        </w:r>
        <w:r w:rsidR="00F96244">
          <w:rPr>
            <w:noProof/>
          </w:rPr>
        </w:r>
        <w:r w:rsidR="00F96244">
          <w:rPr>
            <w:noProof/>
          </w:rPr>
          <w:fldChar w:fldCharType="separate"/>
        </w:r>
        <w:r w:rsidR="00F96244">
          <w:rPr>
            <w:noProof/>
          </w:rPr>
          <w:t>42</w:t>
        </w:r>
        <w:r w:rsidR="00F96244">
          <w:rPr>
            <w:noProof/>
          </w:rPr>
          <w:fldChar w:fldCharType="end"/>
        </w:r>
      </w:hyperlink>
    </w:p>
    <w:p w14:paraId="43CC1ED9" w14:textId="0AE56B6E" w:rsidR="00F96244" w:rsidRDefault="00000000">
      <w:pPr>
        <w:pStyle w:val="TOC1"/>
        <w:rPr>
          <w:rFonts w:asciiTheme="minorHAnsi" w:eastAsiaTheme="minorEastAsia" w:hAnsiTheme="minorHAnsi" w:cstheme="minorBidi"/>
          <w:noProof/>
          <w:sz w:val="24"/>
          <w:szCs w:val="24"/>
          <w:lang w:eastAsia="en-GB"/>
        </w:rPr>
      </w:pPr>
      <w:hyperlink w:anchor="_Toc120620312" w:history="1">
        <w:r w:rsidR="00F96244" w:rsidRPr="00D603BD">
          <w:rPr>
            <w:rStyle w:val="Hyperlink"/>
            <w:caps/>
            <w:noProof/>
          </w:rPr>
          <w:t>Schedule 9</w:t>
        </w:r>
        <w:r w:rsidR="00F96244" w:rsidRPr="00D603BD">
          <w:rPr>
            <w:rStyle w:val="Hyperlink"/>
            <w:noProof/>
          </w:rPr>
          <w:t xml:space="preserve"> - Representatives</w:t>
        </w:r>
        <w:r w:rsidR="00F96244">
          <w:rPr>
            <w:noProof/>
          </w:rPr>
          <w:tab/>
        </w:r>
        <w:r w:rsidR="00F96244">
          <w:rPr>
            <w:noProof/>
          </w:rPr>
          <w:fldChar w:fldCharType="begin"/>
        </w:r>
        <w:r w:rsidR="00F96244">
          <w:rPr>
            <w:noProof/>
          </w:rPr>
          <w:instrText xml:space="preserve"> PAGEREF _Toc120620312 \h </w:instrText>
        </w:r>
        <w:r w:rsidR="00F96244">
          <w:rPr>
            <w:noProof/>
          </w:rPr>
        </w:r>
        <w:r w:rsidR="00F96244">
          <w:rPr>
            <w:noProof/>
          </w:rPr>
          <w:fldChar w:fldCharType="separate"/>
        </w:r>
        <w:r w:rsidR="00F96244">
          <w:rPr>
            <w:noProof/>
          </w:rPr>
          <w:t>43</w:t>
        </w:r>
        <w:r w:rsidR="00F96244">
          <w:rPr>
            <w:noProof/>
          </w:rPr>
          <w:fldChar w:fldCharType="end"/>
        </w:r>
      </w:hyperlink>
    </w:p>
    <w:p w14:paraId="08C8462C" w14:textId="7AB86384" w:rsidR="00F96244" w:rsidRDefault="00000000">
      <w:pPr>
        <w:pStyle w:val="TOC2"/>
        <w:rPr>
          <w:rFonts w:asciiTheme="minorHAnsi" w:eastAsiaTheme="minorEastAsia" w:hAnsiTheme="minorHAnsi" w:cstheme="minorBidi"/>
          <w:noProof/>
          <w:sz w:val="24"/>
          <w:szCs w:val="24"/>
          <w:lang w:eastAsia="en-GB"/>
        </w:rPr>
      </w:pPr>
      <w:hyperlink w:anchor="_Toc120620313" w:history="1">
        <w:r w:rsidR="00F96244" w:rsidRPr="00D603BD">
          <w:rPr>
            <w:rStyle w:val="Hyperlink"/>
            <w:caps/>
            <w:noProof/>
          </w:rPr>
          <w:t>Part 1</w:t>
        </w:r>
        <w:r w:rsidR="00F96244" w:rsidRPr="00D603BD">
          <w:rPr>
            <w:rStyle w:val="Hyperlink"/>
            <w:noProof/>
          </w:rPr>
          <w:t xml:space="preserve"> : PipeCo's Representatives</w:t>
        </w:r>
        <w:r w:rsidR="00F96244">
          <w:rPr>
            <w:noProof/>
          </w:rPr>
          <w:tab/>
        </w:r>
        <w:r w:rsidR="00F96244">
          <w:rPr>
            <w:noProof/>
          </w:rPr>
          <w:fldChar w:fldCharType="begin"/>
        </w:r>
        <w:r w:rsidR="00F96244">
          <w:rPr>
            <w:noProof/>
          </w:rPr>
          <w:instrText xml:space="preserve"> PAGEREF _Toc120620313 \h </w:instrText>
        </w:r>
        <w:r w:rsidR="00F96244">
          <w:rPr>
            <w:noProof/>
          </w:rPr>
        </w:r>
        <w:r w:rsidR="00F96244">
          <w:rPr>
            <w:noProof/>
          </w:rPr>
          <w:fldChar w:fldCharType="separate"/>
        </w:r>
        <w:r w:rsidR="00F96244">
          <w:rPr>
            <w:noProof/>
          </w:rPr>
          <w:t>43</w:t>
        </w:r>
        <w:r w:rsidR="00F96244">
          <w:rPr>
            <w:noProof/>
          </w:rPr>
          <w:fldChar w:fldCharType="end"/>
        </w:r>
      </w:hyperlink>
    </w:p>
    <w:p w14:paraId="0638C993" w14:textId="2737C3C6" w:rsidR="00F96244" w:rsidRDefault="00000000">
      <w:pPr>
        <w:pStyle w:val="TOC2"/>
        <w:rPr>
          <w:rFonts w:asciiTheme="minorHAnsi" w:eastAsiaTheme="minorEastAsia" w:hAnsiTheme="minorHAnsi" w:cstheme="minorBidi"/>
          <w:noProof/>
          <w:sz w:val="24"/>
          <w:szCs w:val="24"/>
          <w:lang w:eastAsia="en-GB"/>
        </w:rPr>
      </w:pPr>
      <w:hyperlink w:anchor="_Toc120620314" w:history="1">
        <w:r w:rsidR="00F96244" w:rsidRPr="00D603BD">
          <w:rPr>
            <w:rStyle w:val="Hyperlink"/>
            <w:caps/>
            <w:noProof/>
          </w:rPr>
          <w:t>Part 2</w:t>
        </w:r>
        <w:r w:rsidR="00F96244" w:rsidRPr="00D603BD">
          <w:rPr>
            <w:rStyle w:val="Hyperlink"/>
            <w:noProof/>
          </w:rPr>
          <w:t xml:space="preserve"> - ESCo's Representatives</w:t>
        </w:r>
        <w:r w:rsidR="00F96244">
          <w:rPr>
            <w:noProof/>
          </w:rPr>
          <w:tab/>
        </w:r>
        <w:r w:rsidR="00F96244">
          <w:rPr>
            <w:noProof/>
          </w:rPr>
          <w:fldChar w:fldCharType="begin"/>
        </w:r>
        <w:r w:rsidR="00F96244">
          <w:rPr>
            <w:noProof/>
          </w:rPr>
          <w:instrText xml:space="preserve"> PAGEREF _Toc120620314 \h </w:instrText>
        </w:r>
        <w:r w:rsidR="00F96244">
          <w:rPr>
            <w:noProof/>
          </w:rPr>
        </w:r>
        <w:r w:rsidR="00F96244">
          <w:rPr>
            <w:noProof/>
          </w:rPr>
          <w:fldChar w:fldCharType="separate"/>
        </w:r>
        <w:r w:rsidR="00F96244">
          <w:rPr>
            <w:noProof/>
          </w:rPr>
          <w:t>43</w:t>
        </w:r>
        <w:r w:rsidR="00F96244">
          <w:rPr>
            <w:noProof/>
          </w:rPr>
          <w:fldChar w:fldCharType="end"/>
        </w:r>
      </w:hyperlink>
    </w:p>
    <w:p w14:paraId="4B99B9BC" w14:textId="652E56EB" w:rsidR="00F96244" w:rsidRDefault="00000000">
      <w:pPr>
        <w:pStyle w:val="TOC1"/>
        <w:rPr>
          <w:rFonts w:asciiTheme="minorHAnsi" w:eastAsiaTheme="minorEastAsia" w:hAnsiTheme="minorHAnsi" w:cstheme="minorBidi"/>
          <w:noProof/>
          <w:sz w:val="24"/>
          <w:szCs w:val="24"/>
          <w:lang w:eastAsia="en-GB"/>
        </w:rPr>
      </w:pPr>
      <w:hyperlink w:anchor="_Toc120620315" w:history="1">
        <w:r w:rsidR="00F96244" w:rsidRPr="00D603BD">
          <w:rPr>
            <w:rStyle w:val="Hyperlink"/>
            <w:caps/>
            <w:noProof/>
          </w:rPr>
          <w:t>Schedule 10</w:t>
        </w:r>
        <w:r w:rsidR="00F96244" w:rsidRPr="00D603BD">
          <w:rPr>
            <w:rStyle w:val="Hyperlink"/>
            <w:noProof/>
          </w:rPr>
          <w:t xml:space="preserve"> - Contract and Service Management</w:t>
        </w:r>
        <w:r w:rsidR="00F96244">
          <w:rPr>
            <w:noProof/>
          </w:rPr>
          <w:tab/>
        </w:r>
        <w:r w:rsidR="00F96244">
          <w:rPr>
            <w:noProof/>
          </w:rPr>
          <w:fldChar w:fldCharType="begin"/>
        </w:r>
        <w:r w:rsidR="00F96244">
          <w:rPr>
            <w:noProof/>
          </w:rPr>
          <w:instrText xml:space="preserve"> PAGEREF _Toc120620315 \h </w:instrText>
        </w:r>
        <w:r w:rsidR="00F96244">
          <w:rPr>
            <w:noProof/>
          </w:rPr>
        </w:r>
        <w:r w:rsidR="00F96244">
          <w:rPr>
            <w:noProof/>
          </w:rPr>
          <w:fldChar w:fldCharType="separate"/>
        </w:r>
        <w:r w:rsidR="00F96244">
          <w:rPr>
            <w:noProof/>
          </w:rPr>
          <w:t>44</w:t>
        </w:r>
        <w:r w:rsidR="00F96244">
          <w:rPr>
            <w:noProof/>
          </w:rPr>
          <w:fldChar w:fldCharType="end"/>
        </w:r>
      </w:hyperlink>
    </w:p>
    <w:p w14:paraId="63773703" w14:textId="1DA29B1B" w:rsidR="00F96244" w:rsidRDefault="00000000">
      <w:pPr>
        <w:pStyle w:val="TOC1"/>
        <w:rPr>
          <w:rFonts w:asciiTheme="minorHAnsi" w:eastAsiaTheme="minorEastAsia" w:hAnsiTheme="minorHAnsi" w:cstheme="minorBidi"/>
          <w:noProof/>
          <w:sz w:val="24"/>
          <w:szCs w:val="24"/>
          <w:lang w:eastAsia="en-GB"/>
        </w:rPr>
      </w:pPr>
      <w:hyperlink w:anchor="_Toc120620316" w:history="1">
        <w:r w:rsidR="00F96244" w:rsidRPr="00D603BD">
          <w:rPr>
            <w:rStyle w:val="Hyperlink"/>
            <w:caps/>
            <w:noProof/>
          </w:rPr>
          <w:t>Schedule 11</w:t>
        </w:r>
        <w:r w:rsidR="00F96244" w:rsidRPr="00D603BD">
          <w:rPr>
            <w:rStyle w:val="Hyperlink"/>
            <w:noProof/>
          </w:rPr>
          <w:t xml:space="preserve"> - Change Control Procedure</w:t>
        </w:r>
        <w:r w:rsidR="00F96244">
          <w:rPr>
            <w:noProof/>
          </w:rPr>
          <w:tab/>
        </w:r>
        <w:r w:rsidR="00F96244">
          <w:rPr>
            <w:noProof/>
          </w:rPr>
          <w:fldChar w:fldCharType="begin"/>
        </w:r>
        <w:r w:rsidR="00F96244">
          <w:rPr>
            <w:noProof/>
          </w:rPr>
          <w:instrText xml:space="preserve"> PAGEREF _Toc120620316 \h </w:instrText>
        </w:r>
        <w:r w:rsidR="00F96244">
          <w:rPr>
            <w:noProof/>
          </w:rPr>
        </w:r>
        <w:r w:rsidR="00F96244">
          <w:rPr>
            <w:noProof/>
          </w:rPr>
          <w:fldChar w:fldCharType="separate"/>
        </w:r>
        <w:r w:rsidR="00F96244">
          <w:rPr>
            <w:noProof/>
          </w:rPr>
          <w:t>45</w:t>
        </w:r>
        <w:r w:rsidR="00F96244">
          <w:rPr>
            <w:noProof/>
          </w:rPr>
          <w:fldChar w:fldCharType="end"/>
        </w:r>
      </w:hyperlink>
    </w:p>
    <w:p w14:paraId="6F86667F" w14:textId="03BC5A12" w:rsidR="00F96244" w:rsidRDefault="00000000">
      <w:pPr>
        <w:pStyle w:val="TOC1"/>
        <w:rPr>
          <w:rFonts w:asciiTheme="minorHAnsi" w:eastAsiaTheme="minorEastAsia" w:hAnsiTheme="minorHAnsi" w:cstheme="minorBidi"/>
          <w:noProof/>
          <w:sz w:val="24"/>
          <w:szCs w:val="24"/>
          <w:lang w:eastAsia="en-GB"/>
        </w:rPr>
      </w:pPr>
      <w:hyperlink w:anchor="_Toc120620317" w:history="1">
        <w:r w:rsidR="00F96244" w:rsidRPr="00D603BD">
          <w:rPr>
            <w:rStyle w:val="Hyperlink"/>
            <w:caps/>
            <w:noProof/>
          </w:rPr>
          <w:t>Schedule 12</w:t>
        </w:r>
        <w:r w:rsidR="00F96244" w:rsidRPr="00D603BD">
          <w:rPr>
            <w:rStyle w:val="Hyperlink"/>
            <w:noProof/>
          </w:rPr>
          <w:t xml:space="preserve"> - Exit Plan and transfer arrangements</w:t>
        </w:r>
        <w:r w:rsidR="00F96244">
          <w:rPr>
            <w:noProof/>
          </w:rPr>
          <w:tab/>
        </w:r>
        <w:r w:rsidR="00F96244">
          <w:rPr>
            <w:noProof/>
          </w:rPr>
          <w:fldChar w:fldCharType="begin"/>
        </w:r>
        <w:r w:rsidR="00F96244">
          <w:rPr>
            <w:noProof/>
          </w:rPr>
          <w:instrText xml:space="preserve"> PAGEREF _Toc120620317 \h </w:instrText>
        </w:r>
        <w:r w:rsidR="00F96244">
          <w:rPr>
            <w:noProof/>
          </w:rPr>
        </w:r>
        <w:r w:rsidR="00F96244">
          <w:rPr>
            <w:noProof/>
          </w:rPr>
          <w:fldChar w:fldCharType="separate"/>
        </w:r>
        <w:r w:rsidR="00F96244">
          <w:rPr>
            <w:noProof/>
          </w:rPr>
          <w:t>47</w:t>
        </w:r>
        <w:r w:rsidR="00F96244">
          <w:rPr>
            <w:noProof/>
          </w:rPr>
          <w:fldChar w:fldCharType="end"/>
        </w:r>
      </w:hyperlink>
    </w:p>
    <w:p w14:paraId="1217125F" w14:textId="4A04AFEB" w:rsidR="00F96244" w:rsidRDefault="00000000">
      <w:pPr>
        <w:pStyle w:val="TOC1"/>
        <w:rPr>
          <w:rFonts w:asciiTheme="minorHAnsi" w:eastAsiaTheme="minorEastAsia" w:hAnsiTheme="minorHAnsi" w:cstheme="minorBidi"/>
          <w:noProof/>
          <w:sz w:val="24"/>
          <w:szCs w:val="24"/>
          <w:lang w:eastAsia="en-GB"/>
        </w:rPr>
      </w:pPr>
      <w:hyperlink w:anchor="_Toc120620318" w:history="1">
        <w:r w:rsidR="00F96244" w:rsidRPr="00D603BD">
          <w:rPr>
            <w:rStyle w:val="Hyperlink"/>
            <w:caps/>
            <w:noProof/>
          </w:rPr>
          <w:t>Schedule 13</w:t>
        </w:r>
        <w:r w:rsidR="00F96244" w:rsidRPr="00D603BD">
          <w:rPr>
            <w:rStyle w:val="Hyperlink"/>
            <w:noProof/>
          </w:rPr>
          <w:t xml:space="preserve"> - Data Processing</w:t>
        </w:r>
        <w:r w:rsidR="00F96244">
          <w:rPr>
            <w:noProof/>
          </w:rPr>
          <w:tab/>
        </w:r>
        <w:r w:rsidR="00F96244">
          <w:rPr>
            <w:noProof/>
          </w:rPr>
          <w:fldChar w:fldCharType="begin"/>
        </w:r>
        <w:r w:rsidR="00F96244">
          <w:rPr>
            <w:noProof/>
          </w:rPr>
          <w:instrText xml:space="preserve"> PAGEREF _Toc120620318 \h </w:instrText>
        </w:r>
        <w:r w:rsidR="00F96244">
          <w:rPr>
            <w:noProof/>
          </w:rPr>
        </w:r>
        <w:r w:rsidR="00F96244">
          <w:rPr>
            <w:noProof/>
          </w:rPr>
          <w:fldChar w:fldCharType="separate"/>
        </w:r>
        <w:r w:rsidR="00F96244">
          <w:rPr>
            <w:noProof/>
          </w:rPr>
          <w:t>55</w:t>
        </w:r>
        <w:r w:rsidR="00F96244">
          <w:rPr>
            <w:noProof/>
          </w:rPr>
          <w:fldChar w:fldCharType="end"/>
        </w:r>
      </w:hyperlink>
    </w:p>
    <w:p w14:paraId="08D9F531" w14:textId="1A288049" w:rsidR="00B33CDF" w:rsidRPr="00477B3D" w:rsidRDefault="00B33CDF" w:rsidP="00E36561">
      <w:pPr>
        <w:pStyle w:val="TOC2"/>
        <w:rPr>
          <w:lang w:eastAsia="en-GB"/>
        </w:rPr>
      </w:pPr>
      <w:r w:rsidRPr="00477B3D">
        <w:fldChar w:fldCharType="end"/>
      </w:r>
    </w:p>
    <w:p w14:paraId="2CA015A5" w14:textId="77777777" w:rsidR="00B33CDF" w:rsidRPr="00477B3D" w:rsidRDefault="00B33CDF" w:rsidP="00E36561">
      <w:pPr>
        <w:sectPr w:rsidR="00B33CDF" w:rsidRPr="00477B3D">
          <w:headerReference w:type="even" r:id="rId15"/>
          <w:headerReference w:type="default" r:id="rId16"/>
          <w:footerReference w:type="default" r:id="rId17"/>
          <w:headerReference w:type="first" r:id="rId18"/>
          <w:pgSz w:w="11907" w:h="16840"/>
          <w:pgMar w:top="1134" w:right="1134" w:bottom="1134" w:left="1134" w:header="720" w:footer="720" w:gutter="0"/>
          <w:cols w:space="708"/>
          <w:docGrid w:linePitch="360"/>
        </w:sectPr>
      </w:pPr>
    </w:p>
    <w:p w14:paraId="146B214D" w14:textId="77777777" w:rsidR="00B33CDF" w:rsidRPr="00477B3D" w:rsidRDefault="007213BD" w:rsidP="00E36561">
      <w:pPr>
        <w:pStyle w:val="BodyText"/>
      </w:pPr>
      <w:r w:rsidRPr="00477B3D">
        <w:rPr>
          <w:b/>
        </w:rPr>
        <w:lastRenderedPageBreak/>
        <w:t>THIS AGREEMENT</w:t>
      </w:r>
      <w:r w:rsidRPr="00477B3D">
        <w:t xml:space="preserve"> is dated [DATE]</w:t>
      </w:r>
    </w:p>
    <w:p w14:paraId="6CE94FF3" w14:textId="77777777" w:rsidR="00B33CDF" w:rsidRPr="00477B3D" w:rsidRDefault="007213BD" w:rsidP="00E36561">
      <w:pPr>
        <w:pStyle w:val="IntroHeading"/>
      </w:pPr>
      <w:r w:rsidRPr="00477B3D">
        <w:rPr>
          <w:b/>
          <w:caps/>
        </w:rPr>
        <w:t>Parties</w:t>
      </w:r>
    </w:p>
    <w:p w14:paraId="4DAD1A55" w14:textId="77777777" w:rsidR="00B33CDF" w:rsidRPr="00477B3D" w:rsidRDefault="007213BD" w:rsidP="00E36561">
      <w:pPr>
        <w:pStyle w:val="Parties1"/>
      </w:pPr>
      <w:bookmarkStart w:id="0" w:name="a197508"/>
      <w:r w:rsidRPr="00477B3D">
        <w:t>[FULL COMPANY NAME] incorporated and registered in England and Wales with company number [NUMBER] whose registered office is at [REGISTERED OFFICE ADDRESS](</w:t>
      </w:r>
      <w:r w:rsidR="00FE5A02">
        <w:rPr>
          <w:b/>
        </w:rPr>
        <w:t>ESCo</w:t>
      </w:r>
      <w:r w:rsidRPr="00477B3D">
        <w:t>); and</w:t>
      </w:r>
      <w:bookmarkEnd w:id="0"/>
    </w:p>
    <w:p w14:paraId="04D80EDE" w14:textId="77777777" w:rsidR="00CC690E" w:rsidRDefault="007213BD" w:rsidP="00E36561">
      <w:pPr>
        <w:pStyle w:val="Parties1"/>
      </w:pPr>
      <w:bookmarkStart w:id="1" w:name="a204605"/>
      <w:r w:rsidRPr="00477B3D">
        <w:t>[FULL COMPANY NAME] incorporated and registered in England and Wales with company number [NUMBER] whose registered office is at [REGISTERED OFFICE ADDRESS](</w:t>
      </w:r>
      <w:r w:rsidR="000151AF" w:rsidRPr="00477B3D">
        <w:rPr>
          <w:b/>
        </w:rPr>
        <w:t>PipeCo</w:t>
      </w:r>
      <w:r w:rsidRPr="00477B3D">
        <w:t>)</w:t>
      </w:r>
      <w:r w:rsidR="00CC690E">
        <w:t>,</w:t>
      </w:r>
    </w:p>
    <w:p w14:paraId="6FBF01E9" w14:textId="77777777" w:rsidR="00B33CDF" w:rsidRPr="00477B3D" w:rsidRDefault="00CC690E" w:rsidP="00CC690E">
      <w:pPr>
        <w:pStyle w:val="Parties1"/>
        <w:numPr>
          <w:ilvl w:val="0"/>
          <w:numId w:val="0"/>
        </w:numPr>
        <w:ind w:left="850"/>
      </w:pPr>
      <w:r>
        <w:t>(and each a “</w:t>
      </w:r>
      <w:r w:rsidRPr="00CC690E">
        <w:rPr>
          <w:b/>
          <w:bCs/>
        </w:rPr>
        <w:t>Party</w:t>
      </w:r>
      <w:r>
        <w:t>” and Parties shall be construed accordingly)</w:t>
      </w:r>
      <w:r w:rsidR="007213BD" w:rsidRPr="00477B3D">
        <w:t>.</w:t>
      </w:r>
      <w:bookmarkEnd w:id="1"/>
    </w:p>
    <w:p w14:paraId="0DB92861" w14:textId="77777777" w:rsidR="00B33CDF" w:rsidRPr="00477B3D" w:rsidRDefault="007213BD" w:rsidP="00E36561">
      <w:pPr>
        <w:pStyle w:val="IntroHeading"/>
      </w:pPr>
      <w:r w:rsidRPr="00477B3D">
        <w:rPr>
          <w:b/>
          <w:caps/>
        </w:rPr>
        <w:t>Recitals</w:t>
      </w:r>
    </w:p>
    <w:p w14:paraId="134ED7E6" w14:textId="77777777" w:rsidR="000151AF" w:rsidRPr="00477B3D" w:rsidRDefault="000151AF" w:rsidP="00E36561">
      <w:pPr>
        <w:pStyle w:val="Background1"/>
      </w:pPr>
      <w:bookmarkStart w:id="2" w:name="a829662"/>
      <w:r w:rsidRPr="00477B3D">
        <w:t>PipeCo is the owner</w:t>
      </w:r>
      <w:r w:rsidR="002765C0" w:rsidRPr="00477B3D">
        <w:rPr>
          <w:rStyle w:val="FootnoteReference"/>
        </w:rPr>
        <w:footnoteReference w:id="1"/>
      </w:r>
      <w:r w:rsidRPr="00477B3D">
        <w:t xml:space="preserve"> of a network of district heating</w:t>
      </w:r>
      <w:r w:rsidR="00FE5A02">
        <w:t>[cooling]</w:t>
      </w:r>
      <w:r w:rsidRPr="00477B3D">
        <w:t xml:space="preserve"> pipes</w:t>
      </w:r>
      <w:r w:rsidR="00E36561" w:rsidRPr="00477B3D">
        <w:t xml:space="preserve"> </w:t>
      </w:r>
      <w:r w:rsidR="003572CF" w:rsidRPr="00477B3D">
        <w:t>and ancillary equipment</w:t>
      </w:r>
      <w:r w:rsidRPr="00477B3D">
        <w:t xml:space="preserve"> </w:t>
      </w:r>
      <w:r w:rsidR="00FE5A02">
        <w:t xml:space="preserve">[and an electricity network and ancillary equipment] </w:t>
      </w:r>
      <w:r w:rsidRPr="00477B3D">
        <w:t>serving [</w:t>
      </w:r>
      <w:r w:rsidRPr="00477B3D">
        <w:rPr>
          <w:i/>
        </w:rPr>
        <w:t>area/development</w:t>
      </w:r>
      <w:r w:rsidRPr="00477B3D">
        <w:t>].</w:t>
      </w:r>
    </w:p>
    <w:p w14:paraId="52BD510B" w14:textId="77777777" w:rsidR="000151AF" w:rsidRPr="00477B3D" w:rsidRDefault="00FE5A02" w:rsidP="00E36561">
      <w:pPr>
        <w:pStyle w:val="Background1"/>
      </w:pPr>
      <w:r>
        <w:t>ESCo</w:t>
      </w:r>
      <w:r w:rsidR="000151AF" w:rsidRPr="00477B3D">
        <w:t xml:space="preserve"> </w:t>
      </w:r>
      <w:r w:rsidR="002765C0" w:rsidRPr="00477B3D">
        <w:t>has the right</w:t>
      </w:r>
      <w:r w:rsidR="002765C0" w:rsidRPr="00477B3D">
        <w:rPr>
          <w:rStyle w:val="FootnoteReference"/>
        </w:rPr>
        <w:footnoteReference w:id="2"/>
      </w:r>
      <w:r w:rsidR="000151AF" w:rsidRPr="00477B3D">
        <w:t xml:space="preserve"> </w:t>
      </w:r>
      <w:r w:rsidR="003572CF" w:rsidRPr="00477B3D">
        <w:t xml:space="preserve">to </w:t>
      </w:r>
      <w:r w:rsidR="002765C0" w:rsidRPr="00477B3D">
        <w:t>suppl</w:t>
      </w:r>
      <w:r w:rsidR="003572CF" w:rsidRPr="00477B3D">
        <w:t>y</w:t>
      </w:r>
      <w:r w:rsidR="000151AF" w:rsidRPr="00477B3D">
        <w:t xml:space="preserve"> </w:t>
      </w:r>
      <w:r>
        <w:t>energy</w:t>
      </w:r>
      <w:r w:rsidR="000151AF" w:rsidRPr="00477B3D">
        <w:t xml:space="preserve"> to customers connected to </w:t>
      </w:r>
      <w:r w:rsidR="00D334C7">
        <w:t>PipeCo’s</w:t>
      </w:r>
      <w:r w:rsidR="003572CF" w:rsidRPr="00477B3D">
        <w:t xml:space="preserve"> </w:t>
      </w:r>
      <w:r>
        <w:t>network</w:t>
      </w:r>
      <w:r w:rsidR="00D334C7">
        <w:t>[</w:t>
      </w:r>
      <w:r>
        <w:t>s</w:t>
      </w:r>
      <w:r w:rsidR="00D334C7">
        <w:t>]</w:t>
      </w:r>
      <w:r w:rsidR="00E24696" w:rsidRPr="00477B3D">
        <w:t xml:space="preserve"> [and to connect additional customers to </w:t>
      </w:r>
      <w:r w:rsidR="00D334C7">
        <w:t>PipeCo’s</w:t>
      </w:r>
      <w:r>
        <w:t xml:space="preserve"> network</w:t>
      </w:r>
      <w:r w:rsidR="00D334C7">
        <w:t>[</w:t>
      </w:r>
      <w:r>
        <w:t>s</w:t>
      </w:r>
      <w:r w:rsidR="00E24696" w:rsidRPr="00477B3D">
        <w:t>]</w:t>
      </w:r>
      <w:r w:rsidR="00D334C7">
        <w:t>]</w:t>
      </w:r>
      <w:r w:rsidR="000151AF" w:rsidRPr="00477B3D">
        <w:t>.</w:t>
      </w:r>
    </w:p>
    <w:p w14:paraId="43DAFF91" w14:textId="77777777" w:rsidR="00B33CDF" w:rsidRPr="00477B3D" w:rsidRDefault="00FE5A02" w:rsidP="00E36561">
      <w:pPr>
        <w:pStyle w:val="Background1"/>
      </w:pPr>
      <w:bookmarkStart w:id="3" w:name="a200918"/>
      <w:bookmarkEnd w:id="2"/>
      <w:r>
        <w:t>ESCo</w:t>
      </w:r>
      <w:r w:rsidR="000151AF" w:rsidRPr="00477B3D">
        <w:t xml:space="preserve"> wishes to make use of </w:t>
      </w:r>
      <w:r w:rsidR="00D334C7">
        <w:t>PipeCo’s network[s]</w:t>
      </w:r>
      <w:r w:rsidR="000151AF" w:rsidRPr="00477B3D">
        <w:t xml:space="preserve"> </w:t>
      </w:r>
      <w:r w:rsidR="007213BD" w:rsidRPr="00477B3D">
        <w:t xml:space="preserve">on the terms and conditions of this </w:t>
      </w:r>
      <w:r w:rsidR="00C64917">
        <w:t>A</w:t>
      </w:r>
      <w:r w:rsidR="007213BD" w:rsidRPr="00477B3D">
        <w:t>greement.</w:t>
      </w:r>
      <w:bookmarkEnd w:id="3"/>
    </w:p>
    <w:p w14:paraId="438B3F15" w14:textId="77777777" w:rsidR="00B33CDF" w:rsidRPr="00477B3D" w:rsidRDefault="007213BD" w:rsidP="00E36561">
      <w:pPr>
        <w:pStyle w:val="IntroHeading"/>
      </w:pPr>
      <w:bookmarkStart w:id="4" w:name="main"/>
      <w:r w:rsidRPr="00477B3D">
        <w:rPr>
          <w:b/>
          <w:caps/>
        </w:rPr>
        <w:t>Agreed Terms</w:t>
      </w:r>
    </w:p>
    <w:p w14:paraId="4FFFE790" w14:textId="77777777" w:rsidR="00B33CDF" w:rsidRPr="00477B3D" w:rsidRDefault="007213BD" w:rsidP="00E36561">
      <w:pPr>
        <w:pStyle w:val="Level1Heading"/>
        <w:keepNext w:val="0"/>
      </w:pPr>
      <w:bookmarkStart w:id="5" w:name="a467951"/>
      <w:bookmarkStart w:id="6" w:name="_Toc120620255"/>
      <w:r w:rsidRPr="00477B3D">
        <w:t>Interpretation</w:t>
      </w:r>
      <w:bookmarkEnd w:id="5"/>
      <w:bookmarkEnd w:id="6"/>
    </w:p>
    <w:p w14:paraId="27635E79" w14:textId="77777777" w:rsidR="00B33CDF" w:rsidRPr="00477B3D" w:rsidRDefault="007213BD" w:rsidP="00E36561">
      <w:pPr>
        <w:pStyle w:val="BodyText1-alignedat15"/>
      </w:pPr>
      <w:r w:rsidRPr="00477B3D">
        <w:t xml:space="preserve">The following definitions and rules of interpretation apply in this </w:t>
      </w:r>
      <w:r w:rsidR="00C64917">
        <w:t>A</w:t>
      </w:r>
      <w:r w:rsidRPr="00477B3D">
        <w:t>greement.</w:t>
      </w:r>
    </w:p>
    <w:p w14:paraId="2A2C15A9" w14:textId="77777777" w:rsidR="00B33CDF" w:rsidRPr="00477B3D" w:rsidRDefault="007213BD" w:rsidP="00E36561">
      <w:pPr>
        <w:pStyle w:val="Level2Number"/>
      </w:pPr>
      <w:bookmarkStart w:id="7" w:name="a290020"/>
      <w:r w:rsidRPr="00477B3D">
        <w:t>Definitions:</w:t>
      </w:r>
      <w:bookmarkEnd w:id="7"/>
    </w:p>
    <w:p w14:paraId="7847B5BB" w14:textId="383B7C48" w:rsidR="00873E37" w:rsidRPr="00873E37" w:rsidRDefault="00873E37" w:rsidP="00873E37">
      <w:pPr>
        <w:pStyle w:val="Definition"/>
        <w:rPr>
          <w:b/>
        </w:rPr>
      </w:pPr>
      <w:r w:rsidRPr="00873E37">
        <w:rPr>
          <w:b/>
        </w:rPr>
        <w:t>Applicable Law:</w:t>
      </w:r>
      <w:r w:rsidR="00981C12">
        <w:t xml:space="preserve"> </w:t>
      </w:r>
      <w:r w:rsidR="00112C4B" w:rsidRPr="00260A89">
        <w:rPr>
          <w:iCs/>
          <w:kern w:val="32"/>
          <w:szCs w:val="22"/>
        </w:rPr>
        <w:t>any law</w:t>
      </w:r>
      <w:r w:rsidR="00112C4B">
        <w:rPr>
          <w:iCs/>
          <w:kern w:val="32"/>
          <w:szCs w:val="22"/>
        </w:rPr>
        <w:t xml:space="preserve"> applicable in England, including any common law, </w:t>
      </w:r>
      <w:r w:rsidR="00112C4B" w:rsidRPr="00260A89">
        <w:rPr>
          <w:iCs/>
          <w:kern w:val="32"/>
          <w:szCs w:val="22"/>
        </w:rPr>
        <w:t xml:space="preserve">statute, </w:t>
      </w:r>
      <w:r w:rsidR="00112C4B">
        <w:rPr>
          <w:iCs/>
          <w:kern w:val="32"/>
          <w:szCs w:val="22"/>
        </w:rPr>
        <w:t xml:space="preserve">statutory instrument or other delegated or subordinate legislation or any international law, any proclamation, </w:t>
      </w:r>
      <w:r w:rsidR="00112C4B" w:rsidRPr="00260A89">
        <w:rPr>
          <w:iCs/>
          <w:kern w:val="32"/>
          <w:szCs w:val="22"/>
        </w:rPr>
        <w:t>byelaw</w:t>
      </w:r>
      <w:r w:rsidR="00112C4B">
        <w:rPr>
          <w:iCs/>
          <w:kern w:val="32"/>
          <w:szCs w:val="22"/>
        </w:rPr>
        <w:t>, rule,</w:t>
      </w:r>
      <w:r w:rsidR="00112C4B" w:rsidRPr="00260A89">
        <w:rPr>
          <w:iCs/>
          <w:kern w:val="32"/>
          <w:szCs w:val="22"/>
        </w:rPr>
        <w:t xml:space="preserve"> order</w:t>
      </w:r>
      <w:r w:rsidR="00112C4B">
        <w:rPr>
          <w:iCs/>
          <w:kern w:val="32"/>
          <w:szCs w:val="22"/>
        </w:rPr>
        <w:t xml:space="preserve">, notice of any competent body, together with any applicable </w:t>
      </w:r>
      <w:r w:rsidR="00112C4B" w:rsidRPr="00260A89">
        <w:rPr>
          <w:iCs/>
          <w:kern w:val="32"/>
          <w:szCs w:val="22"/>
        </w:rPr>
        <w:t>regulatory policy, guidance</w:t>
      </w:r>
      <w:r w:rsidR="00112C4B">
        <w:rPr>
          <w:iCs/>
          <w:kern w:val="32"/>
          <w:szCs w:val="22"/>
        </w:rPr>
        <w:t xml:space="preserve">, direction, </w:t>
      </w:r>
      <w:r w:rsidR="00112C4B" w:rsidRPr="00260A89">
        <w:rPr>
          <w:iCs/>
          <w:kern w:val="32"/>
          <w:szCs w:val="22"/>
        </w:rPr>
        <w:t>industry code</w:t>
      </w:r>
      <w:r w:rsidR="00112C4B">
        <w:rPr>
          <w:iCs/>
          <w:kern w:val="32"/>
          <w:szCs w:val="22"/>
        </w:rPr>
        <w:t xml:space="preserve"> or</w:t>
      </w:r>
      <w:r w:rsidR="00112C4B" w:rsidRPr="00260A89">
        <w:rPr>
          <w:iCs/>
          <w:kern w:val="32"/>
          <w:szCs w:val="22"/>
        </w:rPr>
        <w:t xml:space="preserve"> judgment of a relevant court of law, or directives or requirements of any </w:t>
      </w:r>
      <w:r w:rsidR="007C275C">
        <w:rPr>
          <w:iCs/>
          <w:kern w:val="32"/>
          <w:szCs w:val="22"/>
        </w:rPr>
        <w:t>R</w:t>
      </w:r>
      <w:r w:rsidR="00112C4B" w:rsidRPr="00260A89">
        <w:rPr>
          <w:iCs/>
          <w:kern w:val="32"/>
          <w:szCs w:val="22"/>
        </w:rPr>
        <w:t xml:space="preserve">egulatory </w:t>
      </w:r>
      <w:r w:rsidR="007C275C">
        <w:rPr>
          <w:iCs/>
          <w:kern w:val="32"/>
          <w:szCs w:val="22"/>
        </w:rPr>
        <w:t>B</w:t>
      </w:r>
      <w:r w:rsidR="00112C4B" w:rsidRPr="00260A89">
        <w:rPr>
          <w:iCs/>
          <w:kern w:val="32"/>
          <w:szCs w:val="22"/>
        </w:rPr>
        <w:t>ody</w:t>
      </w:r>
      <w:r w:rsidR="00981C12">
        <w:rPr>
          <w:bCs/>
        </w:rPr>
        <w:t>.</w:t>
      </w:r>
    </w:p>
    <w:p w14:paraId="7213AFC1" w14:textId="77777777" w:rsidR="00B33CDF" w:rsidRPr="00971E76" w:rsidRDefault="007213BD" w:rsidP="00E36561">
      <w:pPr>
        <w:pStyle w:val="Definition"/>
      </w:pPr>
      <w:r w:rsidRPr="00971E76">
        <w:rPr>
          <w:b/>
        </w:rPr>
        <w:t>Background IPR</w:t>
      </w:r>
      <w:r w:rsidRPr="00971E76">
        <w:t xml:space="preserve">: any and all IPRs that are owned by or licensed to either </w:t>
      </w:r>
      <w:r w:rsidR="008A7835">
        <w:t>Party</w:t>
      </w:r>
      <w:r w:rsidRPr="00971E76">
        <w:t xml:space="preserve"> and which are or have been developed independently of this </w:t>
      </w:r>
      <w:r w:rsidR="00C64917">
        <w:t>A</w:t>
      </w:r>
      <w:r w:rsidRPr="00971E76">
        <w:t>greement (whether prior to the Effective Date or otherwise).</w:t>
      </w:r>
    </w:p>
    <w:p w14:paraId="784A83CF" w14:textId="77777777" w:rsidR="00B33CDF" w:rsidRPr="00477B3D" w:rsidRDefault="007213BD" w:rsidP="00E36561">
      <w:pPr>
        <w:pStyle w:val="Definition"/>
      </w:pPr>
      <w:r w:rsidRPr="00971E76">
        <w:rPr>
          <w:b/>
        </w:rPr>
        <w:t>Business Day</w:t>
      </w:r>
      <w:r w:rsidRPr="00971E76">
        <w:t>: a day, other than a Saturday, Sunday or public holiday in England, when banks in London are open for business.</w:t>
      </w:r>
    </w:p>
    <w:p w14:paraId="5DAF9069" w14:textId="77777777" w:rsidR="00B33CDF" w:rsidRPr="00477B3D" w:rsidRDefault="007213BD" w:rsidP="00E36561">
      <w:pPr>
        <w:pStyle w:val="Definition"/>
      </w:pPr>
      <w:r w:rsidRPr="00477B3D">
        <w:rPr>
          <w:b/>
        </w:rPr>
        <w:t>Change</w:t>
      </w:r>
      <w:r w:rsidRPr="00477B3D">
        <w:t xml:space="preserve">: any change to this </w:t>
      </w:r>
      <w:r w:rsidR="00C64917">
        <w:t>A</w:t>
      </w:r>
      <w:r w:rsidRPr="00477B3D">
        <w:t>greement including to any of the Services.</w:t>
      </w:r>
    </w:p>
    <w:p w14:paraId="334401DC" w14:textId="77777777" w:rsidR="00B33CDF" w:rsidRPr="00477B3D" w:rsidRDefault="007213BD" w:rsidP="00E36561">
      <w:pPr>
        <w:pStyle w:val="Definition"/>
      </w:pPr>
      <w:r w:rsidRPr="00477B3D">
        <w:rPr>
          <w:b/>
        </w:rPr>
        <w:lastRenderedPageBreak/>
        <w:t>Change Control Note</w:t>
      </w:r>
      <w:r w:rsidRPr="00477B3D">
        <w:t xml:space="preserve">: the written record of a Change agreed or to be agreed by the </w:t>
      </w:r>
      <w:r w:rsidR="008A7835">
        <w:t>Parties</w:t>
      </w:r>
      <w:r w:rsidRPr="00477B3D">
        <w:t xml:space="preserve"> pursuant to the Change Control Procedure.</w:t>
      </w:r>
    </w:p>
    <w:p w14:paraId="5308161C" w14:textId="77777777" w:rsidR="00B33CDF" w:rsidRPr="00477B3D" w:rsidRDefault="007213BD" w:rsidP="00E36561">
      <w:pPr>
        <w:pStyle w:val="Definition"/>
      </w:pPr>
      <w:r w:rsidRPr="00477B3D">
        <w:rPr>
          <w:b/>
        </w:rPr>
        <w:t>Change Control Procedure</w:t>
      </w:r>
      <w:r w:rsidRPr="00477B3D">
        <w:t xml:space="preserve">: the procedure for changing this </w:t>
      </w:r>
      <w:r w:rsidR="00C64917">
        <w:t>A</w:t>
      </w:r>
      <w:r w:rsidRPr="00477B3D">
        <w:t xml:space="preserve">greement, as set out in </w:t>
      </w:r>
      <w:r w:rsidR="0086465C">
        <w:fldChar w:fldCharType="begin"/>
      </w:r>
      <w:r w:rsidR="0086465C">
        <w:instrText xml:space="preserve"> REF _Ref11490755 \r \h </w:instrText>
      </w:r>
      <w:r w:rsidR="0086465C">
        <w:fldChar w:fldCharType="separate"/>
      </w:r>
      <w:r w:rsidR="00F51CF8">
        <w:t>Schedule 11</w:t>
      </w:r>
      <w:r w:rsidR="0086465C">
        <w:fldChar w:fldCharType="end"/>
      </w:r>
      <w:r w:rsidRPr="00477B3D">
        <w:t xml:space="preserve"> (</w:t>
      </w:r>
      <w:r w:rsidRPr="00477B3D">
        <w:rPr>
          <w:i/>
        </w:rPr>
        <w:t>Change control procedure</w:t>
      </w:r>
      <w:r w:rsidRPr="00477B3D">
        <w:t>).</w:t>
      </w:r>
    </w:p>
    <w:p w14:paraId="78450B0F" w14:textId="77777777" w:rsidR="00304860" w:rsidRDefault="007213BD" w:rsidP="00304860">
      <w:pPr>
        <w:pStyle w:val="Definition"/>
      </w:pPr>
      <w:r w:rsidRPr="00971E76">
        <w:rPr>
          <w:b/>
        </w:rPr>
        <w:t>Change in Law</w:t>
      </w:r>
      <w:r w:rsidRPr="00971E76">
        <w:t xml:space="preserve">: </w:t>
      </w:r>
      <w:r w:rsidR="007F1CAD">
        <w:t>the occurrence of any of the following</w:t>
      </w:r>
      <w:r w:rsidR="00B80F33" w:rsidRPr="00971E76">
        <w:t xml:space="preserve"> after the </w:t>
      </w:r>
      <w:r w:rsidR="00AA5C95">
        <w:t xml:space="preserve">date of this </w:t>
      </w:r>
      <w:r w:rsidR="00C64917">
        <w:t>A</w:t>
      </w:r>
      <w:r w:rsidR="00AA5C95">
        <w:t>greement</w:t>
      </w:r>
      <w:r w:rsidR="007F1CAD">
        <w:t>:</w:t>
      </w:r>
    </w:p>
    <w:p w14:paraId="0BC624F4" w14:textId="77777777" w:rsidR="007F1CAD" w:rsidRPr="006C3F47" w:rsidRDefault="007F1CAD" w:rsidP="00863EC6">
      <w:pPr>
        <w:pStyle w:val="Definition1"/>
      </w:pPr>
      <w:r w:rsidRPr="006C3F47">
        <w:t xml:space="preserve">the enactment or commencement of any new Applicable Law, other than any Applicable Law which on the </w:t>
      </w:r>
      <w:r>
        <w:t>date of this Agreement</w:t>
      </w:r>
      <w:r w:rsidRPr="006C3F47">
        <w:t xml:space="preserve"> had been published:-</w:t>
      </w:r>
    </w:p>
    <w:p w14:paraId="4B846AB3" w14:textId="77777777" w:rsidR="007F1CAD" w:rsidRPr="006C3F47" w:rsidRDefault="007F1CAD" w:rsidP="00863EC6">
      <w:pPr>
        <w:pStyle w:val="Definition2"/>
      </w:pPr>
      <w:r w:rsidRPr="006C3F47">
        <w:t>in a draft Bill as part of a Government Departmental consultation paper;</w:t>
      </w:r>
    </w:p>
    <w:p w14:paraId="31FE2880" w14:textId="77777777" w:rsidR="007F1CAD" w:rsidRPr="006C3F47" w:rsidRDefault="007F1CAD" w:rsidP="00863EC6">
      <w:pPr>
        <w:pStyle w:val="Definition2"/>
      </w:pPr>
      <w:r w:rsidRPr="006C3F47">
        <w:t>in a Bill laid before Parliament;</w:t>
      </w:r>
    </w:p>
    <w:p w14:paraId="7E64774F" w14:textId="77777777" w:rsidR="007F1CAD" w:rsidRPr="006C3F47" w:rsidRDefault="007F1CAD" w:rsidP="00863EC6">
      <w:pPr>
        <w:pStyle w:val="Definition2"/>
      </w:pPr>
      <w:r w:rsidRPr="006C3F47">
        <w:t xml:space="preserve">in a draft statutory instrument; or </w:t>
      </w:r>
    </w:p>
    <w:p w14:paraId="6F421678" w14:textId="77777777" w:rsidR="007F1CAD" w:rsidRPr="006C3F47" w:rsidRDefault="007F1CAD" w:rsidP="00863EC6">
      <w:pPr>
        <w:pStyle w:val="Definition1"/>
        <w:rPr>
          <w:szCs w:val="22"/>
        </w:rPr>
      </w:pPr>
      <w:r w:rsidRPr="006C3F47">
        <w:rPr>
          <w:szCs w:val="22"/>
        </w:rPr>
        <w:t xml:space="preserve">the </w:t>
      </w:r>
      <w:r w:rsidRPr="00863EC6">
        <w:t>modification</w:t>
      </w:r>
      <w:r w:rsidRPr="006C3F47">
        <w:rPr>
          <w:szCs w:val="22"/>
        </w:rPr>
        <w:t xml:space="preserve"> or repeal of any Applicable Law;</w:t>
      </w:r>
    </w:p>
    <w:p w14:paraId="5564F4B3" w14:textId="77777777" w:rsidR="007F1CAD" w:rsidRPr="006C3F47" w:rsidRDefault="007F1CAD" w:rsidP="00863EC6">
      <w:pPr>
        <w:pStyle w:val="Definition1"/>
        <w:rPr>
          <w:szCs w:val="22"/>
        </w:rPr>
      </w:pPr>
      <w:r w:rsidRPr="006C3F47">
        <w:rPr>
          <w:szCs w:val="22"/>
        </w:rPr>
        <w:t xml:space="preserve">a </w:t>
      </w:r>
      <w:r w:rsidRPr="00863EC6">
        <w:t>change</w:t>
      </w:r>
      <w:r w:rsidRPr="006C3F47">
        <w:rPr>
          <w:szCs w:val="22"/>
        </w:rPr>
        <w:t xml:space="preserve"> in the interpretation, application, or enforcement of any Applicable Law</w:t>
      </w:r>
      <w:r>
        <w:rPr>
          <w:szCs w:val="22"/>
        </w:rPr>
        <w:t>;</w:t>
      </w:r>
    </w:p>
    <w:p w14:paraId="1D0C61A7" w14:textId="77777777" w:rsidR="007F1CAD" w:rsidRPr="006C3F47" w:rsidRDefault="007F1CAD" w:rsidP="00863EC6">
      <w:pPr>
        <w:pStyle w:val="Definition1"/>
        <w:rPr>
          <w:szCs w:val="22"/>
        </w:rPr>
      </w:pPr>
      <w:r w:rsidRPr="006C3F47">
        <w:rPr>
          <w:szCs w:val="22"/>
        </w:rPr>
        <w:t xml:space="preserve">any </w:t>
      </w:r>
      <w:r w:rsidRPr="00863EC6">
        <w:t>applicable</w:t>
      </w:r>
      <w:r w:rsidRPr="006C3F47">
        <w:rPr>
          <w:szCs w:val="22"/>
        </w:rPr>
        <w:t xml:space="preserve"> judgment of a relevant court of law which changes a binding precedent; or</w:t>
      </w:r>
    </w:p>
    <w:p w14:paraId="7F0B0959" w14:textId="77777777" w:rsidR="007F1CAD" w:rsidRPr="007F1CAD" w:rsidRDefault="007F1CAD" w:rsidP="00863EC6">
      <w:pPr>
        <w:pStyle w:val="Definition1"/>
        <w:rPr>
          <w:szCs w:val="22"/>
        </w:rPr>
      </w:pPr>
      <w:r w:rsidRPr="006C3F47">
        <w:rPr>
          <w:szCs w:val="22"/>
        </w:rPr>
        <w:t xml:space="preserve">the </w:t>
      </w:r>
      <w:r w:rsidRPr="00863EC6">
        <w:t>imposition</w:t>
      </w:r>
      <w:r w:rsidRPr="006C3F47">
        <w:rPr>
          <w:szCs w:val="22"/>
        </w:rPr>
        <w:t xml:space="preserve"> of a requirement by a competent authority, having the force of law, for an additional Authorisation that was not required on the </w:t>
      </w:r>
      <w:r>
        <w:rPr>
          <w:szCs w:val="22"/>
        </w:rPr>
        <w:t>date of this Agreement</w:t>
      </w:r>
      <w:r w:rsidRPr="006C3F47">
        <w:rPr>
          <w:szCs w:val="22"/>
        </w:rPr>
        <w:t>.</w:t>
      </w:r>
    </w:p>
    <w:p w14:paraId="657298AF" w14:textId="77777777" w:rsidR="00B33CDF" w:rsidRPr="00477B3D" w:rsidRDefault="007213BD" w:rsidP="00E36561">
      <w:pPr>
        <w:pStyle w:val="Definition"/>
      </w:pPr>
      <w:r w:rsidRPr="00477B3D">
        <w:rPr>
          <w:b/>
        </w:rPr>
        <w:t>Change Request</w:t>
      </w:r>
      <w:r w:rsidRPr="00477B3D">
        <w:t xml:space="preserve">: a written request (in the case of </w:t>
      </w:r>
      <w:r w:rsidR="00FE5A02">
        <w:t>ESCo</w:t>
      </w:r>
      <w:r w:rsidRPr="00477B3D">
        <w:t xml:space="preserve">) or a recommendation (in the case of </w:t>
      </w:r>
      <w:r w:rsidR="002765C0" w:rsidRPr="00477B3D">
        <w:t>PipeCo</w:t>
      </w:r>
      <w:r w:rsidRPr="00477B3D">
        <w:t xml:space="preserve">) for a Change which is submitted by one </w:t>
      </w:r>
      <w:r w:rsidR="008A7835">
        <w:t>Party</w:t>
      </w:r>
      <w:r w:rsidRPr="00477B3D">
        <w:t xml:space="preserve"> to the other pursuant to the Change Control Procedure.</w:t>
      </w:r>
    </w:p>
    <w:p w14:paraId="78586D6D" w14:textId="77777777" w:rsidR="00B33CDF" w:rsidRPr="00477B3D" w:rsidRDefault="007213BD" w:rsidP="00E36561">
      <w:pPr>
        <w:pStyle w:val="Definition"/>
      </w:pPr>
      <w:r w:rsidRPr="00477B3D">
        <w:rPr>
          <w:b/>
        </w:rPr>
        <w:t>Charges</w:t>
      </w:r>
      <w:r w:rsidRPr="00477B3D">
        <w:t xml:space="preserve">: the Service Charges, the Transitional Assistance Service Charges and any other charges which may become due and payable pursuant to this </w:t>
      </w:r>
      <w:r w:rsidR="00C64917">
        <w:t>A</w:t>
      </w:r>
      <w:r w:rsidRPr="00477B3D">
        <w:t>greement.</w:t>
      </w:r>
    </w:p>
    <w:p w14:paraId="736AF877" w14:textId="77777777" w:rsidR="00B33CDF" w:rsidRPr="00477B3D" w:rsidRDefault="007213BD" w:rsidP="00E36561">
      <w:pPr>
        <w:pStyle w:val="Definition"/>
      </w:pPr>
      <w:r w:rsidRPr="00477B3D">
        <w:rPr>
          <w:b/>
        </w:rPr>
        <w:t>Confidential Information</w:t>
      </w:r>
      <w:r w:rsidRPr="00477B3D">
        <w:t xml:space="preserve">: any information, however conveyed or presented, that relates to the business, affairs, operations, customers, processes, budgets, pricing policies, product information, strategies, developments, trade secrets, know-how, personnel and suppliers of the disclosing </w:t>
      </w:r>
      <w:r w:rsidR="008A7835">
        <w:t>Party</w:t>
      </w:r>
      <w:r w:rsidRPr="00477B3D">
        <w:t xml:space="preserve">, together with all information derived by the receiving </w:t>
      </w:r>
      <w:r w:rsidR="008A7835">
        <w:t>Party</w:t>
      </w:r>
      <w:r w:rsidRPr="00477B3D">
        <w:t xml:space="preserve"> from any such information and any other information clearly designated by a </w:t>
      </w:r>
      <w:r w:rsidR="008A7835">
        <w:t>Party</w:t>
      </w:r>
      <w:r w:rsidRPr="00477B3D">
        <w:t xml:space="preserve"> as being confidential to it (whether or not it is marked "confidential"), or which ought reasonably be considered to be confidential.</w:t>
      </w:r>
    </w:p>
    <w:p w14:paraId="69CACF76" w14:textId="5D1B9A31" w:rsidR="002C2E3E" w:rsidRPr="002C2E3E" w:rsidRDefault="002C2E3E" w:rsidP="00E36561">
      <w:pPr>
        <w:pStyle w:val="Definition"/>
        <w:rPr>
          <w:bCs/>
        </w:rPr>
      </w:pPr>
      <w:r>
        <w:rPr>
          <w:b/>
        </w:rPr>
        <w:t>Connection</w:t>
      </w:r>
      <w:r>
        <w:rPr>
          <w:bCs/>
        </w:rPr>
        <w:t xml:space="preserve">: </w:t>
      </w:r>
      <w:r w:rsidR="001F67BE">
        <w:rPr>
          <w:bCs/>
        </w:rPr>
        <w:t xml:space="preserve">the addition of </w:t>
      </w:r>
      <w:r>
        <w:rPr>
          <w:bCs/>
        </w:rPr>
        <w:t xml:space="preserve">an Entry Point or Exit Point not forming part of the Energy </w:t>
      </w:r>
      <w:r w:rsidR="001461AD">
        <w:rPr>
          <w:bCs/>
        </w:rPr>
        <w:t xml:space="preserve">System </w:t>
      </w:r>
      <w:r>
        <w:rPr>
          <w:bCs/>
        </w:rPr>
        <w:t>at the Services Commencement Date.</w:t>
      </w:r>
    </w:p>
    <w:p w14:paraId="2485C0CE" w14:textId="77777777" w:rsidR="00B33CDF" w:rsidRPr="00477B3D" w:rsidRDefault="007213BD" w:rsidP="00E36561">
      <w:pPr>
        <w:pStyle w:val="Definition"/>
      </w:pPr>
      <w:r w:rsidRPr="00971E76">
        <w:rPr>
          <w:b/>
        </w:rPr>
        <w:t>Consents</w:t>
      </w:r>
      <w:r w:rsidRPr="00971E76">
        <w:t>: all permissions, consents, approvals, certificates, permits, licences, agreements and authorities (whether statutory, regulatory, contractual or otherwise) necessary for the provision of the Services.</w:t>
      </w:r>
    </w:p>
    <w:p w14:paraId="3A4257A2" w14:textId="77777777" w:rsidR="00B33CDF" w:rsidRPr="00477B3D" w:rsidRDefault="007213BD" w:rsidP="00E36561">
      <w:pPr>
        <w:pStyle w:val="Definition"/>
      </w:pPr>
      <w:r w:rsidRPr="00477B3D">
        <w:rPr>
          <w:b/>
        </w:rPr>
        <w:t>Consumer Prices Index</w:t>
      </w:r>
      <w:r w:rsidRPr="00477B3D">
        <w:t xml:space="preserve">: the Consumer Prices Index as published by the Office for National Statistics from time to time, or failing such publication, such other index as the </w:t>
      </w:r>
      <w:r w:rsidR="008A7835">
        <w:t>Parties</w:t>
      </w:r>
      <w:r w:rsidRPr="00477B3D">
        <w:t xml:space="preserve"> may agree most closely resembles such index.</w:t>
      </w:r>
    </w:p>
    <w:p w14:paraId="1E28AF8E" w14:textId="77777777" w:rsidR="00B33CDF" w:rsidRPr="00477B3D" w:rsidRDefault="007213BD" w:rsidP="00E36561">
      <w:pPr>
        <w:pStyle w:val="Definition"/>
      </w:pPr>
      <w:r w:rsidRPr="00477B3D">
        <w:rPr>
          <w:b/>
        </w:rPr>
        <w:lastRenderedPageBreak/>
        <w:t>Contract Year</w:t>
      </w:r>
      <w:r w:rsidRPr="00477B3D">
        <w:t xml:space="preserve">: a period of 12 months (or such shorter period if this </w:t>
      </w:r>
      <w:r w:rsidR="00C64917">
        <w:t>A</w:t>
      </w:r>
      <w:r w:rsidRPr="00477B3D">
        <w:t>greement is terminated earlier), commencing on the Services Commencement Date and/or each anniversary of the Services Commencement Date.</w:t>
      </w:r>
    </w:p>
    <w:p w14:paraId="19E39BED" w14:textId="77777777" w:rsidR="00B33CDF" w:rsidRPr="00477B3D" w:rsidRDefault="007213BD" w:rsidP="00E36561">
      <w:pPr>
        <w:pStyle w:val="Definition"/>
      </w:pPr>
      <w:r w:rsidRPr="00477B3D">
        <w:rPr>
          <w:b/>
        </w:rPr>
        <w:t>Critical Service Failure</w:t>
      </w:r>
      <w:r w:rsidRPr="00477B3D">
        <w:t xml:space="preserve">: an event where </w:t>
      </w:r>
      <w:r w:rsidR="002765C0" w:rsidRPr="00477B3D">
        <w:t>PipeCo</w:t>
      </w:r>
      <w:r w:rsidRPr="00477B3D">
        <w:t>'s performance of any Service falls to, or below, any of the Critical Service Levels for that Service.</w:t>
      </w:r>
    </w:p>
    <w:p w14:paraId="4BE1958F" w14:textId="77777777" w:rsidR="00B33CDF" w:rsidRPr="00477B3D" w:rsidRDefault="007213BD" w:rsidP="00E36561">
      <w:pPr>
        <w:pStyle w:val="Definition"/>
      </w:pPr>
      <w:r w:rsidRPr="00477B3D">
        <w:rPr>
          <w:b/>
        </w:rPr>
        <w:t>Critical Service Levels</w:t>
      </w:r>
      <w:r w:rsidRPr="00477B3D">
        <w:t xml:space="preserve">: has the meaning set out in </w:t>
      </w:r>
      <w:r w:rsidR="00F63A89">
        <w:fldChar w:fldCharType="begin"/>
      </w:r>
      <w:r w:rsidR="00F63A89">
        <w:instrText xml:space="preserve"> REF _Ref11501767 \r \h </w:instrText>
      </w:r>
      <w:r w:rsidR="00F63A89">
        <w:fldChar w:fldCharType="separate"/>
      </w:r>
      <w:r w:rsidR="00F51CF8">
        <w:t>Schedule 3Part 3</w:t>
      </w:r>
      <w:r w:rsidR="00F63A89">
        <w:fldChar w:fldCharType="end"/>
      </w:r>
      <w:r w:rsidR="00F63A89">
        <w:t xml:space="preserve"> </w:t>
      </w:r>
      <w:r w:rsidRPr="00477B3D">
        <w:t>(</w:t>
      </w:r>
      <w:r w:rsidRPr="00477B3D">
        <w:rPr>
          <w:i/>
        </w:rPr>
        <w:t>Service levels</w:t>
      </w:r>
      <w:r w:rsidRPr="00477B3D">
        <w:t>).</w:t>
      </w:r>
    </w:p>
    <w:p w14:paraId="28336D36" w14:textId="77777777" w:rsidR="00FA1E75" w:rsidRPr="00477B3D" w:rsidRDefault="00FA1E75" w:rsidP="00E36561">
      <w:pPr>
        <w:pStyle w:val="Definition"/>
      </w:pPr>
      <w:r w:rsidRPr="00477B3D">
        <w:rPr>
          <w:b/>
        </w:rPr>
        <w:t>Customer</w:t>
      </w:r>
      <w:r w:rsidRPr="00477B3D">
        <w:t xml:space="preserve">: a customer of </w:t>
      </w:r>
      <w:r w:rsidR="00FE5A02">
        <w:t>ESCo</w:t>
      </w:r>
      <w:r w:rsidRPr="00477B3D">
        <w:t xml:space="preserve"> receiving </w:t>
      </w:r>
      <w:r w:rsidR="00863762">
        <w:t xml:space="preserve">a </w:t>
      </w:r>
      <w:r w:rsidRPr="00477B3D">
        <w:t>Heat Supply [and</w:t>
      </w:r>
      <w:r w:rsidR="00863762">
        <w:t>/or an</w:t>
      </w:r>
      <w:r w:rsidRPr="00477B3D">
        <w:t xml:space="preserve"> Electricity Supply</w:t>
      </w:r>
      <w:r w:rsidR="00863762">
        <w:t>, as the context requires</w:t>
      </w:r>
      <w:r w:rsidRPr="00477B3D">
        <w:t>].</w:t>
      </w:r>
    </w:p>
    <w:p w14:paraId="57F1776C" w14:textId="77777777" w:rsidR="00B33CDF" w:rsidRPr="00477B3D" w:rsidRDefault="007213BD" w:rsidP="00E36561">
      <w:pPr>
        <w:pStyle w:val="Definition"/>
      </w:pPr>
      <w:r w:rsidRPr="00477B3D">
        <w:rPr>
          <w:b/>
        </w:rPr>
        <w:t>Default</w:t>
      </w:r>
      <w:r w:rsidRPr="00477B3D">
        <w:t xml:space="preserve">: any default of either </w:t>
      </w:r>
      <w:r w:rsidR="008A7835">
        <w:t>Party</w:t>
      </w:r>
      <w:r w:rsidRPr="00477B3D">
        <w:t xml:space="preserve"> in complying with its obligations under this </w:t>
      </w:r>
      <w:r w:rsidR="00C64917">
        <w:t>A</w:t>
      </w:r>
      <w:r w:rsidRPr="00477B3D">
        <w:t>greement.</w:t>
      </w:r>
    </w:p>
    <w:p w14:paraId="657F5D06" w14:textId="77777777" w:rsidR="00B33CDF" w:rsidRPr="00477B3D" w:rsidRDefault="007213BD" w:rsidP="00E36561">
      <w:pPr>
        <w:pStyle w:val="Definition"/>
      </w:pPr>
      <w:r w:rsidRPr="00477B3D">
        <w:rPr>
          <w:b/>
        </w:rPr>
        <w:t>Dispute</w:t>
      </w:r>
      <w:r w:rsidRPr="00477B3D">
        <w:t xml:space="preserve">: any dispute under this </w:t>
      </w:r>
      <w:r w:rsidR="00C64917">
        <w:t>A</w:t>
      </w:r>
      <w:r w:rsidRPr="00477B3D">
        <w:t>greement.</w:t>
      </w:r>
    </w:p>
    <w:p w14:paraId="62209382" w14:textId="77777777" w:rsidR="00B33CDF" w:rsidRPr="00477B3D" w:rsidRDefault="007213BD" w:rsidP="00E36561">
      <w:pPr>
        <w:pStyle w:val="Definition"/>
      </w:pPr>
      <w:r w:rsidRPr="00477B3D">
        <w:rPr>
          <w:b/>
        </w:rPr>
        <w:t>Dispute Resolution Procedure</w:t>
      </w:r>
      <w:r w:rsidRPr="00477B3D">
        <w:t xml:space="preserve">: the dispute resolution procedure set out in clause </w:t>
      </w:r>
      <w:r w:rsidR="00B33CDF" w:rsidRPr="00477B3D">
        <w:fldChar w:fldCharType="begin"/>
      </w:r>
      <w:r w:rsidRPr="00477B3D">
        <w:instrText>REF "a856566" \h \n</w:instrText>
      </w:r>
      <w:r w:rsidR="00B33CDF" w:rsidRPr="00477B3D">
        <w:fldChar w:fldCharType="separate"/>
      </w:r>
      <w:r w:rsidR="00F51CF8">
        <w:t>23</w:t>
      </w:r>
      <w:r w:rsidR="00B33CDF" w:rsidRPr="00477B3D">
        <w:fldChar w:fldCharType="end"/>
      </w:r>
      <w:r w:rsidRPr="00477B3D">
        <w:t xml:space="preserve"> (</w:t>
      </w:r>
      <w:r w:rsidRPr="00477B3D">
        <w:rPr>
          <w:i/>
        </w:rPr>
        <w:t>Dispute resolution procedure</w:t>
      </w:r>
      <w:r w:rsidRPr="00477B3D">
        <w:t>).</w:t>
      </w:r>
    </w:p>
    <w:p w14:paraId="16C7C463" w14:textId="06F720F2" w:rsidR="00863762" w:rsidRPr="00477B3D" w:rsidRDefault="00863762" w:rsidP="00863762">
      <w:pPr>
        <w:pStyle w:val="Definition"/>
      </w:pPr>
      <w:r>
        <w:rPr>
          <w:b/>
        </w:rPr>
        <w:t xml:space="preserve">Distribution </w:t>
      </w:r>
      <w:r w:rsidRPr="00477B3D">
        <w:rPr>
          <w:b/>
        </w:rPr>
        <w:t>Services</w:t>
      </w:r>
      <w:r w:rsidRPr="00477B3D">
        <w:t xml:space="preserve">: the operation and maintenance of the </w:t>
      </w:r>
      <w:r w:rsidR="00AB6D5D">
        <w:t>Energy Network</w:t>
      </w:r>
      <w:r w:rsidRPr="00477B3D">
        <w:t xml:space="preserve"> in accordance with this </w:t>
      </w:r>
      <w:r w:rsidR="00C64917">
        <w:t>A</w:t>
      </w:r>
      <w:r w:rsidRPr="00477B3D">
        <w:t xml:space="preserve">greement to allow the passage of </w:t>
      </w:r>
      <w:r>
        <w:t>H</w:t>
      </w:r>
      <w:r w:rsidRPr="00477B3D">
        <w:t xml:space="preserve">eat through the Heat Network </w:t>
      </w:r>
      <w:r>
        <w:t>[</w:t>
      </w:r>
      <w:r w:rsidRPr="00477B3D">
        <w:t>and, where applicable, electricity through the Electricity Network</w:t>
      </w:r>
      <w:r>
        <w:t>]</w:t>
      </w:r>
      <w:r w:rsidRPr="00477B3D">
        <w:t>.</w:t>
      </w:r>
      <w:r w:rsidR="00320E9E">
        <w:t xml:space="preserve"> </w:t>
      </w:r>
    </w:p>
    <w:p w14:paraId="08C5BB7F" w14:textId="77777777" w:rsidR="00B33CDF" w:rsidRPr="00477B3D" w:rsidRDefault="007213BD" w:rsidP="00E36561">
      <w:pPr>
        <w:pStyle w:val="Definition"/>
      </w:pPr>
      <w:r w:rsidRPr="00477B3D">
        <w:rPr>
          <w:b/>
        </w:rPr>
        <w:t>Documentation</w:t>
      </w:r>
      <w:r w:rsidRPr="00477B3D">
        <w:t>: all technical specifications, user manuals, operating manuals, process definitions and procedures, and all such other documentation as:</w:t>
      </w:r>
    </w:p>
    <w:p w14:paraId="24B6AD16" w14:textId="77777777" w:rsidR="00B33CDF" w:rsidRPr="00477B3D" w:rsidRDefault="007213BD" w:rsidP="00863EC6">
      <w:pPr>
        <w:pStyle w:val="Definition1"/>
        <w:numPr>
          <w:ilvl w:val="0"/>
          <w:numId w:val="40"/>
        </w:numPr>
      </w:pPr>
      <w:r w:rsidRPr="00477B3D">
        <w:t xml:space="preserve">is required to be supplied by </w:t>
      </w:r>
      <w:r w:rsidR="002765C0" w:rsidRPr="00477B3D">
        <w:t>PipeCo</w:t>
      </w:r>
      <w:r w:rsidRPr="00477B3D">
        <w:t xml:space="preserve"> to </w:t>
      </w:r>
      <w:r w:rsidR="00FE5A02">
        <w:t>ESCo</w:t>
      </w:r>
      <w:r w:rsidRPr="00477B3D">
        <w:t xml:space="preserve"> to enable it to </w:t>
      </w:r>
      <w:r w:rsidR="003570E4">
        <w:t xml:space="preserve">connect to or </w:t>
      </w:r>
      <w:r w:rsidRPr="00477B3D">
        <w:t xml:space="preserve">use the </w:t>
      </w:r>
      <w:r w:rsidR="003570E4">
        <w:t>Energy Network</w:t>
      </w:r>
      <w:r w:rsidRPr="00477B3D">
        <w:t>; and</w:t>
      </w:r>
    </w:p>
    <w:p w14:paraId="0F1AF671" w14:textId="77777777" w:rsidR="00B33CDF" w:rsidRPr="00477B3D" w:rsidRDefault="007213BD" w:rsidP="00863EC6">
      <w:pPr>
        <w:pStyle w:val="Definition1"/>
      </w:pPr>
      <w:r w:rsidRPr="00477B3D">
        <w:t xml:space="preserve">is required to be developed by </w:t>
      </w:r>
      <w:r w:rsidR="002765C0" w:rsidRPr="00477B3D">
        <w:t>PipeCo</w:t>
      </w:r>
      <w:r w:rsidRPr="00477B3D">
        <w:t xml:space="preserve"> in order to </w:t>
      </w:r>
      <w:r w:rsidR="003570E4">
        <w:t xml:space="preserve">enable ESCo to connect to or use the Energy Network or to enable PipeCo to </w:t>
      </w:r>
      <w:r w:rsidRPr="00477B3D">
        <w:t>provide the Services.</w:t>
      </w:r>
    </w:p>
    <w:p w14:paraId="186D118A" w14:textId="77777777" w:rsidR="00B33CDF" w:rsidRPr="00477B3D" w:rsidRDefault="007213BD" w:rsidP="00E36561">
      <w:pPr>
        <w:pStyle w:val="Definition"/>
      </w:pPr>
      <w:r w:rsidRPr="00477B3D">
        <w:rPr>
          <w:b/>
        </w:rPr>
        <w:t>Due Date</w:t>
      </w:r>
      <w:r w:rsidRPr="00477B3D">
        <w:t xml:space="preserve">: has the meaning give in clause </w:t>
      </w:r>
      <w:r w:rsidR="00B33CDF" w:rsidRPr="00477B3D">
        <w:fldChar w:fldCharType="begin"/>
      </w:r>
      <w:r w:rsidRPr="00477B3D">
        <w:instrText>REF "a753105" \h \n</w:instrText>
      </w:r>
      <w:r w:rsidR="00B33CDF" w:rsidRPr="00477B3D">
        <w:fldChar w:fldCharType="separate"/>
      </w:r>
      <w:r w:rsidR="00F51CF8">
        <w:t>7.3</w:t>
      </w:r>
      <w:r w:rsidR="00B33CDF" w:rsidRPr="00477B3D">
        <w:fldChar w:fldCharType="end"/>
      </w:r>
      <w:r w:rsidRPr="00477B3D">
        <w:t xml:space="preserve"> (</w:t>
      </w:r>
      <w:r w:rsidRPr="00477B3D">
        <w:rPr>
          <w:i/>
        </w:rPr>
        <w:t>Charging and invoicing</w:t>
      </w:r>
      <w:r w:rsidRPr="00477B3D">
        <w:t>).</w:t>
      </w:r>
    </w:p>
    <w:p w14:paraId="2B468F5C" w14:textId="77777777" w:rsidR="00B33CDF" w:rsidRPr="00477B3D" w:rsidRDefault="007213BD" w:rsidP="00E36561">
      <w:pPr>
        <w:pStyle w:val="Definition"/>
      </w:pPr>
      <w:r w:rsidRPr="00477B3D">
        <w:rPr>
          <w:b/>
        </w:rPr>
        <w:t>Effective Date</w:t>
      </w:r>
      <w:r w:rsidRPr="00477B3D">
        <w:t xml:space="preserve">: </w:t>
      </w:r>
      <w:r w:rsidR="00AA5C95">
        <w:t xml:space="preserve">has the meaning given to it in clause </w:t>
      </w:r>
      <w:r w:rsidR="00AA5C95">
        <w:fldChar w:fldCharType="begin"/>
      </w:r>
      <w:r w:rsidR="00AA5C95">
        <w:instrText xml:space="preserve"> REF _Ref11576950 \r \h </w:instrText>
      </w:r>
      <w:r w:rsidR="00AA5C95">
        <w:fldChar w:fldCharType="separate"/>
      </w:r>
      <w:r w:rsidR="00F51CF8">
        <w:t>2.1</w:t>
      </w:r>
      <w:r w:rsidR="00AA5C95">
        <w:fldChar w:fldCharType="end"/>
      </w:r>
      <w:r w:rsidR="00AA5C95">
        <w:t xml:space="preserve"> </w:t>
      </w:r>
      <w:r w:rsidR="00AA5C95" w:rsidRPr="00AA5C95">
        <w:rPr>
          <w:i/>
          <w:iCs/>
        </w:rPr>
        <w:t>(Commencement)</w:t>
      </w:r>
      <w:r w:rsidRPr="00AA5C95">
        <w:rPr>
          <w:i/>
          <w:iCs/>
        </w:rPr>
        <w:t>.</w:t>
      </w:r>
    </w:p>
    <w:p w14:paraId="4CF6870D" w14:textId="77777777" w:rsidR="0032054F" w:rsidRDefault="0032054F" w:rsidP="0032054F">
      <w:pPr>
        <w:pStyle w:val="Definition"/>
        <w:rPr>
          <w:bCs/>
        </w:rPr>
      </w:pPr>
      <w:r>
        <w:rPr>
          <w:b/>
        </w:rPr>
        <w:t xml:space="preserve">[Electricity </w:t>
      </w:r>
      <w:r w:rsidRPr="00477B3D">
        <w:rPr>
          <w:b/>
        </w:rPr>
        <w:t>Entry Point</w:t>
      </w:r>
      <w:r w:rsidRPr="00477B3D">
        <w:rPr>
          <w:bCs/>
        </w:rPr>
        <w:t xml:space="preserve">: </w:t>
      </w:r>
      <w:r>
        <w:rPr>
          <w:bCs/>
        </w:rPr>
        <w:t>any</w:t>
      </w:r>
      <w:r w:rsidRPr="00477B3D">
        <w:rPr>
          <w:bCs/>
        </w:rPr>
        <w:t xml:space="preserve"> point identified as such </w:t>
      </w:r>
      <w:r w:rsidRPr="00477B3D">
        <w:t>in</w:t>
      </w:r>
      <w:r>
        <w:t xml:space="preserve"> </w:t>
      </w:r>
      <w:r>
        <w:fldChar w:fldCharType="begin"/>
      </w:r>
      <w:r>
        <w:instrText xml:space="preserve"> REF _Ref11493030 \r \h </w:instrText>
      </w:r>
      <w:r>
        <w:fldChar w:fldCharType="separate"/>
      </w:r>
      <w:r w:rsidR="00F51CF8">
        <w:t>Schedule 1Part 2</w:t>
      </w:r>
      <w:r>
        <w:fldChar w:fldCharType="end"/>
      </w:r>
      <w:r>
        <w:t xml:space="preserve"> (Electricity Network)</w:t>
      </w:r>
      <w:r w:rsidRPr="00477B3D">
        <w:t xml:space="preserve">, as may be modified from time-to-time in accordance with this </w:t>
      </w:r>
      <w:r w:rsidR="00C64917">
        <w:t>A</w:t>
      </w:r>
      <w:r w:rsidRPr="00477B3D">
        <w:t>greement</w:t>
      </w:r>
      <w:r w:rsidRPr="00477B3D">
        <w:rPr>
          <w:bCs/>
        </w:rPr>
        <w:t>.</w:t>
      </w:r>
      <w:r>
        <w:rPr>
          <w:bCs/>
        </w:rPr>
        <w:t>]</w:t>
      </w:r>
    </w:p>
    <w:p w14:paraId="28A7D444" w14:textId="77777777" w:rsidR="0032054F" w:rsidRPr="0032054F" w:rsidRDefault="0032054F" w:rsidP="0032054F">
      <w:pPr>
        <w:pStyle w:val="Definition"/>
        <w:rPr>
          <w:bCs/>
        </w:rPr>
      </w:pPr>
      <w:r>
        <w:rPr>
          <w:b/>
        </w:rPr>
        <w:t>[Electricity Exit</w:t>
      </w:r>
      <w:r w:rsidRPr="00477B3D">
        <w:rPr>
          <w:b/>
        </w:rPr>
        <w:t xml:space="preserve"> Point</w:t>
      </w:r>
      <w:r w:rsidRPr="00477B3D">
        <w:rPr>
          <w:bCs/>
        </w:rPr>
        <w:t xml:space="preserve">: </w:t>
      </w:r>
      <w:r>
        <w:rPr>
          <w:bCs/>
        </w:rPr>
        <w:t>any</w:t>
      </w:r>
      <w:r w:rsidRPr="00477B3D">
        <w:rPr>
          <w:bCs/>
        </w:rPr>
        <w:t xml:space="preserve"> point identified as such </w:t>
      </w:r>
      <w:r w:rsidRPr="00477B3D">
        <w:t>in</w:t>
      </w:r>
      <w:r>
        <w:t xml:space="preserve"> </w:t>
      </w:r>
      <w:r>
        <w:fldChar w:fldCharType="begin"/>
      </w:r>
      <w:r>
        <w:instrText xml:space="preserve"> REF _Ref11493030 \r \h </w:instrText>
      </w:r>
      <w:r>
        <w:fldChar w:fldCharType="separate"/>
      </w:r>
      <w:r w:rsidR="00F51CF8">
        <w:t>Schedule 1Part 2</w:t>
      </w:r>
      <w:r>
        <w:fldChar w:fldCharType="end"/>
      </w:r>
      <w:r>
        <w:t xml:space="preserve"> (Electricity Network)</w:t>
      </w:r>
      <w:r w:rsidRPr="00477B3D">
        <w:t>,</w:t>
      </w:r>
      <w:r>
        <w:t xml:space="preserve"> </w:t>
      </w:r>
      <w:r w:rsidRPr="00477B3D">
        <w:t xml:space="preserve">as may be modified from time-to-time in accordance with this </w:t>
      </w:r>
      <w:r w:rsidR="00C64917">
        <w:t>A</w:t>
      </w:r>
      <w:r w:rsidRPr="00477B3D">
        <w:t>greement</w:t>
      </w:r>
      <w:r>
        <w:rPr>
          <w:bCs/>
        </w:rPr>
        <w:t>.]</w:t>
      </w:r>
    </w:p>
    <w:p w14:paraId="498706AD" w14:textId="77777777" w:rsidR="0032054F" w:rsidRPr="00477B3D" w:rsidRDefault="0032054F" w:rsidP="0032054F">
      <w:pPr>
        <w:pStyle w:val="Definition"/>
      </w:pPr>
      <w:r>
        <w:rPr>
          <w:b/>
        </w:rPr>
        <w:t>[Electricity</w:t>
      </w:r>
      <w:r w:rsidRPr="00477B3D">
        <w:rPr>
          <w:b/>
        </w:rPr>
        <w:t xml:space="preserve"> Network</w:t>
      </w:r>
      <w:r w:rsidRPr="00477B3D">
        <w:t xml:space="preserve">: the network of network of wires and ancillary plant and equipment, and </w:t>
      </w:r>
      <w:r>
        <w:t xml:space="preserve">Electricity </w:t>
      </w:r>
      <w:r w:rsidRPr="00477B3D">
        <w:t xml:space="preserve">Entry Points and </w:t>
      </w:r>
      <w:r>
        <w:t xml:space="preserve">Electricity </w:t>
      </w:r>
      <w:r w:rsidRPr="00477B3D">
        <w:t>Exit Points, more particularly described in</w:t>
      </w:r>
      <w:r>
        <w:t xml:space="preserve"> </w:t>
      </w:r>
      <w:r>
        <w:fldChar w:fldCharType="begin"/>
      </w:r>
      <w:r>
        <w:instrText xml:space="preserve"> REF _Ref11493030 \r \h </w:instrText>
      </w:r>
      <w:r>
        <w:fldChar w:fldCharType="separate"/>
      </w:r>
      <w:r w:rsidR="00F51CF8">
        <w:t>Schedule 1Part 2</w:t>
      </w:r>
      <w:r>
        <w:fldChar w:fldCharType="end"/>
      </w:r>
      <w:r>
        <w:t xml:space="preserve"> (Electricity Network)</w:t>
      </w:r>
      <w:r w:rsidRPr="00477B3D">
        <w:t xml:space="preserve">, as may be modified from time-to-time in accordance with this </w:t>
      </w:r>
      <w:r w:rsidR="00024D4E">
        <w:t>A</w:t>
      </w:r>
      <w:r w:rsidRPr="00477B3D">
        <w:t>greement.</w:t>
      </w:r>
      <w:r>
        <w:t>]</w:t>
      </w:r>
    </w:p>
    <w:p w14:paraId="5C17E9BF" w14:textId="77777777" w:rsidR="00863762" w:rsidRPr="00863762" w:rsidRDefault="00863762" w:rsidP="00863762">
      <w:pPr>
        <w:pStyle w:val="Definition"/>
      </w:pPr>
      <w:r w:rsidRPr="00477B3D">
        <w:rPr>
          <w:b/>
        </w:rPr>
        <w:t>[Electricity Supply</w:t>
      </w:r>
      <w:r w:rsidRPr="00477B3D">
        <w:t xml:space="preserve">: the </w:t>
      </w:r>
      <w:r>
        <w:t>supply</w:t>
      </w:r>
      <w:r w:rsidRPr="00477B3D">
        <w:t xml:space="preserve"> of electricity </w:t>
      </w:r>
      <w:r>
        <w:t xml:space="preserve">by ESCo </w:t>
      </w:r>
      <w:r w:rsidRPr="00477B3D">
        <w:t>to Customers</w:t>
      </w:r>
      <w:r>
        <w:t xml:space="preserve"> from electricity delivered to Electricity Exit Points.]</w:t>
      </w:r>
    </w:p>
    <w:p w14:paraId="1C6F287E" w14:textId="77777777" w:rsidR="00AD57C5" w:rsidRDefault="00AD57C5" w:rsidP="00E36561">
      <w:pPr>
        <w:pStyle w:val="Definition"/>
      </w:pPr>
      <w:r w:rsidRPr="00401270">
        <w:rPr>
          <w:b/>
        </w:rPr>
        <w:t>Energy</w:t>
      </w:r>
      <w:r w:rsidRPr="00401270">
        <w:t xml:space="preserve">: </w:t>
      </w:r>
      <w:r w:rsidR="00812749">
        <w:t>Heat [or, where applicable,</w:t>
      </w:r>
      <w:r w:rsidR="00971E76" w:rsidRPr="00401270">
        <w:t xml:space="preserve"> electricity]</w:t>
      </w:r>
      <w:r w:rsidRPr="00401270">
        <w:t>.</w:t>
      </w:r>
    </w:p>
    <w:p w14:paraId="6F713706" w14:textId="77777777" w:rsidR="00453112" w:rsidRPr="00477B3D" w:rsidRDefault="00453112" w:rsidP="00E36561">
      <w:pPr>
        <w:pStyle w:val="Definition"/>
      </w:pPr>
      <w:r>
        <w:rPr>
          <w:b/>
        </w:rPr>
        <w:t>Energy Supply</w:t>
      </w:r>
      <w:r w:rsidRPr="00453112">
        <w:t>:</w:t>
      </w:r>
      <w:r>
        <w:t xml:space="preserve"> Heat Supply [or Electricity Supply, as the context requires].</w:t>
      </w:r>
    </w:p>
    <w:p w14:paraId="6558C56F" w14:textId="51B7A0E8" w:rsidR="00B220CD" w:rsidRDefault="00AB6D5D" w:rsidP="00E36561">
      <w:pPr>
        <w:pStyle w:val="Definition"/>
      </w:pPr>
      <w:r>
        <w:rPr>
          <w:b/>
        </w:rPr>
        <w:lastRenderedPageBreak/>
        <w:t>Energy Network</w:t>
      </w:r>
      <w:r w:rsidR="00B220CD" w:rsidRPr="00477B3D">
        <w:t>: the Heat Network</w:t>
      </w:r>
      <w:r w:rsidR="00401270">
        <w:t xml:space="preserve"> [and, where applicable, the Electricity Network]</w:t>
      </w:r>
      <w:r w:rsidR="00B220CD" w:rsidRPr="00477B3D">
        <w:t>.</w:t>
      </w:r>
    </w:p>
    <w:p w14:paraId="199B0EAA" w14:textId="77777777" w:rsidR="003570E4" w:rsidRDefault="003570E4" w:rsidP="00E36561">
      <w:pPr>
        <w:pStyle w:val="Definition"/>
      </w:pPr>
      <w:r>
        <w:rPr>
          <w:b/>
        </w:rPr>
        <w:t>Entry Point</w:t>
      </w:r>
      <w:r w:rsidRPr="003570E4">
        <w:t>:</w:t>
      </w:r>
      <w:r>
        <w:t xml:space="preserve"> a Heat Entry Point [or an Electricity Entry Point, as the context requires].</w:t>
      </w:r>
    </w:p>
    <w:p w14:paraId="6C8E5357" w14:textId="77777777" w:rsidR="003570E4" w:rsidRPr="00477B3D" w:rsidRDefault="003570E4" w:rsidP="003570E4">
      <w:pPr>
        <w:pStyle w:val="Definition"/>
      </w:pPr>
      <w:r>
        <w:rPr>
          <w:b/>
        </w:rPr>
        <w:t>ESCo</w:t>
      </w:r>
      <w:r w:rsidRPr="00477B3D">
        <w:rPr>
          <w:b/>
        </w:rPr>
        <w:t>'s Data</w:t>
      </w:r>
      <w:r w:rsidRPr="00477B3D">
        <w:t xml:space="preserve">: any data (including any Personal Data relating to the staff, customers or suppliers of </w:t>
      </w:r>
      <w:r>
        <w:t>ESCo</w:t>
      </w:r>
      <w:r w:rsidRPr="00477B3D">
        <w:t xml:space="preserve">), documents, text, drawings, diagrams, images or sounds (together with any database made up of any of those), embodied in any medium, that are supplied to PipeCo by or on behalf of </w:t>
      </w:r>
      <w:r>
        <w:t>ESCo</w:t>
      </w:r>
      <w:r w:rsidRPr="00477B3D">
        <w:t>.</w:t>
      </w:r>
    </w:p>
    <w:p w14:paraId="2B202AAA" w14:textId="77777777" w:rsidR="003570E4" w:rsidRPr="00483006" w:rsidRDefault="003570E4" w:rsidP="003570E4">
      <w:pPr>
        <w:pStyle w:val="Definition"/>
      </w:pPr>
      <w:r>
        <w:rPr>
          <w:b/>
        </w:rPr>
        <w:t>ESCo</w:t>
      </w:r>
      <w:r w:rsidRPr="00477B3D">
        <w:rPr>
          <w:b/>
        </w:rPr>
        <w:t xml:space="preserve">'s </w:t>
      </w:r>
      <w:r>
        <w:rPr>
          <w:b/>
        </w:rPr>
        <w:t>Equipment</w:t>
      </w:r>
      <w:r w:rsidRPr="00477B3D">
        <w:t xml:space="preserve">: </w:t>
      </w:r>
      <w:r>
        <w:t xml:space="preserve">has the meaning given to it in </w:t>
      </w:r>
      <w:r>
        <w:fldChar w:fldCharType="begin"/>
      </w:r>
      <w:r>
        <w:instrText xml:space="preserve"> REF _Ref11503302 \r \h </w:instrText>
      </w:r>
      <w:r>
        <w:fldChar w:fldCharType="separate"/>
      </w:r>
      <w:r w:rsidR="00F51CF8">
        <w:t>Schedule 2</w:t>
      </w:r>
      <w:r>
        <w:fldChar w:fldCharType="end"/>
      </w:r>
      <w:r>
        <w:t xml:space="preserve"> (ESCo’s Equipment)</w:t>
      </w:r>
      <w:r w:rsidRPr="00477B3D">
        <w:t>.</w:t>
      </w:r>
    </w:p>
    <w:p w14:paraId="0C11918E" w14:textId="77777777" w:rsidR="003570E4" w:rsidRPr="00477B3D" w:rsidRDefault="003570E4" w:rsidP="003570E4">
      <w:pPr>
        <w:pStyle w:val="Definition"/>
      </w:pPr>
      <w:r>
        <w:rPr>
          <w:b/>
        </w:rPr>
        <w:t>ESCo</w:t>
      </w:r>
      <w:r w:rsidRPr="00477B3D">
        <w:rPr>
          <w:b/>
        </w:rPr>
        <w:t>'s Exit Manager</w:t>
      </w:r>
      <w:r w:rsidRPr="00477B3D">
        <w:t xml:space="preserve">: the person identified as such in </w:t>
      </w:r>
      <w:r w:rsidRPr="00477B3D">
        <w:fldChar w:fldCharType="begin"/>
      </w:r>
      <w:r w:rsidRPr="00477B3D">
        <w:instrText>REF "a313718" \h \n</w:instrText>
      </w:r>
      <w:r w:rsidRPr="00477B3D">
        <w:fldChar w:fldCharType="separate"/>
      </w:r>
      <w:r w:rsidR="00F51CF8">
        <w:t>Part 1</w:t>
      </w:r>
      <w:r w:rsidRPr="00477B3D">
        <w:fldChar w:fldCharType="end"/>
      </w:r>
      <w:r w:rsidRPr="00477B3D">
        <w:t xml:space="preserve"> of </w:t>
      </w:r>
      <w:r w:rsidRPr="00477B3D">
        <w:fldChar w:fldCharType="begin"/>
      </w:r>
      <w:r w:rsidRPr="00477B3D">
        <w:instrText>REF "a875035" \h \n</w:instrText>
      </w:r>
      <w:r w:rsidRPr="00477B3D">
        <w:fldChar w:fldCharType="separate"/>
      </w:r>
      <w:r w:rsidR="00F51CF8">
        <w:t>Schedule 9</w:t>
      </w:r>
      <w:r w:rsidRPr="00477B3D">
        <w:fldChar w:fldCharType="end"/>
      </w:r>
      <w:r w:rsidRPr="00477B3D">
        <w:t xml:space="preserve"> (</w:t>
      </w:r>
      <w:r w:rsidRPr="00477B3D">
        <w:rPr>
          <w:i/>
        </w:rPr>
        <w:t>Representatives</w:t>
      </w:r>
      <w:r w:rsidRPr="00477B3D">
        <w:t xml:space="preserve">) (or any replacement notified by </w:t>
      </w:r>
      <w:r>
        <w:t>ESCo</w:t>
      </w:r>
      <w:r w:rsidRPr="00477B3D">
        <w:t xml:space="preserve"> to PipeCo from time to time) being the person responsible for managing the Exit Plan on behalf of </w:t>
      </w:r>
      <w:r>
        <w:t>ESCo</w:t>
      </w:r>
      <w:r w:rsidRPr="00477B3D">
        <w:t>.</w:t>
      </w:r>
    </w:p>
    <w:p w14:paraId="1909A73D" w14:textId="77777777" w:rsidR="003570E4" w:rsidRPr="00477B3D" w:rsidRDefault="003570E4" w:rsidP="003570E4">
      <w:pPr>
        <w:pStyle w:val="Definition"/>
      </w:pPr>
      <w:r>
        <w:rPr>
          <w:b/>
        </w:rPr>
        <w:t>ESCo</w:t>
      </w:r>
      <w:r w:rsidRPr="00477B3D">
        <w:rPr>
          <w:b/>
        </w:rPr>
        <w:t>'s Representatives</w:t>
      </w:r>
      <w:r w:rsidRPr="00477B3D">
        <w:t xml:space="preserve">: the person identified as such in </w:t>
      </w:r>
      <w:r w:rsidRPr="00477B3D">
        <w:fldChar w:fldCharType="begin"/>
      </w:r>
      <w:r w:rsidRPr="00477B3D">
        <w:instrText>REF "a313718" \h \n</w:instrText>
      </w:r>
      <w:r w:rsidRPr="00477B3D">
        <w:fldChar w:fldCharType="separate"/>
      </w:r>
      <w:r w:rsidR="00F51CF8">
        <w:t>Part 1</w:t>
      </w:r>
      <w:r w:rsidRPr="00477B3D">
        <w:fldChar w:fldCharType="end"/>
      </w:r>
      <w:r w:rsidRPr="00477B3D">
        <w:t xml:space="preserve"> of </w:t>
      </w:r>
      <w:r w:rsidRPr="00477B3D">
        <w:fldChar w:fldCharType="begin"/>
      </w:r>
      <w:r w:rsidRPr="00477B3D">
        <w:instrText>REF "a875035" \h \n</w:instrText>
      </w:r>
      <w:r w:rsidRPr="00477B3D">
        <w:fldChar w:fldCharType="separate"/>
      </w:r>
      <w:r w:rsidR="00F51CF8">
        <w:t>Schedule 9</w:t>
      </w:r>
      <w:r w:rsidRPr="00477B3D">
        <w:fldChar w:fldCharType="end"/>
      </w:r>
      <w:r w:rsidRPr="00477B3D">
        <w:t xml:space="preserve"> (</w:t>
      </w:r>
      <w:r w:rsidRPr="00477B3D">
        <w:rPr>
          <w:i/>
        </w:rPr>
        <w:t>Representatives</w:t>
      </w:r>
      <w:r w:rsidRPr="00477B3D">
        <w:t xml:space="preserve">) (or any replacement notified by </w:t>
      </w:r>
      <w:r>
        <w:t>ESCo</w:t>
      </w:r>
      <w:r w:rsidRPr="00477B3D">
        <w:t xml:space="preserve"> to PipeCo from time to time), being the person responsible for managing </w:t>
      </w:r>
      <w:r>
        <w:t>ESCo</w:t>
      </w:r>
      <w:r w:rsidRPr="00477B3D">
        <w:t>'s overall relationship with PipeCo.</w:t>
      </w:r>
    </w:p>
    <w:p w14:paraId="2261A0E9" w14:textId="77777777" w:rsidR="003570E4" w:rsidRPr="00477B3D" w:rsidRDefault="003570E4" w:rsidP="003570E4">
      <w:pPr>
        <w:pStyle w:val="Definition"/>
      </w:pPr>
      <w:r>
        <w:rPr>
          <w:b/>
        </w:rPr>
        <w:t>ESCo</w:t>
      </w:r>
      <w:r w:rsidRPr="00477B3D">
        <w:rPr>
          <w:b/>
        </w:rPr>
        <w:t>'s Responsibilities</w:t>
      </w:r>
      <w:r w:rsidRPr="00477B3D">
        <w:t xml:space="preserve">: the responsibilities of </w:t>
      </w:r>
      <w:r>
        <w:t>ESCo</w:t>
      </w:r>
      <w:r w:rsidRPr="00477B3D">
        <w:t xml:space="preserve"> as specified in </w:t>
      </w:r>
      <w:r w:rsidRPr="00477B3D">
        <w:fldChar w:fldCharType="begin"/>
      </w:r>
      <w:r w:rsidRPr="00477B3D">
        <w:instrText>REF "a248038" \h \n</w:instrText>
      </w:r>
      <w:r w:rsidRPr="00477B3D">
        <w:fldChar w:fldCharType="separate"/>
      </w:r>
      <w:r w:rsidR="00F51CF8">
        <w:t>Schedule 4</w:t>
      </w:r>
      <w:r w:rsidRPr="00477B3D">
        <w:fldChar w:fldCharType="end"/>
      </w:r>
      <w:r w:rsidRPr="00477B3D">
        <w:t xml:space="preserve"> (</w:t>
      </w:r>
      <w:r>
        <w:rPr>
          <w:i/>
        </w:rPr>
        <w:t>ESCo</w:t>
      </w:r>
      <w:r w:rsidRPr="00477B3D">
        <w:rPr>
          <w:i/>
        </w:rPr>
        <w:t>'s responsibilities</w:t>
      </w:r>
      <w:r w:rsidRPr="00477B3D">
        <w:t>).</w:t>
      </w:r>
    </w:p>
    <w:p w14:paraId="1666C4A4" w14:textId="77777777" w:rsidR="003570E4" w:rsidRPr="00477B3D" w:rsidRDefault="003570E4" w:rsidP="003570E4">
      <w:pPr>
        <w:pStyle w:val="Definition"/>
      </w:pPr>
      <w:r>
        <w:rPr>
          <w:b/>
        </w:rPr>
        <w:t>ESCo</w:t>
      </w:r>
      <w:r w:rsidRPr="00477B3D">
        <w:rPr>
          <w:b/>
        </w:rPr>
        <w:t>'s Services Manager</w:t>
      </w:r>
      <w:r w:rsidRPr="00477B3D">
        <w:t xml:space="preserve">: the person identified as such in </w:t>
      </w:r>
      <w:r w:rsidRPr="00477B3D">
        <w:fldChar w:fldCharType="begin"/>
      </w:r>
      <w:r w:rsidRPr="00477B3D">
        <w:instrText>REF "a313718" \h \n</w:instrText>
      </w:r>
      <w:r w:rsidRPr="00477B3D">
        <w:fldChar w:fldCharType="separate"/>
      </w:r>
      <w:r w:rsidR="00F51CF8">
        <w:t>Part 1</w:t>
      </w:r>
      <w:r w:rsidRPr="00477B3D">
        <w:fldChar w:fldCharType="end"/>
      </w:r>
      <w:r w:rsidRPr="00477B3D">
        <w:t xml:space="preserve"> of </w:t>
      </w:r>
      <w:r w:rsidRPr="00477B3D">
        <w:fldChar w:fldCharType="begin"/>
      </w:r>
      <w:r w:rsidRPr="00477B3D">
        <w:instrText>REF "a875035" \h \n</w:instrText>
      </w:r>
      <w:r w:rsidRPr="00477B3D">
        <w:fldChar w:fldCharType="separate"/>
      </w:r>
      <w:r w:rsidR="00F51CF8">
        <w:t>Schedule 9</w:t>
      </w:r>
      <w:r w:rsidRPr="00477B3D">
        <w:fldChar w:fldCharType="end"/>
      </w:r>
      <w:r w:rsidRPr="00477B3D">
        <w:t xml:space="preserve"> (</w:t>
      </w:r>
      <w:r w:rsidRPr="00477B3D">
        <w:rPr>
          <w:i/>
        </w:rPr>
        <w:t>Representatives</w:t>
      </w:r>
      <w:r w:rsidRPr="00477B3D">
        <w:t xml:space="preserve">) (or any replacement notified by </w:t>
      </w:r>
      <w:r>
        <w:t>ESCo</w:t>
      </w:r>
      <w:r w:rsidRPr="00477B3D">
        <w:t xml:space="preserve"> to PipeCo from time to time) being the person responsible for managing the Services on behalf of </w:t>
      </w:r>
      <w:r>
        <w:t>ESCo</w:t>
      </w:r>
      <w:r w:rsidRPr="00477B3D">
        <w:t>.</w:t>
      </w:r>
    </w:p>
    <w:p w14:paraId="7F9291AE" w14:textId="77777777" w:rsidR="00F06EE8" w:rsidRPr="00477B3D" w:rsidRDefault="00F06EE8" w:rsidP="00E36561">
      <w:pPr>
        <w:pStyle w:val="Definition"/>
      </w:pPr>
      <w:r w:rsidRPr="00477B3D">
        <w:rPr>
          <w:b/>
        </w:rPr>
        <w:t>Exit Manager</w:t>
      </w:r>
      <w:r w:rsidRPr="00477B3D">
        <w:t xml:space="preserve">: the </w:t>
      </w:r>
      <w:r w:rsidR="00FE5A02">
        <w:t>ESCo</w:t>
      </w:r>
      <w:r w:rsidRPr="00477B3D">
        <w:t xml:space="preserve"> Exit Manager or the PipeCo Exit Manager, as applicable, and ‘Exit Managers’ shall be construed accordingly.</w:t>
      </w:r>
    </w:p>
    <w:p w14:paraId="34EBB2B4" w14:textId="77777777" w:rsidR="00B33CDF" w:rsidRDefault="007213BD" w:rsidP="00E36561">
      <w:pPr>
        <w:pStyle w:val="Definition"/>
      </w:pPr>
      <w:r w:rsidRPr="00477B3D">
        <w:rPr>
          <w:b/>
        </w:rPr>
        <w:t>Exit Plan</w:t>
      </w:r>
      <w:r w:rsidRPr="00477B3D">
        <w:t xml:space="preserve">: the plan for the provision of the Transitional Assistance Services in the event of the expiry or termination of this </w:t>
      </w:r>
      <w:r w:rsidR="00024D4E">
        <w:t>A</w:t>
      </w:r>
      <w:r w:rsidRPr="00477B3D">
        <w:t xml:space="preserve">greement for any reason, </w:t>
      </w:r>
      <w:r w:rsidR="007E4C9F" w:rsidRPr="00477B3D">
        <w:t xml:space="preserve">as set out in the </w:t>
      </w:r>
      <w:r w:rsidR="00F51CF8">
        <w:fldChar w:fldCharType="begin"/>
      </w:r>
      <w:r w:rsidR="00F51CF8">
        <w:instrText xml:space="preserve"> REF Annex \h </w:instrText>
      </w:r>
      <w:r w:rsidR="00F51CF8">
        <w:fldChar w:fldCharType="separate"/>
      </w:r>
      <w:r w:rsidR="00F51CF8" w:rsidRPr="00477B3D">
        <w:t>Annex</w:t>
      </w:r>
      <w:r w:rsidR="00F51CF8">
        <w:fldChar w:fldCharType="end"/>
      </w:r>
      <w:r w:rsidR="007E4C9F" w:rsidRPr="00477B3D">
        <w:t xml:space="preserve"> to </w:t>
      </w:r>
      <w:r w:rsidR="007E4C9F" w:rsidRPr="00477B3D">
        <w:fldChar w:fldCharType="begin"/>
      </w:r>
      <w:r w:rsidR="007E4C9F" w:rsidRPr="00477B3D">
        <w:instrText xml:space="preserve"> REF _Ref1838078 \r \h </w:instrText>
      </w:r>
      <w:r w:rsidR="007E4C9F" w:rsidRPr="00477B3D">
        <w:fldChar w:fldCharType="separate"/>
      </w:r>
      <w:r w:rsidR="00F51CF8">
        <w:t>Schedule 12</w:t>
      </w:r>
      <w:r w:rsidR="007E4C9F" w:rsidRPr="00477B3D">
        <w:fldChar w:fldCharType="end"/>
      </w:r>
      <w:r w:rsidR="007E4C9F" w:rsidRPr="00477B3D">
        <w:t xml:space="preserve"> (</w:t>
      </w:r>
      <w:r w:rsidR="007E4C9F" w:rsidRPr="00477B3D">
        <w:rPr>
          <w:i/>
        </w:rPr>
        <w:t>Exit plan and service transfer</w:t>
      </w:r>
      <w:r w:rsidR="007E4C9F" w:rsidRPr="00477B3D">
        <w:t xml:space="preserve">) as may be amended from time to time in accordance with </w:t>
      </w:r>
      <w:r w:rsidRPr="00477B3D">
        <w:t xml:space="preserve">clause </w:t>
      </w:r>
      <w:r w:rsidR="00B33CDF" w:rsidRPr="00477B3D">
        <w:fldChar w:fldCharType="begin"/>
      </w:r>
      <w:r w:rsidRPr="00477B3D">
        <w:instrText>REF "a310966" \h \n</w:instrText>
      </w:r>
      <w:r w:rsidR="00B33CDF" w:rsidRPr="00477B3D">
        <w:fldChar w:fldCharType="separate"/>
      </w:r>
      <w:r w:rsidR="00F51CF8">
        <w:t>22</w:t>
      </w:r>
      <w:r w:rsidR="00B33CDF" w:rsidRPr="00477B3D">
        <w:fldChar w:fldCharType="end"/>
      </w:r>
      <w:r w:rsidRPr="00477B3D">
        <w:t xml:space="preserve"> (</w:t>
      </w:r>
      <w:r w:rsidRPr="00477B3D">
        <w:rPr>
          <w:i/>
        </w:rPr>
        <w:t>Exit and service transfer</w:t>
      </w:r>
      <w:r w:rsidRPr="00477B3D">
        <w:t>).</w:t>
      </w:r>
    </w:p>
    <w:p w14:paraId="51336BD8" w14:textId="77777777" w:rsidR="003570E4" w:rsidRPr="00477B3D" w:rsidRDefault="003570E4" w:rsidP="00E36561">
      <w:pPr>
        <w:pStyle w:val="Definition"/>
      </w:pPr>
      <w:r>
        <w:rPr>
          <w:b/>
        </w:rPr>
        <w:t>Exit Point</w:t>
      </w:r>
      <w:r w:rsidRPr="003570E4">
        <w:t>:</w:t>
      </w:r>
      <w:r>
        <w:t xml:space="preserve"> a Heat Exit Point [or an Electricity Exit Point, as the context requires].</w:t>
      </w:r>
    </w:p>
    <w:p w14:paraId="07560A27" w14:textId="2FAA413B" w:rsidR="009B02A5" w:rsidRPr="00C70505" w:rsidRDefault="007213BD" w:rsidP="009B02A5">
      <w:pPr>
        <w:pStyle w:val="Definition"/>
        <w:rPr>
          <w:szCs w:val="22"/>
        </w:rPr>
      </w:pPr>
      <w:r w:rsidRPr="00401270">
        <w:rPr>
          <w:b/>
        </w:rPr>
        <w:t>Force Majeure Event</w:t>
      </w:r>
      <w:r w:rsidRPr="00401270">
        <w:t xml:space="preserve">: </w:t>
      </w:r>
      <w:r w:rsidR="00E554F2">
        <w:t xml:space="preserve">means the occurrence after the date of this Agreement of any event beyond the reasonable control of a Party, </w:t>
      </w:r>
      <w:r w:rsidR="00E554F2">
        <w:rPr>
          <w:szCs w:val="22"/>
        </w:rPr>
        <w:t>which cannot reasonably be avoided or overcome by that Party and which is not attributable to the acts or omissions of that Party</w:t>
      </w:r>
      <w:r w:rsidR="00E554F2" w:rsidRPr="0023408B">
        <w:t xml:space="preserve"> and</w:t>
      </w:r>
      <w:r w:rsidR="00E554F2">
        <w:t xml:space="preserve"> which may include (but is not limited to)</w:t>
      </w:r>
      <w:r w:rsidR="009B02A5">
        <w:rPr>
          <w:szCs w:val="22"/>
        </w:rPr>
        <w:t>:-</w:t>
      </w:r>
    </w:p>
    <w:p w14:paraId="0AD03C55" w14:textId="77777777" w:rsidR="009B02A5" w:rsidRDefault="009B02A5" w:rsidP="009B02A5">
      <w:pPr>
        <w:pStyle w:val="Definition1"/>
        <w:numPr>
          <w:ilvl w:val="0"/>
          <w:numId w:val="40"/>
        </w:numPr>
      </w:pPr>
      <w:bookmarkStart w:id="8" w:name="_Ref352704179"/>
      <w:r>
        <w:t>war, hostilities (whether war be declared or not), invasions, act of foreign enemies, civil war, sabotage, piracy</w:t>
      </w:r>
      <w:bookmarkEnd w:id="8"/>
      <w:r>
        <w:t>;</w:t>
      </w:r>
    </w:p>
    <w:p w14:paraId="71A74B43" w14:textId="77777777" w:rsidR="009B02A5" w:rsidRDefault="009B02A5" w:rsidP="009B02A5">
      <w:pPr>
        <w:pStyle w:val="Definition1"/>
        <w:numPr>
          <w:ilvl w:val="0"/>
          <w:numId w:val="40"/>
        </w:numPr>
      </w:pPr>
      <w:r>
        <w:t>rebellion, terrorism, revolution, insurrection, military or usurped power, riot, civil commotion or disorder;</w:t>
      </w:r>
    </w:p>
    <w:p w14:paraId="39FF46FF" w14:textId="15686708" w:rsidR="009B02A5" w:rsidRDefault="009B02A5" w:rsidP="009B02A5">
      <w:pPr>
        <w:pStyle w:val="Definition1"/>
        <w:numPr>
          <w:ilvl w:val="0"/>
          <w:numId w:val="40"/>
        </w:numPr>
        <w:rPr>
          <w:szCs w:val="22"/>
        </w:rPr>
      </w:pPr>
      <w:r>
        <w:rPr>
          <w:szCs w:val="22"/>
        </w:rPr>
        <w:t>ionising radiation or contamination by radio</w:t>
      </w:r>
      <w:r>
        <w:rPr>
          <w:szCs w:val="22"/>
        </w:rPr>
        <w:noBreakHyphen/>
        <w:t xml:space="preserve">activity, except as may be </w:t>
      </w:r>
      <w:r w:rsidRPr="00957F38">
        <w:t>attributable</w:t>
      </w:r>
      <w:r>
        <w:rPr>
          <w:szCs w:val="22"/>
        </w:rPr>
        <w:t xml:space="preserve"> to </w:t>
      </w:r>
      <w:r>
        <w:rPr>
          <w:iCs/>
        </w:rPr>
        <w:t xml:space="preserve">ESCo </w:t>
      </w:r>
      <w:r>
        <w:rPr>
          <w:szCs w:val="22"/>
        </w:rPr>
        <w:t>and/or an</w:t>
      </w:r>
      <w:r w:rsidR="0073241D">
        <w:rPr>
          <w:szCs w:val="22"/>
        </w:rPr>
        <w:t>y</w:t>
      </w:r>
      <w:r>
        <w:rPr>
          <w:szCs w:val="22"/>
        </w:rPr>
        <w:t xml:space="preserve"> </w:t>
      </w:r>
      <w:r>
        <w:rPr>
          <w:iCs/>
        </w:rPr>
        <w:t xml:space="preserve">ESCo </w:t>
      </w:r>
      <w:r>
        <w:rPr>
          <w:szCs w:val="22"/>
        </w:rPr>
        <w:t>Related Part</w:t>
      </w:r>
      <w:r w:rsidR="0073241D">
        <w:rPr>
          <w:szCs w:val="22"/>
        </w:rPr>
        <w:t>ies</w:t>
      </w:r>
      <w:r>
        <w:rPr>
          <w:szCs w:val="22"/>
        </w:rPr>
        <w:t xml:space="preserve"> or the Developer and/or a</w:t>
      </w:r>
      <w:r w:rsidR="0073241D">
        <w:rPr>
          <w:szCs w:val="22"/>
        </w:rPr>
        <w:t>ny</w:t>
      </w:r>
      <w:r>
        <w:rPr>
          <w:szCs w:val="22"/>
        </w:rPr>
        <w:t xml:space="preserve"> Developer Related Part</w:t>
      </w:r>
      <w:r w:rsidR="0073241D">
        <w:rPr>
          <w:szCs w:val="22"/>
        </w:rPr>
        <w:t>ies</w:t>
      </w:r>
      <w:r>
        <w:rPr>
          <w:szCs w:val="22"/>
        </w:rPr>
        <w:t xml:space="preserve"> is the source or cause of such radiation or contamination;</w:t>
      </w:r>
    </w:p>
    <w:p w14:paraId="11536FA5" w14:textId="08AC640A" w:rsidR="009B02A5" w:rsidRDefault="009B02A5" w:rsidP="009B02A5">
      <w:pPr>
        <w:pStyle w:val="Definition1"/>
        <w:numPr>
          <w:ilvl w:val="0"/>
          <w:numId w:val="40"/>
        </w:numPr>
        <w:rPr>
          <w:szCs w:val="22"/>
        </w:rPr>
      </w:pPr>
      <w:r w:rsidRPr="00957F38">
        <w:t>chemical</w:t>
      </w:r>
      <w:r>
        <w:rPr>
          <w:szCs w:val="22"/>
        </w:rPr>
        <w:t xml:space="preserve"> or biological contamination of the </w:t>
      </w:r>
      <w:r w:rsidR="00AB6D5D">
        <w:rPr>
          <w:szCs w:val="22"/>
        </w:rPr>
        <w:t>Energy Network</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Pr>
          <w:szCs w:val="22"/>
        </w:rPr>
        <w:t>(a)</w:t>
      </w:r>
      <w:r>
        <w:rPr>
          <w:szCs w:val="22"/>
        </w:rPr>
        <w:fldChar w:fldCharType="end"/>
      </w:r>
      <w:r>
        <w:rPr>
          <w:szCs w:val="22"/>
        </w:rPr>
        <w:t xml:space="preserve"> above; or</w:t>
      </w:r>
    </w:p>
    <w:p w14:paraId="48EEB999" w14:textId="77777777" w:rsidR="009B02A5" w:rsidRDefault="009B02A5" w:rsidP="009B02A5">
      <w:pPr>
        <w:pStyle w:val="Definition1"/>
        <w:numPr>
          <w:ilvl w:val="0"/>
          <w:numId w:val="40"/>
        </w:numPr>
        <w:rPr>
          <w:szCs w:val="22"/>
        </w:rPr>
      </w:pPr>
      <w:r w:rsidRPr="00957F38">
        <w:lastRenderedPageBreak/>
        <w:t>contamination</w:t>
      </w:r>
      <w:r>
        <w:rPr>
          <w:szCs w:val="22"/>
        </w:rPr>
        <w:t xml:space="preserve">, the presence of which was caused by the release, discharge, spillage or deposit of that contamination by a third party; </w:t>
      </w:r>
    </w:p>
    <w:p w14:paraId="09530651" w14:textId="77777777" w:rsidR="009B02A5" w:rsidRDefault="009B02A5" w:rsidP="009B02A5">
      <w:pPr>
        <w:pStyle w:val="Definition1"/>
        <w:numPr>
          <w:ilvl w:val="0"/>
          <w:numId w:val="40"/>
        </w:numPr>
        <w:rPr>
          <w:szCs w:val="22"/>
        </w:rPr>
      </w:pPr>
      <w:r w:rsidRPr="00957F38">
        <w:t>operation</w:t>
      </w:r>
      <w:r>
        <w:rPr>
          <w:szCs w:val="22"/>
        </w:rPr>
        <w:t xml:space="preserve"> of the forces of nature such as earthquake, hurricane, lightning, typhoon or volcanic activity;</w:t>
      </w:r>
    </w:p>
    <w:p w14:paraId="5125FBD6" w14:textId="77777777" w:rsidR="009B02A5" w:rsidRDefault="009B02A5" w:rsidP="009B02A5">
      <w:pPr>
        <w:pStyle w:val="Definition1"/>
        <w:numPr>
          <w:ilvl w:val="0"/>
          <w:numId w:val="40"/>
        </w:numPr>
        <w:rPr>
          <w:szCs w:val="22"/>
        </w:rPr>
      </w:pPr>
      <w:r w:rsidRPr="00957F38">
        <w:t>explosions</w:t>
      </w:r>
      <w:r>
        <w:rPr>
          <w:szCs w:val="22"/>
        </w:rPr>
        <w:t>, fires or destruction of plant, machinery or premises;</w:t>
      </w:r>
    </w:p>
    <w:p w14:paraId="393B133D" w14:textId="77777777" w:rsidR="009B02A5" w:rsidRDefault="009B02A5" w:rsidP="009B02A5">
      <w:pPr>
        <w:pStyle w:val="Definition1"/>
        <w:numPr>
          <w:ilvl w:val="0"/>
          <w:numId w:val="40"/>
        </w:numPr>
        <w:rPr>
          <w:szCs w:val="22"/>
        </w:rPr>
      </w:pPr>
      <w:r>
        <w:rPr>
          <w:szCs w:val="22"/>
        </w:rPr>
        <w:t>acts, inactions, defaults or restraint of a statutory undertaking, government or public authority,  whether lawful or unlawful, except for:-</w:t>
      </w:r>
    </w:p>
    <w:p w14:paraId="2A5DE47A" w14:textId="77777777" w:rsidR="009B02A5" w:rsidRDefault="009B02A5" w:rsidP="009B02A5">
      <w:pPr>
        <w:pStyle w:val="Definition2"/>
      </w:pPr>
      <w:r>
        <w:t>acts for which the relevant Party has assumed the risk by virtue of other provisions of this Agreement;</w:t>
      </w:r>
    </w:p>
    <w:p w14:paraId="6F12E393" w14:textId="3826433A" w:rsidR="009B02A5" w:rsidRDefault="00E554F2" w:rsidP="009B02A5">
      <w:pPr>
        <w:pStyle w:val="Definition2"/>
        <w:numPr>
          <w:ilvl w:val="1"/>
          <w:numId w:val="43"/>
        </w:numPr>
        <w:tabs>
          <w:tab w:val="clear" w:pos="1644"/>
          <w:tab w:val="num" w:pos="1985"/>
        </w:tabs>
        <w:ind w:left="1985" w:hanging="567"/>
        <w:rPr>
          <w:szCs w:val="22"/>
        </w:rPr>
      </w:pPr>
      <w:r w:rsidRPr="00817FB5">
        <w:rPr>
          <w:szCs w:val="22"/>
        </w:rPr>
        <w:t xml:space="preserve">acts which the relevant Party should reasonably have anticipated and </w:t>
      </w:r>
      <w:r>
        <w:rPr>
          <w:szCs w:val="22"/>
        </w:rPr>
        <w:t xml:space="preserve">against which it should reasonably have </w:t>
      </w:r>
      <w:r w:rsidRPr="00817FB5">
        <w:rPr>
          <w:szCs w:val="22"/>
        </w:rPr>
        <w:t>mitigated</w:t>
      </w:r>
      <w:r w:rsidR="009B02A5">
        <w:rPr>
          <w:szCs w:val="22"/>
        </w:rPr>
        <w:t>; and</w:t>
      </w:r>
    </w:p>
    <w:p w14:paraId="42B174A4" w14:textId="77777777" w:rsidR="009B02A5" w:rsidRDefault="009B02A5" w:rsidP="009B02A5">
      <w:pPr>
        <w:pStyle w:val="Definition2"/>
      </w:pPr>
      <w:r>
        <w:t xml:space="preserve">any lack of Authorisation, licence or approval necessary for the performance of this Agreement which is to be issued by any public authority </w:t>
      </w:r>
      <w:r w:rsidRPr="001426E0">
        <w:t xml:space="preserve">unless </w:t>
      </w:r>
      <w:r>
        <w:t>ESCo or the Developer (as applicable) has failed to apply for any such Authorisation in accordance with Good Industry Practice;</w:t>
      </w:r>
    </w:p>
    <w:p w14:paraId="2CD48355" w14:textId="77777777" w:rsidR="009B02A5" w:rsidRDefault="009B02A5" w:rsidP="009B02A5">
      <w:pPr>
        <w:pStyle w:val="Definition1"/>
        <w:numPr>
          <w:ilvl w:val="0"/>
          <w:numId w:val="40"/>
        </w:numPr>
        <w:rPr>
          <w:szCs w:val="22"/>
        </w:rPr>
      </w:pPr>
      <w:r>
        <w:rPr>
          <w:szCs w:val="22"/>
        </w:rPr>
        <w:t xml:space="preserve">strikes, lockouts or labour disputes generally affecting the construction </w:t>
      </w:r>
      <w:r w:rsidRPr="00957F38">
        <w:t>industry</w:t>
      </w:r>
      <w:r>
        <w:rPr>
          <w:szCs w:val="22"/>
        </w:rPr>
        <w:t xml:space="preserve"> or energy generation industry or any supply chain related to or, service or supply to such industries, or a significant sector of any of them;</w:t>
      </w:r>
    </w:p>
    <w:p w14:paraId="6FBF1FDB" w14:textId="77777777" w:rsidR="009B02A5" w:rsidRDefault="009B02A5" w:rsidP="009B02A5">
      <w:pPr>
        <w:pStyle w:val="Definition1"/>
        <w:numPr>
          <w:ilvl w:val="0"/>
          <w:numId w:val="40"/>
        </w:numPr>
        <w:rPr>
          <w:szCs w:val="22"/>
        </w:rPr>
      </w:pPr>
      <w:r>
        <w:rPr>
          <w:szCs w:val="22"/>
        </w:rPr>
        <w:t xml:space="preserve">the discovery of fossils, antiquities or unexploded ordnance at the </w:t>
      </w:r>
      <w:r w:rsidRPr="00957F38">
        <w:t>Development</w:t>
      </w:r>
      <w:r>
        <w:rPr>
          <w:szCs w:val="22"/>
        </w:rPr>
        <w:t>;</w:t>
      </w:r>
    </w:p>
    <w:p w14:paraId="1235F572" w14:textId="321188FE" w:rsidR="009B02A5" w:rsidRDefault="009B02A5" w:rsidP="009B02A5">
      <w:pPr>
        <w:pStyle w:val="Definition1"/>
        <w:numPr>
          <w:ilvl w:val="0"/>
          <w:numId w:val="40"/>
        </w:numPr>
      </w:pPr>
      <w:r>
        <w:t xml:space="preserve">failure or interruption of supply of any utilities serving the </w:t>
      </w:r>
      <w:r w:rsidR="00AB6D5D">
        <w:t>Energy Network</w:t>
      </w:r>
      <w:r>
        <w:t xml:space="preserve">; </w:t>
      </w:r>
    </w:p>
    <w:p w14:paraId="3B15C4A5" w14:textId="77777777" w:rsidR="009B02A5" w:rsidRPr="00F36653" w:rsidRDefault="009B02A5" w:rsidP="009B02A5">
      <w:pPr>
        <w:pStyle w:val="Definition1"/>
        <w:numPr>
          <w:ilvl w:val="0"/>
          <w:numId w:val="40"/>
        </w:numPr>
        <w:tabs>
          <w:tab w:val="clear" w:pos="1418"/>
          <w:tab w:val="num" w:pos="1701"/>
        </w:tabs>
      </w:pPr>
      <w:r>
        <w:t>epidemics or pandemics; and</w:t>
      </w:r>
    </w:p>
    <w:p w14:paraId="3CBD301C" w14:textId="7220E2D6" w:rsidR="00B33CDF" w:rsidRPr="00477B3D" w:rsidRDefault="009B02A5" w:rsidP="00E554F2">
      <w:pPr>
        <w:pStyle w:val="BodyText1-alignedat15"/>
      </w:pPr>
      <w: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40EB7891" w14:textId="012E8E97" w:rsidR="00A27091" w:rsidRPr="00477B3D" w:rsidRDefault="00A27091" w:rsidP="00E36561">
      <w:pPr>
        <w:pStyle w:val="Definition"/>
      </w:pPr>
      <w:r w:rsidRPr="00477B3D">
        <w:rPr>
          <w:b/>
        </w:rPr>
        <w:t>Good Industry Practice</w:t>
      </w:r>
      <w:r w:rsidRPr="00477B3D">
        <w:t xml:space="preserve">: </w:t>
      </w:r>
      <w:r w:rsidRPr="00477B3D">
        <w:rPr>
          <w:bCs/>
          <w:iCs/>
        </w:rPr>
        <w:t xml:space="preserve">those practices, methods, specifications and standards which comply with </w:t>
      </w:r>
      <w:r w:rsidR="004473D4">
        <w:rPr>
          <w:bCs/>
          <w:iCs/>
        </w:rPr>
        <w:t xml:space="preserve">all Applicable </w:t>
      </w:r>
      <w:r w:rsidRPr="00477B3D">
        <w:rPr>
          <w:bCs/>
          <w:iCs/>
        </w:rPr>
        <w:t>Law</w:t>
      </w:r>
      <w:r w:rsidR="00E554F2">
        <w:rPr>
          <w:bCs/>
          <w:iCs/>
        </w:rPr>
        <w:t>, applicable Standards</w:t>
      </w:r>
      <w:r w:rsidRPr="00477B3D">
        <w:rPr>
          <w:bCs/>
          <w:iCs/>
        </w:rPr>
        <w:t xml:space="preserve"> and </w:t>
      </w:r>
      <w:r w:rsidR="004473D4">
        <w:rPr>
          <w:bCs/>
          <w:iCs/>
        </w:rPr>
        <w:t xml:space="preserve">Authorisations </w:t>
      </w:r>
      <w:r w:rsidRPr="00477B3D">
        <w:rPr>
          <w:bCs/>
          <w:iCs/>
        </w:rPr>
        <w:t>that a competent and experienced contractor in the district heating industry would be expected to use and/or adopt in relation to the provision of comparable works and services which are substantially similar to the works and/or services (as applicable) or the relevant part of them</w:t>
      </w:r>
      <w:r w:rsidRPr="00477B3D">
        <w:t xml:space="preserve"> </w:t>
      </w:r>
      <w:r w:rsidRPr="00477B3D">
        <w:rPr>
          <w:bCs/>
          <w:iCs/>
        </w:rPr>
        <w:t>to be delivered pursuant to this Agreement</w:t>
      </w:r>
      <w:r w:rsidRPr="00477B3D">
        <w:t xml:space="preserve">, having regard to factors such as the nature and size of the </w:t>
      </w:r>
      <w:r w:rsidR="008A7835">
        <w:t>Parties</w:t>
      </w:r>
      <w:r w:rsidRPr="00477B3D">
        <w:t>, the Service Levels, the Term, the pricing structure and any other relevant factors</w:t>
      </w:r>
      <w:r w:rsidRPr="00477B3D">
        <w:rPr>
          <w:bCs/>
          <w:iCs/>
        </w:rPr>
        <w:t>.</w:t>
      </w:r>
    </w:p>
    <w:p w14:paraId="247D16B6" w14:textId="77777777" w:rsidR="00F06EE8" w:rsidRPr="00477B3D" w:rsidRDefault="00F06EE8" w:rsidP="00E36561">
      <w:pPr>
        <w:pStyle w:val="Definition"/>
      </w:pPr>
      <w:r w:rsidRPr="00477B3D">
        <w:rPr>
          <w:b/>
        </w:rPr>
        <w:t>[Governing Body:</w:t>
      </w:r>
      <w:r w:rsidRPr="00477B3D">
        <w:t xml:space="preserve"> [NAME].</w:t>
      </w:r>
      <w:r w:rsidRPr="00477B3D">
        <w:rPr>
          <w:rStyle w:val="FootnoteReference"/>
        </w:rPr>
        <w:footnoteReference w:id="3"/>
      </w:r>
      <w:r w:rsidRPr="00477B3D">
        <w:t>]</w:t>
      </w:r>
    </w:p>
    <w:p w14:paraId="6DDD1B42" w14:textId="77777777" w:rsidR="00B33CDF" w:rsidRPr="00477B3D" w:rsidRDefault="007213BD" w:rsidP="00E36561">
      <w:pPr>
        <w:pStyle w:val="Definition"/>
      </w:pPr>
      <w:r w:rsidRPr="00477B3D">
        <w:rPr>
          <w:b/>
        </w:rPr>
        <w:lastRenderedPageBreak/>
        <w:t>Group</w:t>
      </w:r>
      <w:r w:rsidRPr="00477B3D">
        <w:t xml:space="preserve">: in relation to a company, that company, any subsidiary or holding company [from time to time </w:t>
      </w:r>
      <w:r w:rsidRPr="00477B3D">
        <w:rPr>
          <w:b/>
        </w:rPr>
        <w:t>OR</w:t>
      </w:r>
      <w:r w:rsidRPr="00477B3D">
        <w:t xml:space="preserve"> at the date of this </w:t>
      </w:r>
      <w:r w:rsidR="00024D4E">
        <w:t>A</w:t>
      </w:r>
      <w:r w:rsidRPr="00477B3D">
        <w:t xml:space="preserve">greement] of that company[, and any subsidiary [from time to time </w:t>
      </w:r>
      <w:r w:rsidRPr="00477B3D">
        <w:rPr>
          <w:b/>
        </w:rPr>
        <w:t>OR</w:t>
      </w:r>
      <w:r w:rsidRPr="00477B3D">
        <w:t xml:space="preserve"> at the date of this </w:t>
      </w:r>
      <w:r w:rsidR="00024D4E">
        <w:t>A</w:t>
      </w:r>
      <w:r w:rsidRPr="00477B3D">
        <w:t>greement] of a holding company of that company].</w:t>
      </w:r>
    </w:p>
    <w:p w14:paraId="566B9655" w14:textId="77777777" w:rsidR="00B33CDF" w:rsidRPr="00477B3D" w:rsidRDefault="007213BD" w:rsidP="00E36561">
      <w:pPr>
        <w:pStyle w:val="Definition"/>
      </w:pPr>
      <w:r w:rsidRPr="00477B3D">
        <w:rPr>
          <w:b/>
        </w:rPr>
        <w:t>Group Company</w:t>
      </w:r>
      <w:r w:rsidRPr="00477B3D">
        <w:t>: in relation to a company, any member of its Group.</w:t>
      </w:r>
    </w:p>
    <w:p w14:paraId="78730F52" w14:textId="77777777" w:rsidR="00812749" w:rsidRPr="00812749" w:rsidRDefault="00812749" w:rsidP="00E36561">
      <w:pPr>
        <w:pStyle w:val="Definition"/>
        <w:rPr>
          <w:bCs/>
        </w:rPr>
      </w:pPr>
      <w:r>
        <w:rPr>
          <w:b/>
        </w:rPr>
        <w:t>Heat</w:t>
      </w:r>
      <w:r>
        <w:rPr>
          <w:bCs/>
        </w:rPr>
        <w:t xml:space="preserve">: thermal energy, as specified in </w:t>
      </w:r>
      <w:r>
        <w:fldChar w:fldCharType="begin"/>
      </w:r>
      <w:r>
        <w:instrText xml:space="preserve"> REF _Ref11492683 \r \h </w:instrText>
      </w:r>
      <w:r>
        <w:fldChar w:fldCharType="separate"/>
      </w:r>
      <w:r w:rsidR="00F51CF8">
        <w:t>Schedule 1Part 1</w:t>
      </w:r>
      <w:r>
        <w:fldChar w:fldCharType="end"/>
      </w:r>
      <w:r>
        <w:t xml:space="preserve"> (Heat Network).</w:t>
      </w:r>
    </w:p>
    <w:p w14:paraId="711FB1D3" w14:textId="77777777" w:rsidR="0032054F" w:rsidRDefault="0032054F" w:rsidP="0032054F">
      <w:pPr>
        <w:pStyle w:val="Definition"/>
        <w:rPr>
          <w:bCs/>
        </w:rPr>
      </w:pPr>
      <w:r>
        <w:rPr>
          <w:b/>
        </w:rPr>
        <w:t xml:space="preserve">Heat </w:t>
      </w:r>
      <w:r w:rsidRPr="00477B3D">
        <w:rPr>
          <w:b/>
        </w:rPr>
        <w:t>Entry Point</w:t>
      </w:r>
      <w:r w:rsidRPr="00477B3D">
        <w:rPr>
          <w:bCs/>
        </w:rPr>
        <w:t xml:space="preserve">: </w:t>
      </w:r>
      <w:r>
        <w:rPr>
          <w:bCs/>
        </w:rPr>
        <w:t>any</w:t>
      </w:r>
      <w:r w:rsidRPr="00477B3D">
        <w:rPr>
          <w:bCs/>
        </w:rPr>
        <w:t xml:space="preserve"> point identified as such </w:t>
      </w:r>
      <w:r w:rsidRPr="00477B3D">
        <w:t xml:space="preserve">in </w:t>
      </w:r>
      <w:r>
        <w:fldChar w:fldCharType="begin"/>
      </w:r>
      <w:r>
        <w:instrText xml:space="preserve"> REF _Ref11492683 \r \h </w:instrText>
      </w:r>
      <w:r>
        <w:fldChar w:fldCharType="separate"/>
      </w:r>
      <w:r w:rsidR="00F51CF8">
        <w:t>Schedule 1Part 1</w:t>
      </w:r>
      <w:r>
        <w:fldChar w:fldCharType="end"/>
      </w:r>
      <w:r>
        <w:t xml:space="preserve"> (Heat Network)</w:t>
      </w:r>
      <w:r w:rsidRPr="00477B3D">
        <w:t xml:space="preserve">, as may be modified from time-to-time in accordance with this </w:t>
      </w:r>
      <w:r w:rsidR="00024D4E">
        <w:t>A</w:t>
      </w:r>
      <w:r w:rsidRPr="00477B3D">
        <w:t>greement</w:t>
      </w:r>
      <w:r w:rsidRPr="00477B3D">
        <w:rPr>
          <w:bCs/>
        </w:rPr>
        <w:t>.</w:t>
      </w:r>
    </w:p>
    <w:p w14:paraId="67F5E15D" w14:textId="77777777" w:rsidR="0032054F" w:rsidRPr="0032054F" w:rsidRDefault="0032054F" w:rsidP="0032054F">
      <w:pPr>
        <w:pStyle w:val="Definition"/>
        <w:rPr>
          <w:bCs/>
        </w:rPr>
      </w:pPr>
      <w:r>
        <w:rPr>
          <w:b/>
        </w:rPr>
        <w:t>Heat Exit</w:t>
      </w:r>
      <w:r w:rsidRPr="00477B3D">
        <w:rPr>
          <w:b/>
        </w:rPr>
        <w:t xml:space="preserve"> Point</w:t>
      </w:r>
      <w:r w:rsidRPr="00477B3D">
        <w:rPr>
          <w:bCs/>
        </w:rPr>
        <w:t xml:space="preserve">: </w:t>
      </w:r>
      <w:r>
        <w:rPr>
          <w:bCs/>
        </w:rPr>
        <w:t>any</w:t>
      </w:r>
      <w:r w:rsidRPr="00477B3D">
        <w:rPr>
          <w:bCs/>
        </w:rPr>
        <w:t xml:space="preserve"> point identified as such </w:t>
      </w:r>
      <w:r w:rsidRPr="00477B3D">
        <w:t xml:space="preserve">in </w:t>
      </w:r>
      <w:r>
        <w:fldChar w:fldCharType="begin"/>
      </w:r>
      <w:r>
        <w:instrText xml:space="preserve"> REF _Ref11492683 \r \h </w:instrText>
      </w:r>
      <w:r>
        <w:fldChar w:fldCharType="separate"/>
      </w:r>
      <w:r w:rsidR="00F51CF8">
        <w:t>Schedule 1Part 1</w:t>
      </w:r>
      <w:r>
        <w:fldChar w:fldCharType="end"/>
      </w:r>
      <w:r>
        <w:t xml:space="preserve"> (Heat Network)</w:t>
      </w:r>
      <w:r w:rsidRPr="00477B3D">
        <w:t xml:space="preserve">, as may be modified from time-to-time in accordance with this </w:t>
      </w:r>
      <w:r w:rsidR="00024D4E">
        <w:t>A</w:t>
      </w:r>
      <w:r w:rsidRPr="00477B3D">
        <w:t>greement</w:t>
      </w:r>
      <w:r>
        <w:rPr>
          <w:bCs/>
        </w:rPr>
        <w:t>.</w:t>
      </w:r>
    </w:p>
    <w:p w14:paraId="5ED39469" w14:textId="77777777" w:rsidR="0032054F" w:rsidRPr="00477B3D" w:rsidRDefault="00115651" w:rsidP="0032054F">
      <w:pPr>
        <w:pStyle w:val="Definition"/>
      </w:pPr>
      <w:r w:rsidRPr="00477B3D">
        <w:rPr>
          <w:b/>
        </w:rPr>
        <w:t>Heat Network</w:t>
      </w:r>
      <w:r w:rsidRPr="00477B3D">
        <w:t xml:space="preserve">: the network of heat pipes and ancillary plant and equipment, and </w:t>
      </w:r>
      <w:r w:rsidR="0032054F">
        <w:t xml:space="preserve">Heat </w:t>
      </w:r>
      <w:r w:rsidRPr="00477B3D">
        <w:t xml:space="preserve">Entry Points and </w:t>
      </w:r>
      <w:r w:rsidR="0032054F">
        <w:t xml:space="preserve">Heat </w:t>
      </w:r>
      <w:r w:rsidRPr="00477B3D">
        <w:t>Exit Points, more particularly described in</w:t>
      </w:r>
      <w:r w:rsidR="0032054F">
        <w:t xml:space="preserve"> </w:t>
      </w:r>
      <w:r w:rsidR="0032054F">
        <w:fldChar w:fldCharType="begin"/>
      </w:r>
      <w:r w:rsidR="0032054F">
        <w:instrText xml:space="preserve"> REF _Ref11492683 \r \h </w:instrText>
      </w:r>
      <w:r w:rsidR="0032054F">
        <w:fldChar w:fldCharType="separate"/>
      </w:r>
      <w:r w:rsidR="00F51CF8">
        <w:t>Schedule 1Part 1</w:t>
      </w:r>
      <w:r w:rsidR="0032054F">
        <w:fldChar w:fldCharType="end"/>
      </w:r>
      <w:r w:rsidR="0032054F">
        <w:t xml:space="preserve"> (Heat Network)</w:t>
      </w:r>
      <w:r w:rsidRPr="00477B3D">
        <w:t xml:space="preserve">, as may be modified from time-to-time in accordance with this </w:t>
      </w:r>
      <w:r w:rsidR="00024D4E">
        <w:t>A</w:t>
      </w:r>
      <w:r w:rsidRPr="00477B3D">
        <w:t>greement.</w:t>
      </w:r>
    </w:p>
    <w:p w14:paraId="75F161FF" w14:textId="77777777" w:rsidR="00115651" w:rsidRPr="00477B3D" w:rsidRDefault="00115651" w:rsidP="00863762">
      <w:pPr>
        <w:pStyle w:val="Definition"/>
      </w:pPr>
      <w:r w:rsidRPr="00477B3D">
        <w:rPr>
          <w:b/>
        </w:rPr>
        <w:t>Heat Supply</w:t>
      </w:r>
      <w:r w:rsidRPr="00477B3D">
        <w:t xml:space="preserve">: </w:t>
      </w:r>
      <w:r w:rsidR="00863762" w:rsidRPr="00477B3D">
        <w:t xml:space="preserve">the </w:t>
      </w:r>
      <w:r w:rsidR="00863762">
        <w:t>supply</w:t>
      </w:r>
      <w:r w:rsidR="00863762" w:rsidRPr="00477B3D">
        <w:t xml:space="preserve"> of </w:t>
      </w:r>
      <w:r w:rsidR="00863762">
        <w:t>Heat</w:t>
      </w:r>
      <w:r w:rsidR="00863762" w:rsidRPr="00477B3D">
        <w:t xml:space="preserve"> </w:t>
      </w:r>
      <w:r w:rsidR="00863762">
        <w:t xml:space="preserve">by ESCo </w:t>
      </w:r>
      <w:r w:rsidR="00863762" w:rsidRPr="00477B3D">
        <w:t>to Customers</w:t>
      </w:r>
      <w:r w:rsidR="00863762">
        <w:t xml:space="preserve"> from Heat delivered to Heat Exit Points.</w:t>
      </w:r>
      <w:r w:rsidRPr="00477B3D">
        <w:rPr>
          <w:rStyle w:val="FootnoteReference"/>
        </w:rPr>
        <w:footnoteReference w:id="4"/>
      </w:r>
    </w:p>
    <w:p w14:paraId="48497C61" w14:textId="77777777" w:rsidR="00B33CDF" w:rsidRPr="00477B3D" w:rsidRDefault="007213BD" w:rsidP="00E36561">
      <w:pPr>
        <w:pStyle w:val="Definition"/>
      </w:pPr>
      <w:r w:rsidRPr="00477B3D">
        <w:rPr>
          <w:b/>
        </w:rPr>
        <w:t>holding company</w:t>
      </w:r>
      <w:r w:rsidRPr="00477B3D">
        <w:t xml:space="preserve">: has the meaning give in clause </w:t>
      </w:r>
      <w:r w:rsidR="00B33CDF" w:rsidRPr="00477B3D">
        <w:fldChar w:fldCharType="begin"/>
      </w:r>
      <w:r w:rsidRPr="00477B3D">
        <w:instrText>REF "a956738" \h \n</w:instrText>
      </w:r>
      <w:r w:rsidR="00B33CDF" w:rsidRPr="00477B3D">
        <w:fldChar w:fldCharType="separate"/>
      </w:r>
      <w:r w:rsidR="00F51CF8">
        <w:t>1.5</w:t>
      </w:r>
      <w:r w:rsidR="00B33CDF" w:rsidRPr="00477B3D">
        <w:fldChar w:fldCharType="end"/>
      </w:r>
      <w:r w:rsidRPr="00477B3D">
        <w:t xml:space="preserve"> (</w:t>
      </w:r>
      <w:r w:rsidRPr="00477B3D">
        <w:rPr>
          <w:i/>
        </w:rPr>
        <w:t>Interpretation</w:t>
      </w:r>
      <w:r w:rsidRPr="00477B3D">
        <w:t>).</w:t>
      </w:r>
    </w:p>
    <w:p w14:paraId="4635821C" w14:textId="77777777" w:rsidR="00B33CDF" w:rsidRPr="00477B3D" w:rsidRDefault="007213BD" w:rsidP="00E36561">
      <w:pPr>
        <w:pStyle w:val="Definition"/>
      </w:pPr>
      <w:r w:rsidRPr="00477B3D">
        <w:rPr>
          <w:b/>
        </w:rPr>
        <w:t>Initial Term</w:t>
      </w:r>
      <w:r w:rsidRPr="00477B3D">
        <w:t xml:space="preserve">: the period commencing on the </w:t>
      </w:r>
      <w:r w:rsidR="00AA5C95" w:rsidRPr="00477B3D">
        <w:t xml:space="preserve">[Effective Date </w:t>
      </w:r>
      <w:r w:rsidR="00AA5C95" w:rsidRPr="00477B3D">
        <w:rPr>
          <w:b/>
        </w:rPr>
        <w:t>OR</w:t>
      </w:r>
      <w:r w:rsidR="00AA5C95" w:rsidRPr="00477B3D">
        <w:t xml:space="preserve"> Service</w:t>
      </w:r>
      <w:r w:rsidR="001F67BE">
        <w:t>s</w:t>
      </w:r>
      <w:r w:rsidR="00AA5C95" w:rsidRPr="00477B3D">
        <w:t xml:space="preserve"> Commencement Date]</w:t>
      </w:r>
      <w:r w:rsidRPr="00477B3D">
        <w:t xml:space="preserve"> and ending on the [NUMBER] anniversary of the [Effective Date </w:t>
      </w:r>
      <w:r w:rsidRPr="00477B3D">
        <w:rPr>
          <w:b/>
        </w:rPr>
        <w:t>OR</w:t>
      </w:r>
      <w:r w:rsidRPr="00477B3D">
        <w:t xml:space="preserve"> Service</w:t>
      </w:r>
      <w:r w:rsidR="001F67BE">
        <w:t>s</w:t>
      </w:r>
      <w:r w:rsidRPr="00477B3D">
        <w:t xml:space="preserve"> Commencement Date].</w:t>
      </w:r>
    </w:p>
    <w:p w14:paraId="0DCD4318" w14:textId="77777777" w:rsidR="00B33CDF" w:rsidRPr="00477B3D" w:rsidRDefault="007213BD" w:rsidP="00E36561">
      <w:pPr>
        <w:pStyle w:val="Definition"/>
      </w:pPr>
      <w:r w:rsidRPr="00477B3D">
        <w:rPr>
          <w:b/>
        </w:rPr>
        <w:t>Insolvency Event</w:t>
      </w:r>
      <w:r w:rsidRPr="00477B3D">
        <w:t xml:space="preserve">: in respect of either </w:t>
      </w:r>
      <w:r w:rsidR="008A7835">
        <w:t>Party</w:t>
      </w:r>
      <w:r w:rsidRPr="00477B3D">
        <w:t>:</w:t>
      </w:r>
    </w:p>
    <w:p w14:paraId="169397CF" w14:textId="77777777" w:rsidR="00B33CDF" w:rsidRPr="00477B3D" w:rsidRDefault="007213BD" w:rsidP="00863EC6">
      <w:pPr>
        <w:pStyle w:val="Definition1"/>
        <w:numPr>
          <w:ilvl w:val="0"/>
          <w:numId w:val="41"/>
        </w:numPr>
      </w:pPr>
      <w:r w:rsidRPr="00477B3D">
        <w:t xml:space="preserve">other than for the purposes of a bona fide reconstruction or amalgamation, such </w:t>
      </w:r>
      <w:r w:rsidR="008A7835">
        <w:t>Party</w:t>
      </w:r>
      <w:r w:rsidRPr="00477B3D">
        <w:t xml:space="preserve"> passing a resolution for its winding up, or a court of competent jurisdiction making an order for it to be wound up or dissolved, or that </w:t>
      </w:r>
      <w:r w:rsidR="008A7835">
        <w:t>Party</w:t>
      </w:r>
      <w:r w:rsidRPr="00477B3D">
        <w:t xml:space="preserve"> being otherwise dissolved; or</w:t>
      </w:r>
    </w:p>
    <w:p w14:paraId="37339A7F" w14:textId="77777777" w:rsidR="00B33CDF" w:rsidRPr="00477B3D" w:rsidRDefault="007213BD" w:rsidP="00863EC6">
      <w:pPr>
        <w:pStyle w:val="Definition1"/>
      </w:pPr>
      <w:r w:rsidRPr="00477B3D">
        <w:t xml:space="preserve">the appointment of an administrator of, or the making of an administration order in relation to, either </w:t>
      </w:r>
      <w:r w:rsidR="008A7835">
        <w:t>Party</w:t>
      </w:r>
      <w:r w:rsidRPr="00477B3D">
        <w:t>, or the appointment of a receiver or administrative receiver of, or an encumbrancer taking possession of or selling, the whole or any part of the entity's undertaking, assets, rights or revenue; or</w:t>
      </w:r>
    </w:p>
    <w:p w14:paraId="51BAB9C0" w14:textId="77777777" w:rsidR="00B33CDF" w:rsidRPr="00477B3D" w:rsidRDefault="007213BD" w:rsidP="00863EC6">
      <w:pPr>
        <w:pStyle w:val="Definition1"/>
      </w:pPr>
      <w:r w:rsidRPr="00477B3D">
        <w:t xml:space="preserve">that </w:t>
      </w:r>
      <w:r w:rsidR="008A7835">
        <w:t>Party</w:t>
      </w:r>
      <w:r w:rsidRPr="00477B3D">
        <w:t xml:space="preserve">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0374DCC3" w14:textId="77777777" w:rsidR="00B33CDF" w:rsidRPr="00477B3D" w:rsidRDefault="007213BD" w:rsidP="00863EC6">
      <w:pPr>
        <w:pStyle w:val="Definition1"/>
      </w:pPr>
      <w:r w:rsidRPr="00477B3D">
        <w:t xml:space="preserve">that </w:t>
      </w:r>
      <w:r w:rsidR="008A7835">
        <w:t>Party</w:t>
      </w:r>
      <w:r w:rsidRPr="00477B3D">
        <w:t xml:space="preserve"> being unable to pay its debts, or being capable of being deemed unable to pay its debts, within the meaning of section 123 of the Insolvency Act 1986; or</w:t>
      </w:r>
    </w:p>
    <w:p w14:paraId="3545C86F" w14:textId="77777777" w:rsidR="00B33CDF" w:rsidRPr="00477B3D" w:rsidRDefault="007213BD" w:rsidP="00863EC6">
      <w:pPr>
        <w:pStyle w:val="Definition1"/>
      </w:pPr>
      <w:r w:rsidRPr="00477B3D">
        <w:t xml:space="preserve">that </w:t>
      </w:r>
      <w:r w:rsidR="008A7835">
        <w:t>Party</w:t>
      </w:r>
      <w:r w:rsidRPr="00477B3D">
        <w:t xml:space="preserve"> entering into any arrangement, compromise or composition in satisfaction of its debts with its creditors.</w:t>
      </w:r>
    </w:p>
    <w:p w14:paraId="51270884" w14:textId="77777777" w:rsidR="00B33CDF" w:rsidRPr="00477B3D" w:rsidRDefault="007213BD" w:rsidP="00E36561">
      <w:pPr>
        <w:pStyle w:val="Definition"/>
      </w:pPr>
      <w:r w:rsidRPr="00477B3D">
        <w:rPr>
          <w:b/>
        </w:rPr>
        <w:lastRenderedPageBreak/>
        <w:t>IPRs</w:t>
      </w:r>
      <w:r w:rsidRPr="00477B3D">
        <w:t>: any and all intellectual property rights of any nature anywhere in the world whether registered, registrable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617E80A6" w14:textId="42D49313" w:rsidR="00B33CDF" w:rsidRPr="00477B3D" w:rsidRDefault="007213BD" w:rsidP="00E36561">
      <w:pPr>
        <w:pStyle w:val="Definition"/>
      </w:pPr>
      <w:r w:rsidRPr="00477B3D">
        <w:rPr>
          <w:b/>
        </w:rPr>
        <w:t>Mandatory Policies</w:t>
      </w:r>
      <w:r w:rsidRPr="00477B3D">
        <w:t xml:space="preserve">: </w:t>
      </w:r>
      <w:r w:rsidR="00FE5A02">
        <w:t>ESCo</w:t>
      </w:r>
      <w:r w:rsidRPr="00477B3D">
        <w:t xml:space="preserve">'s business policies [and codes] [attached </w:t>
      </w:r>
      <w:r w:rsidRPr="00477B3D">
        <w:rPr>
          <w:b/>
        </w:rPr>
        <w:t>OR</w:t>
      </w:r>
      <w:r w:rsidRPr="00477B3D">
        <w:t xml:space="preserve"> listed] in </w:t>
      </w:r>
      <w:r w:rsidR="00B33CDF" w:rsidRPr="00477B3D">
        <w:fldChar w:fldCharType="begin"/>
      </w:r>
      <w:r w:rsidRPr="00477B3D">
        <w:instrText>REF "a669525" \h \n</w:instrText>
      </w:r>
      <w:r w:rsidR="00B33CDF" w:rsidRPr="00477B3D">
        <w:fldChar w:fldCharType="separate"/>
      </w:r>
      <w:r w:rsidR="00F51CF8">
        <w:t>Schedule 8</w:t>
      </w:r>
      <w:r w:rsidR="00B33CDF" w:rsidRPr="00477B3D">
        <w:fldChar w:fldCharType="end"/>
      </w:r>
      <w:r w:rsidRPr="00477B3D">
        <w:t xml:space="preserve"> (</w:t>
      </w:r>
      <w:r w:rsidR="00F96244">
        <w:rPr>
          <w:i/>
        </w:rPr>
        <w:t>P</w:t>
      </w:r>
      <w:r w:rsidRPr="00477B3D">
        <w:rPr>
          <w:i/>
        </w:rPr>
        <w:t>olicies</w:t>
      </w:r>
      <w:r w:rsidRPr="00477B3D">
        <w:t xml:space="preserve">)[, as amended by notification to </w:t>
      </w:r>
      <w:r w:rsidR="002765C0" w:rsidRPr="00477B3D">
        <w:t>PipeCo</w:t>
      </w:r>
      <w:r w:rsidRPr="00477B3D">
        <w:t xml:space="preserve"> from time to time].</w:t>
      </w:r>
    </w:p>
    <w:p w14:paraId="4D1A5232" w14:textId="77777777" w:rsidR="00B33CDF" w:rsidRPr="00477B3D" w:rsidRDefault="007213BD" w:rsidP="00E36561">
      <w:pPr>
        <w:pStyle w:val="Definition"/>
      </w:pPr>
      <w:r w:rsidRPr="00477B3D">
        <w:rPr>
          <w:b/>
        </w:rPr>
        <w:t>month</w:t>
      </w:r>
      <w:r w:rsidRPr="00477B3D">
        <w:t>: a calendar month, and monthly: shall be interpreted accordingly.</w:t>
      </w:r>
    </w:p>
    <w:p w14:paraId="05D0259B" w14:textId="61CCD250" w:rsidR="00CD7042" w:rsidRPr="00CD7042" w:rsidRDefault="00CD7042" w:rsidP="00E36561">
      <w:pPr>
        <w:pStyle w:val="Definition"/>
        <w:rPr>
          <w:bCs/>
        </w:rPr>
      </w:pPr>
      <w:r>
        <w:rPr>
          <w:b/>
        </w:rPr>
        <w:t>Network Operating Parameters</w:t>
      </w:r>
      <w:r>
        <w:rPr>
          <w:bCs/>
        </w:rPr>
        <w:t xml:space="preserve">: the operating </w:t>
      </w:r>
      <w:r>
        <w:t>parameters, thresholds and other criteria with which ESCo’s use of the Energy Network must comply, as set out</w:t>
      </w:r>
      <w:r w:rsidRPr="00477B3D">
        <w:t xml:space="preserve"> in </w:t>
      </w:r>
      <w:r>
        <w:fldChar w:fldCharType="begin"/>
      </w:r>
      <w:r>
        <w:instrText xml:space="preserve"> REF _Ref11502134 \r \h </w:instrText>
      </w:r>
      <w:r>
        <w:fldChar w:fldCharType="separate"/>
      </w:r>
      <w:r w:rsidR="00F51CF8">
        <w:t>Schedule 1</w:t>
      </w:r>
      <w:r>
        <w:fldChar w:fldCharType="end"/>
      </w:r>
      <w:r>
        <w:t xml:space="preserve"> </w:t>
      </w:r>
      <w:r w:rsidRPr="003E013E">
        <w:rPr>
          <w:i/>
          <w:iCs/>
        </w:rPr>
        <w:t xml:space="preserve">(The </w:t>
      </w:r>
      <w:r w:rsidR="00AB6D5D">
        <w:rPr>
          <w:i/>
          <w:iCs/>
        </w:rPr>
        <w:t>Energy Network</w:t>
      </w:r>
      <w:r w:rsidRPr="003E013E">
        <w:rPr>
          <w:i/>
          <w:iCs/>
        </w:rPr>
        <w:t>).</w:t>
      </w:r>
      <w:r>
        <w:t xml:space="preserve"> </w:t>
      </w:r>
    </w:p>
    <w:p w14:paraId="1D3F4BD4" w14:textId="77777777" w:rsidR="00B33CDF" w:rsidRDefault="007213BD" w:rsidP="00E36561">
      <w:pPr>
        <w:pStyle w:val="Definition"/>
      </w:pPr>
      <w:r w:rsidRPr="00477B3D">
        <w:rPr>
          <w:b/>
        </w:rPr>
        <w:t>Personal Data</w:t>
      </w:r>
      <w:r w:rsidRPr="00477B3D">
        <w:t xml:space="preserve">: means any information relating to an identified or identifiable natural person that is processed by </w:t>
      </w:r>
      <w:r w:rsidR="002765C0" w:rsidRPr="00477B3D">
        <w:t>PipeCo</w:t>
      </w:r>
      <w:r w:rsidRPr="00477B3D">
        <w:t xml:space="preserve"> as a result of, or in connection with, the provision of the services under this </w:t>
      </w:r>
      <w:r w:rsidR="00024D4E">
        <w:t>A</w:t>
      </w:r>
      <w:r w:rsidRPr="00477B3D">
        <w:t>greement;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p w14:paraId="204CD76A" w14:textId="77777777" w:rsidR="003570E4" w:rsidRPr="00477B3D" w:rsidRDefault="003570E4" w:rsidP="003570E4">
      <w:pPr>
        <w:pStyle w:val="Definition"/>
      </w:pPr>
      <w:r w:rsidRPr="00477B3D">
        <w:rPr>
          <w:b/>
        </w:rPr>
        <w:t>Personnel</w:t>
      </w:r>
      <w:r w:rsidRPr="00477B3D">
        <w:t xml:space="preserve">: </w:t>
      </w:r>
      <w:r>
        <w:t xml:space="preserve">in respect of a Party, </w:t>
      </w:r>
      <w:r w:rsidRPr="00477B3D">
        <w:t xml:space="preserve">all employees, staff, other workers, agents, contractors and consultants of </w:t>
      </w:r>
      <w:r>
        <w:t>that Party</w:t>
      </w:r>
      <w:r w:rsidRPr="00477B3D">
        <w:t xml:space="preserve"> who are engaged from time to time in the discharge of </w:t>
      </w:r>
      <w:r>
        <w:t>that Party’s</w:t>
      </w:r>
      <w:r w:rsidRPr="00477B3D">
        <w:t xml:space="preserve"> obligations under this </w:t>
      </w:r>
      <w:r w:rsidR="00024D4E">
        <w:t>A</w:t>
      </w:r>
      <w:r w:rsidRPr="00477B3D">
        <w:t>greement.</w:t>
      </w:r>
    </w:p>
    <w:p w14:paraId="3EF0B75A" w14:textId="77777777" w:rsidR="00817CA3" w:rsidRPr="00477B3D" w:rsidRDefault="00F70DBB" w:rsidP="00E36561">
      <w:pPr>
        <w:pStyle w:val="Definition"/>
      </w:pPr>
      <w:r w:rsidRPr="00477B3D">
        <w:rPr>
          <w:b/>
        </w:rPr>
        <w:t xml:space="preserve">PipeCo’s Data: </w:t>
      </w:r>
      <w:r w:rsidR="00817CA3" w:rsidRPr="00477B3D">
        <w:t xml:space="preserve">any data (including any Personal Data relating to the staff, customers or suppliers of PipeCo), documents, text, drawings, diagrams, images or sounds (together with any database made up of any of those), embodied in any medium, that are supplied to </w:t>
      </w:r>
      <w:r w:rsidR="00FE5A02">
        <w:t>ESCo</w:t>
      </w:r>
      <w:r w:rsidR="00817CA3" w:rsidRPr="00477B3D">
        <w:t xml:space="preserve"> by or on behalf of PipeCo.</w:t>
      </w:r>
    </w:p>
    <w:p w14:paraId="33B6DA3A" w14:textId="77777777" w:rsidR="008A2FC4" w:rsidRPr="00477B3D" w:rsidRDefault="008A2FC4" w:rsidP="00E36561">
      <w:pPr>
        <w:pStyle w:val="Definition"/>
      </w:pPr>
      <w:r w:rsidRPr="00477B3D">
        <w:rPr>
          <w:b/>
        </w:rPr>
        <w:t>PipeCo's Equipment</w:t>
      </w:r>
      <w:r w:rsidRPr="00477B3D">
        <w:t xml:space="preserve">: the </w:t>
      </w:r>
      <w:r w:rsidR="003570E4">
        <w:t>Energy Network and any other plant or equipment belonging to or provided</w:t>
      </w:r>
      <w:r w:rsidRPr="00477B3D">
        <w:t xml:space="preserve"> by PipeCo or its Subcontractors (but not hired, leased or loaned from </w:t>
      </w:r>
      <w:r w:rsidR="00FE5A02">
        <w:t>ESCo</w:t>
      </w:r>
      <w:r w:rsidRPr="00477B3D">
        <w:t>) for the provision of the Services.</w:t>
      </w:r>
    </w:p>
    <w:p w14:paraId="08DEB771" w14:textId="77777777" w:rsidR="00F06EE8" w:rsidRPr="00477B3D" w:rsidRDefault="00F06EE8" w:rsidP="00E36561">
      <w:pPr>
        <w:pStyle w:val="Definition"/>
      </w:pPr>
      <w:r w:rsidRPr="00477B3D">
        <w:rPr>
          <w:b/>
        </w:rPr>
        <w:t>PipeCo's Exit Manager</w:t>
      </w:r>
      <w:r w:rsidRPr="00477B3D">
        <w:t xml:space="preserve">: the person identified as such in </w:t>
      </w:r>
      <w:r w:rsidRPr="00477B3D">
        <w:fldChar w:fldCharType="begin"/>
      </w:r>
      <w:r w:rsidRPr="00477B3D">
        <w:instrText>REF "a237937" \h \n</w:instrText>
      </w:r>
      <w:r w:rsidRPr="00477B3D">
        <w:fldChar w:fldCharType="separate"/>
      </w:r>
      <w:r w:rsidR="00F51CF8">
        <w:t>Part 2</w:t>
      </w:r>
      <w:r w:rsidRPr="00477B3D">
        <w:fldChar w:fldCharType="end"/>
      </w:r>
      <w:r w:rsidRPr="00477B3D">
        <w:t xml:space="preserve"> of </w:t>
      </w:r>
      <w:r w:rsidRPr="00477B3D">
        <w:fldChar w:fldCharType="begin"/>
      </w:r>
      <w:r w:rsidRPr="00477B3D">
        <w:instrText>REF "a875035" \h \n</w:instrText>
      </w:r>
      <w:r w:rsidRPr="00477B3D">
        <w:fldChar w:fldCharType="separate"/>
      </w:r>
      <w:r w:rsidR="00F51CF8">
        <w:t>Schedule 9</w:t>
      </w:r>
      <w:r w:rsidRPr="00477B3D">
        <w:fldChar w:fldCharType="end"/>
      </w:r>
      <w:r w:rsidRPr="00477B3D">
        <w:t xml:space="preserve"> (</w:t>
      </w:r>
      <w:r w:rsidRPr="00477B3D">
        <w:rPr>
          <w:i/>
        </w:rPr>
        <w:t>Representatives</w:t>
      </w:r>
      <w:r w:rsidRPr="00477B3D">
        <w:t xml:space="preserve">) (or any replacement notified by PipeCo to </w:t>
      </w:r>
      <w:r w:rsidR="00FE5A02">
        <w:t>ESCo</w:t>
      </w:r>
      <w:r w:rsidRPr="00477B3D">
        <w:t xml:space="preserve"> from time to time) being the person responsible for managing the Exit Plan on behalf of PipeCo.</w:t>
      </w:r>
    </w:p>
    <w:p w14:paraId="633031C1" w14:textId="77777777" w:rsidR="008A2FC4" w:rsidRPr="00477B3D" w:rsidRDefault="008A2FC4" w:rsidP="00E36561">
      <w:pPr>
        <w:pStyle w:val="Definition"/>
      </w:pPr>
      <w:r w:rsidRPr="00477B3D">
        <w:rPr>
          <w:b/>
        </w:rPr>
        <w:t>PipeCo's Premises</w:t>
      </w:r>
      <w:r w:rsidRPr="00477B3D">
        <w:t>: any premises in the possession or control of PipeCo from which the Services are delivered, in whole or in part or in which records relating to the Services are kept.</w:t>
      </w:r>
    </w:p>
    <w:p w14:paraId="4AF1B2CC" w14:textId="77777777" w:rsidR="008A2FC4" w:rsidRPr="00477B3D" w:rsidRDefault="008A2FC4" w:rsidP="00E36561">
      <w:pPr>
        <w:pStyle w:val="Definition"/>
      </w:pPr>
      <w:r w:rsidRPr="00477B3D">
        <w:rPr>
          <w:b/>
        </w:rPr>
        <w:t>PipeCo's Representative</w:t>
      </w:r>
      <w:r w:rsidRPr="00477B3D">
        <w:t xml:space="preserve">: the person identified as such in </w:t>
      </w:r>
      <w:r w:rsidRPr="00477B3D">
        <w:fldChar w:fldCharType="begin"/>
      </w:r>
      <w:r w:rsidRPr="00477B3D">
        <w:instrText>REF "a237937" \h \n</w:instrText>
      </w:r>
      <w:r w:rsidRPr="00477B3D">
        <w:fldChar w:fldCharType="separate"/>
      </w:r>
      <w:r w:rsidR="00F51CF8">
        <w:t>Part 2</w:t>
      </w:r>
      <w:r w:rsidRPr="00477B3D">
        <w:fldChar w:fldCharType="end"/>
      </w:r>
      <w:r w:rsidRPr="00477B3D">
        <w:t xml:space="preserve"> of </w:t>
      </w:r>
      <w:r w:rsidRPr="00477B3D">
        <w:fldChar w:fldCharType="begin"/>
      </w:r>
      <w:r w:rsidRPr="00477B3D">
        <w:instrText>REF "a875035" \h \n</w:instrText>
      </w:r>
      <w:r w:rsidRPr="00477B3D">
        <w:fldChar w:fldCharType="separate"/>
      </w:r>
      <w:r w:rsidR="00F51CF8">
        <w:t>Schedule 9</w:t>
      </w:r>
      <w:r w:rsidRPr="00477B3D">
        <w:fldChar w:fldCharType="end"/>
      </w:r>
      <w:r w:rsidRPr="00477B3D">
        <w:t xml:space="preserve"> (</w:t>
      </w:r>
      <w:r w:rsidRPr="00477B3D">
        <w:rPr>
          <w:i/>
        </w:rPr>
        <w:t>Representatives</w:t>
      </w:r>
      <w:r w:rsidRPr="00477B3D">
        <w:t xml:space="preserve">) (or any replacement notified by PipeCo to </w:t>
      </w:r>
      <w:r w:rsidR="00FE5A02">
        <w:t>ESCo</w:t>
      </w:r>
      <w:r w:rsidRPr="00477B3D">
        <w:t xml:space="preserve"> from time to time) as the person responsible for managing PipeCo's overall relationship with </w:t>
      </w:r>
      <w:r w:rsidR="00FE5A02">
        <w:t>ESCo</w:t>
      </w:r>
      <w:r w:rsidRPr="00477B3D">
        <w:t>.</w:t>
      </w:r>
    </w:p>
    <w:p w14:paraId="3565155A" w14:textId="77777777" w:rsidR="003E161C" w:rsidRPr="00477B3D" w:rsidRDefault="003E161C" w:rsidP="00E36561">
      <w:pPr>
        <w:pStyle w:val="Definition"/>
      </w:pPr>
      <w:r w:rsidRPr="00477B3D">
        <w:rPr>
          <w:b/>
        </w:rPr>
        <w:t>PipeCo's Responsibilities</w:t>
      </w:r>
      <w:r w:rsidRPr="00477B3D">
        <w:t xml:space="preserve">: the responsibilities of PipeCo as specified in </w:t>
      </w:r>
      <w:r w:rsidRPr="00477B3D">
        <w:fldChar w:fldCharType="begin"/>
      </w:r>
      <w:r w:rsidRPr="00477B3D">
        <w:instrText xml:space="preserve"> REF _Ref1929903 \r \h </w:instrText>
      </w:r>
      <w:r w:rsidRPr="00477B3D">
        <w:fldChar w:fldCharType="separate"/>
      </w:r>
      <w:r w:rsidR="00F51CF8">
        <w:t>Schedule 5</w:t>
      </w:r>
      <w:r w:rsidRPr="00477B3D">
        <w:fldChar w:fldCharType="end"/>
      </w:r>
      <w:r w:rsidRPr="00477B3D">
        <w:t xml:space="preserve"> (</w:t>
      </w:r>
      <w:r w:rsidRPr="00477B3D">
        <w:rPr>
          <w:i/>
        </w:rPr>
        <w:t>PipeCo's responsibilities</w:t>
      </w:r>
      <w:r w:rsidRPr="00477B3D">
        <w:t>).</w:t>
      </w:r>
    </w:p>
    <w:p w14:paraId="01F0DDFD" w14:textId="77777777" w:rsidR="00F06EE8" w:rsidRPr="00477B3D" w:rsidRDefault="00F06EE8" w:rsidP="00E36561">
      <w:pPr>
        <w:pStyle w:val="Definition"/>
      </w:pPr>
      <w:r w:rsidRPr="00477B3D">
        <w:rPr>
          <w:b/>
        </w:rPr>
        <w:lastRenderedPageBreak/>
        <w:t>PipeCo's Services Manager</w:t>
      </w:r>
      <w:r w:rsidRPr="00477B3D">
        <w:t xml:space="preserve">: the person identified as such in </w:t>
      </w:r>
      <w:r w:rsidRPr="00477B3D">
        <w:fldChar w:fldCharType="begin"/>
      </w:r>
      <w:r w:rsidRPr="00477B3D">
        <w:instrText>REF "a237937" \h \n</w:instrText>
      </w:r>
      <w:r w:rsidRPr="00477B3D">
        <w:fldChar w:fldCharType="separate"/>
      </w:r>
      <w:r w:rsidR="00F51CF8">
        <w:t>Part 2</w:t>
      </w:r>
      <w:r w:rsidRPr="00477B3D">
        <w:fldChar w:fldCharType="end"/>
      </w:r>
      <w:r w:rsidRPr="00477B3D">
        <w:t xml:space="preserve"> of </w:t>
      </w:r>
      <w:r w:rsidRPr="00477B3D">
        <w:fldChar w:fldCharType="begin"/>
      </w:r>
      <w:r w:rsidRPr="00477B3D">
        <w:instrText>REF "a875035" \h \n</w:instrText>
      </w:r>
      <w:r w:rsidRPr="00477B3D">
        <w:fldChar w:fldCharType="separate"/>
      </w:r>
      <w:r w:rsidR="00F51CF8">
        <w:t>Schedule 9</w:t>
      </w:r>
      <w:r w:rsidRPr="00477B3D">
        <w:fldChar w:fldCharType="end"/>
      </w:r>
      <w:r w:rsidRPr="00477B3D">
        <w:t xml:space="preserve"> (</w:t>
      </w:r>
      <w:r w:rsidRPr="00477B3D">
        <w:rPr>
          <w:i/>
        </w:rPr>
        <w:t>Representatives</w:t>
      </w:r>
      <w:r w:rsidRPr="00477B3D">
        <w:t xml:space="preserve">) (or any replacement notified by PipeCo to </w:t>
      </w:r>
      <w:r w:rsidR="00FE5A02">
        <w:t>ESCo</w:t>
      </w:r>
      <w:r w:rsidRPr="00477B3D">
        <w:t xml:space="preserve"> from time to time) being the person responsible for managing the Services on behalf of PipeCo.</w:t>
      </w:r>
    </w:p>
    <w:p w14:paraId="1080E08B" w14:textId="77777777" w:rsidR="00B33CDF" w:rsidRPr="00477B3D" w:rsidRDefault="007213BD" w:rsidP="00E36561">
      <w:pPr>
        <w:pStyle w:val="Definition"/>
      </w:pPr>
      <w:r w:rsidRPr="00477B3D">
        <w:rPr>
          <w:b/>
        </w:rPr>
        <w:t>Regulatory Body</w:t>
      </w:r>
      <w:r w:rsidRPr="00477B3D">
        <w:t xml:space="preserve">: any government department and regulatory, statutory and any other entity, committee and body which, whether under statute, rules, regulations, code of practice or otherwise, is entitled by any Applicable Law to supervise, regulate, investigate or influence the matters dealt with in this </w:t>
      </w:r>
      <w:r w:rsidR="00024D4E">
        <w:t>A</w:t>
      </w:r>
      <w:r w:rsidRPr="00477B3D">
        <w:t xml:space="preserve">greement or any other affairs of </w:t>
      </w:r>
      <w:r w:rsidR="00FE5A02">
        <w:t>ESCo</w:t>
      </w:r>
      <w:r w:rsidRPr="00477B3D">
        <w:t>.</w:t>
      </w:r>
    </w:p>
    <w:p w14:paraId="3B32FFBA" w14:textId="77777777" w:rsidR="00304860" w:rsidRPr="00304860" w:rsidRDefault="00304860" w:rsidP="00304860">
      <w:pPr>
        <w:pStyle w:val="Definition"/>
      </w:pPr>
      <w:r>
        <w:rPr>
          <w:b/>
        </w:rPr>
        <w:t xml:space="preserve">Relevant </w:t>
      </w:r>
      <w:r w:rsidRPr="00971E76">
        <w:rPr>
          <w:b/>
        </w:rPr>
        <w:t>Change in Law</w:t>
      </w:r>
      <w:r w:rsidRPr="00971E76">
        <w:t xml:space="preserve">: any </w:t>
      </w:r>
      <w:r w:rsidR="00AA5C95">
        <w:t>C</w:t>
      </w:r>
      <w:r w:rsidRPr="00971E76">
        <w:t xml:space="preserve">hange in Law which </w:t>
      </w:r>
      <w:r>
        <w:t xml:space="preserve">requires a change in ownership of the Heat Network [or, where applicable, the Electricity Network] or which </w:t>
      </w:r>
      <w:r w:rsidR="00AA5C95">
        <w:t>affects</w:t>
      </w:r>
      <w:r w:rsidRPr="00971E76">
        <w:t xml:space="preserve"> the performance of the Services </w:t>
      </w:r>
      <w:r>
        <w:t>or the setting of the Charges.</w:t>
      </w:r>
    </w:p>
    <w:p w14:paraId="2E895B23" w14:textId="77777777" w:rsidR="00B33CDF" w:rsidRPr="00477B3D" w:rsidRDefault="007213BD" w:rsidP="00E36561">
      <w:pPr>
        <w:pStyle w:val="Definition"/>
      </w:pPr>
      <w:r w:rsidRPr="00477B3D">
        <w:rPr>
          <w:b/>
        </w:rPr>
        <w:t>Remediation Notice</w:t>
      </w:r>
      <w:r w:rsidRPr="00477B3D">
        <w:t xml:space="preserve">: </w:t>
      </w:r>
      <w:r w:rsidR="00AC3138">
        <w:t xml:space="preserve">has the meaning given to it in </w:t>
      </w:r>
      <w:r w:rsidRPr="00477B3D">
        <w:t xml:space="preserve">clause </w:t>
      </w:r>
      <w:r w:rsidR="00B33CDF" w:rsidRPr="00477B3D">
        <w:fldChar w:fldCharType="begin"/>
      </w:r>
      <w:r w:rsidRPr="00477B3D">
        <w:instrText>REF "a720487" \h \n</w:instrText>
      </w:r>
      <w:r w:rsidR="00B33CDF" w:rsidRPr="00477B3D">
        <w:fldChar w:fldCharType="separate"/>
      </w:r>
      <w:r w:rsidR="00F51CF8">
        <w:t>19.1</w:t>
      </w:r>
      <w:r w:rsidR="00B33CDF" w:rsidRPr="00477B3D">
        <w:fldChar w:fldCharType="end"/>
      </w:r>
      <w:r w:rsidRPr="00477B3D">
        <w:t xml:space="preserve"> (</w:t>
      </w:r>
      <w:r w:rsidRPr="00477B3D">
        <w:rPr>
          <w:i/>
        </w:rPr>
        <w:t>Remediation plan process</w:t>
      </w:r>
      <w:r w:rsidRPr="00477B3D">
        <w:t>).</w:t>
      </w:r>
    </w:p>
    <w:p w14:paraId="667A1C03" w14:textId="54143080" w:rsidR="00B33CDF" w:rsidRPr="00477B3D" w:rsidRDefault="007213BD" w:rsidP="00E36561">
      <w:pPr>
        <w:pStyle w:val="Definition"/>
      </w:pPr>
      <w:r w:rsidRPr="00477B3D">
        <w:rPr>
          <w:b/>
        </w:rPr>
        <w:t>Remediation Plan</w:t>
      </w:r>
      <w:r w:rsidRPr="00477B3D">
        <w:t xml:space="preserve">: the plan agreed in accordance with clause </w:t>
      </w:r>
      <w:r w:rsidR="00B33CDF" w:rsidRPr="00477B3D">
        <w:fldChar w:fldCharType="begin"/>
      </w:r>
      <w:r w:rsidRPr="00477B3D">
        <w:instrText>REF "a579894" \h \n</w:instrText>
      </w:r>
      <w:r w:rsidR="00B33CDF" w:rsidRPr="00477B3D">
        <w:fldChar w:fldCharType="separate"/>
      </w:r>
      <w:r w:rsidR="00F51CF8">
        <w:t>20</w:t>
      </w:r>
      <w:r w:rsidR="00B33CDF" w:rsidRPr="00477B3D">
        <w:fldChar w:fldCharType="end"/>
      </w:r>
      <w:r w:rsidRPr="00477B3D">
        <w:t xml:space="preserve"> (</w:t>
      </w:r>
      <w:r w:rsidRPr="00477B3D">
        <w:rPr>
          <w:i/>
        </w:rPr>
        <w:t>Remediation plan process</w:t>
      </w:r>
      <w:r w:rsidRPr="00477B3D">
        <w:t xml:space="preserve">) for the resolution of </w:t>
      </w:r>
      <w:r w:rsidR="003C762D">
        <w:t>a</w:t>
      </w:r>
      <w:r w:rsidR="00BF3015">
        <w:t xml:space="preserve"> </w:t>
      </w:r>
      <w:r w:rsidRPr="00477B3D">
        <w:t>Default.</w:t>
      </w:r>
    </w:p>
    <w:p w14:paraId="7591982C" w14:textId="1869E5F3" w:rsidR="00B33CDF" w:rsidRPr="00477B3D" w:rsidRDefault="007213BD" w:rsidP="00E36561">
      <w:pPr>
        <w:pStyle w:val="Definition"/>
      </w:pPr>
      <w:r w:rsidRPr="00477B3D">
        <w:rPr>
          <w:b/>
        </w:rPr>
        <w:t xml:space="preserve">Remediation </w:t>
      </w:r>
      <w:r w:rsidR="00064EAE" w:rsidRPr="00477B3D">
        <w:rPr>
          <w:b/>
        </w:rPr>
        <w:t xml:space="preserve">Plan </w:t>
      </w:r>
      <w:r w:rsidRPr="00477B3D">
        <w:rPr>
          <w:b/>
        </w:rPr>
        <w:t>Process</w:t>
      </w:r>
      <w:r w:rsidRPr="00477B3D">
        <w:t xml:space="preserve">: the process for resolving Defaults as set out in clause </w:t>
      </w:r>
      <w:r w:rsidR="00B33CDF" w:rsidRPr="00477B3D">
        <w:fldChar w:fldCharType="begin"/>
      </w:r>
      <w:r w:rsidRPr="00477B3D">
        <w:instrText>REF "a579894" \h \n</w:instrText>
      </w:r>
      <w:r w:rsidR="00B33CDF" w:rsidRPr="00477B3D">
        <w:fldChar w:fldCharType="separate"/>
      </w:r>
      <w:r w:rsidR="00F51CF8">
        <w:t>20</w:t>
      </w:r>
      <w:r w:rsidR="00B33CDF" w:rsidRPr="00477B3D">
        <w:fldChar w:fldCharType="end"/>
      </w:r>
      <w:r w:rsidRPr="00477B3D">
        <w:t xml:space="preserve"> (</w:t>
      </w:r>
      <w:r w:rsidRPr="00477B3D">
        <w:rPr>
          <w:i/>
        </w:rPr>
        <w:t>Remediation plan process</w:t>
      </w:r>
      <w:r w:rsidRPr="00477B3D">
        <w:t>).</w:t>
      </w:r>
    </w:p>
    <w:p w14:paraId="6D87BE34" w14:textId="77777777" w:rsidR="00B33CDF" w:rsidRPr="00477B3D" w:rsidRDefault="007213BD" w:rsidP="00E36561">
      <w:pPr>
        <w:pStyle w:val="Definition"/>
      </w:pPr>
      <w:r w:rsidRPr="00477B3D">
        <w:rPr>
          <w:b/>
        </w:rPr>
        <w:t xml:space="preserve">Replacement </w:t>
      </w:r>
      <w:r w:rsidR="00CC690E">
        <w:rPr>
          <w:b/>
        </w:rPr>
        <w:t>Network Operator</w:t>
      </w:r>
      <w:r w:rsidRPr="00477B3D">
        <w:t xml:space="preserve">: any </w:t>
      </w:r>
      <w:r w:rsidR="00CC690E">
        <w:t>replacement</w:t>
      </w:r>
      <w:r w:rsidRPr="00477B3D">
        <w:t xml:space="preserve"> supplier of </w:t>
      </w:r>
      <w:r w:rsidR="00CC690E">
        <w:t xml:space="preserve">the </w:t>
      </w:r>
      <w:r w:rsidR="00FF7E76" w:rsidRPr="00477B3D">
        <w:t>Services</w:t>
      </w:r>
      <w:r w:rsidRPr="00477B3D">
        <w:t xml:space="preserve"> appointed by </w:t>
      </w:r>
      <w:r w:rsidR="00FF7E76" w:rsidRPr="00477B3D">
        <w:t>[</w:t>
      </w:r>
      <w:r w:rsidR="00CC690E">
        <w:t>Governing Body</w:t>
      </w:r>
      <w:r w:rsidR="00FF7E76" w:rsidRPr="00477B3D">
        <w:t>]</w:t>
      </w:r>
      <w:r w:rsidRPr="00477B3D">
        <w:t xml:space="preserve"> from time to time.</w:t>
      </w:r>
      <w:r w:rsidR="00FF7E76" w:rsidRPr="00477B3D">
        <w:rPr>
          <w:rStyle w:val="FootnoteReference"/>
        </w:rPr>
        <w:footnoteReference w:id="5"/>
      </w:r>
    </w:p>
    <w:p w14:paraId="0B98B23A" w14:textId="77777777" w:rsidR="00B33CDF" w:rsidRPr="00477B3D" w:rsidRDefault="007213BD" w:rsidP="00E36561">
      <w:pPr>
        <w:pStyle w:val="Definition"/>
      </w:pPr>
      <w:r w:rsidRPr="00477B3D">
        <w:rPr>
          <w:b/>
        </w:rPr>
        <w:t>Representatives</w:t>
      </w:r>
      <w:r w:rsidRPr="00477B3D">
        <w:t xml:space="preserve">: </w:t>
      </w:r>
      <w:r w:rsidR="00FE5A02">
        <w:t>ESCo</w:t>
      </w:r>
      <w:r w:rsidRPr="00477B3D">
        <w:t xml:space="preserve">'s Representatives and/or </w:t>
      </w:r>
      <w:r w:rsidR="002765C0" w:rsidRPr="00477B3D">
        <w:t>PipeCo</w:t>
      </w:r>
      <w:r w:rsidRPr="00477B3D">
        <w:t>'s Representatives.</w:t>
      </w:r>
    </w:p>
    <w:p w14:paraId="7BFA0CBF" w14:textId="77777777" w:rsidR="00157A59" w:rsidRPr="00477B3D" w:rsidRDefault="00157A59" w:rsidP="00E36561">
      <w:pPr>
        <w:pStyle w:val="Definition"/>
      </w:pPr>
      <w:r w:rsidRPr="00477B3D">
        <w:rPr>
          <w:b/>
        </w:rPr>
        <w:t xml:space="preserve">Safety Policy: </w:t>
      </w:r>
      <w:r w:rsidRPr="00477B3D">
        <w:t xml:space="preserve">PipeCo’s policy for safe access to PipeCo’s Premises, as set out in </w:t>
      </w:r>
      <w:r w:rsidR="009F2A3F" w:rsidRPr="00477B3D">
        <w:fldChar w:fldCharType="begin"/>
      </w:r>
      <w:r w:rsidR="009F2A3F" w:rsidRPr="00477B3D">
        <w:instrText xml:space="preserve"> REF _Ref1910558 \r \h  \* MERGEFORMAT </w:instrText>
      </w:r>
      <w:r w:rsidR="009F2A3F" w:rsidRPr="00477B3D">
        <w:fldChar w:fldCharType="separate"/>
      </w:r>
      <w:r w:rsidR="00F51CF8">
        <w:t>Schedule 8Part 1</w:t>
      </w:r>
      <w:r w:rsidR="009F2A3F" w:rsidRPr="00477B3D">
        <w:fldChar w:fldCharType="end"/>
      </w:r>
      <w:r w:rsidR="009F2A3F" w:rsidRPr="00477B3D">
        <w:t xml:space="preserve"> (</w:t>
      </w:r>
      <w:r w:rsidR="00603EB0">
        <w:rPr>
          <w:i/>
        </w:rPr>
        <w:t>Safety p</w:t>
      </w:r>
      <w:r w:rsidR="009F2A3F" w:rsidRPr="00477B3D">
        <w:rPr>
          <w:i/>
        </w:rPr>
        <w:t>olic</w:t>
      </w:r>
      <w:r w:rsidR="00603EB0">
        <w:rPr>
          <w:i/>
        </w:rPr>
        <w:t>y)</w:t>
      </w:r>
      <w:r w:rsidR="009F2A3F" w:rsidRPr="00477B3D">
        <w:t xml:space="preserve"> </w:t>
      </w:r>
      <w:r w:rsidRPr="00477B3D">
        <w:t xml:space="preserve">and any amendment or replacement as may be notified by PipeCo to </w:t>
      </w:r>
      <w:r w:rsidR="00FE5A02">
        <w:t>ESCo</w:t>
      </w:r>
      <w:r w:rsidRPr="00477B3D">
        <w:t>.</w:t>
      </w:r>
    </w:p>
    <w:p w14:paraId="42C7E5A3" w14:textId="77777777" w:rsidR="00FC4703" w:rsidRPr="00477B3D" w:rsidRDefault="00FC4703" w:rsidP="00E36561">
      <w:pPr>
        <w:pStyle w:val="Definition"/>
      </w:pPr>
      <w:r w:rsidRPr="00477B3D">
        <w:rPr>
          <w:b/>
        </w:rPr>
        <w:t>Service Charges</w:t>
      </w:r>
      <w:r w:rsidRPr="00477B3D">
        <w:t xml:space="preserve">: the charges which become due and payable by </w:t>
      </w:r>
      <w:r w:rsidR="00FE5A02">
        <w:t>ESCo</w:t>
      </w:r>
      <w:r w:rsidRPr="00477B3D">
        <w:t xml:space="preserve"> to PipeCo in respect of the Services, which shall be calculated in accordance with </w:t>
      </w:r>
      <w:r w:rsidRPr="00477B3D">
        <w:fldChar w:fldCharType="begin"/>
      </w:r>
      <w:r w:rsidRPr="00477B3D">
        <w:instrText>REF "a246962" \h \n</w:instrText>
      </w:r>
      <w:r w:rsidRPr="00477B3D">
        <w:fldChar w:fldCharType="separate"/>
      </w:r>
      <w:r w:rsidR="00F51CF8">
        <w:t>Schedule 5</w:t>
      </w:r>
      <w:r w:rsidRPr="00477B3D">
        <w:fldChar w:fldCharType="end"/>
      </w:r>
      <w:r w:rsidRPr="00477B3D">
        <w:t xml:space="preserve"> (</w:t>
      </w:r>
      <w:r w:rsidRPr="00477B3D">
        <w:rPr>
          <w:i/>
        </w:rPr>
        <w:t>Charges and deductions</w:t>
      </w:r>
      <w:r w:rsidRPr="00477B3D">
        <w:t>).</w:t>
      </w:r>
    </w:p>
    <w:p w14:paraId="09C16793" w14:textId="77777777" w:rsidR="00B33CDF" w:rsidRPr="00477B3D" w:rsidRDefault="007213BD" w:rsidP="00E36561">
      <w:pPr>
        <w:pStyle w:val="Definition"/>
      </w:pPr>
      <w:r w:rsidRPr="00477B3D">
        <w:rPr>
          <w:b/>
        </w:rPr>
        <w:t>Service Credits</w:t>
      </w:r>
      <w:r w:rsidRPr="00477B3D">
        <w:t xml:space="preserve">: the sums attributable to a Service Failure as specified in </w:t>
      </w:r>
      <w:r w:rsidR="00B33CDF" w:rsidRPr="00477B3D">
        <w:fldChar w:fldCharType="begin"/>
      </w:r>
      <w:r w:rsidRPr="00477B3D">
        <w:instrText>REF "a698163" \h \n</w:instrText>
      </w:r>
      <w:r w:rsidR="00B33CDF" w:rsidRPr="00477B3D">
        <w:fldChar w:fldCharType="separate"/>
      </w:r>
      <w:r w:rsidR="00F51CF8">
        <w:t>Part 2</w:t>
      </w:r>
      <w:r w:rsidR="00B33CDF" w:rsidRPr="00477B3D">
        <w:fldChar w:fldCharType="end"/>
      </w:r>
      <w:r w:rsidRPr="00477B3D">
        <w:t xml:space="preserve"> of </w:t>
      </w:r>
      <w:r w:rsidR="00B33CDF" w:rsidRPr="00477B3D">
        <w:fldChar w:fldCharType="begin"/>
      </w:r>
      <w:r w:rsidRPr="00477B3D">
        <w:instrText>REF "a246962" \h \n</w:instrText>
      </w:r>
      <w:r w:rsidR="00B33CDF" w:rsidRPr="00477B3D">
        <w:fldChar w:fldCharType="separate"/>
      </w:r>
      <w:r w:rsidR="00F51CF8">
        <w:t>Schedule 5</w:t>
      </w:r>
      <w:r w:rsidR="00B33CDF" w:rsidRPr="00477B3D">
        <w:fldChar w:fldCharType="end"/>
      </w:r>
      <w:r w:rsidRPr="00477B3D">
        <w:t xml:space="preserve"> (</w:t>
      </w:r>
      <w:r w:rsidRPr="00477B3D">
        <w:rPr>
          <w:i/>
        </w:rPr>
        <w:t>Charges and deductions</w:t>
      </w:r>
      <w:r w:rsidRPr="00477B3D">
        <w:t>).</w:t>
      </w:r>
    </w:p>
    <w:p w14:paraId="684D25EB" w14:textId="77777777" w:rsidR="00B33CDF" w:rsidRPr="00477B3D" w:rsidRDefault="007213BD" w:rsidP="00E36561">
      <w:pPr>
        <w:pStyle w:val="Definition"/>
      </w:pPr>
      <w:r w:rsidRPr="00477B3D">
        <w:rPr>
          <w:b/>
        </w:rPr>
        <w:t>Service Failure</w:t>
      </w:r>
      <w:r w:rsidRPr="00477B3D">
        <w:t xml:space="preserve">: a failure by </w:t>
      </w:r>
      <w:r w:rsidR="002765C0" w:rsidRPr="00477B3D">
        <w:t>PipeCo</w:t>
      </w:r>
      <w:r w:rsidRPr="00477B3D">
        <w:t xml:space="preserve"> to deliver any part of the Services in accordance with the Service Levels.</w:t>
      </w:r>
    </w:p>
    <w:p w14:paraId="72B49743" w14:textId="77777777" w:rsidR="00B33CDF" w:rsidRPr="00477B3D" w:rsidRDefault="007213BD" w:rsidP="00E36561">
      <w:pPr>
        <w:pStyle w:val="Definition"/>
      </w:pPr>
      <w:r w:rsidRPr="00477B3D">
        <w:rPr>
          <w:b/>
        </w:rPr>
        <w:t>Service Levels</w:t>
      </w:r>
      <w:r w:rsidRPr="00477B3D">
        <w:t xml:space="preserve">: the service levels to which the Services are to be provided, as set out in </w:t>
      </w:r>
      <w:r w:rsidR="00334AFD">
        <w:fldChar w:fldCharType="begin"/>
      </w:r>
      <w:r w:rsidR="00334AFD">
        <w:instrText xml:space="preserve"> REF _Ref11501767 \r \h  \* MERGEFORMAT </w:instrText>
      </w:r>
      <w:r w:rsidR="00334AFD">
        <w:fldChar w:fldCharType="separate"/>
      </w:r>
      <w:r w:rsidR="00F51CF8">
        <w:t xml:space="preserve">Schedule 3Part </w:t>
      </w:r>
      <w:r w:rsidR="00F51CF8" w:rsidRPr="00F51CF8">
        <w:rPr>
          <w:i/>
          <w:iCs/>
        </w:rPr>
        <w:t>3</w:t>
      </w:r>
      <w:r w:rsidR="00334AFD">
        <w:fldChar w:fldCharType="end"/>
      </w:r>
      <w:r w:rsidR="00334AFD">
        <w:t xml:space="preserve"> </w:t>
      </w:r>
      <w:r w:rsidRPr="00477B3D">
        <w:t>(</w:t>
      </w:r>
      <w:r w:rsidRPr="00477B3D">
        <w:rPr>
          <w:i/>
        </w:rPr>
        <w:t>Service levels</w:t>
      </w:r>
      <w:r w:rsidRPr="00477B3D">
        <w:t>)</w:t>
      </w:r>
      <w:r w:rsidR="00334AFD">
        <w:t xml:space="preserve"> </w:t>
      </w:r>
      <w:r w:rsidR="00334AFD" w:rsidRPr="00477B3D">
        <w:t xml:space="preserve">as </w:t>
      </w:r>
      <w:r w:rsidR="00320E9E">
        <w:t xml:space="preserve">may be </w:t>
      </w:r>
      <w:r w:rsidR="00334AFD" w:rsidRPr="00477B3D">
        <w:t>amended from time to time in accordance with</w:t>
      </w:r>
      <w:r w:rsidR="00320E9E">
        <w:t xml:space="preserve"> this </w:t>
      </w:r>
      <w:r w:rsidR="00024D4E">
        <w:t>A</w:t>
      </w:r>
      <w:r w:rsidR="00320E9E">
        <w:t>greement</w:t>
      </w:r>
      <w:r w:rsidRPr="00477B3D">
        <w:t>.</w:t>
      </w:r>
    </w:p>
    <w:p w14:paraId="151BDEF4" w14:textId="77777777" w:rsidR="00863762" w:rsidRPr="00863762" w:rsidRDefault="00863762" w:rsidP="00E36561">
      <w:pPr>
        <w:pStyle w:val="Definition"/>
        <w:rPr>
          <w:bCs/>
        </w:rPr>
      </w:pPr>
      <w:r>
        <w:rPr>
          <w:b/>
        </w:rPr>
        <w:t>Services</w:t>
      </w:r>
      <w:r w:rsidRPr="00863762">
        <w:rPr>
          <w:bCs/>
        </w:rPr>
        <w:t>: the Distribution Services and any other services specified in</w:t>
      </w:r>
      <w:r w:rsidR="00155F7A">
        <w:rPr>
          <w:bCs/>
        </w:rPr>
        <w:t xml:space="preserve"> </w:t>
      </w:r>
      <w:r w:rsidR="00155F7A">
        <w:rPr>
          <w:bCs/>
        </w:rPr>
        <w:fldChar w:fldCharType="begin"/>
      </w:r>
      <w:r w:rsidR="00155F7A">
        <w:rPr>
          <w:bCs/>
        </w:rPr>
        <w:instrText xml:space="preserve"> REF _Ref11491190 \r \h </w:instrText>
      </w:r>
      <w:r w:rsidR="00155F7A">
        <w:rPr>
          <w:bCs/>
        </w:rPr>
      </w:r>
      <w:r w:rsidR="00155F7A">
        <w:rPr>
          <w:bCs/>
        </w:rPr>
        <w:fldChar w:fldCharType="separate"/>
      </w:r>
      <w:r w:rsidR="00F51CF8">
        <w:rPr>
          <w:bCs/>
        </w:rPr>
        <w:t>Schedule 3Part 2</w:t>
      </w:r>
      <w:r w:rsidR="00155F7A">
        <w:rPr>
          <w:bCs/>
        </w:rPr>
        <w:fldChar w:fldCharType="end"/>
      </w:r>
      <w:r w:rsidRPr="00863762">
        <w:rPr>
          <w:bCs/>
        </w:rPr>
        <w:t xml:space="preserve"> </w:t>
      </w:r>
      <w:r w:rsidRPr="00863762">
        <w:rPr>
          <w:bCs/>
          <w:i/>
          <w:iCs/>
        </w:rPr>
        <w:t>(Service</w:t>
      </w:r>
      <w:r w:rsidR="00155F7A">
        <w:rPr>
          <w:bCs/>
          <w:i/>
          <w:iCs/>
        </w:rPr>
        <w:t>s</w:t>
      </w:r>
      <w:r w:rsidRPr="00863762">
        <w:rPr>
          <w:bCs/>
          <w:i/>
          <w:iCs/>
        </w:rPr>
        <w:t xml:space="preserve"> </w:t>
      </w:r>
      <w:r w:rsidR="00155F7A">
        <w:rPr>
          <w:bCs/>
          <w:i/>
          <w:iCs/>
        </w:rPr>
        <w:t>description</w:t>
      </w:r>
      <w:r w:rsidRPr="00863762">
        <w:rPr>
          <w:bCs/>
          <w:i/>
          <w:iCs/>
        </w:rPr>
        <w:t>)</w:t>
      </w:r>
      <w:r>
        <w:rPr>
          <w:bCs/>
        </w:rPr>
        <w:t>.</w:t>
      </w:r>
    </w:p>
    <w:p w14:paraId="6944E29F" w14:textId="77777777" w:rsidR="00FC4703" w:rsidRPr="00477B3D" w:rsidRDefault="00FC4703" w:rsidP="00E36561">
      <w:pPr>
        <w:pStyle w:val="Definition"/>
      </w:pPr>
      <w:r w:rsidRPr="00477B3D">
        <w:rPr>
          <w:b/>
        </w:rPr>
        <w:lastRenderedPageBreak/>
        <w:t>Services Commencement Date</w:t>
      </w:r>
      <w:r w:rsidRPr="00477B3D">
        <w:t xml:space="preserve">: the date </w:t>
      </w:r>
      <w:r w:rsidR="00334AFD">
        <w:t xml:space="preserve">specified as such </w:t>
      </w:r>
      <w:r w:rsidRPr="00477B3D">
        <w:t xml:space="preserve">in </w:t>
      </w:r>
      <w:r w:rsidR="00003FF3" w:rsidRPr="00477B3D">
        <w:fldChar w:fldCharType="begin"/>
      </w:r>
      <w:r w:rsidR="00003FF3" w:rsidRPr="00477B3D">
        <w:instrText xml:space="preserve"> REF _Ref1921845 \r \h </w:instrText>
      </w:r>
      <w:r w:rsidR="00863762">
        <w:instrText xml:space="preserve"> \* MERGEFORMAT </w:instrText>
      </w:r>
      <w:r w:rsidR="00003FF3" w:rsidRPr="00477B3D">
        <w:fldChar w:fldCharType="separate"/>
      </w:r>
      <w:r w:rsidR="00F51CF8">
        <w:t xml:space="preserve">Schedule 3Part </w:t>
      </w:r>
      <w:r w:rsidR="00F51CF8" w:rsidRPr="00F51CF8">
        <w:rPr>
          <w:i/>
          <w:iCs/>
        </w:rPr>
        <w:t>1</w:t>
      </w:r>
      <w:r w:rsidR="00003FF3" w:rsidRPr="00477B3D">
        <w:fldChar w:fldCharType="end"/>
      </w:r>
      <w:r w:rsidR="00003FF3" w:rsidRPr="00477B3D">
        <w:t xml:space="preserve"> </w:t>
      </w:r>
      <w:r w:rsidR="00334AFD">
        <w:t>(</w:t>
      </w:r>
      <w:r w:rsidR="00334AFD">
        <w:rPr>
          <w:i/>
          <w:iCs/>
        </w:rPr>
        <w:t xml:space="preserve">Services Commencement </w:t>
      </w:r>
      <w:r w:rsidR="00334AFD" w:rsidRPr="00334AFD">
        <w:rPr>
          <w:i/>
          <w:iCs/>
        </w:rPr>
        <w:t>Date</w:t>
      </w:r>
      <w:r w:rsidR="00334AFD">
        <w:t xml:space="preserve">) </w:t>
      </w:r>
      <w:r w:rsidR="00003FF3" w:rsidRPr="00477B3D">
        <w:t xml:space="preserve">for the commencement of </w:t>
      </w:r>
      <w:r w:rsidRPr="00477B3D">
        <w:t>the Services.</w:t>
      </w:r>
    </w:p>
    <w:p w14:paraId="12B6DF82" w14:textId="77777777" w:rsidR="00FC4703" w:rsidRPr="00477B3D" w:rsidRDefault="00FC4703" w:rsidP="00E36561">
      <w:pPr>
        <w:pStyle w:val="Definition"/>
      </w:pPr>
      <w:r w:rsidRPr="00477B3D">
        <w:rPr>
          <w:b/>
        </w:rPr>
        <w:t>Services Managers</w:t>
      </w:r>
      <w:r w:rsidRPr="00477B3D">
        <w:t xml:space="preserve">: </w:t>
      </w:r>
      <w:r w:rsidR="00FE5A02">
        <w:t>ESCo</w:t>
      </w:r>
      <w:r w:rsidRPr="00477B3D">
        <w:t>'s Services Manager and PipeCo's Services Manager.</w:t>
      </w:r>
    </w:p>
    <w:p w14:paraId="757BF07F" w14:textId="77777777" w:rsidR="00E554F2" w:rsidRPr="00A36BEB" w:rsidRDefault="00E554F2" w:rsidP="00E554F2">
      <w:pPr>
        <w:pStyle w:val="Definition"/>
        <w:rPr>
          <w:bCs/>
          <w:i/>
          <w:iCs/>
        </w:rPr>
      </w:pPr>
      <w:r>
        <w:rPr>
          <w:b/>
        </w:rPr>
        <w:t xml:space="preserve">Standards: </w:t>
      </w:r>
      <w:r w:rsidRPr="00A36BEB">
        <w:rPr>
          <w:bCs/>
        </w:rPr>
        <w:t>means</w:t>
      </w:r>
      <w:r>
        <w:rPr>
          <w:b/>
        </w:rPr>
        <w:t xml:space="preserve"> </w:t>
      </w:r>
      <w:r w:rsidRPr="00A36BEB">
        <w:rPr>
          <w:bCs/>
          <w:i/>
          <w:iCs/>
        </w:rPr>
        <w:t>[NOTE: SET OUT APPLICABLE STANDARDS</w:t>
      </w:r>
      <w:r>
        <w:rPr>
          <w:bCs/>
          <w:i/>
          <w:iCs/>
        </w:rPr>
        <w:t xml:space="preserve"> </w:t>
      </w:r>
      <w:r w:rsidRPr="00A36BEB">
        <w:rPr>
          <w:bCs/>
          <w:i/>
          <w:iCs/>
        </w:rPr>
        <w:t>– FOR EXAMPLE:</w:t>
      </w:r>
    </w:p>
    <w:p w14:paraId="2EC63F89" w14:textId="77777777" w:rsidR="00E554F2" w:rsidRPr="00A36BEB" w:rsidRDefault="00E554F2" w:rsidP="00E554F2">
      <w:pPr>
        <w:pStyle w:val="Definition"/>
        <w:rPr>
          <w:bCs/>
          <w:i/>
          <w:iCs/>
        </w:rPr>
      </w:pPr>
      <w:r w:rsidRPr="00A36BEB">
        <w:rPr>
          <w:bCs/>
          <w:i/>
          <w:iCs/>
        </w:rPr>
        <w:t>(a)</w:t>
      </w:r>
      <w:r w:rsidRPr="00A36BEB">
        <w:rPr>
          <w:bCs/>
          <w:i/>
          <w:iCs/>
        </w:rPr>
        <w:tab/>
        <w:t>IET Wiring Regulations BS 7671:2008 (2011);</w:t>
      </w:r>
    </w:p>
    <w:p w14:paraId="068026F1" w14:textId="77777777" w:rsidR="00E554F2" w:rsidRPr="00A36BEB" w:rsidRDefault="00E554F2" w:rsidP="00E554F2">
      <w:pPr>
        <w:pStyle w:val="Definition"/>
        <w:rPr>
          <w:bCs/>
          <w:i/>
          <w:iCs/>
        </w:rPr>
      </w:pPr>
      <w:r w:rsidRPr="00A36BEB">
        <w:rPr>
          <w:bCs/>
          <w:i/>
          <w:iCs/>
        </w:rPr>
        <w:t>(b)</w:t>
      </w:r>
      <w:r w:rsidRPr="00A36BEB">
        <w:rPr>
          <w:bCs/>
          <w:i/>
          <w:iCs/>
        </w:rPr>
        <w:tab/>
        <w:t>British Standards and BS Codes of Practice and EN Standards;</w:t>
      </w:r>
    </w:p>
    <w:p w14:paraId="7D62998E" w14:textId="77777777" w:rsidR="00E554F2" w:rsidRPr="00A36BEB" w:rsidRDefault="00E554F2" w:rsidP="00E554F2">
      <w:pPr>
        <w:pStyle w:val="Definition"/>
        <w:rPr>
          <w:bCs/>
          <w:i/>
          <w:iCs/>
        </w:rPr>
      </w:pPr>
      <w:r w:rsidRPr="00A36BEB">
        <w:rPr>
          <w:bCs/>
          <w:i/>
          <w:iCs/>
        </w:rPr>
        <w:t>(c)</w:t>
      </w:r>
      <w:r w:rsidRPr="00A36BEB">
        <w:rPr>
          <w:bCs/>
          <w:i/>
          <w:iCs/>
        </w:rPr>
        <w:tab/>
        <w:t>Any requirements of the Local Fire Prevention Officer/LFCA;</w:t>
      </w:r>
    </w:p>
    <w:p w14:paraId="4AA9CAA8" w14:textId="77777777" w:rsidR="00E554F2" w:rsidRPr="00A36BEB" w:rsidRDefault="00E554F2" w:rsidP="00E554F2">
      <w:pPr>
        <w:pStyle w:val="Definition"/>
        <w:rPr>
          <w:bCs/>
          <w:i/>
          <w:iCs/>
        </w:rPr>
      </w:pPr>
      <w:r w:rsidRPr="00A36BEB">
        <w:rPr>
          <w:bCs/>
          <w:i/>
          <w:iCs/>
        </w:rPr>
        <w:t>(d)</w:t>
      </w:r>
      <w:r w:rsidRPr="00A36BEB">
        <w:rPr>
          <w:bCs/>
          <w:i/>
          <w:iCs/>
        </w:rPr>
        <w:tab/>
        <w:t>Any requirements of the local Distribution Network Operator;</w:t>
      </w:r>
    </w:p>
    <w:p w14:paraId="6ED0626D" w14:textId="77777777" w:rsidR="00E554F2" w:rsidRPr="00A36BEB" w:rsidRDefault="00E554F2" w:rsidP="00E554F2">
      <w:pPr>
        <w:pStyle w:val="Definition"/>
        <w:rPr>
          <w:bCs/>
          <w:i/>
          <w:iCs/>
        </w:rPr>
      </w:pPr>
      <w:r w:rsidRPr="00A36BEB">
        <w:rPr>
          <w:bCs/>
          <w:i/>
          <w:iCs/>
        </w:rPr>
        <w:t>(e)</w:t>
      </w:r>
      <w:r w:rsidRPr="00A36BEB">
        <w:rPr>
          <w:bCs/>
          <w:i/>
          <w:iCs/>
        </w:rPr>
        <w:tab/>
        <w:t>All relevant BSRIA Guides</w:t>
      </w:r>
    </w:p>
    <w:p w14:paraId="6A71FDD4" w14:textId="77777777" w:rsidR="00E554F2" w:rsidRDefault="00E554F2" w:rsidP="00E554F2">
      <w:pPr>
        <w:pStyle w:val="Definition"/>
        <w:rPr>
          <w:bCs/>
          <w:i/>
          <w:iCs/>
        </w:rPr>
      </w:pPr>
      <w:r w:rsidRPr="00A36BEB">
        <w:rPr>
          <w:bCs/>
          <w:i/>
          <w:iCs/>
        </w:rPr>
        <w:t>(f)</w:t>
      </w:r>
      <w:r w:rsidRPr="00A36BEB">
        <w:rPr>
          <w:bCs/>
          <w:i/>
          <w:iCs/>
        </w:rPr>
        <w:tab/>
        <w:t>All relevant CIBSE Codes, including without limitation “CP1 Heat Networks: Code of Practice for the UK (2020)”, [Heat Trust Scheme Rules]]</w:t>
      </w:r>
    </w:p>
    <w:p w14:paraId="0CA9275E" w14:textId="4B006D68" w:rsidR="00B33CDF" w:rsidRPr="00477B3D" w:rsidRDefault="007213BD" w:rsidP="00E554F2">
      <w:pPr>
        <w:pStyle w:val="Definition"/>
      </w:pPr>
      <w:r w:rsidRPr="00477B3D">
        <w:rPr>
          <w:b/>
        </w:rPr>
        <w:t>Term</w:t>
      </w:r>
      <w:r w:rsidRPr="00477B3D">
        <w:t>: the period of the Initial Term as may be varied by:</w:t>
      </w:r>
    </w:p>
    <w:p w14:paraId="5057E9E9" w14:textId="77777777" w:rsidR="00B33CDF" w:rsidRPr="00477B3D" w:rsidRDefault="007213BD" w:rsidP="00863EC6">
      <w:pPr>
        <w:pStyle w:val="Definition1"/>
        <w:numPr>
          <w:ilvl w:val="0"/>
          <w:numId w:val="42"/>
        </w:numPr>
      </w:pPr>
      <w:r w:rsidRPr="00477B3D">
        <w:t xml:space="preserve">any extensions to this </w:t>
      </w:r>
      <w:r w:rsidR="00024D4E">
        <w:t>A</w:t>
      </w:r>
      <w:r w:rsidRPr="00477B3D">
        <w:t xml:space="preserve">greement which are agreed pursuant to clause </w:t>
      </w:r>
      <w:r w:rsidR="00B33CDF" w:rsidRPr="00477B3D">
        <w:fldChar w:fldCharType="begin"/>
      </w:r>
      <w:r w:rsidRPr="00477B3D">
        <w:instrText>REF "a202013" \h \n</w:instrText>
      </w:r>
      <w:r w:rsidR="00B33CDF" w:rsidRPr="00477B3D">
        <w:fldChar w:fldCharType="separate"/>
      </w:r>
      <w:r w:rsidR="00F51CF8">
        <w:t>2.2</w:t>
      </w:r>
      <w:r w:rsidR="00B33CDF" w:rsidRPr="00477B3D">
        <w:fldChar w:fldCharType="end"/>
      </w:r>
      <w:r w:rsidRPr="00477B3D">
        <w:t xml:space="preserve"> (</w:t>
      </w:r>
      <w:r w:rsidRPr="00863EC6">
        <w:rPr>
          <w:i/>
        </w:rPr>
        <w:t>Extension of agreement</w:t>
      </w:r>
      <w:r w:rsidRPr="00477B3D">
        <w:t>); or</w:t>
      </w:r>
    </w:p>
    <w:p w14:paraId="57B5624A" w14:textId="77777777" w:rsidR="00B33CDF" w:rsidRPr="00477B3D" w:rsidRDefault="007213BD" w:rsidP="00863EC6">
      <w:pPr>
        <w:pStyle w:val="Definition1"/>
      </w:pPr>
      <w:r w:rsidRPr="00477B3D">
        <w:t>the duration of the Termination Period; or</w:t>
      </w:r>
    </w:p>
    <w:p w14:paraId="64889822" w14:textId="77777777" w:rsidR="00B33CDF" w:rsidRPr="00477B3D" w:rsidRDefault="007213BD" w:rsidP="00863EC6">
      <w:pPr>
        <w:pStyle w:val="Definition1"/>
      </w:pPr>
      <w:r w:rsidRPr="00477B3D">
        <w:t xml:space="preserve">the earlier termination of this </w:t>
      </w:r>
      <w:r w:rsidR="00024D4E">
        <w:t>A</w:t>
      </w:r>
      <w:r w:rsidRPr="00477B3D">
        <w:t xml:space="preserve">greement in accordance with clause </w:t>
      </w:r>
      <w:r w:rsidR="00B33CDF" w:rsidRPr="00477B3D">
        <w:fldChar w:fldCharType="begin"/>
      </w:r>
      <w:r w:rsidRPr="00477B3D">
        <w:instrText>REF "a466810" \h \n</w:instrText>
      </w:r>
      <w:r w:rsidR="00B33CDF" w:rsidRPr="00477B3D">
        <w:fldChar w:fldCharType="separate"/>
      </w:r>
      <w:r w:rsidR="00F51CF8">
        <w:t>19</w:t>
      </w:r>
      <w:r w:rsidR="00B33CDF" w:rsidRPr="00477B3D">
        <w:fldChar w:fldCharType="end"/>
      </w:r>
      <w:r w:rsidRPr="00477B3D">
        <w:t xml:space="preserve"> (</w:t>
      </w:r>
      <w:r w:rsidRPr="00477B3D">
        <w:rPr>
          <w:i/>
        </w:rPr>
        <w:t>Termination</w:t>
      </w:r>
      <w:r w:rsidRPr="00477B3D">
        <w:t>).</w:t>
      </w:r>
    </w:p>
    <w:p w14:paraId="674135BA" w14:textId="77777777" w:rsidR="00B33CDF" w:rsidRPr="00477B3D" w:rsidRDefault="007213BD" w:rsidP="00E36561">
      <w:pPr>
        <w:pStyle w:val="Definition"/>
      </w:pPr>
      <w:r w:rsidRPr="00477B3D">
        <w:rPr>
          <w:b/>
        </w:rPr>
        <w:t>Termination Compensation</w:t>
      </w:r>
      <w:r w:rsidRPr="00477B3D">
        <w:t xml:space="preserve">: the sums calculated in accordance with </w:t>
      </w:r>
      <w:r w:rsidR="00B33CDF" w:rsidRPr="00477B3D">
        <w:fldChar w:fldCharType="begin"/>
      </w:r>
      <w:r w:rsidRPr="00477B3D">
        <w:instrText>REF "a954946" \h \n</w:instrText>
      </w:r>
      <w:r w:rsidR="00B33CDF" w:rsidRPr="00477B3D">
        <w:fldChar w:fldCharType="separate"/>
      </w:r>
      <w:r w:rsidR="00F51CF8">
        <w:t>Part 3</w:t>
      </w:r>
      <w:r w:rsidR="00B33CDF" w:rsidRPr="00477B3D">
        <w:fldChar w:fldCharType="end"/>
      </w:r>
      <w:r w:rsidRPr="00477B3D">
        <w:t xml:space="preserve"> of </w:t>
      </w:r>
      <w:r w:rsidR="00B33CDF" w:rsidRPr="00477B3D">
        <w:fldChar w:fldCharType="begin"/>
      </w:r>
      <w:r w:rsidRPr="00477B3D">
        <w:instrText>REF "a246962" \h \n</w:instrText>
      </w:r>
      <w:r w:rsidR="00B33CDF" w:rsidRPr="00477B3D">
        <w:fldChar w:fldCharType="separate"/>
      </w:r>
      <w:r w:rsidR="00F51CF8">
        <w:t>Schedule 5</w:t>
      </w:r>
      <w:r w:rsidR="00B33CDF" w:rsidRPr="00477B3D">
        <w:fldChar w:fldCharType="end"/>
      </w:r>
      <w:r w:rsidRPr="00477B3D">
        <w:t xml:space="preserve"> (</w:t>
      </w:r>
      <w:r w:rsidRPr="00477B3D">
        <w:rPr>
          <w:i/>
        </w:rPr>
        <w:t>Charges and deductions</w:t>
      </w:r>
      <w:r w:rsidRPr="00477B3D">
        <w:t xml:space="preserve">) in order to compensate </w:t>
      </w:r>
      <w:r w:rsidR="002765C0" w:rsidRPr="00477B3D">
        <w:t>PipeCo</w:t>
      </w:r>
      <w:r w:rsidRPr="00477B3D">
        <w:t xml:space="preserve"> for the loss of this </w:t>
      </w:r>
      <w:r w:rsidR="00024D4E">
        <w:t>A</w:t>
      </w:r>
      <w:r w:rsidRPr="00477B3D">
        <w:t xml:space="preserve">greement if </w:t>
      </w:r>
      <w:r w:rsidR="00E7159C" w:rsidRPr="00477B3D">
        <w:t xml:space="preserve">PipeCo </w:t>
      </w:r>
      <w:r w:rsidRPr="00477B3D">
        <w:t>terminate</w:t>
      </w:r>
      <w:r w:rsidR="00E7159C" w:rsidRPr="00477B3D">
        <w:t>s</w:t>
      </w:r>
      <w:r w:rsidRPr="00477B3D">
        <w:t xml:space="preserve"> this </w:t>
      </w:r>
      <w:r w:rsidR="00024D4E">
        <w:t>A</w:t>
      </w:r>
      <w:r w:rsidRPr="00477B3D">
        <w:t xml:space="preserve">greement </w:t>
      </w:r>
      <w:r w:rsidR="00E7159C" w:rsidRPr="00477B3D">
        <w:t>in accordance with</w:t>
      </w:r>
      <w:r w:rsidRPr="00477B3D">
        <w:t xml:space="preserve"> clause </w:t>
      </w:r>
      <w:r w:rsidR="00E7159C" w:rsidRPr="00477B3D">
        <w:fldChar w:fldCharType="begin"/>
      </w:r>
      <w:r w:rsidR="00E7159C" w:rsidRPr="00477B3D">
        <w:instrText xml:space="preserve"> REF _Ref1927253 \r \h </w:instrText>
      </w:r>
      <w:r w:rsidR="00E7159C" w:rsidRPr="00477B3D">
        <w:fldChar w:fldCharType="separate"/>
      </w:r>
      <w:r w:rsidR="00F51CF8">
        <w:t>19.3</w:t>
      </w:r>
      <w:r w:rsidR="00E7159C" w:rsidRPr="00477B3D">
        <w:fldChar w:fldCharType="end"/>
      </w:r>
      <w:r w:rsidRPr="00477B3D">
        <w:t xml:space="preserve"> (</w:t>
      </w:r>
      <w:r w:rsidRPr="00477B3D">
        <w:rPr>
          <w:i/>
        </w:rPr>
        <w:t xml:space="preserve">Termination for </w:t>
      </w:r>
      <w:r w:rsidR="00FE5A02">
        <w:rPr>
          <w:i/>
        </w:rPr>
        <w:t>ESCo</w:t>
      </w:r>
      <w:r w:rsidR="00B91353" w:rsidRPr="00477B3D">
        <w:rPr>
          <w:i/>
        </w:rPr>
        <w:t xml:space="preserve"> Default</w:t>
      </w:r>
      <w:r w:rsidRPr="00477B3D">
        <w:t>) before the expiry of the Initial Term.</w:t>
      </w:r>
      <w:r w:rsidR="00E91F76">
        <w:t xml:space="preserve"> </w:t>
      </w:r>
      <w:r w:rsidR="00E91F76" w:rsidRPr="00E91F76">
        <w:rPr>
          <w:i/>
          <w:iCs/>
        </w:rPr>
        <w:t>[Drafting Note: Consider whether any termination compensation ought to be payable by PipeCo to ESCo].</w:t>
      </w:r>
    </w:p>
    <w:p w14:paraId="4BB7178E" w14:textId="77777777" w:rsidR="00B33CDF" w:rsidRPr="00477B3D" w:rsidRDefault="007213BD" w:rsidP="00E36561">
      <w:pPr>
        <w:pStyle w:val="Definition"/>
      </w:pPr>
      <w:r w:rsidRPr="00477B3D">
        <w:rPr>
          <w:b/>
        </w:rPr>
        <w:t>Termination Date</w:t>
      </w:r>
      <w:r w:rsidRPr="00477B3D">
        <w:t xml:space="preserve">: the date of expiry or termination of this </w:t>
      </w:r>
      <w:r w:rsidR="00024D4E">
        <w:t>A</w:t>
      </w:r>
      <w:r w:rsidRPr="00477B3D">
        <w:t>greement.</w:t>
      </w:r>
    </w:p>
    <w:p w14:paraId="4A0F8D82" w14:textId="77777777" w:rsidR="00B33CDF" w:rsidRPr="00477B3D" w:rsidRDefault="007213BD" w:rsidP="00E36561">
      <w:pPr>
        <w:pStyle w:val="Definition"/>
      </w:pPr>
      <w:r w:rsidRPr="00477B3D">
        <w:rPr>
          <w:b/>
        </w:rPr>
        <w:t>Termination Notice</w:t>
      </w:r>
      <w:r w:rsidRPr="00477B3D">
        <w:t xml:space="preserve">: any notice to terminate this </w:t>
      </w:r>
      <w:r w:rsidR="00024D4E">
        <w:t>A</w:t>
      </w:r>
      <w:r w:rsidRPr="00477B3D">
        <w:t xml:space="preserve">greement which is given by either </w:t>
      </w:r>
      <w:r w:rsidR="008A7835">
        <w:t>Party</w:t>
      </w:r>
      <w:r w:rsidRPr="00477B3D">
        <w:t xml:space="preserve"> in accordance with clause </w:t>
      </w:r>
      <w:r w:rsidR="00B33CDF" w:rsidRPr="00477B3D">
        <w:fldChar w:fldCharType="begin"/>
      </w:r>
      <w:r w:rsidRPr="00477B3D">
        <w:instrText>REF "a466810" \h \n</w:instrText>
      </w:r>
      <w:r w:rsidR="00B33CDF" w:rsidRPr="00477B3D">
        <w:fldChar w:fldCharType="separate"/>
      </w:r>
      <w:r w:rsidR="00F51CF8">
        <w:t>19</w:t>
      </w:r>
      <w:r w:rsidR="00B33CDF" w:rsidRPr="00477B3D">
        <w:fldChar w:fldCharType="end"/>
      </w:r>
      <w:r w:rsidRPr="00477B3D">
        <w:t xml:space="preserve"> (</w:t>
      </w:r>
      <w:r w:rsidRPr="00477B3D">
        <w:rPr>
          <w:i/>
        </w:rPr>
        <w:t>Termination</w:t>
      </w:r>
      <w:r w:rsidRPr="00477B3D">
        <w:t>).</w:t>
      </w:r>
    </w:p>
    <w:p w14:paraId="51B495C8" w14:textId="77777777" w:rsidR="00B33CDF" w:rsidRDefault="007213BD" w:rsidP="00E36561">
      <w:pPr>
        <w:pStyle w:val="Definition"/>
      </w:pPr>
      <w:r w:rsidRPr="00477B3D">
        <w:rPr>
          <w:b/>
        </w:rPr>
        <w:t>Termination Period</w:t>
      </w:r>
      <w:r w:rsidRPr="00477B3D">
        <w:t xml:space="preserve">: the period of up to [SPECIFY] as specified in the Termination Notice pursuant to clause </w:t>
      </w:r>
      <w:r w:rsidR="00B33CDF" w:rsidRPr="00477B3D">
        <w:fldChar w:fldCharType="begin"/>
      </w:r>
      <w:r w:rsidRPr="00477B3D">
        <w:instrText>REF "a720487" \h \n</w:instrText>
      </w:r>
      <w:r w:rsidR="00B33CDF" w:rsidRPr="00477B3D">
        <w:fldChar w:fldCharType="separate"/>
      </w:r>
      <w:r w:rsidR="00F51CF8">
        <w:t>19.1</w:t>
      </w:r>
      <w:r w:rsidR="00B33CDF" w:rsidRPr="00477B3D">
        <w:fldChar w:fldCharType="end"/>
      </w:r>
      <w:r w:rsidRPr="00477B3D">
        <w:t xml:space="preserve"> (</w:t>
      </w:r>
      <w:r w:rsidRPr="00477B3D">
        <w:rPr>
          <w:i/>
        </w:rPr>
        <w:t>Termination for cause</w:t>
      </w:r>
      <w:r w:rsidRPr="00477B3D">
        <w:t>)</w:t>
      </w:r>
      <w:r w:rsidR="00BB714B" w:rsidRPr="00477B3D">
        <w:t xml:space="preserve"> </w:t>
      </w:r>
      <w:r w:rsidRPr="00477B3D">
        <w:t xml:space="preserve">during which period </w:t>
      </w:r>
      <w:r w:rsidR="00FE5A02">
        <w:t>ESCo</w:t>
      </w:r>
      <w:r w:rsidRPr="00477B3D">
        <w:t xml:space="preserve"> may require </w:t>
      </w:r>
      <w:r w:rsidR="002765C0" w:rsidRPr="00477B3D">
        <w:t>PipeCo</w:t>
      </w:r>
      <w:r w:rsidRPr="00477B3D">
        <w:t xml:space="preserve"> to continue to provide the Services after a Termination Notice has been given provided always that such period may not extend the Initial Term (as extended by clause </w:t>
      </w:r>
      <w:r w:rsidR="00B33CDF" w:rsidRPr="00477B3D">
        <w:fldChar w:fldCharType="begin"/>
      </w:r>
      <w:r w:rsidRPr="00477B3D">
        <w:instrText>REF "a202013" \h \n</w:instrText>
      </w:r>
      <w:r w:rsidR="00B33CDF" w:rsidRPr="00477B3D">
        <w:fldChar w:fldCharType="separate"/>
      </w:r>
      <w:r w:rsidR="00F51CF8">
        <w:t>2.2</w:t>
      </w:r>
      <w:r w:rsidR="00B33CDF" w:rsidRPr="00477B3D">
        <w:fldChar w:fldCharType="end"/>
      </w:r>
      <w:r w:rsidRPr="00477B3D">
        <w:t>).</w:t>
      </w:r>
    </w:p>
    <w:p w14:paraId="17E30688" w14:textId="77777777" w:rsidR="001620B7" w:rsidRDefault="00EB0AFA" w:rsidP="00E36561">
      <w:pPr>
        <w:pStyle w:val="Definition"/>
      </w:pPr>
      <w:r>
        <w:rPr>
          <w:b/>
        </w:rPr>
        <w:t>Transitional Assistance Services</w:t>
      </w:r>
      <w:r w:rsidRPr="00EB0AFA">
        <w:t>:</w:t>
      </w:r>
      <w:r>
        <w:t xml:space="preserve"> </w:t>
      </w:r>
      <w:r w:rsidR="008D4FF1">
        <w:t xml:space="preserve">means as set out in </w:t>
      </w:r>
      <w:r w:rsidR="00F51CF8">
        <w:fldChar w:fldCharType="begin"/>
      </w:r>
      <w:r w:rsidR="00F51CF8">
        <w:instrText xml:space="preserve"> REF _Ref11491190 \w \h </w:instrText>
      </w:r>
      <w:r w:rsidR="00F51CF8">
        <w:fldChar w:fldCharType="separate"/>
      </w:r>
      <w:r w:rsidR="00F51CF8">
        <w:t>Schedule 3Part 2</w:t>
      </w:r>
      <w:r w:rsidR="00F51CF8">
        <w:fldChar w:fldCharType="end"/>
      </w:r>
      <w:r w:rsidR="008D4FF1">
        <w:t xml:space="preserve"> to this </w:t>
      </w:r>
      <w:r w:rsidR="00024D4E">
        <w:t>A</w:t>
      </w:r>
      <w:r w:rsidR="008D4FF1">
        <w:t>greement</w:t>
      </w:r>
      <w:r w:rsidR="001620B7">
        <w:t>.</w:t>
      </w:r>
      <w:r w:rsidR="008D4FF1">
        <w:t xml:space="preserve"> </w:t>
      </w:r>
    </w:p>
    <w:p w14:paraId="7B7E3FF5" w14:textId="77777777" w:rsidR="00EB0AFA" w:rsidRPr="00477B3D" w:rsidRDefault="00EB0AFA" w:rsidP="00E36561">
      <w:pPr>
        <w:pStyle w:val="Definition"/>
      </w:pPr>
      <w:r>
        <w:rPr>
          <w:b/>
        </w:rPr>
        <w:t>Transitional Assistance Service Charges</w:t>
      </w:r>
      <w:r w:rsidRPr="00EB0AFA">
        <w:t>:</w:t>
      </w:r>
      <w:r w:rsidR="008D4FF1">
        <w:t xml:space="preserve"> means as set out in</w:t>
      </w:r>
      <w:r w:rsidR="00AA2690">
        <w:t xml:space="preserve"> </w:t>
      </w:r>
      <w:r w:rsidR="00F51CF8">
        <w:fldChar w:fldCharType="begin"/>
      </w:r>
      <w:r w:rsidR="00F51CF8">
        <w:instrText xml:space="preserve"> REF _Ref11516226 \n \h </w:instrText>
      </w:r>
      <w:r w:rsidR="00F51CF8">
        <w:fldChar w:fldCharType="separate"/>
      </w:r>
      <w:r w:rsidR="00F51CF8">
        <w:t>Schedule 7</w:t>
      </w:r>
      <w:r w:rsidR="00F51CF8">
        <w:fldChar w:fldCharType="end"/>
      </w:r>
      <w:r w:rsidR="00AA2690">
        <w:t xml:space="preserve"> to this </w:t>
      </w:r>
      <w:r w:rsidR="00024D4E">
        <w:t>A</w:t>
      </w:r>
      <w:r w:rsidR="00AA2690">
        <w:t>greement</w:t>
      </w:r>
      <w:r w:rsidR="001620B7">
        <w:t>.</w:t>
      </w:r>
      <w:r w:rsidR="008D4FF1">
        <w:t xml:space="preserve"> </w:t>
      </w:r>
      <w:r>
        <w:t xml:space="preserve"> </w:t>
      </w:r>
    </w:p>
    <w:p w14:paraId="35688ED1" w14:textId="77777777" w:rsidR="00B33CDF" w:rsidRPr="00477B3D" w:rsidRDefault="007213BD" w:rsidP="00E36561">
      <w:pPr>
        <w:pStyle w:val="Definition"/>
      </w:pPr>
      <w:r w:rsidRPr="00477B3D">
        <w:rPr>
          <w:b/>
        </w:rPr>
        <w:t>VAT</w:t>
      </w:r>
      <w:r w:rsidRPr="00477B3D">
        <w:t>: value added tax as provided for in the Value Added Tax Act 1994.</w:t>
      </w:r>
    </w:p>
    <w:p w14:paraId="073BC8A9" w14:textId="77777777" w:rsidR="00B33CDF" w:rsidRPr="00477B3D" w:rsidRDefault="007213BD" w:rsidP="00E36561">
      <w:pPr>
        <w:pStyle w:val="Level2Number"/>
      </w:pPr>
      <w:bookmarkStart w:id="9" w:name="a317657"/>
      <w:r w:rsidRPr="00477B3D">
        <w:t xml:space="preserve">Clause, </w:t>
      </w:r>
      <w:r w:rsidR="00024D4E">
        <w:t>S</w:t>
      </w:r>
      <w:r w:rsidRPr="00477B3D">
        <w:t xml:space="preserve">chedule and paragraph headings shall not affect the interpretation of this </w:t>
      </w:r>
      <w:r w:rsidR="00024D4E">
        <w:t>A</w:t>
      </w:r>
      <w:r w:rsidRPr="00477B3D">
        <w:t>greement.</w:t>
      </w:r>
      <w:bookmarkEnd w:id="9"/>
    </w:p>
    <w:p w14:paraId="1B8DC1FB" w14:textId="77777777" w:rsidR="00B33CDF" w:rsidRPr="00477B3D" w:rsidRDefault="007213BD" w:rsidP="00E36561">
      <w:pPr>
        <w:pStyle w:val="Level2Number"/>
      </w:pPr>
      <w:bookmarkStart w:id="10" w:name="a405149"/>
      <w:r w:rsidRPr="00477B3D">
        <w:lastRenderedPageBreak/>
        <w:t xml:space="preserve">The Schedules and Annexes form part of this </w:t>
      </w:r>
      <w:r w:rsidR="00024D4E">
        <w:t>A</w:t>
      </w:r>
      <w:r w:rsidRPr="00477B3D">
        <w:t xml:space="preserve">greement and shall have effect as if set out in full in the body of this </w:t>
      </w:r>
      <w:r w:rsidR="00024D4E">
        <w:t>A</w:t>
      </w:r>
      <w:r w:rsidRPr="00477B3D">
        <w:t xml:space="preserve">greement. Any reference to this </w:t>
      </w:r>
      <w:r w:rsidR="00024D4E">
        <w:t>A</w:t>
      </w:r>
      <w:r w:rsidRPr="00477B3D">
        <w:t>greement includes the Schedules and Annexes.</w:t>
      </w:r>
      <w:bookmarkEnd w:id="10"/>
    </w:p>
    <w:p w14:paraId="285771B5" w14:textId="77777777" w:rsidR="00B33CDF" w:rsidRPr="00477B3D" w:rsidRDefault="007213BD" w:rsidP="00E36561">
      <w:pPr>
        <w:pStyle w:val="Level2Number"/>
      </w:pPr>
      <w:bookmarkStart w:id="11" w:name="a290542"/>
      <w:r w:rsidRPr="00477B3D">
        <w:t xml:space="preserve">A reference to a </w:t>
      </w:r>
      <w:r w:rsidRPr="00477B3D">
        <w:rPr>
          <w:b/>
        </w:rPr>
        <w:t>company</w:t>
      </w:r>
      <w:r w:rsidRPr="00477B3D">
        <w:t xml:space="preserve"> shall include any company, corporation or other body corporate, wherever and however incorporated or established.</w:t>
      </w:r>
      <w:bookmarkEnd w:id="11"/>
    </w:p>
    <w:p w14:paraId="3DB1F715" w14:textId="77777777" w:rsidR="00B33CDF" w:rsidRPr="00477B3D" w:rsidRDefault="007213BD" w:rsidP="00E36561">
      <w:pPr>
        <w:pStyle w:val="Level2Number"/>
      </w:pPr>
      <w:bookmarkStart w:id="12" w:name="a956738"/>
      <w:r w:rsidRPr="00477B3D">
        <w:t xml:space="preserve">A reference to </w:t>
      </w:r>
      <w:r w:rsidRPr="00477B3D">
        <w:rPr>
          <w:b/>
        </w:rPr>
        <w:t>holding company</w:t>
      </w:r>
      <w:r w:rsidRPr="00477B3D">
        <w:t xml:space="preserve"> or a </w:t>
      </w:r>
      <w:r w:rsidRPr="00477B3D">
        <w:rPr>
          <w:b/>
        </w:rPr>
        <w:t>subsidiary</w:t>
      </w:r>
      <w:r w:rsidRPr="00477B3D">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2"/>
    </w:p>
    <w:p w14:paraId="6F60C1A9" w14:textId="77777777" w:rsidR="00B33CDF" w:rsidRPr="00477B3D" w:rsidRDefault="007213BD" w:rsidP="00863EC6">
      <w:pPr>
        <w:pStyle w:val="Level3Number"/>
      </w:pPr>
      <w:bookmarkStart w:id="13" w:name="a576828"/>
      <w:r w:rsidRPr="00477B3D">
        <w:t>another person (or its nominee), whether by way of security or in connection with the taking of security; or</w:t>
      </w:r>
      <w:bookmarkEnd w:id="13"/>
    </w:p>
    <w:p w14:paraId="6DF252D9" w14:textId="77777777" w:rsidR="00B33CDF" w:rsidRPr="00477B3D" w:rsidRDefault="007213BD" w:rsidP="00E36561">
      <w:pPr>
        <w:pStyle w:val="Level3Number"/>
      </w:pPr>
      <w:bookmarkStart w:id="14" w:name="a501261"/>
      <w:r w:rsidRPr="00477B3D">
        <w:t>its nominee].</w:t>
      </w:r>
      <w:bookmarkEnd w:id="14"/>
    </w:p>
    <w:p w14:paraId="046142C0" w14:textId="77777777" w:rsidR="00B33CDF" w:rsidRPr="00477B3D" w:rsidRDefault="007213BD" w:rsidP="00863EC6">
      <w:pPr>
        <w:pStyle w:val="BodyText1-alignedat15"/>
      </w:pPr>
      <w:r w:rsidRPr="00477B3D">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224A733A" w14:textId="77777777" w:rsidR="00B33CDF" w:rsidRPr="00477B3D" w:rsidRDefault="007213BD" w:rsidP="00E36561">
      <w:pPr>
        <w:pStyle w:val="Level2Number"/>
      </w:pPr>
      <w:bookmarkStart w:id="15" w:name="a837563"/>
      <w:r w:rsidRPr="00477B3D">
        <w:t>Unless the context requires otherwise, words in the singular include the plural and in the plural include the singular.</w:t>
      </w:r>
      <w:bookmarkEnd w:id="15"/>
    </w:p>
    <w:p w14:paraId="1D3349BF" w14:textId="77777777" w:rsidR="00B33CDF" w:rsidRPr="00477B3D" w:rsidRDefault="007213BD" w:rsidP="00E36561">
      <w:pPr>
        <w:pStyle w:val="Level2Number"/>
      </w:pPr>
      <w:bookmarkStart w:id="16" w:name="a393528"/>
      <w:r w:rsidRPr="00477B3D">
        <w:t>Unless the context requires otherwise, a reference to one gender shall include a reference to the other genders.</w:t>
      </w:r>
      <w:bookmarkEnd w:id="16"/>
    </w:p>
    <w:p w14:paraId="53A0D769" w14:textId="77777777" w:rsidR="00B33CDF" w:rsidRPr="00477B3D" w:rsidRDefault="007213BD" w:rsidP="00E36561">
      <w:pPr>
        <w:pStyle w:val="Level2Number"/>
      </w:pPr>
      <w:bookmarkStart w:id="17" w:name="a734573"/>
      <w:r w:rsidRPr="00477B3D">
        <w:t>A reference to a statute or statutory provision is a reference to it as amended, extended or re-enacted from time to time.</w:t>
      </w:r>
      <w:bookmarkEnd w:id="17"/>
    </w:p>
    <w:p w14:paraId="5C74CBBB" w14:textId="77777777" w:rsidR="00B33CDF" w:rsidRPr="00477B3D" w:rsidRDefault="007213BD" w:rsidP="00E36561">
      <w:pPr>
        <w:pStyle w:val="Level2Number"/>
      </w:pPr>
      <w:bookmarkStart w:id="18" w:name="a391286"/>
      <w:r w:rsidRPr="00477B3D">
        <w:t>A reference to a statute or statutory provision shall include all subordinate legislation made from time to time under that statute or statutory provision.</w:t>
      </w:r>
      <w:bookmarkEnd w:id="18"/>
    </w:p>
    <w:p w14:paraId="07B8B70E" w14:textId="455923A2" w:rsidR="00B33CDF" w:rsidRPr="00477B3D" w:rsidRDefault="00362481" w:rsidP="00E36561">
      <w:pPr>
        <w:pStyle w:val="Level2Number"/>
      </w:pPr>
      <w:bookmarkStart w:id="19" w:name="a742531"/>
      <w:r w:rsidRPr="00477B3D">
        <w:t>[</w:t>
      </w:r>
      <w:r w:rsidR="007213BD" w:rsidRPr="00477B3D">
        <w:t xml:space="preserve">A reference to </w:t>
      </w:r>
      <w:r w:rsidR="007213BD" w:rsidRPr="00477B3D">
        <w:rPr>
          <w:b/>
        </w:rPr>
        <w:t>writing</w:t>
      </w:r>
      <w:r w:rsidR="007213BD" w:rsidRPr="00477B3D">
        <w:t xml:space="preserve"> or </w:t>
      </w:r>
      <w:r w:rsidR="007213BD" w:rsidRPr="00477B3D">
        <w:rPr>
          <w:b/>
        </w:rPr>
        <w:t>written</w:t>
      </w:r>
      <w:r w:rsidR="007213BD" w:rsidRPr="00477B3D">
        <w:t xml:space="preserve"> includes email</w:t>
      </w:r>
      <w:r w:rsidRPr="00477B3D">
        <w:t>]</w:t>
      </w:r>
      <w:r w:rsidR="007213BD" w:rsidRPr="00477B3D">
        <w:t>.</w:t>
      </w:r>
      <w:bookmarkEnd w:id="19"/>
    </w:p>
    <w:p w14:paraId="545339B3" w14:textId="77777777" w:rsidR="00B33CDF" w:rsidRPr="00477B3D" w:rsidRDefault="007213BD" w:rsidP="00E36561">
      <w:pPr>
        <w:pStyle w:val="Level2Number"/>
      </w:pPr>
      <w:bookmarkStart w:id="20" w:name="a963973"/>
      <w:r w:rsidRPr="00477B3D">
        <w:t xml:space="preserve">A reference to </w:t>
      </w:r>
      <w:r w:rsidRPr="00477B3D">
        <w:rPr>
          <w:b/>
        </w:rPr>
        <w:t xml:space="preserve">this </w:t>
      </w:r>
      <w:r w:rsidR="00024D4E">
        <w:rPr>
          <w:b/>
        </w:rPr>
        <w:t>A</w:t>
      </w:r>
      <w:r w:rsidRPr="00477B3D">
        <w:rPr>
          <w:b/>
        </w:rPr>
        <w:t>greement</w:t>
      </w:r>
      <w:r w:rsidRPr="00477B3D">
        <w:t xml:space="preserve"> or to any other agreement or document referred to in this </w:t>
      </w:r>
      <w:r w:rsidR="00024D4E">
        <w:t>A</w:t>
      </w:r>
      <w:r w:rsidRPr="00477B3D">
        <w:t xml:space="preserve">greement is a reference to this </w:t>
      </w:r>
      <w:r w:rsidR="00024D4E">
        <w:t>A</w:t>
      </w:r>
      <w:r w:rsidRPr="00477B3D">
        <w:t xml:space="preserve">greement or such other agreement as varied or novated (in each case, other than in breach of the provisions of this </w:t>
      </w:r>
      <w:r w:rsidR="00024D4E">
        <w:t>A</w:t>
      </w:r>
      <w:r w:rsidRPr="00477B3D">
        <w:t>greement) from time to time.</w:t>
      </w:r>
      <w:bookmarkEnd w:id="20"/>
    </w:p>
    <w:p w14:paraId="17D968EA" w14:textId="77777777" w:rsidR="00B33CDF" w:rsidRPr="00477B3D" w:rsidRDefault="007213BD" w:rsidP="00E36561">
      <w:pPr>
        <w:pStyle w:val="Level2Number"/>
      </w:pPr>
      <w:bookmarkStart w:id="21" w:name="a136062"/>
      <w:r w:rsidRPr="00477B3D">
        <w:t xml:space="preserve">References to clauses, Schedules and Annexes are to the clauses, Schedules and Annexes of this </w:t>
      </w:r>
      <w:r w:rsidR="00024D4E">
        <w:t>A</w:t>
      </w:r>
      <w:r w:rsidRPr="00477B3D">
        <w:t xml:space="preserve">greement and references to paragraphs are to paragraphs of the relevant </w:t>
      </w:r>
      <w:r w:rsidR="001620B7">
        <w:t>S</w:t>
      </w:r>
      <w:r w:rsidRPr="00477B3D">
        <w:t>chedule.</w:t>
      </w:r>
      <w:bookmarkEnd w:id="21"/>
    </w:p>
    <w:p w14:paraId="0A9A872B" w14:textId="77777777" w:rsidR="00B33CDF" w:rsidRDefault="007213BD" w:rsidP="00E36561">
      <w:pPr>
        <w:pStyle w:val="Level2Number"/>
      </w:pPr>
      <w:bookmarkStart w:id="22" w:name="a283888"/>
      <w:r w:rsidRPr="00477B3D">
        <w:t xml:space="preserve">Any words following the terms </w:t>
      </w:r>
      <w:r w:rsidRPr="00477B3D">
        <w:rPr>
          <w:b/>
        </w:rPr>
        <w:t>including</w:t>
      </w:r>
      <w:r w:rsidRPr="00477B3D">
        <w:t xml:space="preserve">, </w:t>
      </w:r>
      <w:r w:rsidRPr="00477B3D">
        <w:rPr>
          <w:b/>
        </w:rPr>
        <w:t>include</w:t>
      </w:r>
      <w:r w:rsidRPr="00477B3D">
        <w:t xml:space="preserve">, </w:t>
      </w:r>
      <w:r w:rsidRPr="00477B3D">
        <w:rPr>
          <w:b/>
        </w:rPr>
        <w:t>in particular</w:t>
      </w:r>
      <w:r w:rsidRPr="00477B3D">
        <w:t>, for example or any other similar expression shall be construed as illustrative and shall not limit the sense of the words, description, definition, phrase or terms preceding those terms.</w:t>
      </w:r>
      <w:bookmarkEnd w:id="22"/>
    </w:p>
    <w:p w14:paraId="65402BE6" w14:textId="77777777" w:rsidR="008A1A26" w:rsidRPr="00477B3D" w:rsidRDefault="008A1A26" w:rsidP="008A1A26">
      <w:pPr>
        <w:pStyle w:val="Level2Number"/>
      </w:pPr>
      <w:r>
        <w:lastRenderedPageBreak/>
        <w:t>[</w:t>
      </w:r>
      <w:r w:rsidRPr="00477B3D">
        <w:t>If there is an inconsistency between the clauses, Schedules and Annexes, the provisions in the clauses shall prevail in preference to the Schedules and Annexes, and the provision</w:t>
      </w:r>
      <w:r>
        <w:t>s</w:t>
      </w:r>
      <w:r w:rsidRPr="00477B3D">
        <w:t xml:space="preserve"> of the Schedule</w:t>
      </w:r>
      <w:r>
        <w:t>s</w:t>
      </w:r>
      <w:r w:rsidRPr="00477B3D">
        <w:t xml:space="preserve"> shall prevail over the provisions of </w:t>
      </w:r>
      <w:r>
        <w:t>any</w:t>
      </w:r>
      <w:r w:rsidRPr="00477B3D">
        <w:t xml:space="preserve"> Annex.</w:t>
      </w:r>
      <w:r>
        <w:t>]</w:t>
      </w:r>
    </w:p>
    <w:p w14:paraId="69E107FE" w14:textId="77777777" w:rsidR="00B33CDF" w:rsidRPr="00477B3D" w:rsidRDefault="007213BD" w:rsidP="00E36561">
      <w:pPr>
        <w:pStyle w:val="Level1Heading"/>
        <w:keepNext w:val="0"/>
      </w:pPr>
      <w:bookmarkStart w:id="23" w:name="a179139"/>
      <w:bookmarkStart w:id="24" w:name="_Toc120620256"/>
      <w:r w:rsidRPr="00477B3D">
        <w:t>Commencement and duration</w:t>
      </w:r>
      <w:bookmarkEnd w:id="23"/>
      <w:bookmarkEnd w:id="24"/>
    </w:p>
    <w:p w14:paraId="78FC9B9F" w14:textId="77777777" w:rsidR="00AA5C95" w:rsidRDefault="007213BD" w:rsidP="00E36561">
      <w:pPr>
        <w:pStyle w:val="Level2Number"/>
      </w:pPr>
      <w:bookmarkStart w:id="25" w:name="_Ref11576950"/>
      <w:bookmarkStart w:id="26" w:name="a698912"/>
      <w:r w:rsidRPr="00477B3D">
        <w:t xml:space="preserve">This </w:t>
      </w:r>
      <w:r w:rsidR="00024D4E">
        <w:t>A</w:t>
      </w:r>
      <w:r w:rsidRPr="00477B3D">
        <w:t xml:space="preserve">greement shall take effect on the </w:t>
      </w:r>
      <w:r w:rsidR="00AA5C95">
        <w:t>later of:</w:t>
      </w:r>
      <w:bookmarkEnd w:id="25"/>
    </w:p>
    <w:p w14:paraId="0DEB28BD" w14:textId="77777777" w:rsidR="00AA5C95" w:rsidRDefault="00AA5C95" w:rsidP="00AA5C95">
      <w:pPr>
        <w:pStyle w:val="Level3Number"/>
      </w:pPr>
      <w:r>
        <w:t>[the date that [</w:t>
      </w:r>
      <w:r w:rsidRPr="00AA5C95">
        <w:rPr>
          <w:i/>
          <w:iCs/>
        </w:rPr>
        <w:t>Note: insert any conditions</w:t>
      </w:r>
      <w:r w:rsidR="007F1CAD">
        <w:rPr>
          <w:i/>
          <w:iCs/>
        </w:rPr>
        <w:t xml:space="preserve"> </w:t>
      </w:r>
      <w:r w:rsidR="00024D4E">
        <w:rPr>
          <w:i/>
          <w:iCs/>
        </w:rPr>
        <w:t>precedent</w:t>
      </w:r>
      <w:r>
        <w:t>]; and]</w:t>
      </w:r>
    </w:p>
    <w:p w14:paraId="11868573" w14:textId="77777777" w:rsidR="00AA5C95" w:rsidRDefault="00AA5C95" w:rsidP="00AA5C95">
      <w:pPr>
        <w:pStyle w:val="Level3Number"/>
      </w:pPr>
      <w:r>
        <w:t xml:space="preserve">the date of this </w:t>
      </w:r>
      <w:r w:rsidR="00A07A9F">
        <w:t>A</w:t>
      </w:r>
      <w:r>
        <w:t>greement,</w:t>
      </w:r>
    </w:p>
    <w:p w14:paraId="70BA3563" w14:textId="77777777" w:rsidR="00B33CDF" w:rsidRPr="00477B3D" w:rsidRDefault="00AA5C95" w:rsidP="00863EC6">
      <w:pPr>
        <w:pStyle w:val="BodyText1-alignedat15"/>
      </w:pPr>
      <w:r>
        <w:t>(</w:t>
      </w:r>
      <w:r w:rsidR="00415CC1">
        <w:t xml:space="preserve">the </w:t>
      </w:r>
      <w:r>
        <w:t>‘</w:t>
      </w:r>
      <w:r w:rsidR="007213BD" w:rsidRPr="00AA5C95">
        <w:rPr>
          <w:b/>
          <w:bCs/>
        </w:rPr>
        <w:t>Effective Date</w:t>
      </w:r>
      <w:r>
        <w:t>’)</w:t>
      </w:r>
      <w:r w:rsidR="007213BD" w:rsidRPr="00477B3D">
        <w:t xml:space="preserve"> and shall continue for the Term.</w:t>
      </w:r>
      <w:bookmarkEnd w:id="26"/>
    </w:p>
    <w:p w14:paraId="329F020A" w14:textId="77777777" w:rsidR="00B33CDF" w:rsidRPr="00477B3D" w:rsidRDefault="007213BD" w:rsidP="00E36561">
      <w:pPr>
        <w:pStyle w:val="Level2Number"/>
      </w:pPr>
      <w:bookmarkStart w:id="27" w:name="a202013"/>
      <w:r w:rsidRPr="00477B3D">
        <w:t xml:space="preserve">If </w:t>
      </w:r>
      <w:r w:rsidR="00FE5A02">
        <w:t>ESCo</w:t>
      </w:r>
      <w:r w:rsidR="008A7835">
        <w:rPr>
          <w:rStyle w:val="FootnoteReference"/>
        </w:rPr>
        <w:footnoteReference w:id="6"/>
      </w:r>
      <w:r w:rsidRPr="00477B3D">
        <w:t xml:space="preserve"> wishes to extend this </w:t>
      </w:r>
      <w:r w:rsidR="00A07A9F">
        <w:t>A</w:t>
      </w:r>
      <w:r w:rsidRPr="00477B3D">
        <w:t xml:space="preserve">greement beyond the expiry of the Initial Term, it shall give </w:t>
      </w:r>
      <w:r w:rsidR="002765C0" w:rsidRPr="00477B3D">
        <w:t>PipeCo</w:t>
      </w:r>
      <w:r w:rsidRPr="00477B3D">
        <w:t xml:space="preserve"> at least [NUMBER] months' written notice of such intention prior to the expiry of the Initial Term [provided always that </w:t>
      </w:r>
      <w:r w:rsidR="00FE5A02">
        <w:t>ESCo</w:t>
      </w:r>
      <w:r w:rsidRPr="00477B3D">
        <w:t xml:space="preserve"> shall not be entitled to extend the Initial Term by more than [NUMBER] years]. If </w:t>
      </w:r>
      <w:r w:rsidR="00FE5A02">
        <w:t>ESCo</w:t>
      </w:r>
      <w:r w:rsidRPr="00477B3D">
        <w:t xml:space="preserve"> gives such notice then the </w:t>
      </w:r>
      <w:r w:rsidR="008A7835">
        <w:t>Parties</w:t>
      </w:r>
      <w:r w:rsidRPr="00477B3D">
        <w:t xml:space="preserve"> shall negotiate in good faith to agree the terms of such extension by not later than [NUMBER] months prior to the expiry of the Initial Term.</w:t>
      </w:r>
      <w:bookmarkEnd w:id="27"/>
    </w:p>
    <w:p w14:paraId="191E02D7" w14:textId="07B8CC01" w:rsidR="00B33CDF" w:rsidRPr="00477B3D" w:rsidRDefault="00621D8B" w:rsidP="00E36561">
      <w:pPr>
        <w:pStyle w:val="Level2Number"/>
      </w:pPr>
      <w:bookmarkStart w:id="28" w:name="a326873"/>
      <w:r w:rsidRPr="00477B3D">
        <w:t>[</w:t>
      </w:r>
      <w:r w:rsidR="007213BD" w:rsidRPr="00477B3D">
        <w:t xml:space="preserve">If </w:t>
      </w:r>
      <w:r w:rsidR="00FE5A02">
        <w:t>ESCo</w:t>
      </w:r>
      <w:r w:rsidR="007213BD" w:rsidRPr="00477B3D">
        <w:t xml:space="preserve"> does not wish to extend this </w:t>
      </w:r>
      <w:r w:rsidR="00A07A9F">
        <w:t>A</w:t>
      </w:r>
      <w:r w:rsidR="007213BD" w:rsidRPr="00477B3D">
        <w:t xml:space="preserve">greement beyond the Initial Term or the </w:t>
      </w:r>
      <w:r w:rsidR="008A7835">
        <w:t>Parties</w:t>
      </w:r>
      <w:r w:rsidR="007213BD" w:rsidRPr="00477B3D">
        <w:t xml:space="preserve"> cannot agree the terms of such extension, this </w:t>
      </w:r>
      <w:r w:rsidR="00A07A9F">
        <w:t>A</w:t>
      </w:r>
      <w:r w:rsidR="007213BD" w:rsidRPr="00477B3D">
        <w:t>greement shall expire on the expiry of the Initial Term</w:t>
      </w:r>
      <w:r w:rsidRPr="00477B3D">
        <w:t xml:space="preserve">. After such expiry, </w:t>
      </w:r>
      <w:r w:rsidR="00FE5A02">
        <w:t>ESCo</w:t>
      </w:r>
      <w:r w:rsidRPr="00477B3D">
        <w:t xml:space="preserve"> shall have no further right to use the </w:t>
      </w:r>
      <w:r w:rsidR="003572CF" w:rsidRPr="00477B3D">
        <w:t xml:space="preserve">Energy </w:t>
      </w:r>
      <w:r w:rsidR="00AB6D5D">
        <w:t>Network</w:t>
      </w:r>
      <w:r w:rsidRPr="00477B3D">
        <w:t xml:space="preserve">][If the </w:t>
      </w:r>
      <w:r w:rsidR="008A7835">
        <w:t>Parties</w:t>
      </w:r>
      <w:r w:rsidRPr="00477B3D">
        <w:t xml:space="preserve"> have not agreed the terms of such extension by not later than [NUMBER] months prior to expiry of the Initial Term, the provisions of clause </w:t>
      </w:r>
      <w:r w:rsidRPr="00477B3D">
        <w:fldChar w:fldCharType="begin"/>
      </w:r>
      <w:r w:rsidRPr="00477B3D">
        <w:instrText>REF "a310966" \h \n</w:instrText>
      </w:r>
      <w:r w:rsidRPr="00477B3D">
        <w:fldChar w:fldCharType="separate"/>
      </w:r>
      <w:r w:rsidR="00F51CF8">
        <w:t>22</w:t>
      </w:r>
      <w:r w:rsidRPr="00477B3D">
        <w:fldChar w:fldCharType="end"/>
      </w:r>
      <w:r w:rsidRPr="00477B3D">
        <w:t xml:space="preserve"> (</w:t>
      </w:r>
      <w:r w:rsidRPr="00477B3D">
        <w:rPr>
          <w:i/>
        </w:rPr>
        <w:t>Exit and service transfer</w:t>
      </w:r>
      <w:r w:rsidRPr="00477B3D">
        <w:t>) and the Exit Plan</w:t>
      </w:r>
      <w:r w:rsidRPr="00477B3D">
        <w:rPr>
          <w:rStyle w:val="FootnoteReference"/>
        </w:rPr>
        <w:t xml:space="preserve"> </w:t>
      </w:r>
      <w:r w:rsidRPr="00477B3D">
        <w:t>shall apply.]</w:t>
      </w:r>
      <w:r w:rsidRPr="00477B3D">
        <w:rPr>
          <w:rStyle w:val="FootnoteReference"/>
        </w:rPr>
        <w:footnoteReference w:id="7"/>
      </w:r>
      <w:bookmarkEnd w:id="28"/>
    </w:p>
    <w:p w14:paraId="2F5FB757" w14:textId="75ADDA6C" w:rsidR="003572CF" w:rsidRPr="00477B3D" w:rsidRDefault="00621D8B" w:rsidP="00E36561">
      <w:pPr>
        <w:pStyle w:val="Level1Heading"/>
        <w:keepNext w:val="0"/>
      </w:pPr>
      <w:bookmarkStart w:id="29" w:name="_Toc120620257"/>
      <w:bookmarkStart w:id="30" w:name="a178138"/>
      <w:r w:rsidRPr="00477B3D">
        <w:t>Right to</w:t>
      </w:r>
      <w:r w:rsidR="00677EBA" w:rsidRPr="00477B3D">
        <w:t xml:space="preserve"> </w:t>
      </w:r>
      <w:r w:rsidR="002C2E3E">
        <w:t xml:space="preserve">connect to and to </w:t>
      </w:r>
      <w:r w:rsidRPr="00477B3D">
        <w:t xml:space="preserve">use the </w:t>
      </w:r>
      <w:r w:rsidR="00EE6E8D" w:rsidRPr="00477B3D">
        <w:t>E</w:t>
      </w:r>
      <w:r w:rsidR="003572CF" w:rsidRPr="00477B3D">
        <w:t xml:space="preserve">nergy </w:t>
      </w:r>
      <w:r w:rsidR="00AB6D5D">
        <w:t>NETWORK</w:t>
      </w:r>
      <w:bookmarkEnd w:id="29"/>
      <w:r w:rsidR="00AB6D5D" w:rsidRPr="00477B3D">
        <w:t xml:space="preserve"> </w:t>
      </w:r>
    </w:p>
    <w:p w14:paraId="06095828" w14:textId="77777777" w:rsidR="002C2E3E" w:rsidRDefault="00677EBA" w:rsidP="002C2E3E">
      <w:pPr>
        <w:pStyle w:val="Level2Number"/>
      </w:pPr>
      <w:bookmarkStart w:id="31" w:name="_Ref272328726"/>
      <w:r w:rsidRPr="00477B3D">
        <w:t xml:space="preserve">Subject to </w:t>
      </w:r>
      <w:r w:rsidR="008A7835">
        <w:t xml:space="preserve">ESCo </w:t>
      </w:r>
      <w:r w:rsidRPr="00477B3D">
        <w:t>complying with</w:t>
      </w:r>
      <w:r w:rsidR="008A7835">
        <w:t xml:space="preserve"> its obligations under this </w:t>
      </w:r>
      <w:r w:rsidR="00A07A9F">
        <w:t>A</w:t>
      </w:r>
      <w:r w:rsidR="008A7835">
        <w:t xml:space="preserve">greement, </w:t>
      </w:r>
      <w:r w:rsidR="002C2E3E">
        <w:t>it</w:t>
      </w:r>
      <w:r w:rsidRPr="00477B3D">
        <w:t xml:space="preserve"> shall have the right</w:t>
      </w:r>
      <w:r w:rsidR="002C2E3E">
        <w:t xml:space="preserve"> </w:t>
      </w:r>
      <w:r w:rsidRPr="00477B3D">
        <w:t>to</w:t>
      </w:r>
      <w:r w:rsidR="00B80F33">
        <w:t xml:space="preserve"> receive the Distribution Services</w:t>
      </w:r>
      <w:r w:rsidR="002C2E3E">
        <w:t xml:space="preserve"> </w:t>
      </w:r>
      <w:r w:rsidR="002C2E3E" w:rsidRPr="00477B3D">
        <w:t xml:space="preserve">on the terms </w:t>
      </w:r>
      <w:r w:rsidR="002C2E3E">
        <w:t xml:space="preserve">set out in </w:t>
      </w:r>
      <w:r w:rsidR="002C2E3E" w:rsidRPr="00477B3D">
        <w:t xml:space="preserve">this </w:t>
      </w:r>
      <w:r w:rsidR="00A07A9F">
        <w:t>A</w:t>
      </w:r>
      <w:r w:rsidR="002C2E3E" w:rsidRPr="00477B3D">
        <w:t>greement</w:t>
      </w:r>
      <w:r w:rsidR="002C2E3E">
        <w:t>.</w:t>
      </w:r>
    </w:p>
    <w:p w14:paraId="2F8797F3" w14:textId="77777777" w:rsidR="002C2E3E" w:rsidRPr="00477B3D" w:rsidRDefault="002C2E3E" w:rsidP="002C2E3E">
      <w:pPr>
        <w:pStyle w:val="Level2Number"/>
      </w:pPr>
      <w:r>
        <w:t>The Parties shall comply with</w:t>
      </w:r>
      <w:r w:rsidR="001F67BE">
        <w:t xml:space="preserve"> the provisions of</w:t>
      </w:r>
      <w:r>
        <w:t xml:space="preserve"> </w:t>
      </w:r>
      <w:r w:rsidR="001F67BE">
        <w:rPr>
          <w:highlight w:val="yellow"/>
        </w:rPr>
        <w:fldChar w:fldCharType="begin"/>
      </w:r>
      <w:r w:rsidR="001F67BE">
        <w:instrText xml:space="preserve"> REF _Ref11514965 \r \h </w:instrText>
      </w:r>
      <w:r w:rsidR="001F67BE">
        <w:rPr>
          <w:highlight w:val="yellow"/>
        </w:rPr>
      </w:r>
      <w:r w:rsidR="001F67BE">
        <w:rPr>
          <w:highlight w:val="yellow"/>
        </w:rPr>
        <w:fldChar w:fldCharType="separate"/>
      </w:r>
      <w:r w:rsidR="00F51CF8">
        <w:t>Schedule 6</w:t>
      </w:r>
      <w:r w:rsidR="001F67BE">
        <w:rPr>
          <w:highlight w:val="yellow"/>
        </w:rPr>
        <w:fldChar w:fldCharType="end"/>
      </w:r>
      <w:r w:rsidR="001F67BE">
        <w:t xml:space="preserve"> </w:t>
      </w:r>
      <w:r w:rsidR="001F67BE" w:rsidRPr="00CD7042">
        <w:rPr>
          <w:i/>
          <w:iCs/>
        </w:rPr>
        <w:t>(New Connections and modifications to Entry Points and Exit Points)</w:t>
      </w:r>
      <w:r w:rsidR="001F67BE">
        <w:t xml:space="preserve"> in respect of new Connections and modifications of existing Entry Points and Exit Points.</w:t>
      </w:r>
      <w:r w:rsidR="001F67BE">
        <w:rPr>
          <w:rStyle w:val="FootnoteReference"/>
        </w:rPr>
        <w:footnoteReference w:id="8"/>
      </w:r>
    </w:p>
    <w:p w14:paraId="7FDD1F90" w14:textId="29A15FA4" w:rsidR="00B108C0" w:rsidRPr="00477B3D" w:rsidRDefault="00FE5A02" w:rsidP="00E36561">
      <w:pPr>
        <w:pStyle w:val="Level2Number"/>
      </w:pPr>
      <w:r>
        <w:t>ESCo</w:t>
      </w:r>
      <w:r w:rsidR="00B108C0" w:rsidRPr="00477B3D">
        <w:t xml:space="preserve"> acknowledges that its </w:t>
      </w:r>
      <w:r w:rsidR="002A56F9" w:rsidRPr="00477B3D">
        <w:t xml:space="preserve">right to </w:t>
      </w:r>
      <w:r w:rsidR="00B80F33">
        <w:t>receive the Distribution Services</w:t>
      </w:r>
      <w:r w:rsidR="002C2E3E">
        <w:t>, to alter any Entry Points or Exit Points</w:t>
      </w:r>
      <w:r w:rsidR="00B80F33">
        <w:t xml:space="preserve"> </w:t>
      </w:r>
      <w:r w:rsidR="002C2E3E">
        <w:t xml:space="preserve">and to make new Connections </w:t>
      </w:r>
      <w:r w:rsidR="00B108C0" w:rsidRPr="00477B3D">
        <w:t xml:space="preserve">is subject to </w:t>
      </w:r>
      <w:r w:rsidR="001F67BE">
        <w:t xml:space="preserve">the </w:t>
      </w:r>
      <w:r w:rsidR="00B108C0" w:rsidRPr="00477B3D">
        <w:t xml:space="preserve">certain </w:t>
      </w:r>
      <w:r w:rsidR="001F67BE">
        <w:t>Network Operating Parameters</w:t>
      </w:r>
      <w:r w:rsidR="00730F0E" w:rsidRPr="00477B3D">
        <w:t xml:space="preserve"> </w:t>
      </w:r>
      <w:r w:rsidR="001F67BE">
        <w:t>set out</w:t>
      </w:r>
      <w:r w:rsidR="00730F0E" w:rsidRPr="00477B3D">
        <w:t xml:space="preserve"> in </w:t>
      </w:r>
      <w:r w:rsidR="003E013E">
        <w:fldChar w:fldCharType="begin"/>
      </w:r>
      <w:r w:rsidR="003E013E">
        <w:instrText xml:space="preserve"> REF _Ref11502134 \r \h </w:instrText>
      </w:r>
      <w:r w:rsidR="003E013E">
        <w:fldChar w:fldCharType="separate"/>
      </w:r>
      <w:r w:rsidR="00F51CF8">
        <w:t>Schedule 1</w:t>
      </w:r>
      <w:r w:rsidR="003E013E">
        <w:fldChar w:fldCharType="end"/>
      </w:r>
      <w:r w:rsidR="003E013E">
        <w:t xml:space="preserve"> </w:t>
      </w:r>
      <w:r w:rsidR="003E013E" w:rsidRPr="003E013E">
        <w:rPr>
          <w:i/>
          <w:iCs/>
        </w:rPr>
        <w:t xml:space="preserve">(The Energy </w:t>
      </w:r>
      <w:r w:rsidR="00AB6D5D">
        <w:rPr>
          <w:i/>
          <w:iCs/>
        </w:rPr>
        <w:t>Network</w:t>
      </w:r>
      <w:r w:rsidR="003E013E" w:rsidRPr="003E013E">
        <w:rPr>
          <w:i/>
          <w:iCs/>
        </w:rPr>
        <w:t>)</w:t>
      </w:r>
      <w:r w:rsidR="00730F0E" w:rsidRPr="003E013E">
        <w:rPr>
          <w:i/>
          <w:iCs/>
        </w:rPr>
        <w:t>.</w:t>
      </w:r>
    </w:p>
    <w:p w14:paraId="6110D2CB" w14:textId="2EDEDA8A" w:rsidR="00B26712" w:rsidRPr="00477B3D" w:rsidRDefault="00B26712" w:rsidP="00E36561">
      <w:pPr>
        <w:pStyle w:val="Level2Number"/>
      </w:pPr>
      <w:bookmarkStart w:id="32" w:name="_Ref11588740"/>
      <w:r w:rsidRPr="00477B3D">
        <w:lastRenderedPageBreak/>
        <w:t xml:space="preserve">If </w:t>
      </w:r>
      <w:r w:rsidR="00FE5A02">
        <w:t>ESCo</w:t>
      </w:r>
      <w:r w:rsidRPr="00477B3D">
        <w:t xml:space="preserve">’s use of the Energy </w:t>
      </w:r>
      <w:r w:rsidR="00AB6D5D">
        <w:t>Network</w:t>
      </w:r>
      <w:r w:rsidR="00AB6D5D" w:rsidRPr="00477B3D">
        <w:t xml:space="preserve"> </w:t>
      </w:r>
      <w:r w:rsidRPr="00477B3D">
        <w:t xml:space="preserve">exceeds </w:t>
      </w:r>
      <w:r w:rsidR="001F67BE">
        <w:t>or otherwise contravenes the</w:t>
      </w:r>
      <w:r w:rsidR="00B80F33">
        <w:t xml:space="preserve"> </w:t>
      </w:r>
      <w:r w:rsidR="001F67BE">
        <w:t>Network Operating Parameters</w:t>
      </w:r>
      <w:r w:rsidRPr="00477B3D">
        <w:t>:</w:t>
      </w:r>
      <w:bookmarkEnd w:id="32"/>
    </w:p>
    <w:p w14:paraId="5D739CC5" w14:textId="77777777" w:rsidR="00B26712" w:rsidRPr="00477B3D" w:rsidRDefault="00B26712" w:rsidP="00E36561">
      <w:pPr>
        <w:pStyle w:val="Level3Number"/>
      </w:pPr>
      <w:r w:rsidRPr="00477B3D">
        <w:t>PipeCo shall have no liability in respect of any resulting Service Failure;</w:t>
      </w:r>
    </w:p>
    <w:p w14:paraId="37522867" w14:textId="3672B04F" w:rsidR="00B108C0" w:rsidRPr="00477B3D" w:rsidRDefault="00B108C0" w:rsidP="00E36561">
      <w:pPr>
        <w:pStyle w:val="Level3Number"/>
      </w:pPr>
      <w:r w:rsidRPr="00477B3D">
        <w:t xml:space="preserve">PipeCo shall have the right to restrict or suspend </w:t>
      </w:r>
      <w:r w:rsidR="00FE5A02">
        <w:t>ESCo</w:t>
      </w:r>
      <w:r w:rsidRPr="00477B3D">
        <w:t xml:space="preserve">’s use of the Energy </w:t>
      </w:r>
      <w:r w:rsidR="00AB6D5D">
        <w:t>Network</w:t>
      </w:r>
      <w:r w:rsidR="00AB6D5D" w:rsidRPr="00477B3D">
        <w:t xml:space="preserve"> </w:t>
      </w:r>
      <w:r w:rsidRPr="00477B3D">
        <w:t xml:space="preserve">until </w:t>
      </w:r>
      <w:r w:rsidR="00FE5A02">
        <w:t>ESCo</w:t>
      </w:r>
      <w:r w:rsidRPr="00477B3D">
        <w:t xml:space="preserve"> has restored conditions to </w:t>
      </w:r>
      <w:r w:rsidR="00CB572C">
        <w:t>comply with the Network Operating Parameters</w:t>
      </w:r>
      <w:r w:rsidRPr="00477B3D">
        <w:t>;</w:t>
      </w:r>
      <w:r w:rsidR="00730F0E" w:rsidRPr="00477B3D">
        <w:t xml:space="preserve"> and</w:t>
      </w:r>
    </w:p>
    <w:p w14:paraId="65E4D467" w14:textId="68E287CF" w:rsidR="00B26712" w:rsidRPr="00477B3D" w:rsidRDefault="00FE5A02" w:rsidP="00E36561">
      <w:pPr>
        <w:pStyle w:val="Level3Number"/>
      </w:pPr>
      <w:r>
        <w:t>ESCo</w:t>
      </w:r>
      <w:r w:rsidR="00B108C0" w:rsidRPr="00477B3D">
        <w:t xml:space="preserve"> shall indemnify PipeCo for the reasonable cost of repairing any damage thereby caused to the Energy </w:t>
      </w:r>
      <w:r w:rsidR="00AB6D5D">
        <w:t>Network</w:t>
      </w:r>
      <w:r w:rsidR="00730F0E" w:rsidRPr="00477B3D">
        <w:t>.</w:t>
      </w:r>
    </w:p>
    <w:p w14:paraId="16B55D38" w14:textId="55810A7B" w:rsidR="003572CF" w:rsidRPr="00477B3D" w:rsidRDefault="003572CF" w:rsidP="00E36561">
      <w:pPr>
        <w:pStyle w:val="Level1Heading"/>
        <w:keepNext w:val="0"/>
      </w:pPr>
      <w:bookmarkStart w:id="33" w:name="_Toc120620258"/>
      <w:bookmarkStart w:id="34" w:name="_Ref1825072"/>
      <w:r w:rsidRPr="00477B3D">
        <w:t xml:space="preserve">Maintenance of the Energy </w:t>
      </w:r>
      <w:r w:rsidR="00AB6D5D">
        <w:t>Network</w:t>
      </w:r>
      <w:bookmarkEnd w:id="33"/>
      <w:r w:rsidR="00AB6D5D">
        <w:t xml:space="preserve"> </w:t>
      </w:r>
      <w:bookmarkEnd w:id="34"/>
    </w:p>
    <w:p w14:paraId="46C5F31A" w14:textId="3909ADB6" w:rsidR="003572CF" w:rsidRPr="00477B3D" w:rsidRDefault="003572CF" w:rsidP="00E36561">
      <w:pPr>
        <w:pStyle w:val="Level2Number"/>
      </w:pPr>
      <w:r w:rsidRPr="00477B3D">
        <w:t xml:space="preserve">PipeCo shall operate and maintain the Energy </w:t>
      </w:r>
      <w:r w:rsidR="00AB6D5D">
        <w:t>Network</w:t>
      </w:r>
      <w:r w:rsidR="00AB6D5D" w:rsidRPr="00477B3D">
        <w:t xml:space="preserve"> </w:t>
      </w:r>
      <w:r w:rsidR="002F0F68" w:rsidRPr="00477B3D">
        <w:t xml:space="preserve">and shall have the right to modify, upgrade and replace the Energy </w:t>
      </w:r>
      <w:r w:rsidR="00AB6D5D">
        <w:t>Network</w:t>
      </w:r>
      <w:r w:rsidR="00AB6D5D" w:rsidRPr="00477B3D">
        <w:t xml:space="preserve"> </w:t>
      </w:r>
      <w:r w:rsidRPr="00477B3D">
        <w:t xml:space="preserve">in accordance with the terms of this clause </w:t>
      </w:r>
      <w:r w:rsidRPr="00477B3D">
        <w:fldChar w:fldCharType="begin"/>
      </w:r>
      <w:r w:rsidRPr="00477B3D">
        <w:instrText xml:space="preserve"> REF _Ref1825072 \r \h </w:instrText>
      </w:r>
      <w:r w:rsidRPr="00477B3D">
        <w:fldChar w:fldCharType="separate"/>
      </w:r>
      <w:r w:rsidR="00F51CF8">
        <w:t>4</w:t>
      </w:r>
      <w:r w:rsidRPr="00477B3D">
        <w:fldChar w:fldCharType="end"/>
      </w:r>
      <w:r w:rsidRPr="00477B3D">
        <w:t xml:space="preserve"> (</w:t>
      </w:r>
      <w:r w:rsidRPr="00477B3D">
        <w:rPr>
          <w:i/>
        </w:rPr>
        <w:t>Maintenance of the Energy</w:t>
      </w:r>
      <w:r w:rsidRPr="00AB6D5D">
        <w:rPr>
          <w:i/>
        </w:rPr>
        <w:t xml:space="preserve"> </w:t>
      </w:r>
      <w:r w:rsidR="00AB6D5D" w:rsidRPr="00AB6D5D">
        <w:rPr>
          <w:i/>
        </w:rPr>
        <w:t>Network</w:t>
      </w:r>
      <w:r w:rsidRPr="00477B3D">
        <w:t>).</w:t>
      </w:r>
    </w:p>
    <w:p w14:paraId="330C0A68" w14:textId="435A029F" w:rsidR="00B33CDF" w:rsidRPr="00477B3D" w:rsidRDefault="002F0F68" w:rsidP="00E36561">
      <w:pPr>
        <w:pStyle w:val="Level2Number"/>
      </w:pPr>
      <w:r w:rsidRPr="00477B3D">
        <w:t xml:space="preserve">In operating, maintaining, repairing, modifying, upgrading or replacing the Energy </w:t>
      </w:r>
      <w:r w:rsidR="00AB6D5D">
        <w:t>Network</w:t>
      </w:r>
      <w:r w:rsidR="00AB6D5D" w:rsidRPr="00477B3D">
        <w:t xml:space="preserve"> </w:t>
      </w:r>
      <w:r w:rsidRPr="00477B3D">
        <w:t xml:space="preserve">or any part of it, PipeCo shall: </w:t>
      </w:r>
      <w:bookmarkEnd w:id="30"/>
      <w:bookmarkEnd w:id="31"/>
    </w:p>
    <w:p w14:paraId="6FF80913" w14:textId="77777777" w:rsidR="00B33CDF" w:rsidRPr="00477B3D" w:rsidRDefault="00CD2379" w:rsidP="00E36561">
      <w:pPr>
        <w:pStyle w:val="Level3Number"/>
      </w:pPr>
      <w:bookmarkStart w:id="35" w:name="a292888"/>
      <w:r w:rsidRPr="00477B3D">
        <w:t>comply</w:t>
      </w:r>
      <w:r w:rsidR="007213BD" w:rsidRPr="00477B3D">
        <w:t xml:space="preserve"> with</w:t>
      </w:r>
      <w:r w:rsidRPr="00477B3D">
        <w:t xml:space="preserve"> Applicable Laws and</w:t>
      </w:r>
      <w:r w:rsidR="007213BD" w:rsidRPr="00477B3D">
        <w:t xml:space="preserve"> </w:t>
      </w:r>
      <w:r w:rsidRPr="00477B3D">
        <w:t>Good</w:t>
      </w:r>
      <w:r w:rsidR="007213BD" w:rsidRPr="00477B3D">
        <w:t xml:space="preserve"> Industry Practice;</w:t>
      </w:r>
      <w:bookmarkEnd w:id="35"/>
    </w:p>
    <w:p w14:paraId="1981212E" w14:textId="77777777" w:rsidR="00B33CDF" w:rsidRPr="00477B3D" w:rsidRDefault="007213BD" w:rsidP="00E36561">
      <w:pPr>
        <w:pStyle w:val="Level3Number"/>
      </w:pPr>
      <w:bookmarkStart w:id="36" w:name="a699699"/>
      <w:r w:rsidRPr="00477B3D">
        <w:t>obtain, maintain and comply with all Consents;</w:t>
      </w:r>
      <w:bookmarkEnd w:id="36"/>
    </w:p>
    <w:p w14:paraId="09E29E2F" w14:textId="77777777" w:rsidR="002A56F9" w:rsidRPr="00477B3D" w:rsidRDefault="00F4439C" w:rsidP="00E36561">
      <w:pPr>
        <w:pStyle w:val="Level3Number"/>
      </w:pPr>
      <w:r w:rsidRPr="00477B3D">
        <w:t>comply with PipeCo’s Responsibilities</w:t>
      </w:r>
      <w:bookmarkStart w:id="37" w:name="a558566"/>
      <w:r w:rsidR="002A56F9" w:rsidRPr="00477B3D">
        <w:t>; and</w:t>
      </w:r>
    </w:p>
    <w:p w14:paraId="55DB1497" w14:textId="6F236FFD" w:rsidR="00F4439C" w:rsidRDefault="00CB572C" w:rsidP="00E36561">
      <w:pPr>
        <w:pStyle w:val="Level3Number"/>
      </w:pPr>
      <w:r>
        <w:t xml:space="preserve">subject to clause </w:t>
      </w:r>
      <w:r>
        <w:fldChar w:fldCharType="begin"/>
      </w:r>
      <w:r>
        <w:instrText xml:space="preserve"> REF a113713 \r \h </w:instrText>
      </w:r>
      <w:r>
        <w:fldChar w:fldCharType="separate"/>
      </w:r>
      <w:r w:rsidR="00F51CF8">
        <w:t>5</w:t>
      </w:r>
      <w:r>
        <w:fldChar w:fldCharType="end"/>
      </w:r>
      <w:r>
        <w:t xml:space="preserve"> </w:t>
      </w:r>
      <w:r w:rsidRPr="00CB572C">
        <w:rPr>
          <w:i/>
          <w:iCs/>
        </w:rPr>
        <w:t xml:space="preserve">(Service levels), </w:t>
      </w:r>
      <w:r w:rsidR="002A56F9" w:rsidRPr="00477B3D">
        <w:t xml:space="preserve">maintain the capability of the Energy </w:t>
      </w:r>
      <w:r w:rsidR="00AB6D5D">
        <w:t>Network</w:t>
      </w:r>
      <w:r w:rsidR="00AB6D5D" w:rsidRPr="00477B3D">
        <w:t xml:space="preserve"> </w:t>
      </w:r>
      <w:r w:rsidR="002A56F9" w:rsidRPr="00477B3D">
        <w:t xml:space="preserve">to, at least, meet the Service </w:t>
      </w:r>
      <w:r w:rsidR="003E013E">
        <w:t>Levels</w:t>
      </w:r>
      <w:r w:rsidR="00730F0E" w:rsidRPr="00477B3D">
        <w:t>.</w:t>
      </w:r>
    </w:p>
    <w:p w14:paraId="50B1C271" w14:textId="77777777" w:rsidR="00B33CDF" w:rsidRPr="00477B3D" w:rsidRDefault="007213BD" w:rsidP="00E36561">
      <w:pPr>
        <w:pStyle w:val="Level1Heading"/>
        <w:keepNext w:val="0"/>
      </w:pPr>
      <w:bookmarkStart w:id="38" w:name="a113713"/>
      <w:bookmarkStart w:id="39" w:name="_Toc120620259"/>
      <w:bookmarkEnd w:id="37"/>
      <w:r w:rsidRPr="00477B3D">
        <w:t>Service Levels</w:t>
      </w:r>
      <w:bookmarkEnd w:id="38"/>
      <w:bookmarkEnd w:id="39"/>
    </w:p>
    <w:p w14:paraId="4E7D3DDE" w14:textId="77777777" w:rsidR="00B33CDF" w:rsidRPr="00477B3D" w:rsidRDefault="002765C0" w:rsidP="00415CC1">
      <w:pPr>
        <w:pStyle w:val="Level2Number"/>
      </w:pPr>
      <w:bookmarkStart w:id="40" w:name="a183616"/>
      <w:r w:rsidRPr="00477B3D">
        <w:t>PipeCo</w:t>
      </w:r>
      <w:r w:rsidR="007213BD" w:rsidRPr="00477B3D">
        <w:t xml:space="preserve"> shall ensure that the Services meet or exceed the Service Levels at all times from the Services Commencement Date</w:t>
      </w:r>
      <w:r w:rsidR="007E5FDD">
        <w:t xml:space="preserve"> </w:t>
      </w:r>
      <w:r w:rsidR="00415CC1">
        <w:t xml:space="preserve">(subject to any modification of the Service Levels agreed between the Parties pursuant to </w:t>
      </w:r>
      <w:r w:rsidR="00415CC1">
        <w:fldChar w:fldCharType="begin"/>
      </w:r>
      <w:r w:rsidR="00415CC1">
        <w:instrText xml:space="preserve"> REF _Ref11579425 \r \h </w:instrText>
      </w:r>
      <w:r w:rsidR="00415CC1">
        <w:fldChar w:fldCharType="separate"/>
      </w:r>
      <w:r w:rsidR="00F51CF8">
        <w:t>Schedule 6</w:t>
      </w:r>
      <w:r w:rsidR="00415CC1">
        <w:fldChar w:fldCharType="end"/>
      </w:r>
      <w:r w:rsidR="00415CC1">
        <w:t xml:space="preserve"> </w:t>
      </w:r>
      <w:r w:rsidR="00415CC1" w:rsidRPr="00415CC1">
        <w:rPr>
          <w:i/>
          <w:iCs/>
        </w:rPr>
        <w:t>(New Connections and modifications to existing Entry Points and Exit Points)</w:t>
      </w:r>
      <w:r w:rsidR="00415CC1">
        <w:t xml:space="preserve">, </w:t>
      </w:r>
      <w:r w:rsidR="00415CC1">
        <w:fldChar w:fldCharType="begin"/>
      </w:r>
      <w:r w:rsidR="00415CC1">
        <w:instrText xml:space="preserve"> REF _Ref11579462 \r \h </w:instrText>
      </w:r>
      <w:r w:rsidR="00415CC1">
        <w:fldChar w:fldCharType="separate"/>
      </w:r>
      <w:r w:rsidR="00F51CF8">
        <w:t>Schedule 11</w:t>
      </w:r>
      <w:r w:rsidR="00415CC1">
        <w:fldChar w:fldCharType="end"/>
      </w:r>
      <w:r w:rsidR="00415CC1">
        <w:t xml:space="preserve"> </w:t>
      </w:r>
      <w:r w:rsidR="00415CC1" w:rsidRPr="00415CC1">
        <w:rPr>
          <w:i/>
          <w:iCs/>
        </w:rPr>
        <w:t xml:space="preserve">(Change Control Procedure) </w:t>
      </w:r>
      <w:r w:rsidR="00415CC1">
        <w:t>or otherwise agreed in writing between the Parties).</w:t>
      </w:r>
      <w:r w:rsidR="007E5FDD">
        <w:t xml:space="preserve"> </w:t>
      </w:r>
      <w:bookmarkEnd w:id="40"/>
    </w:p>
    <w:p w14:paraId="35BB5F2A" w14:textId="77777777" w:rsidR="00B33CDF" w:rsidRPr="00477B3D" w:rsidRDefault="007213BD" w:rsidP="00E36561">
      <w:pPr>
        <w:pStyle w:val="Level2Number"/>
      </w:pPr>
      <w:bookmarkStart w:id="41" w:name="a763024"/>
      <w:r w:rsidRPr="00477B3D">
        <w:t xml:space="preserve">If there is a Service Failure, </w:t>
      </w:r>
      <w:r w:rsidR="002765C0" w:rsidRPr="00477B3D">
        <w:t>PipeCo</w:t>
      </w:r>
      <w:r w:rsidRPr="00477B3D">
        <w:t xml:space="preserve"> shall:</w:t>
      </w:r>
      <w:bookmarkEnd w:id="41"/>
    </w:p>
    <w:p w14:paraId="703EAF36" w14:textId="77777777" w:rsidR="00B33CDF" w:rsidRPr="00477B3D" w:rsidRDefault="007213BD" w:rsidP="00E36561">
      <w:pPr>
        <w:pStyle w:val="Level3Number"/>
      </w:pPr>
      <w:bookmarkStart w:id="42" w:name="a766628"/>
      <w:r w:rsidRPr="00477B3D">
        <w:t xml:space="preserve">notify </w:t>
      </w:r>
      <w:r w:rsidR="00FE5A02">
        <w:t>ESCo</w:t>
      </w:r>
      <w:r w:rsidRPr="00477B3D">
        <w:t xml:space="preserve"> immediately of the Service Failure;</w:t>
      </w:r>
      <w:bookmarkEnd w:id="42"/>
    </w:p>
    <w:p w14:paraId="2FD4AC78" w14:textId="77777777" w:rsidR="00B33CDF" w:rsidRPr="00477B3D" w:rsidRDefault="007213BD" w:rsidP="00E36561">
      <w:pPr>
        <w:pStyle w:val="Level3Number"/>
      </w:pPr>
      <w:bookmarkStart w:id="43" w:name="a216254"/>
      <w:r w:rsidRPr="00477B3D">
        <w:t xml:space="preserve">provide </w:t>
      </w:r>
      <w:r w:rsidR="00FE5A02">
        <w:t>ESCo</w:t>
      </w:r>
      <w:r w:rsidRPr="00477B3D">
        <w:t xml:space="preserve"> with a Remediation Plan in accordance with clause </w:t>
      </w:r>
      <w:r w:rsidR="00B33CDF" w:rsidRPr="00477B3D">
        <w:fldChar w:fldCharType="begin"/>
      </w:r>
      <w:r w:rsidRPr="00477B3D">
        <w:instrText>REF "a579894" \h \n</w:instrText>
      </w:r>
      <w:r w:rsidR="00B33CDF" w:rsidRPr="00477B3D">
        <w:fldChar w:fldCharType="separate"/>
      </w:r>
      <w:r w:rsidR="00F51CF8">
        <w:t>20</w:t>
      </w:r>
      <w:r w:rsidR="00B33CDF" w:rsidRPr="00477B3D">
        <w:fldChar w:fldCharType="end"/>
      </w:r>
      <w:r w:rsidRPr="00477B3D">
        <w:t xml:space="preserve"> (</w:t>
      </w:r>
      <w:r w:rsidRPr="00477B3D">
        <w:rPr>
          <w:i/>
        </w:rPr>
        <w:t>Remediation plan process</w:t>
      </w:r>
      <w:r w:rsidRPr="00477B3D">
        <w:t>);</w:t>
      </w:r>
      <w:bookmarkEnd w:id="43"/>
    </w:p>
    <w:p w14:paraId="0CE94932" w14:textId="77777777" w:rsidR="00B33CDF" w:rsidRPr="00477B3D" w:rsidRDefault="007213BD" w:rsidP="00E36561">
      <w:pPr>
        <w:pStyle w:val="Level3Number"/>
      </w:pPr>
      <w:bookmarkStart w:id="44" w:name="a706271"/>
      <w:r w:rsidRPr="00477B3D">
        <w:t>deploy all additional resources and take all remedial action that is necessary to rectify or to prevent the Service Failure from recurring; and</w:t>
      </w:r>
      <w:bookmarkEnd w:id="44"/>
    </w:p>
    <w:p w14:paraId="6CA9AF38" w14:textId="77777777" w:rsidR="00B33CDF" w:rsidRPr="00477B3D" w:rsidRDefault="007213BD" w:rsidP="00E36561">
      <w:pPr>
        <w:pStyle w:val="Level3Number"/>
      </w:pPr>
      <w:bookmarkStart w:id="45" w:name="a981276"/>
      <w:r w:rsidRPr="00477B3D">
        <w:t>carry out the actions identified in Remediation Plan in accordance with its terms.</w:t>
      </w:r>
      <w:bookmarkEnd w:id="45"/>
    </w:p>
    <w:p w14:paraId="44B3F00E" w14:textId="77777777" w:rsidR="00B33CDF" w:rsidRPr="00477B3D" w:rsidRDefault="007213BD" w:rsidP="00E36561">
      <w:pPr>
        <w:pStyle w:val="Level2Number"/>
      </w:pPr>
      <w:bookmarkStart w:id="46" w:name="a147292"/>
      <w:r w:rsidRPr="00477B3D">
        <w:t xml:space="preserve">Subject to the limit set out in clause </w:t>
      </w:r>
      <w:r w:rsidR="00B33CDF" w:rsidRPr="00477B3D">
        <w:fldChar w:fldCharType="begin"/>
      </w:r>
      <w:r w:rsidRPr="00477B3D">
        <w:instrText>REF "a479152" \h \w</w:instrText>
      </w:r>
      <w:r w:rsidR="00B33CDF" w:rsidRPr="00477B3D">
        <w:fldChar w:fldCharType="separate"/>
      </w:r>
      <w:r w:rsidR="00F51CF8">
        <w:t>17.5.1</w:t>
      </w:r>
      <w:r w:rsidR="00B33CDF" w:rsidRPr="00477B3D">
        <w:fldChar w:fldCharType="end"/>
      </w:r>
      <w:r w:rsidRPr="00477B3D">
        <w:t xml:space="preserve"> (</w:t>
      </w:r>
      <w:r w:rsidR="00E36561" w:rsidRPr="00477B3D">
        <w:rPr>
          <w:i/>
        </w:rPr>
        <w:t>PipeCo’</w:t>
      </w:r>
      <w:r w:rsidRPr="00477B3D">
        <w:rPr>
          <w:i/>
        </w:rPr>
        <w:t>s liability cap</w:t>
      </w:r>
      <w:r w:rsidRPr="00477B3D">
        <w:t>)</w:t>
      </w:r>
      <w:r w:rsidR="008F442B" w:rsidRPr="00477B3D">
        <w:t>,</w:t>
      </w:r>
      <w:r w:rsidRPr="00477B3D">
        <w:t xml:space="preserve"> </w:t>
      </w:r>
      <w:r w:rsidR="002765C0" w:rsidRPr="00477B3D">
        <w:t>PipeCo</w:t>
      </w:r>
      <w:r w:rsidRPr="00477B3D">
        <w:t xml:space="preserve"> shall automatically credit </w:t>
      </w:r>
      <w:r w:rsidR="00FE5A02">
        <w:t>ESCo</w:t>
      </w:r>
      <w:r w:rsidRPr="00477B3D">
        <w:t xml:space="preserve"> with the applicable Service Credits. Service Credits shall either be shown as a deduction from the amount due from </w:t>
      </w:r>
      <w:r w:rsidR="00FE5A02">
        <w:t>ESCo</w:t>
      </w:r>
      <w:r w:rsidRPr="00477B3D">
        <w:t xml:space="preserve"> to </w:t>
      </w:r>
      <w:r w:rsidR="002765C0" w:rsidRPr="00477B3D">
        <w:t>PipeCo</w:t>
      </w:r>
      <w:r w:rsidRPr="00477B3D">
        <w:t xml:space="preserve"> in the next invoice then due to be issued under this </w:t>
      </w:r>
      <w:r w:rsidR="00A07A9F">
        <w:lastRenderedPageBreak/>
        <w:t>A</w:t>
      </w:r>
      <w:r w:rsidRPr="00477B3D">
        <w:t xml:space="preserve">greement, or </w:t>
      </w:r>
      <w:r w:rsidR="002765C0" w:rsidRPr="00477B3D">
        <w:t>PipeCo</w:t>
      </w:r>
      <w:r w:rsidRPr="00477B3D">
        <w:t xml:space="preserve"> shall issue a credit note against a previous invoice and the amount for the Service Credits shall be repayable by </w:t>
      </w:r>
      <w:r w:rsidR="002765C0" w:rsidRPr="00477B3D">
        <w:t>PipeCo</w:t>
      </w:r>
      <w:r w:rsidRPr="00477B3D">
        <w:t xml:space="preserve"> as a debt within [NUMBER] Business Days of issue of the credit note. [The </w:t>
      </w:r>
      <w:r w:rsidR="008A7835">
        <w:t>Parties</w:t>
      </w:r>
      <w:r w:rsidRPr="00477B3D">
        <w:t xml:space="preserve"> agree that any such Service Credits have been calculated as, and are, a genuine pre-estimate of the loss likely to be suffered by </w:t>
      </w:r>
      <w:r w:rsidR="00FE5A02">
        <w:t>ESCo</w:t>
      </w:r>
      <w:r w:rsidRPr="00477B3D">
        <w:t>.]</w:t>
      </w:r>
      <w:bookmarkEnd w:id="46"/>
    </w:p>
    <w:p w14:paraId="460D148A" w14:textId="77777777" w:rsidR="002A56F9" w:rsidRPr="00477B3D" w:rsidRDefault="002A56F9" w:rsidP="00E36561">
      <w:pPr>
        <w:pStyle w:val="Level2Number"/>
      </w:pPr>
      <w:bookmarkStart w:id="47" w:name="a748303"/>
      <w:bookmarkStart w:id="48" w:name="a586531"/>
      <w:r w:rsidRPr="00477B3D">
        <w:t xml:space="preserve">PipeCo shall provide </w:t>
      </w:r>
      <w:r w:rsidR="00FE5A02">
        <w:t>ESCo</w:t>
      </w:r>
      <w:r w:rsidRPr="00477B3D">
        <w:t xml:space="preserve"> with a </w:t>
      </w:r>
      <w:r w:rsidR="00320E9E">
        <w:t>[</w:t>
      </w:r>
      <w:r w:rsidRPr="00477B3D">
        <w:t>monthly</w:t>
      </w:r>
      <w:r w:rsidR="00320E9E">
        <w:t>]</w:t>
      </w:r>
      <w:r w:rsidRPr="00477B3D">
        <w:t xml:space="preserve"> report detailing its performance in respect of each of the Service Levels.</w:t>
      </w:r>
      <w:bookmarkEnd w:id="47"/>
    </w:p>
    <w:p w14:paraId="7ED9C899" w14:textId="77777777" w:rsidR="00B33CDF" w:rsidRPr="00477B3D" w:rsidRDefault="002A56F9" w:rsidP="00E36561">
      <w:pPr>
        <w:pStyle w:val="Level2Number"/>
      </w:pPr>
      <w:r w:rsidRPr="00477B3D">
        <w:t>[</w:t>
      </w:r>
      <w:r w:rsidR="007213BD" w:rsidRPr="00477B3D">
        <w:t xml:space="preserve">A review meeting to assess the performance of </w:t>
      </w:r>
      <w:r w:rsidR="002765C0" w:rsidRPr="00477B3D">
        <w:t>PipeCo</w:t>
      </w:r>
      <w:r w:rsidR="007213BD" w:rsidRPr="00477B3D">
        <w:t xml:space="preserve"> in the delivery of the Services shall be held at [six-monthly] intervals throughout the Term. Each meeting shall be attended by senior representatives of </w:t>
      </w:r>
      <w:r w:rsidR="00FE5A02">
        <w:t>ESCo</w:t>
      </w:r>
      <w:r w:rsidR="007213BD" w:rsidRPr="00477B3D">
        <w:t xml:space="preserve"> and of </w:t>
      </w:r>
      <w:r w:rsidR="002765C0" w:rsidRPr="00477B3D">
        <w:t>PipeCo</w:t>
      </w:r>
      <w:r w:rsidR="007213BD" w:rsidRPr="00477B3D">
        <w:t>, together with the Services Managers.</w:t>
      </w:r>
      <w:bookmarkEnd w:id="48"/>
      <w:r w:rsidRPr="00477B3D">
        <w:t>]</w:t>
      </w:r>
    </w:p>
    <w:p w14:paraId="03F186F4" w14:textId="77777777" w:rsidR="00B33CDF" w:rsidRPr="00477B3D" w:rsidRDefault="00FE5A02" w:rsidP="00E36561">
      <w:pPr>
        <w:pStyle w:val="Level2Number"/>
      </w:pPr>
      <w:bookmarkStart w:id="49" w:name="a986219"/>
      <w:r>
        <w:t>ESCo</w:t>
      </w:r>
      <w:r w:rsidR="007213BD" w:rsidRPr="00477B3D">
        <w:t xml:space="preserve"> and </w:t>
      </w:r>
      <w:r w:rsidR="002765C0" w:rsidRPr="00477B3D">
        <w:t>PipeCo</w:t>
      </w:r>
      <w:r w:rsidR="007213BD" w:rsidRPr="00477B3D">
        <w:t xml:space="preserve"> shall review the Service Levels every [NUMBER] months throughout the Term and make any changes in accordance with the Change Control Procedure to reflect changes in the Service</w:t>
      </w:r>
      <w:r w:rsidR="003E013E">
        <w:t xml:space="preserve">s Description, changes in Entry Points and/or Exit Points </w:t>
      </w:r>
      <w:r w:rsidR="00C24F2C" w:rsidRPr="00477B3D">
        <w:t>and/or Change in Law</w:t>
      </w:r>
      <w:r w:rsidR="007213BD" w:rsidRPr="00477B3D">
        <w:t>.</w:t>
      </w:r>
      <w:bookmarkEnd w:id="49"/>
    </w:p>
    <w:p w14:paraId="63D2EB5F" w14:textId="77777777" w:rsidR="008F442B" w:rsidRPr="00477B3D" w:rsidRDefault="008F442B" w:rsidP="00E36561">
      <w:pPr>
        <w:pStyle w:val="Level2Number"/>
      </w:pPr>
      <w:bookmarkStart w:id="50" w:name="_Ref11581475"/>
      <w:r w:rsidRPr="00477B3D">
        <w:t xml:space="preserve">PipeCo shall have no liability under this clause </w:t>
      </w:r>
      <w:r w:rsidRPr="00477B3D">
        <w:fldChar w:fldCharType="begin"/>
      </w:r>
      <w:r w:rsidRPr="00477B3D">
        <w:instrText xml:space="preserve"> REF a113713 \r \h </w:instrText>
      </w:r>
      <w:r w:rsidRPr="00477B3D">
        <w:fldChar w:fldCharType="separate"/>
      </w:r>
      <w:r w:rsidR="00F51CF8">
        <w:t>5</w:t>
      </w:r>
      <w:r w:rsidRPr="00477B3D">
        <w:fldChar w:fldCharType="end"/>
      </w:r>
      <w:r w:rsidRPr="00477B3D">
        <w:t xml:space="preserve"> in respect </w:t>
      </w:r>
      <w:r w:rsidR="00F2212C" w:rsidRPr="00477B3D">
        <w:t>of</w:t>
      </w:r>
      <w:r w:rsidRPr="00477B3D">
        <w:t xml:space="preserve"> </w:t>
      </w:r>
      <w:r w:rsidR="00B653A1" w:rsidRPr="00477B3D">
        <w:t xml:space="preserve">any </w:t>
      </w:r>
      <w:r w:rsidRPr="00477B3D">
        <w:t xml:space="preserve">Service </w:t>
      </w:r>
      <w:r w:rsidR="00F2212C" w:rsidRPr="00477B3D">
        <w:t>Failures</w:t>
      </w:r>
      <w:r w:rsidRPr="00477B3D">
        <w:t xml:space="preserve"> </w:t>
      </w:r>
      <w:r w:rsidR="00F2212C" w:rsidRPr="00477B3D">
        <w:t>(</w:t>
      </w:r>
      <w:r w:rsidRPr="00477B3D">
        <w:t>and no Service Credits shall be due</w:t>
      </w:r>
      <w:r w:rsidR="00F2212C" w:rsidRPr="00477B3D">
        <w:t>)</w:t>
      </w:r>
      <w:r w:rsidRPr="00477B3D">
        <w:t xml:space="preserve"> to the extent that </w:t>
      </w:r>
      <w:r w:rsidR="00B653A1" w:rsidRPr="00477B3D">
        <w:t>that</w:t>
      </w:r>
      <w:r w:rsidRPr="00477B3D">
        <w:t xml:space="preserve"> Service </w:t>
      </w:r>
      <w:r w:rsidR="00F2212C" w:rsidRPr="00477B3D">
        <w:t>Failure</w:t>
      </w:r>
      <w:r w:rsidRPr="00477B3D">
        <w:t xml:space="preserve"> is due to either of:</w:t>
      </w:r>
      <w:bookmarkEnd w:id="50"/>
    </w:p>
    <w:p w14:paraId="2D9C8636" w14:textId="77777777" w:rsidR="008F442B" w:rsidRPr="00477B3D" w:rsidRDefault="008F442B" w:rsidP="00E36561">
      <w:pPr>
        <w:pStyle w:val="Level3Number"/>
      </w:pPr>
      <w:r w:rsidRPr="00477B3D">
        <w:t>a</w:t>
      </w:r>
      <w:r w:rsidR="00BF3015">
        <w:t>n</w:t>
      </w:r>
      <w:r w:rsidRPr="00477B3D">
        <w:t xml:space="preserve"> </w:t>
      </w:r>
      <w:r w:rsidR="00FE5A02">
        <w:t>ESCo</w:t>
      </w:r>
      <w:r w:rsidRPr="00477B3D">
        <w:t xml:space="preserve"> Default</w:t>
      </w:r>
      <w:r w:rsidR="00320E9E">
        <w:rPr>
          <w:rStyle w:val="FootnoteReference"/>
        </w:rPr>
        <w:footnoteReference w:id="9"/>
      </w:r>
      <w:r w:rsidRPr="00477B3D">
        <w:t>; or</w:t>
      </w:r>
    </w:p>
    <w:p w14:paraId="68D59244" w14:textId="77777777" w:rsidR="008F442B" w:rsidRPr="00477B3D" w:rsidRDefault="008F442B" w:rsidP="00E36561">
      <w:pPr>
        <w:pStyle w:val="Level3Number"/>
      </w:pPr>
      <w:r w:rsidRPr="00477B3D">
        <w:t>a Force Majeure Event.</w:t>
      </w:r>
    </w:p>
    <w:p w14:paraId="645933EF" w14:textId="77777777" w:rsidR="00B33CDF" w:rsidRPr="00477B3D" w:rsidRDefault="00003FF3" w:rsidP="00E36561">
      <w:pPr>
        <w:pStyle w:val="Level1Heading"/>
        <w:keepNext w:val="0"/>
      </w:pPr>
      <w:bookmarkStart w:id="51" w:name="_Ref1920702"/>
      <w:bookmarkStart w:id="52" w:name="_Toc120620260"/>
      <w:r w:rsidRPr="00477B3D">
        <w:t xml:space="preserve">Interference with the provision of </w:t>
      </w:r>
      <w:r w:rsidR="008F442B" w:rsidRPr="00477B3D">
        <w:t>the services</w:t>
      </w:r>
      <w:bookmarkEnd w:id="51"/>
      <w:bookmarkEnd w:id="52"/>
    </w:p>
    <w:p w14:paraId="4D2A53FB" w14:textId="77777777" w:rsidR="004B4C07" w:rsidRPr="00477B3D" w:rsidRDefault="007213BD" w:rsidP="00E36561">
      <w:pPr>
        <w:pStyle w:val="Level2Number"/>
      </w:pPr>
      <w:bookmarkStart w:id="53" w:name="_Ref1922773"/>
      <w:bookmarkStart w:id="54" w:name="a927103"/>
      <w:r w:rsidRPr="00477B3D">
        <w:t xml:space="preserve">If </w:t>
      </w:r>
      <w:r w:rsidR="002765C0" w:rsidRPr="00477B3D">
        <w:t>PipeCo</w:t>
      </w:r>
      <w:r w:rsidRPr="00477B3D">
        <w:t xml:space="preserve"> </w:t>
      </w:r>
      <w:r w:rsidR="004B4C07" w:rsidRPr="00477B3D">
        <w:t xml:space="preserve">becomes aware that any </w:t>
      </w:r>
      <w:r w:rsidR="00FE5A02">
        <w:t>ESCo</w:t>
      </w:r>
      <w:r w:rsidR="004B4C07" w:rsidRPr="00477B3D">
        <w:t xml:space="preserve"> Default(s) is causing or </w:t>
      </w:r>
      <w:r w:rsidR="00B653A1" w:rsidRPr="00477B3D">
        <w:t xml:space="preserve">is </w:t>
      </w:r>
      <w:r w:rsidR="004B4C07" w:rsidRPr="00477B3D">
        <w:t xml:space="preserve">likely to cause </w:t>
      </w:r>
      <w:r w:rsidR="00B653A1" w:rsidRPr="00477B3D">
        <w:t xml:space="preserve">a </w:t>
      </w:r>
      <w:r w:rsidR="004B4C07" w:rsidRPr="00477B3D">
        <w:t>Service</w:t>
      </w:r>
      <w:r w:rsidR="00B653A1" w:rsidRPr="00477B3D">
        <w:t xml:space="preserve"> Failure</w:t>
      </w:r>
      <w:r w:rsidR="004B4C07" w:rsidRPr="00477B3D">
        <w:t>:</w:t>
      </w:r>
      <w:bookmarkEnd w:id="53"/>
    </w:p>
    <w:p w14:paraId="6BE49D32" w14:textId="77777777" w:rsidR="004B4C07" w:rsidRPr="00477B3D" w:rsidRDefault="004B4C07" w:rsidP="00E36561">
      <w:pPr>
        <w:pStyle w:val="Level3Number"/>
      </w:pPr>
      <w:bookmarkStart w:id="55" w:name="_Ref1920327"/>
      <w:r w:rsidRPr="00477B3D">
        <w:t xml:space="preserve">PipeCo shall notify </w:t>
      </w:r>
      <w:r w:rsidR="00FE5A02">
        <w:t>ESCo</w:t>
      </w:r>
      <w:r w:rsidR="008F442B" w:rsidRPr="00477B3D">
        <w:t xml:space="preserve"> as soon as reasonably practicable</w:t>
      </w:r>
      <w:r w:rsidRPr="00477B3D">
        <w:t xml:space="preserve">, giving such details as are reasonable in the circumstances; </w:t>
      </w:r>
      <w:bookmarkEnd w:id="55"/>
    </w:p>
    <w:p w14:paraId="3C6F7F46" w14:textId="77777777" w:rsidR="00B33CDF" w:rsidRPr="00477B3D" w:rsidRDefault="004B4C07" w:rsidP="00E36561">
      <w:pPr>
        <w:pStyle w:val="Level3Number"/>
      </w:pPr>
      <w:r w:rsidRPr="00477B3D">
        <w:t xml:space="preserve">if such </w:t>
      </w:r>
      <w:r w:rsidR="002B098A">
        <w:t xml:space="preserve">ESCo </w:t>
      </w:r>
      <w:r w:rsidRPr="00477B3D">
        <w:t xml:space="preserve">Default causes </w:t>
      </w:r>
      <w:r w:rsidR="00B653A1" w:rsidRPr="00477B3D">
        <w:t>a</w:t>
      </w:r>
      <w:r w:rsidRPr="00477B3D">
        <w:t xml:space="preserve"> Service</w:t>
      </w:r>
      <w:r w:rsidR="00B653A1" w:rsidRPr="00477B3D">
        <w:t xml:space="preserve"> Failure</w:t>
      </w:r>
      <w:r w:rsidRPr="00477B3D">
        <w:t xml:space="preserve">, PipeCo </w:t>
      </w:r>
      <w:r w:rsidR="007213BD" w:rsidRPr="00477B3D">
        <w:t>shall</w:t>
      </w:r>
      <w:r w:rsidRPr="00477B3D">
        <w:t xml:space="preserve"> </w:t>
      </w:r>
      <w:r w:rsidR="007213BD" w:rsidRPr="00477B3D">
        <w:t xml:space="preserve">have the rights and relief set out in </w:t>
      </w:r>
      <w:r w:rsidR="00790E5C">
        <w:fldChar w:fldCharType="begin"/>
      </w:r>
      <w:r w:rsidR="00790E5C">
        <w:instrText xml:space="preserve"> REF _Ref11581475 \r \h </w:instrText>
      </w:r>
      <w:r w:rsidR="00790E5C">
        <w:fldChar w:fldCharType="separate"/>
      </w:r>
      <w:r w:rsidR="00F51CF8">
        <w:t>5.7</w:t>
      </w:r>
      <w:r w:rsidR="00790E5C">
        <w:fldChar w:fldCharType="end"/>
      </w:r>
      <w:r w:rsidR="00790E5C">
        <w:t xml:space="preserve"> </w:t>
      </w:r>
      <w:r w:rsidR="00790E5C" w:rsidRPr="00790E5C">
        <w:rPr>
          <w:i/>
          <w:iCs/>
        </w:rPr>
        <w:t xml:space="preserve">(No liability for Service Failure) </w:t>
      </w:r>
      <w:r w:rsidR="00790E5C">
        <w:t xml:space="preserve">and </w:t>
      </w:r>
      <w:r w:rsidR="007213BD" w:rsidRPr="00477B3D">
        <w:t xml:space="preserve">clause </w:t>
      </w:r>
      <w:r w:rsidR="00B33CDF" w:rsidRPr="00477B3D">
        <w:fldChar w:fldCharType="begin"/>
      </w:r>
      <w:r w:rsidR="007213BD" w:rsidRPr="00477B3D">
        <w:instrText>REF "a291319" \h \w</w:instrText>
      </w:r>
      <w:r w:rsidR="00B33CDF" w:rsidRPr="00477B3D">
        <w:fldChar w:fldCharType="separate"/>
      </w:r>
      <w:r w:rsidR="00F51CF8">
        <w:t>6.1.3(b)</w:t>
      </w:r>
      <w:r w:rsidR="00B33CDF" w:rsidRPr="00477B3D">
        <w:fldChar w:fldCharType="end"/>
      </w:r>
      <w:r w:rsidR="007213BD" w:rsidRPr="00477B3D">
        <w:t xml:space="preserve"> (</w:t>
      </w:r>
      <w:r w:rsidR="007213BD" w:rsidRPr="00477B3D">
        <w:rPr>
          <w:i/>
        </w:rPr>
        <w:t>Entitlement to payment</w:t>
      </w:r>
      <w:r w:rsidR="007213BD" w:rsidRPr="00477B3D">
        <w:t>)</w:t>
      </w:r>
      <w:bookmarkEnd w:id="54"/>
      <w:r w:rsidR="008F442B" w:rsidRPr="00477B3D">
        <w:t>;</w:t>
      </w:r>
    </w:p>
    <w:p w14:paraId="1C7280DD" w14:textId="77777777" w:rsidR="00B33CDF" w:rsidRPr="00477B3D" w:rsidRDefault="002765C0" w:rsidP="00E36561">
      <w:pPr>
        <w:pStyle w:val="Level3Number"/>
      </w:pPr>
      <w:bookmarkStart w:id="56" w:name="a967542"/>
      <w:r w:rsidRPr="00477B3D">
        <w:t>PipeCo</w:t>
      </w:r>
      <w:r w:rsidR="007213BD" w:rsidRPr="00477B3D">
        <w:t xml:space="preserve"> shall:</w:t>
      </w:r>
      <w:bookmarkEnd w:id="56"/>
    </w:p>
    <w:p w14:paraId="6FC66F5B" w14:textId="77777777" w:rsidR="00B33CDF" w:rsidRPr="00477B3D" w:rsidRDefault="00790E5C" w:rsidP="00E36561">
      <w:pPr>
        <w:pStyle w:val="Level4Number"/>
      </w:pPr>
      <w:bookmarkStart w:id="57" w:name="a560829"/>
      <w:r>
        <w:t>[have the right to suspend performance of the Services][</w:t>
      </w:r>
      <w:r w:rsidR="007213BD" w:rsidRPr="00477B3D">
        <w:t xml:space="preserve">continue to provide the affected Services in accordance with this </w:t>
      </w:r>
      <w:r w:rsidR="00A07A9F">
        <w:t>A</w:t>
      </w:r>
      <w:r w:rsidR="007213BD" w:rsidRPr="00477B3D">
        <w:t>greement</w:t>
      </w:r>
      <w:r w:rsidR="008F442B" w:rsidRPr="00477B3D">
        <w:t xml:space="preserve"> as best as it is able </w:t>
      </w:r>
      <w:r w:rsidR="002B098A">
        <w:t xml:space="preserve">to </w:t>
      </w:r>
      <w:r w:rsidR="008F442B" w:rsidRPr="00477B3D">
        <w:t>in the circumstances</w:t>
      </w:r>
      <w:r>
        <w:t>]</w:t>
      </w:r>
      <w:r w:rsidR="007213BD" w:rsidRPr="00477B3D">
        <w:t>; and</w:t>
      </w:r>
      <w:bookmarkEnd w:id="57"/>
    </w:p>
    <w:p w14:paraId="2AAAE46E" w14:textId="77777777" w:rsidR="00B33CDF" w:rsidRPr="00477B3D" w:rsidRDefault="007213BD" w:rsidP="00E36561">
      <w:pPr>
        <w:pStyle w:val="Level4Number"/>
      </w:pPr>
      <w:bookmarkStart w:id="58" w:name="a291319"/>
      <w:r w:rsidRPr="00477B3D">
        <w:t xml:space="preserve">be entitled to be paid for the provision of the Services which have been affected by </w:t>
      </w:r>
      <w:r w:rsidR="00FE5A02">
        <w:t>ESCo</w:t>
      </w:r>
      <w:r w:rsidRPr="00477B3D">
        <w:t>'s Default</w:t>
      </w:r>
      <w:r w:rsidR="004B4C07" w:rsidRPr="00477B3D">
        <w:t>(s)</w:t>
      </w:r>
      <w:r w:rsidR="00790E5C">
        <w:t>,</w:t>
      </w:r>
      <w:r w:rsidRPr="00477B3D">
        <w:t xml:space="preserve"> together with any additional costs </w:t>
      </w:r>
      <w:r w:rsidR="004B4C07" w:rsidRPr="00477B3D">
        <w:t xml:space="preserve">reasonably incurred by PipeCo </w:t>
      </w:r>
      <w:r w:rsidR="00790E5C">
        <w:t>as consequence of</w:t>
      </w:r>
      <w:r w:rsidRPr="00477B3D">
        <w:t xml:space="preserve"> </w:t>
      </w:r>
      <w:r w:rsidR="00FE5A02">
        <w:t>ESCo</w:t>
      </w:r>
      <w:r w:rsidRPr="00477B3D">
        <w:t xml:space="preserve"> Default</w:t>
      </w:r>
      <w:r w:rsidR="004B4C07" w:rsidRPr="00477B3D">
        <w:t>(s)</w:t>
      </w:r>
      <w:r w:rsidRPr="00477B3D">
        <w:t>.</w:t>
      </w:r>
      <w:bookmarkEnd w:id="58"/>
    </w:p>
    <w:p w14:paraId="790A18DD" w14:textId="77777777" w:rsidR="00B33CDF" w:rsidRPr="00477B3D" w:rsidRDefault="00FE5A02" w:rsidP="00E36561">
      <w:pPr>
        <w:pStyle w:val="Level2Number"/>
      </w:pPr>
      <w:bookmarkStart w:id="59" w:name="a775687"/>
      <w:r>
        <w:t>ESCo</w:t>
      </w:r>
      <w:r w:rsidR="007213BD" w:rsidRPr="00477B3D">
        <w:t xml:space="preserve"> may challenge any notice received from </w:t>
      </w:r>
      <w:r w:rsidR="002765C0" w:rsidRPr="00477B3D">
        <w:t>PipeCo</w:t>
      </w:r>
      <w:r w:rsidR="007213BD" w:rsidRPr="00477B3D">
        <w:t xml:space="preserve"> pursuant to clause </w:t>
      </w:r>
      <w:r w:rsidR="004B4C07" w:rsidRPr="00477B3D">
        <w:fldChar w:fldCharType="begin"/>
      </w:r>
      <w:r w:rsidR="004B4C07" w:rsidRPr="00477B3D">
        <w:instrText xml:space="preserve"> REF _Ref1920327 \r \h </w:instrText>
      </w:r>
      <w:r w:rsidR="004B4C07" w:rsidRPr="00477B3D">
        <w:fldChar w:fldCharType="separate"/>
      </w:r>
      <w:r w:rsidR="00F51CF8">
        <w:t>6.1.1</w:t>
      </w:r>
      <w:r w:rsidR="004B4C07" w:rsidRPr="00477B3D">
        <w:fldChar w:fldCharType="end"/>
      </w:r>
      <w:r w:rsidR="004B4C07" w:rsidRPr="00477B3D">
        <w:t xml:space="preserve"> </w:t>
      </w:r>
      <w:r w:rsidR="007213BD" w:rsidRPr="00477B3D">
        <w:t>(</w:t>
      </w:r>
      <w:r w:rsidR="007213BD" w:rsidRPr="00477B3D">
        <w:rPr>
          <w:i/>
        </w:rPr>
        <w:t xml:space="preserve">Notification of </w:t>
      </w:r>
      <w:r>
        <w:rPr>
          <w:i/>
        </w:rPr>
        <w:t>ESCo</w:t>
      </w:r>
      <w:r w:rsidR="007213BD" w:rsidRPr="00477B3D">
        <w:rPr>
          <w:i/>
        </w:rPr>
        <w:t>'s default</w:t>
      </w:r>
      <w:r w:rsidR="007213BD" w:rsidRPr="00477B3D">
        <w:t xml:space="preserve">) if it believes, in its reasonable opinion, that the alleged </w:t>
      </w:r>
      <w:r>
        <w:t>ESCo</w:t>
      </w:r>
      <w:r w:rsidR="007213BD" w:rsidRPr="00477B3D">
        <w:t xml:space="preserve"> Default should not prevent </w:t>
      </w:r>
      <w:r w:rsidR="002765C0" w:rsidRPr="00477B3D">
        <w:t>PipeCo</w:t>
      </w:r>
      <w:r w:rsidR="007213BD" w:rsidRPr="00477B3D">
        <w:t xml:space="preserve"> from performing the Services in accordance with the Service Levels and this </w:t>
      </w:r>
      <w:r w:rsidR="00A07A9F">
        <w:t>A</w:t>
      </w:r>
      <w:r w:rsidR="007213BD" w:rsidRPr="00477B3D">
        <w:t>greement. Any resulting disputes regarding the occurrence or impact of a</w:t>
      </w:r>
      <w:r w:rsidR="00790E5C">
        <w:t>n</w:t>
      </w:r>
      <w:r w:rsidR="007213BD" w:rsidRPr="00477B3D">
        <w:t xml:space="preserve"> </w:t>
      </w:r>
      <w:r>
        <w:t>ESCo</w:t>
      </w:r>
      <w:r w:rsidR="007213BD" w:rsidRPr="00477B3D">
        <w:t xml:space="preserve"> Default which cannot be resolved </w:t>
      </w:r>
      <w:r w:rsidR="007213BD" w:rsidRPr="00477B3D">
        <w:lastRenderedPageBreak/>
        <w:t xml:space="preserve">within [NUMBER] Business Days may be referred by either </w:t>
      </w:r>
      <w:r w:rsidR="008A7835">
        <w:t>Party</w:t>
      </w:r>
      <w:r w:rsidR="007213BD" w:rsidRPr="00477B3D">
        <w:t xml:space="preserve"> for resolution in accordance with the Dispute Resolution Procedure.</w:t>
      </w:r>
      <w:bookmarkEnd w:id="59"/>
    </w:p>
    <w:p w14:paraId="1368CC60" w14:textId="77777777" w:rsidR="00A968A1" w:rsidRPr="00477B3D" w:rsidRDefault="00A968A1" w:rsidP="00E36561">
      <w:pPr>
        <w:pStyle w:val="Level2Number"/>
      </w:pPr>
      <w:bookmarkStart w:id="60" w:name="a516617"/>
      <w:r w:rsidRPr="00477B3D">
        <w:t xml:space="preserve">If either </w:t>
      </w:r>
      <w:r w:rsidR="008A7835">
        <w:t>Party</w:t>
      </w:r>
      <w:r w:rsidRPr="00477B3D">
        <w:t xml:space="preserve"> becomes aware of any </w:t>
      </w:r>
      <w:r w:rsidR="00003FF3" w:rsidRPr="00477B3D">
        <w:t xml:space="preserve">other </w:t>
      </w:r>
      <w:r w:rsidRPr="00477B3D">
        <w:t xml:space="preserve">incident </w:t>
      </w:r>
      <w:r w:rsidR="00003FF3" w:rsidRPr="00477B3D">
        <w:t xml:space="preserve">or circumstances </w:t>
      </w:r>
      <w:r w:rsidRPr="00477B3D">
        <w:t>likely to cause an interruption to or material degradation in the delivery of the Services</w:t>
      </w:r>
      <w:r w:rsidR="00B653A1" w:rsidRPr="00477B3D">
        <w:t xml:space="preserve"> (whether or not resulting in a Service Failure)</w:t>
      </w:r>
      <w:r w:rsidR="00355BF5" w:rsidRPr="00477B3D">
        <w:t>:</w:t>
      </w:r>
    </w:p>
    <w:p w14:paraId="36753C8B" w14:textId="77777777" w:rsidR="00355BF5" w:rsidRPr="00477B3D" w:rsidRDefault="00A968A1" w:rsidP="00E36561">
      <w:pPr>
        <w:pStyle w:val="Level3Number"/>
      </w:pPr>
      <w:r w:rsidRPr="00477B3D">
        <w:t xml:space="preserve">it </w:t>
      </w:r>
      <w:bookmarkStart w:id="61" w:name="a606203"/>
      <w:bookmarkEnd w:id="60"/>
      <w:r w:rsidR="007213BD" w:rsidRPr="00477B3D">
        <w:t xml:space="preserve">shall notify </w:t>
      </w:r>
      <w:r w:rsidRPr="00477B3D">
        <w:t>the other</w:t>
      </w:r>
      <w:r w:rsidR="007213BD" w:rsidRPr="00477B3D">
        <w:t xml:space="preserve"> </w:t>
      </w:r>
      <w:r w:rsidR="00B653A1" w:rsidRPr="00477B3D">
        <w:t>as soon as reasonably practicable</w:t>
      </w:r>
      <w:r w:rsidR="00355BF5" w:rsidRPr="00477B3D">
        <w:t>;</w:t>
      </w:r>
    </w:p>
    <w:p w14:paraId="4AA066C7" w14:textId="77777777" w:rsidR="00A968A1" w:rsidRPr="00477B3D" w:rsidRDefault="00A968A1" w:rsidP="00E36561">
      <w:pPr>
        <w:pStyle w:val="Level3Number"/>
      </w:pPr>
      <w:r w:rsidRPr="00477B3D">
        <w:t xml:space="preserve">PipeCo shall </w:t>
      </w:r>
      <w:r w:rsidR="007213BD" w:rsidRPr="00477B3D">
        <w:t xml:space="preserve">respond [without delay] to all queries and requests for information from </w:t>
      </w:r>
      <w:r w:rsidR="00FE5A02">
        <w:t>ESCo</w:t>
      </w:r>
      <w:r w:rsidR="007213BD" w:rsidRPr="00477B3D">
        <w:t xml:space="preserve"> about any </w:t>
      </w:r>
      <w:r w:rsidR="002354FB" w:rsidRPr="00477B3D">
        <w:t>such</w:t>
      </w:r>
      <w:r w:rsidR="007213BD" w:rsidRPr="00477B3D">
        <w:t xml:space="preserve"> incident</w:t>
      </w:r>
      <w:r w:rsidR="002354FB" w:rsidRPr="00477B3D">
        <w:t>[</w:t>
      </w:r>
      <w:r w:rsidR="007213BD" w:rsidRPr="00477B3D">
        <w:t xml:space="preserve">, noting that </w:t>
      </w:r>
      <w:r w:rsidR="00FE5A02">
        <w:t>ESCo</w:t>
      </w:r>
      <w:r w:rsidR="007213BD" w:rsidRPr="00477B3D">
        <w:t xml:space="preserve"> may be required to comply with statutory or other regulatory timescales</w:t>
      </w:r>
      <w:r w:rsidR="002354FB" w:rsidRPr="00477B3D">
        <w:t>]</w:t>
      </w:r>
      <w:r w:rsidR="00796FF7" w:rsidRPr="00477B3D">
        <w:t>;</w:t>
      </w:r>
      <w:r w:rsidR="002354FB" w:rsidRPr="00477B3D">
        <w:rPr>
          <w:rStyle w:val="FootnoteReference"/>
        </w:rPr>
        <w:footnoteReference w:id="10"/>
      </w:r>
      <w:bookmarkStart w:id="62" w:name="a317443"/>
      <w:bookmarkEnd w:id="61"/>
    </w:p>
    <w:p w14:paraId="0693C8AC" w14:textId="77777777" w:rsidR="00B33CDF" w:rsidRPr="00477B3D" w:rsidRDefault="00A968A1" w:rsidP="00E36561">
      <w:pPr>
        <w:pStyle w:val="Level3Number"/>
      </w:pPr>
      <w:r w:rsidRPr="00477B3D">
        <w:t>w</w:t>
      </w:r>
      <w:r w:rsidR="007213BD" w:rsidRPr="00477B3D">
        <w:t>ithout prejudice to</w:t>
      </w:r>
      <w:r w:rsidRPr="00477B3D">
        <w:t xml:space="preserve"> the provisions of clause </w:t>
      </w:r>
      <w:r w:rsidRPr="00477B3D">
        <w:fldChar w:fldCharType="begin"/>
      </w:r>
      <w:r w:rsidRPr="00477B3D">
        <w:instrText xml:space="preserve"> REF a113713 \r \h </w:instrText>
      </w:r>
      <w:r w:rsidRPr="00477B3D">
        <w:fldChar w:fldCharType="separate"/>
      </w:r>
      <w:r w:rsidR="00F51CF8">
        <w:t>5</w:t>
      </w:r>
      <w:r w:rsidRPr="00477B3D">
        <w:fldChar w:fldCharType="end"/>
      </w:r>
      <w:r w:rsidRPr="00477B3D">
        <w:t xml:space="preserve"> (</w:t>
      </w:r>
      <w:r w:rsidRPr="00477B3D">
        <w:rPr>
          <w:i/>
        </w:rPr>
        <w:t>Service levels</w:t>
      </w:r>
      <w:r w:rsidRPr="00477B3D">
        <w:t>)</w:t>
      </w:r>
      <w:r w:rsidR="008F442B" w:rsidRPr="00477B3D">
        <w:t xml:space="preserve">, clause </w:t>
      </w:r>
      <w:r w:rsidR="00B653A1" w:rsidRPr="00477B3D">
        <w:fldChar w:fldCharType="begin"/>
      </w:r>
      <w:r w:rsidR="00B653A1" w:rsidRPr="00477B3D">
        <w:instrText xml:space="preserve"> REF _Ref1922773 \r \h </w:instrText>
      </w:r>
      <w:r w:rsidR="00B653A1" w:rsidRPr="00477B3D">
        <w:fldChar w:fldCharType="separate"/>
      </w:r>
      <w:r w:rsidR="00F51CF8">
        <w:t>6.1</w:t>
      </w:r>
      <w:r w:rsidR="00B653A1" w:rsidRPr="00477B3D">
        <w:fldChar w:fldCharType="end"/>
      </w:r>
      <w:r w:rsidRPr="00477B3D">
        <w:t xml:space="preserve"> and</w:t>
      </w:r>
      <w:r w:rsidR="007213BD" w:rsidRPr="00477B3D">
        <w:t xml:space="preserve"> clause </w:t>
      </w:r>
      <w:r w:rsidR="00B33CDF" w:rsidRPr="00477B3D">
        <w:fldChar w:fldCharType="begin"/>
      </w:r>
      <w:r w:rsidR="007213BD" w:rsidRPr="00477B3D">
        <w:instrText>REF "a702251" \h \n</w:instrText>
      </w:r>
      <w:r w:rsidR="00B33CDF" w:rsidRPr="00477B3D">
        <w:fldChar w:fldCharType="separate"/>
      </w:r>
      <w:r w:rsidR="00F51CF8">
        <w:t>16</w:t>
      </w:r>
      <w:r w:rsidR="00B33CDF" w:rsidRPr="00477B3D">
        <w:fldChar w:fldCharType="end"/>
      </w:r>
      <w:r w:rsidR="007213BD" w:rsidRPr="00477B3D">
        <w:t xml:space="preserve"> (</w:t>
      </w:r>
      <w:r w:rsidR="007213BD" w:rsidRPr="00477B3D">
        <w:rPr>
          <w:i/>
        </w:rPr>
        <w:t>Force majeure</w:t>
      </w:r>
      <w:r w:rsidR="007213BD" w:rsidRPr="00477B3D">
        <w:t>)</w:t>
      </w:r>
      <w:r w:rsidRPr="00477B3D">
        <w:t>, PipeCo shall</w:t>
      </w:r>
      <w:r w:rsidR="007213BD" w:rsidRPr="00477B3D">
        <w:t xml:space="preserve"> use </w:t>
      </w:r>
      <w:r w:rsidRPr="00477B3D">
        <w:t>all</w:t>
      </w:r>
      <w:r w:rsidR="007213BD" w:rsidRPr="00477B3D">
        <w:t xml:space="preserve"> </w:t>
      </w:r>
      <w:r w:rsidR="00790E5C">
        <w:t xml:space="preserve">comply with Applicable Laws and shall use </w:t>
      </w:r>
      <w:r w:rsidR="007213BD" w:rsidRPr="00477B3D">
        <w:t xml:space="preserve">reasonable endeavours to </w:t>
      </w:r>
      <w:bookmarkEnd w:id="62"/>
      <w:r w:rsidRPr="00477B3D">
        <w:t>restore the Service</w:t>
      </w:r>
      <w:r w:rsidR="00796FF7" w:rsidRPr="00477B3D">
        <w:t xml:space="preserve"> as soon as reasonably practicable; and</w:t>
      </w:r>
    </w:p>
    <w:p w14:paraId="6E8622EF" w14:textId="77777777" w:rsidR="00796FF7" w:rsidRPr="00477B3D" w:rsidRDefault="00796FF7" w:rsidP="00E36561">
      <w:pPr>
        <w:pStyle w:val="Level3Number"/>
      </w:pPr>
      <w:r w:rsidRPr="00477B3D">
        <w:t xml:space="preserve">each of the </w:t>
      </w:r>
      <w:r w:rsidR="008A7835">
        <w:t>Parties</w:t>
      </w:r>
      <w:r w:rsidRPr="00477B3D">
        <w:t xml:space="preserve"> shall take reasonable steps to mitigate the effects of such interruption to or deterioration in the Services.</w:t>
      </w:r>
    </w:p>
    <w:p w14:paraId="2AF70A5C" w14:textId="77777777" w:rsidR="00B33CDF" w:rsidRPr="00477B3D" w:rsidRDefault="007213BD" w:rsidP="00E36561">
      <w:pPr>
        <w:pStyle w:val="Level1Heading"/>
        <w:keepNext w:val="0"/>
      </w:pPr>
      <w:bookmarkStart w:id="63" w:name="a324960"/>
      <w:bookmarkStart w:id="64" w:name="_Toc120620261"/>
      <w:r w:rsidRPr="00477B3D">
        <w:t>Charging and invoicing</w:t>
      </w:r>
      <w:bookmarkEnd w:id="63"/>
      <w:bookmarkEnd w:id="64"/>
    </w:p>
    <w:p w14:paraId="625535AD" w14:textId="77777777" w:rsidR="00B33CDF" w:rsidRPr="00477B3D" w:rsidRDefault="007213BD" w:rsidP="00E36561">
      <w:pPr>
        <w:pStyle w:val="Level2Number"/>
      </w:pPr>
      <w:bookmarkStart w:id="65" w:name="a755715"/>
      <w:r w:rsidRPr="00477B3D">
        <w:t xml:space="preserve">In consideration of the provision of the Services by </w:t>
      </w:r>
      <w:r w:rsidR="002765C0" w:rsidRPr="00477B3D">
        <w:t>PipeCo</w:t>
      </w:r>
      <w:r w:rsidRPr="00477B3D">
        <w:t xml:space="preserve"> in accordance with the terms and conditions of this </w:t>
      </w:r>
      <w:r w:rsidR="00A07A9F">
        <w:t>A</w:t>
      </w:r>
      <w:r w:rsidRPr="00477B3D">
        <w:t xml:space="preserve">greement, </w:t>
      </w:r>
      <w:r w:rsidR="00FE5A02">
        <w:t>ESCo</w:t>
      </w:r>
      <w:r w:rsidRPr="00477B3D">
        <w:t xml:space="preserve"> shall pay the Charges to </w:t>
      </w:r>
      <w:r w:rsidR="002765C0" w:rsidRPr="00477B3D">
        <w:t>PipeCo</w:t>
      </w:r>
      <w:r w:rsidRPr="00477B3D">
        <w:t xml:space="preserve"> in accordance with </w:t>
      </w:r>
      <w:r w:rsidR="00796FF7" w:rsidRPr="00477B3D">
        <w:fldChar w:fldCharType="begin"/>
      </w:r>
      <w:r w:rsidR="00796FF7" w:rsidRPr="00477B3D">
        <w:instrText>REF "a246962" \h \n</w:instrText>
      </w:r>
      <w:r w:rsidR="00796FF7" w:rsidRPr="00477B3D">
        <w:fldChar w:fldCharType="separate"/>
      </w:r>
      <w:r w:rsidR="00F51CF8">
        <w:t>Schedule 5</w:t>
      </w:r>
      <w:r w:rsidR="00796FF7" w:rsidRPr="00477B3D">
        <w:fldChar w:fldCharType="end"/>
      </w:r>
      <w:r w:rsidR="00796FF7" w:rsidRPr="00477B3D">
        <w:t xml:space="preserve"> (</w:t>
      </w:r>
      <w:r w:rsidR="00796FF7" w:rsidRPr="00477B3D">
        <w:rPr>
          <w:i/>
        </w:rPr>
        <w:t>Charges and deductions</w:t>
      </w:r>
      <w:r w:rsidR="00796FF7" w:rsidRPr="00477B3D">
        <w:t>)</w:t>
      </w:r>
      <w:r w:rsidRPr="00477B3D">
        <w:t>.</w:t>
      </w:r>
      <w:bookmarkEnd w:id="65"/>
    </w:p>
    <w:p w14:paraId="79F907E9" w14:textId="77777777" w:rsidR="00B33CDF" w:rsidRPr="00477B3D" w:rsidRDefault="002765C0" w:rsidP="00E36561">
      <w:pPr>
        <w:pStyle w:val="Level2Number"/>
      </w:pPr>
      <w:bookmarkStart w:id="66" w:name="a889575"/>
      <w:r w:rsidRPr="00477B3D">
        <w:t>PipeCo</w:t>
      </w:r>
      <w:r w:rsidR="007213BD" w:rsidRPr="00477B3D">
        <w:t xml:space="preserve"> shall invoice </w:t>
      </w:r>
      <w:r w:rsidR="00FE5A02">
        <w:t>ESCo</w:t>
      </w:r>
      <w:r w:rsidR="007213BD" w:rsidRPr="00477B3D">
        <w:t xml:space="preserve"> for payment of the Charges at the time the Charges are expressed to be payable in accordance with </w:t>
      </w:r>
      <w:r w:rsidR="00F51CF8">
        <w:fldChar w:fldCharType="begin"/>
      </w:r>
      <w:r w:rsidR="00F51CF8">
        <w:instrText xml:space="preserve"> REF _Ref11516226 \n \h </w:instrText>
      </w:r>
      <w:r w:rsidR="00F51CF8">
        <w:fldChar w:fldCharType="separate"/>
      </w:r>
      <w:r w:rsidR="00F51CF8">
        <w:t>Schedule 7</w:t>
      </w:r>
      <w:r w:rsidR="00F51CF8">
        <w:fldChar w:fldCharType="end"/>
      </w:r>
      <w:r w:rsidR="00F51CF8">
        <w:t xml:space="preserve"> </w:t>
      </w:r>
      <w:r w:rsidR="00796FF7" w:rsidRPr="00477B3D">
        <w:t>(</w:t>
      </w:r>
      <w:r w:rsidR="00796FF7" w:rsidRPr="00477B3D">
        <w:rPr>
          <w:i/>
        </w:rPr>
        <w:t>Charges and deductions</w:t>
      </w:r>
      <w:r w:rsidR="00796FF7" w:rsidRPr="00477B3D">
        <w:t>)</w:t>
      </w:r>
      <w:r w:rsidR="007213BD" w:rsidRPr="00477B3D">
        <w:t xml:space="preserve">. All invoices shall be directed to </w:t>
      </w:r>
      <w:r w:rsidR="00FE5A02">
        <w:t>ESCo</w:t>
      </w:r>
      <w:r w:rsidR="007213BD" w:rsidRPr="00477B3D">
        <w:t>'s Representative. Any such invoices shall take into account any Service Credits which have been accrued in the previous period.</w:t>
      </w:r>
      <w:bookmarkEnd w:id="66"/>
    </w:p>
    <w:p w14:paraId="61B15C38" w14:textId="77777777" w:rsidR="00B33CDF" w:rsidRPr="00477B3D" w:rsidRDefault="00FE5A02" w:rsidP="00E36561">
      <w:pPr>
        <w:pStyle w:val="Level2Number"/>
      </w:pPr>
      <w:bookmarkStart w:id="67" w:name="a753105"/>
      <w:r>
        <w:t>ESCo</w:t>
      </w:r>
      <w:r w:rsidR="007213BD" w:rsidRPr="00477B3D">
        <w:t xml:space="preserve"> shall pay the Charges which have become payable in accordance with </w:t>
      </w:r>
      <w:r w:rsidR="00F51CF8">
        <w:fldChar w:fldCharType="begin"/>
      </w:r>
      <w:r w:rsidR="00F51CF8">
        <w:instrText xml:space="preserve"> REF _Ref11516226 \n \h </w:instrText>
      </w:r>
      <w:r w:rsidR="00F51CF8">
        <w:fldChar w:fldCharType="separate"/>
      </w:r>
      <w:r w:rsidR="00F51CF8">
        <w:t>Schedule 7</w:t>
      </w:r>
      <w:r w:rsidR="00F51CF8">
        <w:fldChar w:fldCharType="end"/>
      </w:r>
      <w:r w:rsidR="00F51CF8">
        <w:t xml:space="preserve"> </w:t>
      </w:r>
      <w:r w:rsidR="00796FF7" w:rsidRPr="00477B3D">
        <w:t>(</w:t>
      </w:r>
      <w:r w:rsidR="00796FF7" w:rsidRPr="00477B3D">
        <w:rPr>
          <w:i/>
        </w:rPr>
        <w:t>Charges and deductions</w:t>
      </w:r>
      <w:r w:rsidR="00796FF7" w:rsidRPr="00477B3D">
        <w:t xml:space="preserve">) </w:t>
      </w:r>
      <w:r w:rsidR="007213BD" w:rsidRPr="00477B3D">
        <w:t xml:space="preserve">within [NUMBER] days of receipt of an undisputed invoice from </w:t>
      </w:r>
      <w:r w:rsidR="002765C0" w:rsidRPr="00477B3D">
        <w:t>PipeCo</w:t>
      </w:r>
      <w:r w:rsidR="007213BD" w:rsidRPr="00477B3D">
        <w:t xml:space="preserve"> (</w:t>
      </w:r>
      <w:r w:rsidR="007213BD" w:rsidRPr="00477B3D">
        <w:rPr>
          <w:b/>
        </w:rPr>
        <w:t>Due Date</w:t>
      </w:r>
      <w:r w:rsidR="007213BD" w:rsidRPr="00477B3D">
        <w:t>).</w:t>
      </w:r>
      <w:bookmarkEnd w:id="67"/>
    </w:p>
    <w:p w14:paraId="6C2BC3CE" w14:textId="77777777" w:rsidR="00B33CDF" w:rsidRPr="00477B3D" w:rsidRDefault="007213BD" w:rsidP="00E36561">
      <w:pPr>
        <w:pStyle w:val="Level2Number"/>
      </w:pPr>
      <w:bookmarkStart w:id="68" w:name="a471424"/>
      <w:r w:rsidRPr="00477B3D">
        <w:t xml:space="preserve">If </w:t>
      </w:r>
      <w:r w:rsidR="00FE5A02">
        <w:t>ESCo</w:t>
      </w:r>
      <w:r w:rsidRPr="00477B3D">
        <w:t xml:space="preserve"> receives an invoice which</w:t>
      </w:r>
      <w:r w:rsidR="007051C0">
        <w:t>, acting in good faith,</w:t>
      </w:r>
      <w:r w:rsidRPr="00477B3D">
        <w:t xml:space="preserve"> it reasonably believes includes a sum which is not valid</w:t>
      </w:r>
      <w:r w:rsidR="007051C0">
        <w:t>ly</w:t>
      </w:r>
      <w:r w:rsidRPr="00477B3D">
        <w:t xml:space="preserve"> and properly due:</w:t>
      </w:r>
      <w:bookmarkEnd w:id="68"/>
    </w:p>
    <w:p w14:paraId="6603B284" w14:textId="77777777" w:rsidR="00B33CDF" w:rsidRPr="00477B3D" w:rsidRDefault="00FE5A02" w:rsidP="00E36561">
      <w:pPr>
        <w:pStyle w:val="Level3Number"/>
      </w:pPr>
      <w:bookmarkStart w:id="69" w:name="a141377"/>
      <w:r>
        <w:t>ESCo</w:t>
      </w:r>
      <w:r w:rsidR="007213BD" w:rsidRPr="00477B3D">
        <w:t xml:space="preserve"> shall notify </w:t>
      </w:r>
      <w:r w:rsidR="002765C0" w:rsidRPr="00477B3D">
        <w:t>PipeCo</w:t>
      </w:r>
      <w:r w:rsidR="007213BD" w:rsidRPr="00477B3D">
        <w:t xml:space="preserve"> in writing as soon as reasonably practicable;</w:t>
      </w:r>
      <w:bookmarkEnd w:id="69"/>
    </w:p>
    <w:p w14:paraId="36E45562" w14:textId="77777777" w:rsidR="00B33CDF" w:rsidRPr="00477B3D" w:rsidRDefault="00FE5A02" w:rsidP="00E36561">
      <w:pPr>
        <w:pStyle w:val="Level3Number"/>
      </w:pPr>
      <w:bookmarkStart w:id="70" w:name="a975686"/>
      <w:r>
        <w:t>ESCo</w:t>
      </w:r>
      <w:r w:rsidR="007213BD" w:rsidRPr="00477B3D">
        <w:t xml:space="preserve">'s failure to pay the disputed Charges shall not be deemed to be a breach of this </w:t>
      </w:r>
      <w:r w:rsidR="00A07A9F">
        <w:t>A</w:t>
      </w:r>
      <w:r w:rsidR="007213BD" w:rsidRPr="00477B3D">
        <w:t>greement;</w:t>
      </w:r>
      <w:bookmarkEnd w:id="70"/>
    </w:p>
    <w:p w14:paraId="70AC6BDD" w14:textId="77777777" w:rsidR="00B33CDF" w:rsidRPr="00477B3D" w:rsidRDefault="00FE5A02" w:rsidP="00E36561">
      <w:pPr>
        <w:pStyle w:val="Level3Number"/>
      </w:pPr>
      <w:bookmarkStart w:id="71" w:name="a693185"/>
      <w:r>
        <w:t>ESCo</w:t>
      </w:r>
      <w:r w:rsidR="007213BD" w:rsidRPr="00477B3D">
        <w:t xml:space="preserve"> shall pay the balance of the invoice which is not in dispute by the Due Date</w:t>
      </w:r>
      <w:r w:rsidR="00D372E4">
        <w:t xml:space="preserve"> (‘</w:t>
      </w:r>
      <w:r w:rsidR="00D372E4" w:rsidRPr="00D372E4">
        <w:rPr>
          <w:b/>
          <w:bCs/>
        </w:rPr>
        <w:t>undisputed sum’</w:t>
      </w:r>
      <w:r w:rsidR="00D372E4">
        <w:t>)</w:t>
      </w:r>
      <w:r w:rsidR="007213BD" w:rsidRPr="00477B3D">
        <w:t>;</w:t>
      </w:r>
      <w:bookmarkEnd w:id="71"/>
    </w:p>
    <w:p w14:paraId="21B2E045" w14:textId="77777777" w:rsidR="00155F7A" w:rsidRDefault="007213BD" w:rsidP="00E36561">
      <w:pPr>
        <w:pStyle w:val="Level3Number"/>
      </w:pPr>
      <w:bookmarkStart w:id="72" w:name="_Ref11585969"/>
      <w:bookmarkStart w:id="73" w:name="a915040"/>
      <w:r w:rsidRPr="00477B3D">
        <w:lastRenderedPageBreak/>
        <w:t>to the extent</w:t>
      </w:r>
      <w:r w:rsidR="007051C0">
        <w:t xml:space="preserve"> that</w:t>
      </w:r>
      <w:r w:rsidRPr="00477B3D">
        <w:t xml:space="preserve">, following resolution of the </w:t>
      </w:r>
      <w:r w:rsidR="00155F7A">
        <w:t>D</w:t>
      </w:r>
      <w:r w:rsidRPr="00477B3D">
        <w:t>ispute</w:t>
      </w:r>
      <w:r w:rsidR="00D372E4">
        <w:t>, it is agreed or determined that ESCo’s liability in respect of the amount demanded by PipeCo</w:t>
      </w:r>
      <w:r w:rsidR="00155F7A">
        <w:t>:</w:t>
      </w:r>
      <w:bookmarkEnd w:id="72"/>
    </w:p>
    <w:p w14:paraId="66526898" w14:textId="77777777" w:rsidR="00B33CDF" w:rsidRPr="00477B3D" w:rsidRDefault="00D372E4" w:rsidP="00155F7A">
      <w:pPr>
        <w:pStyle w:val="Level4Number"/>
      </w:pPr>
      <w:r>
        <w:t xml:space="preserve">is greater than any undisputed sum ESCo has already paid to PipeCo, then ESCo shall </w:t>
      </w:r>
      <w:r w:rsidR="007213BD" w:rsidRPr="00477B3D">
        <w:t xml:space="preserve">pay </w:t>
      </w:r>
      <w:r>
        <w:t xml:space="preserve">that additional </w:t>
      </w:r>
      <w:r w:rsidR="007213BD" w:rsidRPr="00477B3D">
        <w:t>amount</w:t>
      </w:r>
      <w:r w:rsidR="00155F7A">
        <w:t xml:space="preserve"> to PipeCo </w:t>
      </w:r>
      <w:r>
        <w:t xml:space="preserve">and </w:t>
      </w:r>
      <w:r w:rsidR="002765C0" w:rsidRPr="00477B3D">
        <w:t>PipeCo</w:t>
      </w:r>
      <w:r w:rsidR="007213BD" w:rsidRPr="00477B3D">
        <w:t xml:space="preserve"> may charge interest </w:t>
      </w:r>
      <w:r w:rsidR="00155F7A">
        <w:t xml:space="preserve">on that </w:t>
      </w:r>
      <w:r>
        <w:t xml:space="preserve">additional </w:t>
      </w:r>
      <w:r w:rsidR="00155F7A">
        <w:t xml:space="preserve">amount </w:t>
      </w:r>
      <w:r w:rsidR="007213BD" w:rsidRPr="00477B3D">
        <w:t xml:space="preserve">in accordance with clause </w:t>
      </w:r>
      <w:r w:rsidR="00B33CDF" w:rsidRPr="00477B3D">
        <w:fldChar w:fldCharType="begin"/>
      </w:r>
      <w:r w:rsidR="007213BD" w:rsidRPr="00477B3D">
        <w:instrText>REF "a531591" \h \n</w:instrText>
      </w:r>
      <w:r w:rsidR="00B33CDF" w:rsidRPr="00477B3D">
        <w:fldChar w:fldCharType="separate"/>
      </w:r>
      <w:r w:rsidR="00F51CF8">
        <w:t>7.7</w:t>
      </w:r>
      <w:r w:rsidR="00B33CDF" w:rsidRPr="00477B3D">
        <w:fldChar w:fldCharType="end"/>
      </w:r>
      <w:r w:rsidR="007213BD" w:rsidRPr="00477B3D">
        <w:t xml:space="preserve"> (</w:t>
      </w:r>
      <w:r w:rsidR="007213BD" w:rsidRPr="00477B3D">
        <w:rPr>
          <w:i/>
        </w:rPr>
        <w:t>Interest on late payment</w:t>
      </w:r>
      <w:r w:rsidR="007213BD" w:rsidRPr="00477B3D">
        <w:t>) from the original Due Date until the date of payment;</w:t>
      </w:r>
      <w:bookmarkEnd w:id="73"/>
    </w:p>
    <w:p w14:paraId="02836B89" w14:textId="77777777" w:rsidR="00B33CDF" w:rsidRPr="00477B3D" w:rsidRDefault="00D372E4" w:rsidP="00155F7A">
      <w:pPr>
        <w:pStyle w:val="Level4Number"/>
      </w:pPr>
      <w:bookmarkStart w:id="74" w:name="a155902"/>
      <w:r>
        <w:t xml:space="preserve">is less than any undisputed sum ESCo has already paid to PipeCo, then PipeCo shall </w:t>
      </w:r>
      <w:r w:rsidR="007213BD" w:rsidRPr="00477B3D">
        <w:t xml:space="preserve">refund </w:t>
      </w:r>
      <w:r w:rsidR="00155F7A">
        <w:t xml:space="preserve">to </w:t>
      </w:r>
      <w:r w:rsidR="00FE5A02">
        <w:t>ESCo</w:t>
      </w:r>
      <w:r w:rsidR="00155F7A">
        <w:t xml:space="preserve"> th</w:t>
      </w:r>
      <w:r>
        <w:t>e amount of the over-payment and</w:t>
      </w:r>
      <w:r w:rsidR="007213BD" w:rsidRPr="00477B3D">
        <w:t xml:space="preserve"> </w:t>
      </w:r>
      <w:r w:rsidR="00155F7A">
        <w:t xml:space="preserve">ESCo shall be entitled to demand </w:t>
      </w:r>
      <w:r w:rsidR="007213BD" w:rsidRPr="00477B3D">
        <w:t xml:space="preserve">interest be added to that amount in accordance with clause </w:t>
      </w:r>
      <w:r w:rsidR="00B33CDF" w:rsidRPr="00477B3D">
        <w:fldChar w:fldCharType="begin"/>
      </w:r>
      <w:r w:rsidR="007213BD" w:rsidRPr="00477B3D">
        <w:instrText>REF "a531591" \h \n</w:instrText>
      </w:r>
      <w:r w:rsidR="00B33CDF" w:rsidRPr="00477B3D">
        <w:fldChar w:fldCharType="separate"/>
      </w:r>
      <w:r w:rsidR="00F51CF8">
        <w:t>7.7</w:t>
      </w:r>
      <w:r w:rsidR="00B33CDF" w:rsidRPr="00477B3D">
        <w:fldChar w:fldCharType="end"/>
      </w:r>
      <w:r w:rsidR="007213BD" w:rsidRPr="00477B3D">
        <w:t xml:space="preserve"> (</w:t>
      </w:r>
      <w:r w:rsidR="007213BD" w:rsidRPr="00477B3D">
        <w:rPr>
          <w:i/>
        </w:rPr>
        <w:t>Interest on late payment</w:t>
      </w:r>
      <w:r w:rsidR="007213BD" w:rsidRPr="00477B3D">
        <w:t>)</w:t>
      </w:r>
      <w:r w:rsidR="00155F7A">
        <w:t xml:space="preserve"> from the date the over-payment was received by PipeCo until the date of refund</w:t>
      </w:r>
      <w:r>
        <w:t xml:space="preserve"> to ESCo</w:t>
      </w:r>
      <w:r w:rsidR="007213BD" w:rsidRPr="00477B3D">
        <w:t>; and</w:t>
      </w:r>
      <w:bookmarkEnd w:id="74"/>
    </w:p>
    <w:p w14:paraId="06C111DB" w14:textId="77777777" w:rsidR="00B33CDF" w:rsidRPr="00477B3D" w:rsidRDefault="007213BD" w:rsidP="00D372E4">
      <w:pPr>
        <w:pStyle w:val="Level3Number"/>
      </w:pPr>
      <w:bookmarkStart w:id="75" w:name="a388921"/>
      <w:r w:rsidRPr="00477B3D">
        <w:t xml:space="preserve">where either </w:t>
      </w:r>
      <w:r w:rsidR="008A7835">
        <w:t>Party</w:t>
      </w:r>
      <w:r w:rsidRPr="00477B3D">
        <w:t xml:space="preserve"> is required to make a balancing payment</w:t>
      </w:r>
      <w:r w:rsidR="00D372E4">
        <w:t xml:space="preserve"> in accordance with clause </w:t>
      </w:r>
      <w:r w:rsidR="00D372E4">
        <w:fldChar w:fldCharType="begin"/>
      </w:r>
      <w:r w:rsidR="00D372E4">
        <w:instrText xml:space="preserve"> REF _Ref11585969 \r \h </w:instrText>
      </w:r>
      <w:r w:rsidR="00D372E4">
        <w:fldChar w:fldCharType="separate"/>
      </w:r>
      <w:r w:rsidR="00F51CF8">
        <w:t>7.4.4</w:t>
      </w:r>
      <w:r w:rsidR="00D372E4">
        <w:fldChar w:fldCharType="end"/>
      </w:r>
      <w:r w:rsidRPr="00477B3D">
        <w:t xml:space="preserve">, it shall do so within [NUMBER] Business Days and, where </w:t>
      </w:r>
      <w:r w:rsidR="002765C0" w:rsidRPr="00477B3D">
        <w:t>PipeCo</w:t>
      </w:r>
      <w:r w:rsidRPr="00477B3D">
        <w:t xml:space="preserve"> is required to issue a</w:t>
      </w:r>
      <w:r w:rsidR="002B098A">
        <w:t xml:space="preserve"> refund</w:t>
      </w:r>
      <w:r w:rsidRPr="00477B3D">
        <w:t>, it shall do so within [NUMBER] Business Days.</w:t>
      </w:r>
      <w:bookmarkEnd w:id="75"/>
    </w:p>
    <w:p w14:paraId="37D6C30C" w14:textId="3D8C4222" w:rsidR="00B33CDF" w:rsidRPr="00477B3D" w:rsidRDefault="002765C0" w:rsidP="00E36561">
      <w:pPr>
        <w:pStyle w:val="Level2Number"/>
      </w:pPr>
      <w:bookmarkStart w:id="76" w:name="a414913"/>
      <w:r w:rsidRPr="00477B3D">
        <w:t>PipeCo</w:t>
      </w:r>
      <w:r w:rsidR="007213BD" w:rsidRPr="00477B3D">
        <w:t xml:space="preserve"> shall maintain complete and accurate records of, and supporting </w:t>
      </w:r>
      <w:r w:rsidR="003423FD">
        <w:t>D</w:t>
      </w:r>
      <w:r w:rsidR="007213BD" w:rsidRPr="00477B3D">
        <w:t xml:space="preserve">ocumentation for, all amounts which may be chargeable to </w:t>
      </w:r>
      <w:r w:rsidR="00FE5A02">
        <w:t>ESCo</w:t>
      </w:r>
      <w:r w:rsidR="007213BD" w:rsidRPr="00477B3D">
        <w:t xml:space="preserve"> pursuant to this </w:t>
      </w:r>
      <w:r w:rsidR="00A07A9F">
        <w:t>A</w:t>
      </w:r>
      <w:r w:rsidR="007213BD" w:rsidRPr="00477B3D">
        <w:t xml:space="preserve">greement. Such records shall be retained for inspection by </w:t>
      </w:r>
      <w:r w:rsidR="00FE5A02">
        <w:t>ESCo</w:t>
      </w:r>
      <w:r w:rsidR="007213BD" w:rsidRPr="00477B3D">
        <w:t xml:space="preserve"> for [NUMBER] years from the end of the Contract Year to which the records relate.</w:t>
      </w:r>
      <w:bookmarkEnd w:id="76"/>
    </w:p>
    <w:p w14:paraId="45056E94" w14:textId="0E15E689" w:rsidR="00B33CDF" w:rsidRPr="00477B3D" w:rsidRDefault="002765C0" w:rsidP="00E36561">
      <w:pPr>
        <w:pStyle w:val="Level2Number"/>
      </w:pPr>
      <w:bookmarkStart w:id="77" w:name="a997220"/>
      <w:r w:rsidRPr="00477B3D">
        <w:t>PipeCo</w:t>
      </w:r>
      <w:r w:rsidR="007213BD" w:rsidRPr="00477B3D">
        <w:t xml:space="preserve"> shall not suspend </w:t>
      </w:r>
      <w:r w:rsidR="00347453" w:rsidRPr="00477B3D">
        <w:t xml:space="preserve">access to the Energy </w:t>
      </w:r>
      <w:r w:rsidR="00AB6D5D">
        <w:t>Network</w:t>
      </w:r>
      <w:r w:rsidR="00AB6D5D" w:rsidRPr="00477B3D">
        <w:t xml:space="preserve"> </w:t>
      </w:r>
      <w:r w:rsidR="007213BD" w:rsidRPr="00477B3D">
        <w:t xml:space="preserve">if any payment is overdue unless it is entitled to terminate this </w:t>
      </w:r>
      <w:r w:rsidR="00A07A9F">
        <w:t>A</w:t>
      </w:r>
      <w:r w:rsidR="007213BD" w:rsidRPr="00477B3D">
        <w:t xml:space="preserve">greement under clause </w:t>
      </w:r>
      <w:r w:rsidR="00B33CDF" w:rsidRPr="00477B3D">
        <w:fldChar w:fldCharType="begin"/>
      </w:r>
      <w:r w:rsidR="007213BD" w:rsidRPr="00477B3D">
        <w:instrText>REF "a680820" \h \n</w:instrText>
      </w:r>
      <w:r w:rsidR="00B33CDF" w:rsidRPr="00477B3D">
        <w:fldChar w:fldCharType="separate"/>
      </w:r>
      <w:r w:rsidR="00F51CF8">
        <w:t>19.3</w:t>
      </w:r>
      <w:r w:rsidR="00B33CDF" w:rsidRPr="00477B3D">
        <w:fldChar w:fldCharType="end"/>
      </w:r>
      <w:r w:rsidR="007213BD" w:rsidRPr="00477B3D">
        <w:t xml:space="preserve"> (</w:t>
      </w:r>
      <w:r w:rsidR="007213BD" w:rsidRPr="00477B3D">
        <w:rPr>
          <w:i/>
        </w:rPr>
        <w:t xml:space="preserve">Termination by </w:t>
      </w:r>
      <w:r w:rsidR="00E36561" w:rsidRPr="00477B3D">
        <w:rPr>
          <w:i/>
        </w:rPr>
        <w:t>PipeCo</w:t>
      </w:r>
      <w:r w:rsidR="007213BD" w:rsidRPr="00477B3D">
        <w:rPr>
          <w:i/>
        </w:rPr>
        <w:t xml:space="preserve"> for </w:t>
      </w:r>
      <w:r w:rsidR="00FE5A02">
        <w:rPr>
          <w:i/>
        </w:rPr>
        <w:t>ESCo</w:t>
      </w:r>
      <w:r w:rsidR="007213BD" w:rsidRPr="00477B3D">
        <w:rPr>
          <w:i/>
        </w:rPr>
        <w:t xml:space="preserve">'s </w:t>
      </w:r>
      <w:r w:rsidR="00E36561" w:rsidRPr="00477B3D">
        <w:rPr>
          <w:i/>
        </w:rPr>
        <w:t>Default</w:t>
      </w:r>
      <w:r w:rsidR="007213BD" w:rsidRPr="00477B3D">
        <w:t xml:space="preserve">) for failure to pay undisputed </w:t>
      </w:r>
      <w:r w:rsidR="002B43D7">
        <w:t>C</w:t>
      </w:r>
      <w:r w:rsidR="007213BD" w:rsidRPr="00477B3D">
        <w:t>harges.</w:t>
      </w:r>
      <w:bookmarkEnd w:id="77"/>
    </w:p>
    <w:p w14:paraId="7C6FFC67" w14:textId="77777777" w:rsidR="00B33CDF" w:rsidRPr="00477B3D" w:rsidRDefault="007213BD" w:rsidP="00E36561">
      <w:pPr>
        <w:pStyle w:val="Level2Number"/>
      </w:pPr>
      <w:bookmarkStart w:id="78" w:name="a531591"/>
      <w:r w:rsidRPr="00477B3D">
        <w:t xml:space="preserve">If a </w:t>
      </w:r>
      <w:r w:rsidR="008A7835">
        <w:t>Party</w:t>
      </w:r>
      <w:r w:rsidRPr="00477B3D">
        <w:t xml:space="preserve"> fails to make any payment due to the other </w:t>
      </w:r>
      <w:r w:rsidR="008A7835">
        <w:t>Party</w:t>
      </w:r>
      <w:r w:rsidRPr="00477B3D">
        <w:t xml:space="preserve"> under this </w:t>
      </w:r>
      <w:r w:rsidR="00A07A9F">
        <w:t>A</w:t>
      </w:r>
      <w:r w:rsidRPr="00477B3D">
        <w:t xml:space="preserve">greement by the due date for payment, then[, without limiting the other </w:t>
      </w:r>
      <w:r w:rsidR="008A7835">
        <w:t>Party</w:t>
      </w:r>
      <w:r w:rsidRPr="00477B3D">
        <w:t xml:space="preserve">'s remedies under clause </w:t>
      </w:r>
      <w:r w:rsidR="00B33CDF" w:rsidRPr="00477B3D">
        <w:fldChar w:fldCharType="begin"/>
      </w:r>
      <w:r w:rsidRPr="00477B3D">
        <w:instrText>REF "a466810" \h \n</w:instrText>
      </w:r>
      <w:r w:rsidR="00B33CDF" w:rsidRPr="00477B3D">
        <w:fldChar w:fldCharType="separate"/>
      </w:r>
      <w:r w:rsidR="00F51CF8">
        <w:t>19</w:t>
      </w:r>
      <w:r w:rsidR="00B33CDF" w:rsidRPr="00477B3D">
        <w:fldChar w:fldCharType="end"/>
      </w:r>
      <w:r w:rsidRPr="00477B3D">
        <w:t xml:space="preserve"> (</w:t>
      </w:r>
      <w:r w:rsidRPr="00477B3D">
        <w:rPr>
          <w:i/>
        </w:rPr>
        <w:t>Termination</w:t>
      </w:r>
      <w:r w:rsidRPr="00477B3D">
        <w:t xml:space="preserve">),] the defaulting </w:t>
      </w:r>
      <w:r w:rsidR="008A7835">
        <w:t>Party</w:t>
      </w:r>
      <w:r w:rsidRPr="00477B3D">
        <w:t xml:space="preserve"> shall pay interest on the overdue amount at the rate of [4]% per annum above [FULL NAME OF BANK]'s base rate from time to time. Such interest shall accrue on a daily basis from the due date until actual payment of the overdue amount, whether before or after judgment. The defaulting </w:t>
      </w:r>
      <w:r w:rsidR="008A7835">
        <w:t>Party</w:t>
      </w:r>
      <w:r w:rsidRPr="00477B3D">
        <w:t xml:space="preserve"> shall pay the interest together with the overdue amount.</w:t>
      </w:r>
      <w:bookmarkEnd w:id="78"/>
    </w:p>
    <w:p w14:paraId="6F32F70C" w14:textId="77777777" w:rsidR="00B33CDF" w:rsidRPr="00477B3D" w:rsidRDefault="007213BD" w:rsidP="00E36561">
      <w:pPr>
        <w:pStyle w:val="Level2Number"/>
      </w:pPr>
      <w:bookmarkStart w:id="79" w:name="a228714"/>
      <w:r w:rsidRPr="00477B3D">
        <w:t xml:space="preserve">Except as otherwise provided, the </w:t>
      </w:r>
      <w:r w:rsidR="008A7835">
        <w:t>Parties</w:t>
      </w:r>
      <w:r w:rsidRPr="00477B3D">
        <w:t xml:space="preserve"> shall each bear their own costs and expenses incurred in respect of compliance with their obligations under this </w:t>
      </w:r>
      <w:r w:rsidR="00A07A9F">
        <w:t>A</w:t>
      </w:r>
      <w:r w:rsidRPr="00477B3D">
        <w:t>greement.</w:t>
      </w:r>
      <w:bookmarkEnd w:id="79"/>
    </w:p>
    <w:p w14:paraId="113C7C7A" w14:textId="77777777" w:rsidR="00B33CDF" w:rsidRPr="00477B3D" w:rsidRDefault="007213BD" w:rsidP="00E36561">
      <w:pPr>
        <w:pStyle w:val="Level2Number"/>
      </w:pPr>
      <w:bookmarkStart w:id="80" w:name="a625762"/>
      <w:r w:rsidRPr="00477B3D">
        <w:t xml:space="preserve">All sums payable by either </w:t>
      </w:r>
      <w:r w:rsidR="008A7835">
        <w:t>Party</w:t>
      </w:r>
      <w:r w:rsidRPr="00477B3D">
        <w:t xml:space="preserve"> under this </w:t>
      </w:r>
      <w:r w:rsidR="00A07A9F">
        <w:t>A</w:t>
      </w:r>
      <w:r w:rsidRPr="00477B3D">
        <w:t>greement shall be paid in sterling.</w:t>
      </w:r>
      <w:bookmarkEnd w:id="80"/>
    </w:p>
    <w:p w14:paraId="58800433" w14:textId="77777777" w:rsidR="00B33CDF" w:rsidRPr="00477B3D" w:rsidRDefault="007213BD" w:rsidP="00E36561">
      <w:pPr>
        <w:pStyle w:val="Level2Number"/>
      </w:pPr>
      <w:bookmarkStart w:id="81" w:name="a895841"/>
      <w:r w:rsidRPr="00477B3D">
        <w:t xml:space="preserve">The Charges are stated exclusive of VAT, which shall be added at the prevailing rate as applicable and paid by </w:t>
      </w:r>
      <w:r w:rsidR="00FE5A02">
        <w:t>ESCo</w:t>
      </w:r>
      <w:r w:rsidRPr="00477B3D">
        <w:t xml:space="preserve"> following delivery of a valid VAT invoice.</w:t>
      </w:r>
      <w:bookmarkEnd w:id="81"/>
    </w:p>
    <w:p w14:paraId="422DF4FD" w14:textId="77777777" w:rsidR="00B33CDF" w:rsidRPr="00477B3D" w:rsidRDefault="007051C0" w:rsidP="00E36561">
      <w:pPr>
        <w:pStyle w:val="Level1Heading"/>
        <w:keepNext w:val="0"/>
      </w:pPr>
      <w:bookmarkStart w:id="82" w:name="a536274"/>
      <w:bookmarkStart w:id="83" w:name="_Toc120620262"/>
      <w:r>
        <w:t>[</w:t>
      </w:r>
      <w:r w:rsidR="007213BD" w:rsidRPr="00477B3D">
        <w:t>Governance</w:t>
      </w:r>
      <w:bookmarkEnd w:id="82"/>
      <w:r>
        <w:rPr>
          <w:rStyle w:val="FootnoteReference"/>
        </w:rPr>
        <w:footnoteReference w:id="11"/>
      </w:r>
      <w:bookmarkEnd w:id="83"/>
    </w:p>
    <w:p w14:paraId="781C6D4A" w14:textId="77777777" w:rsidR="00B33CDF" w:rsidRPr="00477B3D" w:rsidRDefault="007213BD" w:rsidP="00E36561">
      <w:pPr>
        <w:pStyle w:val="BodyText1-alignedat15"/>
      </w:pPr>
      <w:r w:rsidRPr="00477B3D">
        <w:t xml:space="preserve">The </w:t>
      </w:r>
      <w:r w:rsidR="008A7835">
        <w:t>Parties</w:t>
      </w:r>
      <w:r w:rsidRPr="00477B3D">
        <w:t xml:space="preserve"> agree to manage this </w:t>
      </w:r>
      <w:r w:rsidR="00A07A9F">
        <w:t>A</w:t>
      </w:r>
      <w:r w:rsidRPr="00477B3D">
        <w:t xml:space="preserve">greement through the governance structure more specifically detailed in </w:t>
      </w:r>
      <w:r w:rsidR="00B33CDF" w:rsidRPr="00477B3D">
        <w:fldChar w:fldCharType="begin"/>
      </w:r>
      <w:r w:rsidRPr="00477B3D">
        <w:instrText>REF "a884579" \h \n</w:instrText>
      </w:r>
      <w:r w:rsidR="00B33CDF" w:rsidRPr="00477B3D">
        <w:fldChar w:fldCharType="separate"/>
      </w:r>
      <w:r w:rsidR="00F51CF8">
        <w:t>Schedule 10</w:t>
      </w:r>
      <w:r w:rsidR="00B33CDF" w:rsidRPr="00477B3D">
        <w:fldChar w:fldCharType="end"/>
      </w:r>
      <w:r w:rsidRPr="00477B3D">
        <w:t xml:space="preserve"> (</w:t>
      </w:r>
      <w:r w:rsidRPr="00477B3D">
        <w:rPr>
          <w:i/>
        </w:rPr>
        <w:t>Contract and service management</w:t>
      </w:r>
      <w:r w:rsidRPr="00477B3D">
        <w:t>).</w:t>
      </w:r>
      <w:r w:rsidR="007051C0">
        <w:t>]</w:t>
      </w:r>
    </w:p>
    <w:p w14:paraId="7599B8D9" w14:textId="77777777" w:rsidR="00B33CDF" w:rsidRPr="00477B3D" w:rsidRDefault="007213BD" w:rsidP="00E36561">
      <w:pPr>
        <w:pStyle w:val="Level1Heading"/>
        <w:keepNext w:val="0"/>
      </w:pPr>
      <w:bookmarkStart w:id="84" w:name="a860488"/>
      <w:bookmarkStart w:id="85" w:name="_Toc120620263"/>
      <w:r w:rsidRPr="00477B3D">
        <w:lastRenderedPageBreak/>
        <w:t>Change control</w:t>
      </w:r>
      <w:bookmarkEnd w:id="84"/>
      <w:bookmarkEnd w:id="85"/>
    </w:p>
    <w:p w14:paraId="25555E89" w14:textId="77777777" w:rsidR="00B33CDF" w:rsidRPr="00477B3D" w:rsidRDefault="007213BD" w:rsidP="00E36561">
      <w:pPr>
        <w:pStyle w:val="BodyText1-alignedat15"/>
      </w:pPr>
      <w:r w:rsidRPr="00477B3D">
        <w:t>Any requirement for a Change shall be subject to the Change Control Procedure.</w:t>
      </w:r>
    </w:p>
    <w:p w14:paraId="5718716E" w14:textId="77777777" w:rsidR="00B33CDF" w:rsidRPr="00477B3D" w:rsidRDefault="007213BD" w:rsidP="00E36561">
      <w:pPr>
        <w:pStyle w:val="Level1Heading"/>
        <w:keepNext w:val="0"/>
      </w:pPr>
      <w:bookmarkStart w:id="86" w:name="a868541"/>
      <w:bookmarkStart w:id="87" w:name="_Toc120620264"/>
      <w:r w:rsidRPr="00477B3D">
        <w:t>IPRs</w:t>
      </w:r>
      <w:bookmarkEnd w:id="86"/>
      <w:bookmarkEnd w:id="87"/>
    </w:p>
    <w:p w14:paraId="5FC4639F" w14:textId="77777777" w:rsidR="00B33CDF" w:rsidRPr="00477B3D" w:rsidRDefault="007213BD" w:rsidP="00E36561">
      <w:pPr>
        <w:pStyle w:val="Level2Number"/>
      </w:pPr>
      <w:bookmarkStart w:id="88" w:name="a235279"/>
      <w:r w:rsidRPr="00477B3D">
        <w:t xml:space="preserve">Subject to clause </w:t>
      </w:r>
      <w:r w:rsidR="00B33CDF" w:rsidRPr="00477B3D">
        <w:fldChar w:fldCharType="begin"/>
      </w:r>
      <w:r w:rsidRPr="00477B3D">
        <w:instrText>REF "a516132" \h \n</w:instrText>
      </w:r>
      <w:r w:rsidR="00B33CDF" w:rsidRPr="00477B3D">
        <w:fldChar w:fldCharType="separate"/>
      </w:r>
      <w:r w:rsidR="00F51CF8">
        <w:t>11</w:t>
      </w:r>
      <w:r w:rsidR="00B33CDF" w:rsidRPr="00477B3D">
        <w:fldChar w:fldCharType="end"/>
      </w:r>
      <w:r w:rsidRPr="00477B3D">
        <w:t xml:space="preserve"> (</w:t>
      </w:r>
      <w:r w:rsidRPr="00477B3D">
        <w:rPr>
          <w:i/>
        </w:rPr>
        <w:t>Grant of licences</w:t>
      </w:r>
      <w:r w:rsidRPr="00477B3D">
        <w:t>):</w:t>
      </w:r>
      <w:bookmarkEnd w:id="88"/>
    </w:p>
    <w:p w14:paraId="0C2EC2BA" w14:textId="77777777" w:rsidR="00B33CDF" w:rsidRPr="00477B3D" w:rsidRDefault="00FE5A02" w:rsidP="00E36561">
      <w:pPr>
        <w:pStyle w:val="Level3Number"/>
      </w:pPr>
      <w:bookmarkStart w:id="89" w:name="a274907"/>
      <w:r>
        <w:t>ESCo</w:t>
      </w:r>
      <w:r w:rsidR="007213BD" w:rsidRPr="00477B3D">
        <w:t xml:space="preserve"> shall not acquire any right, title or interest in or to the IPRs of </w:t>
      </w:r>
      <w:r w:rsidR="002765C0" w:rsidRPr="00477B3D">
        <w:t>PipeCo</w:t>
      </w:r>
      <w:r w:rsidR="007213BD" w:rsidRPr="00477B3D">
        <w:t xml:space="preserve"> or its licensors, including</w:t>
      </w:r>
      <w:bookmarkStart w:id="90" w:name="a842089"/>
      <w:bookmarkEnd w:id="89"/>
      <w:r w:rsidR="00347453" w:rsidRPr="00477B3D">
        <w:t xml:space="preserve"> </w:t>
      </w:r>
      <w:r w:rsidR="002765C0" w:rsidRPr="00477B3D">
        <w:t>PipeCo</w:t>
      </w:r>
      <w:r w:rsidR="007213BD" w:rsidRPr="00477B3D">
        <w:t>'s Background IPRs; and</w:t>
      </w:r>
      <w:bookmarkEnd w:id="90"/>
    </w:p>
    <w:p w14:paraId="78F105A0" w14:textId="77777777" w:rsidR="00B33CDF" w:rsidRPr="00477B3D" w:rsidRDefault="002765C0" w:rsidP="00E36561">
      <w:pPr>
        <w:pStyle w:val="Level3Number"/>
      </w:pPr>
      <w:bookmarkStart w:id="91" w:name="a504647"/>
      <w:r w:rsidRPr="00477B3D">
        <w:t>PipeCo</w:t>
      </w:r>
      <w:r w:rsidR="007213BD" w:rsidRPr="00477B3D">
        <w:t xml:space="preserve"> shall not acquire any right, title or interest in or to the IPRs of </w:t>
      </w:r>
      <w:r w:rsidR="00FE5A02">
        <w:t>ESCo</w:t>
      </w:r>
      <w:r w:rsidR="007213BD" w:rsidRPr="00477B3D">
        <w:t xml:space="preserve"> or its licensors, including</w:t>
      </w:r>
      <w:bookmarkStart w:id="92" w:name="a620840"/>
      <w:bookmarkEnd w:id="91"/>
      <w:r w:rsidR="00347453" w:rsidRPr="00477B3D">
        <w:t xml:space="preserve"> </w:t>
      </w:r>
      <w:r w:rsidR="00FE5A02">
        <w:t>ESCo</w:t>
      </w:r>
      <w:r w:rsidR="007213BD" w:rsidRPr="00477B3D">
        <w:t>'s Background IPRs.</w:t>
      </w:r>
      <w:bookmarkEnd w:id="92"/>
    </w:p>
    <w:p w14:paraId="5171C3D5" w14:textId="77777777" w:rsidR="00B33CDF" w:rsidRPr="00477B3D" w:rsidRDefault="007213BD" w:rsidP="00E36561">
      <w:pPr>
        <w:pStyle w:val="Level2Number"/>
      </w:pPr>
      <w:bookmarkStart w:id="93" w:name="a787957"/>
      <w:r w:rsidRPr="00477B3D">
        <w:t xml:space="preserve">Where either </w:t>
      </w:r>
      <w:r w:rsidR="008A7835">
        <w:t>Party</w:t>
      </w:r>
      <w:r w:rsidRPr="00477B3D">
        <w:t xml:space="preserve"> acquires, by operation of law, title to IPRs of the other referred to in clause </w:t>
      </w:r>
      <w:r w:rsidR="00B33CDF" w:rsidRPr="00477B3D">
        <w:fldChar w:fldCharType="begin"/>
      </w:r>
      <w:r w:rsidRPr="00477B3D">
        <w:instrText>REF "a235279" \h \n</w:instrText>
      </w:r>
      <w:r w:rsidR="00B33CDF" w:rsidRPr="00477B3D">
        <w:fldChar w:fldCharType="separate"/>
      </w:r>
      <w:r w:rsidR="00F51CF8">
        <w:t>10.1</w:t>
      </w:r>
      <w:r w:rsidR="00B33CDF" w:rsidRPr="00477B3D">
        <w:fldChar w:fldCharType="end"/>
      </w:r>
      <w:r w:rsidRPr="00477B3D">
        <w:t xml:space="preserve">, and this acquisition is inconsistent with the allocation of title set out in that clause </w:t>
      </w:r>
      <w:r w:rsidR="00B33CDF" w:rsidRPr="00477B3D">
        <w:fldChar w:fldCharType="begin"/>
      </w:r>
      <w:r w:rsidRPr="00477B3D">
        <w:instrText>REF "a235279" \h \n</w:instrText>
      </w:r>
      <w:r w:rsidR="00B33CDF" w:rsidRPr="00477B3D">
        <w:fldChar w:fldCharType="separate"/>
      </w:r>
      <w:r w:rsidR="00F51CF8">
        <w:t>10.1</w:t>
      </w:r>
      <w:r w:rsidR="00B33CDF" w:rsidRPr="00477B3D">
        <w:fldChar w:fldCharType="end"/>
      </w:r>
      <w:r w:rsidRPr="00477B3D">
        <w:t xml:space="preserve">, such IPRs shall be assigned by it to the other </w:t>
      </w:r>
      <w:r w:rsidR="008A7835">
        <w:t>Party</w:t>
      </w:r>
      <w:r w:rsidRPr="00477B3D">
        <w:t xml:space="preserve"> on the request of the other </w:t>
      </w:r>
      <w:r w:rsidR="008A7835">
        <w:t>Party</w:t>
      </w:r>
      <w:r w:rsidRPr="00477B3D">
        <w:t>, whenever that request is made.</w:t>
      </w:r>
      <w:bookmarkEnd w:id="93"/>
    </w:p>
    <w:p w14:paraId="1472B433" w14:textId="77777777" w:rsidR="00B33CDF" w:rsidRPr="00477B3D" w:rsidRDefault="007213BD" w:rsidP="00E36561">
      <w:pPr>
        <w:pStyle w:val="Level1Heading"/>
        <w:keepNext w:val="0"/>
      </w:pPr>
      <w:bookmarkStart w:id="94" w:name="a516132"/>
      <w:bookmarkStart w:id="95" w:name="_Toc120620265"/>
      <w:r w:rsidRPr="00477B3D">
        <w:t>Grant of licences</w:t>
      </w:r>
      <w:bookmarkEnd w:id="94"/>
      <w:bookmarkEnd w:id="95"/>
    </w:p>
    <w:p w14:paraId="0F77B8A2" w14:textId="77777777" w:rsidR="00817CA3" w:rsidRPr="00477B3D" w:rsidRDefault="00817CA3" w:rsidP="00E36561">
      <w:pPr>
        <w:pStyle w:val="Level2Number"/>
      </w:pPr>
      <w:bookmarkStart w:id="96" w:name="_Ref1851198"/>
      <w:bookmarkStart w:id="97" w:name="_Ref1921556"/>
      <w:r w:rsidRPr="00477B3D">
        <w:t xml:space="preserve">PipeCo grants to </w:t>
      </w:r>
      <w:r w:rsidR="00FE5A02">
        <w:t>ESCo</w:t>
      </w:r>
      <w:r w:rsidRPr="00477B3D">
        <w:t xml:space="preserve"> a royalty-free, non-exclusive, non-transferable licence during the Term to use</w:t>
      </w:r>
      <w:bookmarkEnd w:id="96"/>
      <w:r w:rsidR="00003FF3" w:rsidRPr="00477B3D">
        <w:t xml:space="preserve"> </w:t>
      </w:r>
      <w:r w:rsidRPr="00477B3D">
        <w:t xml:space="preserve">PipeCo's Data, including the right to grant sub-licences to its subcontractors, provided that any relevant subcontractor has entered into a confidentiality undertaking with </w:t>
      </w:r>
      <w:r w:rsidR="00FE5A02">
        <w:t>ESCo</w:t>
      </w:r>
      <w:r w:rsidRPr="00477B3D">
        <w:t xml:space="preserve"> in a form reasonably acceptable to PipeCo.</w:t>
      </w:r>
      <w:bookmarkEnd w:id="97"/>
    </w:p>
    <w:p w14:paraId="7EF2E9DA" w14:textId="77777777" w:rsidR="00B33CDF" w:rsidRPr="00477B3D" w:rsidRDefault="00FE5A02" w:rsidP="00E36561">
      <w:pPr>
        <w:pStyle w:val="Level2Number"/>
      </w:pPr>
      <w:bookmarkStart w:id="98" w:name="a760444"/>
      <w:bookmarkStart w:id="99" w:name="_Ref1923444"/>
      <w:r>
        <w:t>ESCo</w:t>
      </w:r>
      <w:r w:rsidR="007213BD" w:rsidRPr="00477B3D">
        <w:t xml:space="preserve"> grants to </w:t>
      </w:r>
      <w:r w:rsidR="002765C0" w:rsidRPr="00477B3D">
        <w:t>PipeCo</w:t>
      </w:r>
      <w:r w:rsidR="007213BD" w:rsidRPr="00477B3D">
        <w:t xml:space="preserve"> a royalty-free, non-exclusive, non-transferable licence during the Term to use</w:t>
      </w:r>
      <w:bookmarkStart w:id="100" w:name="a412196"/>
      <w:bookmarkEnd w:id="98"/>
      <w:r w:rsidR="00003FF3" w:rsidRPr="00477B3D">
        <w:t xml:space="preserve"> </w:t>
      </w:r>
      <w:r>
        <w:t>ESCo</w:t>
      </w:r>
      <w:r w:rsidR="007213BD" w:rsidRPr="00477B3D">
        <w:t xml:space="preserve">'s Data, including the right to grant sub-licences to its </w:t>
      </w:r>
      <w:r w:rsidR="004E6A07" w:rsidRPr="00477B3D">
        <w:t>s</w:t>
      </w:r>
      <w:r w:rsidR="007213BD" w:rsidRPr="00477B3D">
        <w:t xml:space="preserve">ubcontractors, provided that any relevant </w:t>
      </w:r>
      <w:r w:rsidR="004E6A07" w:rsidRPr="00477B3D">
        <w:t>s</w:t>
      </w:r>
      <w:r w:rsidR="007213BD" w:rsidRPr="00477B3D">
        <w:t xml:space="preserve">ubcontractor has entered into a confidentiality undertaking with </w:t>
      </w:r>
      <w:r w:rsidR="002765C0" w:rsidRPr="00477B3D">
        <w:t>PipeCo</w:t>
      </w:r>
      <w:r w:rsidR="007213BD" w:rsidRPr="00477B3D">
        <w:t xml:space="preserve"> in a form reasonably acceptable to </w:t>
      </w:r>
      <w:r>
        <w:t>ESCo</w:t>
      </w:r>
      <w:r w:rsidR="007213BD" w:rsidRPr="00477B3D">
        <w:t>.</w:t>
      </w:r>
      <w:bookmarkEnd w:id="99"/>
      <w:bookmarkEnd w:id="100"/>
    </w:p>
    <w:p w14:paraId="48024994" w14:textId="77777777" w:rsidR="00B33CDF" w:rsidRPr="00477B3D" w:rsidRDefault="007213BD" w:rsidP="00E36561">
      <w:pPr>
        <w:pStyle w:val="Level2Number"/>
      </w:pPr>
      <w:bookmarkStart w:id="101" w:name="a960890"/>
      <w:r w:rsidRPr="00477B3D">
        <w:t>The licence</w:t>
      </w:r>
      <w:r w:rsidR="00003FF3" w:rsidRPr="00477B3D">
        <w:t>s</w:t>
      </w:r>
      <w:r w:rsidRPr="00477B3D">
        <w:t xml:space="preserve"> granted in </w:t>
      </w:r>
      <w:r w:rsidR="00003FF3" w:rsidRPr="00477B3D">
        <w:t xml:space="preserve">clause </w:t>
      </w:r>
      <w:r w:rsidR="00003FF3" w:rsidRPr="00477B3D">
        <w:fldChar w:fldCharType="begin"/>
      </w:r>
      <w:r w:rsidR="00003FF3" w:rsidRPr="00477B3D">
        <w:instrText xml:space="preserve"> REF _Ref1921556 \r \h </w:instrText>
      </w:r>
      <w:r w:rsidR="00003FF3" w:rsidRPr="00477B3D">
        <w:fldChar w:fldCharType="separate"/>
      </w:r>
      <w:r w:rsidR="00F51CF8">
        <w:t>11.1</w:t>
      </w:r>
      <w:r w:rsidR="00003FF3" w:rsidRPr="00477B3D">
        <w:fldChar w:fldCharType="end"/>
      </w:r>
      <w:r w:rsidR="00003FF3" w:rsidRPr="00477B3D">
        <w:t xml:space="preserve"> and </w:t>
      </w:r>
      <w:r w:rsidRPr="00477B3D">
        <w:t xml:space="preserve">clause </w:t>
      </w:r>
      <w:r w:rsidR="00B33CDF" w:rsidRPr="00477B3D">
        <w:fldChar w:fldCharType="begin"/>
      </w:r>
      <w:r w:rsidRPr="00477B3D">
        <w:instrText>REF "a760444" \h \n</w:instrText>
      </w:r>
      <w:r w:rsidR="00B33CDF" w:rsidRPr="00477B3D">
        <w:fldChar w:fldCharType="separate"/>
      </w:r>
      <w:r w:rsidR="00F51CF8">
        <w:t>11.2</w:t>
      </w:r>
      <w:r w:rsidR="00B33CDF" w:rsidRPr="00477B3D">
        <w:fldChar w:fldCharType="end"/>
      </w:r>
      <w:r w:rsidRPr="00477B3D">
        <w:t xml:space="preserve"> </w:t>
      </w:r>
      <w:r w:rsidR="00003FF3" w:rsidRPr="00477B3D">
        <w:t>are</w:t>
      </w:r>
      <w:r w:rsidRPr="00477B3D">
        <w:t xml:space="preserve"> granted solely to the extent necessary for </w:t>
      </w:r>
      <w:r w:rsidR="00003FF3" w:rsidRPr="00477B3D">
        <w:t xml:space="preserve">the </w:t>
      </w:r>
      <w:r w:rsidRPr="00477B3D">
        <w:t>perform</w:t>
      </w:r>
      <w:r w:rsidR="00003FF3" w:rsidRPr="00477B3D">
        <w:t>ance</w:t>
      </w:r>
      <w:r w:rsidRPr="00477B3D">
        <w:t xml:space="preserve"> </w:t>
      </w:r>
      <w:r w:rsidR="00003FF3" w:rsidRPr="00477B3D">
        <w:t xml:space="preserve">of </w:t>
      </w:r>
      <w:r w:rsidRPr="00477B3D">
        <w:t xml:space="preserve">the Services in accordance with this </w:t>
      </w:r>
      <w:r w:rsidR="00A07A9F">
        <w:t>A</w:t>
      </w:r>
      <w:r w:rsidRPr="00477B3D">
        <w:t xml:space="preserve">greement. </w:t>
      </w:r>
      <w:r w:rsidR="00003FF3" w:rsidRPr="00477B3D">
        <w:t xml:space="preserve">Neither </w:t>
      </w:r>
      <w:r w:rsidR="008A7835">
        <w:t>Party</w:t>
      </w:r>
      <w:r w:rsidRPr="00477B3D">
        <w:t xml:space="preserve"> shall use the licensed materials for any other purpose.</w:t>
      </w:r>
      <w:bookmarkEnd w:id="101"/>
    </w:p>
    <w:p w14:paraId="1ACD967F" w14:textId="77777777" w:rsidR="00817CA3" w:rsidRPr="00477B3D" w:rsidRDefault="00817CA3" w:rsidP="00E36561">
      <w:pPr>
        <w:pStyle w:val="Level2Number"/>
      </w:pPr>
      <w:bookmarkStart w:id="102" w:name="_Ref1921689"/>
      <w:r w:rsidRPr="00477B3D">
        <w:t>[</w:t>
      </w:r>
      <w:r w:rsidR="007051C0">
        <w:t>The Parties</w:t>
      </w:r>
      <w:r w:rsidRPr="00477B3D">
        <w:t xml:space="preserve"> shall, if requested by the Governing Body, in accordance with </w:t>
      </w:r>
      <w:r w:rsidRPr="00477B3D">
        <w:fldChar w:fldCharType="begin"/>
      </w:r>
      <w:r w:rsidRPr="00477B3D">
        <w:instrText>REF "a687221" \h \n</w:instrText>
      </w:r>
      <w:r w:rsidRPr="00477B3D">
        <w:fldChar w:fldCharType="separate"/>
      </w:r>
      <w:r w:rsidR="00F51CF8">
        <w:t>Schedule 12</w:t>
      </w:r>
      <w:r w:rsidRPr="00477B3D">
        <w:fldChar w:fldCharType="end"/>
      </w:r>
      <w:r w:rsidRPr="00477B3D">
        <w:t xml:space="preserve"> (</w:t>
      </w:r>
      <w:r w:rsidRPr="00477B3D">
        <w:rPr>
          <w:i/>
        </w:rPr>
        <w:t>Exit plan and service transfer arrangements</w:t>
      </w:r>
      <w:r w:rsidRPr="00477B3D">
        <w:t xml:space="preserve">), grant or procure the grant to the Replacement </w:t>
      </w:r>
      <w:r w:rsidR="00CC690E">
        <w:t>Network Operator</w:t>
      </w:r>
      <w:r w:rsidRPr="00477B3D">
        <w:t xml:space="preserve"> </w:t>
      </w:r>
      <w:r w:rsidR="007051C0">
        <w:t xml:space="preserve">or Replacement Supplier, as applicable, </w:t>
      </w:r>
      <w:r w:rsidRPr="00477B3D">
        <w:t xml:space="preserve">of a licence on like terms to the licence granted in clause </w:t>
      </w:r>
      <w:r w:rsidRPr="00477B3D">
        <w:fldChar w:fldCharType="begin"/>
      </w:r>
      <w:r w:rsidRPr="00477B3D">
        <w:instrText>REF "a760444" \h \n</w:instrText>
      </w:r>
      <w:r w:rsidRPr="00477B3D">
        <w:fldChar w:fldCharType="separate"/>
      </w:r>
      <w:r w:rsidR="00F51CF8">
        <w:t>11.2</w:t>
      </w:r>
      <w:r w:rsidRPr="00477B3D">
        <w:fldChar w:fldCharType="end"/>
      </w:r>
      <w:r w:rsidRPr="00477B3D">
        <w:t>.]</w:t>
      </w:r>
      <w:bookmarkEnd w:id="102"/>
    </w:p>
    <w:p w14:paraId="5C1356E8" w14:textId="77777777" w:rsidR="00B33CDF" w:rsidRPr="00477B3D" w:rsidRDefault="00CC2CAF" w:rsidP="00E36561">
      <w:pPr>
        <w:pStyle w:val="Level2Number"/>
      </w:pPr>
      <w:bookmarkStart w:id="103" w:name="a893034"/>
      <w:r w:rsidRPr="00477B3D">
        <w:t xml:space="preserve">Neither </w:t>
      </w:r>
      <w:r w:rsidR="008A7835">
        <w:t>Party</w:t>
      </w:r>
      <w:r w:rsidR="007213BD" w:rsidRPr="00477B3D">
        <w:t xml:space="preserve"> shall have any right to use any of </w:t>
      </w:r>
      <w:r w:rsidRPr="00477B3D">
        <w:t xml:space="preserve">the other </w:t>
      </w:r>
      <w:r w:rsidR="008A7835">
        <w:t>Party</w:t>
      </w:r>
      <w:r w:rsidRPr="00477B3D">
        <w:t>’s</w:t>
      </w:r>
      <w:r w:rsidR="007213BD" w:rsidRPr="00477B3D">
        <w:t xml:space="preserve"> names, logos or trade marks on any of its products or services without </w:t>
      </w:r>
      <w:r w:rsidRPr="00477B3D">
        <w:t xml:space="preserve">the other </w:t>
      </w:r>
      <w:r w:rsidR="008A7835">
        <w:t>Party</w:t>
      </w:r>
      <w:r w:rsidRPr="00477B3D">
        <w:t>’s</w:t>
      </w:r>
      <w:r w:rsidR="007213BD" w:rsidRPr="00477B3D">
        <w:t xml:space="preserve"> prior written consent.</w:t>
      </w:r>
      <w:bookmarkEnd w:id="103"/>
    </w:p>
    <w:p w14:paraId="6CF9FB23" w14:textId="77777777" w:rsidR="00B33CDF" w:rsidRPr="008F5112" w:rsidRDefault="007213BD" w:rsidP="00E36561">
      <w:pPr>
        <w:pStyle w:val="Level2Number"/>
      </w:pPr>
      <w:bookmarkStart w:id="104" w:name="a358171"/>
      <w:r w:rsidRPr="008F5112">
        <w:t xml:space="preserve">In the event of the termination or expiry of this </w:t>
      </w:r>
      <w:r w:rsidR="00A07A9F" w:rsidRPr="008F5112">
        <w:t>A</w:t>
      </w:r>
      <w:r w:rsidRPr="008F5112">
        <w:t xml:space="preserve">greement, the licence referred to in clause </w:t>
      </w:r>
      <w:r w:rsidR="00BB714B" w:rsidRPr="008F5112">
        <w:fldChar w:fldCharType="begin"/>
      </w:r>
      <w:r w:rsidR="00BB714B" w:rsidRPr="008F5112">
        <w:instrText xml:space="preserve"> REF _Ref1851198 \r \h </w:instrText>
      </w:r>
      <w:r w:rsidR="0019218F" w:rsidRPr="008F5112">
        <w:instrText xml:space="preserve"> \* MERGEFORMAT </w:instrText>
      </w:r>
      <w:r w:rsidR="00BB714B" w:rsidRPr="008F5112">
        <w:fldChar w:fldCharType="separate"/>
      </w:r>
      <w:r w:rsidR="00F51CF8">
        <w:t>11.1</w:t>
      </w:r>
      <w:r w:rsidR="00BB714B" w:rsidRPr="008F5112">
        <w:fldChar w:fldCharType="end"/>
      </w:r>
      <w:r w:rsidRPr="008F5112">
        <w:t xml:space="preserve"> and any licence granted in accordance with clause </w:t>
      </w:r>
      <w:r w:rsidR="00B33CDF" w:rsidRPr="008F5112">
        <w:fldChar w:fldCharType="begin"/>
      </w:r>
      <w:r w:rsidRPr="008F5112">
        <w:instrText>REF "a893034" \h \n</w:instrText>
      </w:r>
      <w:r w:rsidR="0019218F" w:rsidRPr="008F5112">
        <w:instrText xml:space="preserve"> \* MERGEFORMAT </w:instrText>
      </w:r>
      <w:r w:rsidR="00B33CDF" w:rsidRPr="008F5112">
        <w:fldChar w:fldCharType="separate"/>
      </w:r>
      <w:r w:rsidR="00F51CF8">
        <w:t>11.5</w:t>
      </w:r>
      <w:r w:rsidR="00B33CDF" w:rsidRPr="008F5112">
        <w:fldChar w:fldCharType="end"/>
      </w:r>
      <w:r w:rsidRPr="008F5112">
        <w:t xml:space="preserve"> shall terminate automatically and </w:t>
      </w:r>
      <w:r w:rsidR="00FE5A02" w:rsidRPr="008F5112">
        <w:t>ESCo</w:t>
      </w:r>
      <w:r w:rsidRPr="008F5112">
        <w:t xml:space="preserve"> shall deliver to </w:t>
      </w:r>
      <w:r w:rsidR="00BB714B" w:rsidRPr="008F5112">
        <w:t>Pipe</w:t>
      </w:r>
      <w:r w:rsidR="002765C0" w:rsidRPr="008F5112">
        <w:t>Co</w:t>
      </w:r>
      <w:r w:rsidRPr="008F5112">
        <w:t xml:space="preserve"> all material licensed to </w:t>
      </w:r>
      <w:r w:rsidR="00FE5A02" w:rsidRPr="008F5112">
        <w:t>ESCo</w:t>
      </w:r>
      <w:r w:rsidRPr="008F5112">
        <w:t xml:space="preserve"> pursuant to </w:t>
      </w:r>
      <w:r w:rsidR="00BB714B" w:rsidRPr="008F5112">
        <w:t xml:space="preserve">clause </w:t>
      </w:r>
      <w:r w:rsidR="00BB714B" w:rsidRPr="008F5112">
        <w:fldChar w:fldCharType="begin"/>
      </w:r>
      <w:r w:rsidR="00BB714B" w:rsidRPr="008F5112">
        <w:instrText xml:space="preserve"> REF _Ref1851198 \r \h </w:instrText>
      </w:r>
      <w:r w:rsidR="0019218F" w:rsidRPr="008F5112">
        <w:instrText xml:space="preserve"> \* MERGEFORMAT </w:instrText>
      </w:r>
      <w:r w:rsidR="00BB714B" w:rsidRPr="008F5112">
        <w:fldChar w:fldCharType="separate"/>
      </w:r>
      <w:r w:rsidR="00F51CF8">
        <w:t>11.1</w:t>
      </w:r>
      <w:r w:rsidR="00BB714B" w:rsidRPr="008F5112">
        <w:fldChar w:fldCharType="end"/>
      </w:r>
      <w:r w:rsidRPr="008F5112">
        <w:t xml:space="preserve"> or clause </w:t>
      </w:r>
      <w:r w:rsidR="00B33CDF" w:rsidRPr="008F5112">
        <w:fldChar w:fldCharType="begin"/>
      </w:r>
      <w:r w:rsidRPr="008F5112">
        <w:instrText>REF "a893034" \h \n</w:instrText>
      </w:r>
      <w:r w:rsidR="0019218F" w:rsidRPr="008F5112">
        <w:instrText xml:space="preserve"> \* MERGEFORMAT </w:instrText>
      </w:r>
      <w:r w:rsidR="00B33CDF" w:rsidRPr="008F5112">
        <w:fldChar w:fldCharType="separate"/>
      </w:r>
      <w:r w:rsidR="00F51CF8">
        <w:t>11.5</w:t>
      </w:r>
      <w:r w:rsidR="00B33CDF" w:rsidRPr="008F5112">
        <w:fldChar w:fldCharType="end"/>
      </w:r>
      <w:r w:rsidRPr="008F5112">
        <w:t xml:space="preserve"> in its possession or control. However, the licences granted pursuant to </w:t>
      </w:r>
      <w:r w:rsidR="00BB714B" w:rsidRPr="008F5112">
        <w:t xml:space="preserve">clause </w:t>
      </w:r>
      <w:r w:rsidR="00BB714B" w:rsidRPr="008F5112">
        <w:fldChar w:fldCharType="begin"/>
      </w:r>
      <w:r w:rsidR="00BB714B" w:rsidRPr="008F5112">
        <w:instrText>REF "a760444" \h \n</w:instrText>
      </w:r>
      <w:r w:rsidR="0019218F" w:rsidRPr="008F5112">
        <w:instrText xml:space="preserve"> \* MERGEFORMAT </w:instrText>
      </w:r>
      <w:r w:rsidR="00BB714B" w:rsidRPr="008F5112">
        <w:fldChar w:fldCharType="separate"/>
      </w:r>
      <w:r w:rsidR="00F51CF8">
        <w:t>11.2</w:t>
      </w:r>
      <w:r w:rsidR="00BB714B" w:rsidRPr="008F5112">
        <w:fldChar w:fldCharType="end"/>
      </w:r>
      <w:r w:rsidR="00003FF3" w:rsidRPr="008F5112">
        <w:t xml:space="preserve">[ and clause </w:t>
      </w:r>
      <w:r w:rsidR="00003FF3" w:rsidRPr="008F5112">
        <w:fldChar w:fldCharType="begin"/>
      </w:r>
      <w:r w:rsidR="00003FF3" w:rsidRPr="008F5112">
        <w:instrText xml:space="preserve"> REF _Ref1921689 \r \h </w:instrText>
      </w:r>
      <w:r w:rsidR="0019218F" w:rsidRPr="008F5112">
        <w:instrText xml:space="preserve"> \* MERGEFORMAT </w:instrText>
      </w:r>
      <w:r w:rsidR="00003FF3" w:rsidRPr="008F5112">
        <w:fldChar w:fldCharType="separate"/>
      </w:r>
      <w:r w:rsidR="00F51CF8">
        <w:t>11.4</w:t>
      </w:r>
      <w:r w:rsidR="00003FF3" w:rsidRPr="008F5112">
        <w:fldChar w:fldCharType="end"/>
      </w:r>
      <w:r w:rsidR="00003FF3" w:rsidRPr="008F5112">
        <w:t>]</w:t>
      </w:r>
      <w:r w:rsidR="00BB714B" w:rsidRPr="008F5112">
        <w:t xml:space="preserve"> </w:t>
      </w:r>
      <w:r w:rsidRPr="008F5112">
        <w:t>shall continue in full force and effect.</w:t>
      </w:r>
      <w:bookmarkEnd w:id="104"/>
    </w:p>
    <w:p w14:paraId="4D246D64" w14:textId="77777777" w:rsidR="00B33CDF" w:rsidRPr="00477B3D" w:rsidRDefault="007213BD" w:rsidP="00E36561">
      <w:pPr>
        <w:pStyle w:val="Level1Heading"/>
        <w:keepNext w:val="0"/>
      </w:pPr>
      <w:bookmarkStart w:id="105" w:name="a720013"/>
      <w:bookmarkStart w:id="106" w:name="_Toc120620266"/>
      <w:r w:rsidRPr="00477B3D">
        <w:t>Data processing</w:t>
      </w:r>
      <w:bookmarkEnd w:id="105"/>
      <w:bookmarkEnd w:id="106"/>
    </w:p>
    <w:p w14:paraId="098582F4" w14:textId="77777777" w:rsidR="00B33CDF" w:rsidRPr="00477B3D" w:rsidRDefault="007213BD" w:rsidP="00E36561">
      <w:pPr>
        <w:pStyle w:val="BodyText1-alignedat15"/>
      </w:pPr>
      <w:r w:rsidRPr="00477B3D">
        <w:lastRenderedPageBreak/>
        <w:t xml:space="preserve">The </w:t>
      </w:r>
      <w:r w:rsidR="008A7835">
        <w:t>Parties</w:t>
      </w:r>
      <w:r w:rsidRPr="00477B3D">
        <w:t xml:space="preserve"> shall comply with the data processing requirements as set out in </w:t>
      </w:r>
      <w:r w:rsidR="00B33CDF" w:rsidRPr="00477B3D">
        <w:fldChar w:fldCharType="begin"/>
      </w:r>
      <w:r w:rsidRPr="00477B3D">
        <w:instrText>REF "a133156" \h \n</w:instrText>
      </w:r>
      <w:r w:rsidR="00B33CDF" w:rsidRPr="00477B3D">
        <w:fldChar w:fldCharType="separate"/>
      </w:r>
      <w:r w:rsidR="00F51CF8">
        <w:t>Schedule 13</w:t>
      </w:r>
      <w:r w:rsidR="00B33CDF" w:rsidRPr="00477B3D">
        <w:fldChar w:fldCharType="end"/>
      </w:r>
      <w:r w:rsidRPr="00477B3D">
        <w:t xml:space="preserve"> (</w:t>
      </w:r>
      <w:r w:rsidRPr="00477B3D">
        <w:rPr>
          <w:i/>
        </w:rPr>
        <w:t>Data processing</w:t>
      </w:r>
      <w:r w:rsidRPr="00477B3D">
        <w:t>).</w:t>
      </w:r>
    </w:p>
    <w:p w14:paraId="61FD7426" w14:textId="77777777" w:rsidR="00B33CDF" w:rsidRPr="00477B3D" w:rsidRDefault="007213BD" w:rsidP="00E36561">
      <w:pPr>
        <w:pStyle w:val="Level1Heading"/>
        <w:keepNext w:val="0"/>
      </w:pPr>
      <w:bookmarkStart w:id="107" w:name="a353575"/>
      <w:bookmarkStart w:id="108" w:name="_Toc120620267"/>
      <w:r w:rsidRPr="00477B3D">
        <w:t>Confidentiality</w:t>
      </w:r>
      <w:bookmarkEnd w:id="107"/>
      <w:bookmarkEnd w:id="108"/>
    </w:p>
    <w:p w14:paraId="535DC7C5" w14:textId="77777777" w:rsidR="00B33CDF" w:rsidRPr="00477B3D" w:rsidRDefault="007213BD" w:rsidP="00E36561">
      <w:pPr>
        <w:pStyle w:val="Level2Number"/>
      </w:pPr>
      <w:bookmarkStart w:id="109" w:name="a455800"/>
      <w:r w:rsidRPr="00477B3D">
        <w:t xml:space="preserve">Except to the extent set out in this clause </w:t>
      </w:r>
      <w:r w:rsidR="00B33CDF" w:rsidRPr="00477B3D">
        <w:fldChar w:fldCharType="begin"/>
      </w:r>
      <w:r w:rsidRPr="00477B3D">
        <w:instrText>REF "a353575" \h \n</w:instrText>
      </w:r>
      <w:r w:rsidR="00B33CDF" w:rsidRPr="00477B3D">
        <w:fldChar w:fldCharType="separate"/>
      </w:r>
      <w:r w:rsidR="00F51CF8">
        <w:t>13</w:t>
      </w:r>
      <w:r w:rsidR="00B33CDF" w:rsidRPr="00477B3D">
        <w:fldChar w:fldCharType="end"/>
      </w:r>
      <w:r w:rsidRPr="00477B3D">
        <w:t xml:space="preserve"> (</w:t>
      </w:r>
      <w:r w:rsidRPr="00477B3D">
        <w:rPr>
          <w:i/>
        </w:rPr>
        <w:t>Confidentiality</w:t>
      </w:r>
      <w:r w:rsidRPr="00477B3D">
        <w:t xml:space="preserve">) or where disclosure is expressly permitted elsewhere in this </w:t>
      </w:r>
      <w:r w:rsidR="00A07A9F">
        <w:t>A</w:t>
      </w:r>
      <w:r w:rsidRPr="00477B3D">
        <w:t xml:space="preserve">greement, each </w:t>
      </w:r>
      <w:r w:rsidR="008A7835">
        <w:t>Party</w:t>
      </w:r>
      <w:r w:rsidRPr="00477B3D">
        <w:t xml:space="preserve"> shall:</w:t>
      </w:r>
      <w:bookmarkEnd w:id="109"/>
    </w:p>
    <w:p w14:paraId="4FC5B4F8" w14:textId="77777777" w:rsidR="00B33CDF" w:rsidRPr="00477B3D" w:rsidRDefault="007213BD" w:rsidP="00E36561">
      <w:pPr>
        <w:pStyle w:val="Level3Number"/>
      </w:pPr>
      <w:bookmarkStart w:id="110" w:name="a462986"/>
      <w:r w:rsidRPr="00477B3D">
        <w:t xml:space="preserve">treat the other </w:t>
      </w:r>
      <w:r w:rsidR="008A7835">
        <w:t>Party</w:t>
      </w:r>
      <w:r w:rsidRPr="00477B3D">
        <w:t>'s Confidential Information as confidential; and</w:t>
      </w:r>
      <w:bookmarkEnd w:id="110"/>
    </w:p>
    <w:p w14:paraId="6EBC7737" w14:textId="77777777" w:rsidR="00B33CDF" w:rsidRPr="00477B3D" w:rsidRDefault="007213BD" w:rsidP="00E36561">
      <w:pPr>
        <w:pStyle w:val="Level3Number"/>
      </w:pPr>
      <w:bookmarkStart w:id="111" w:name="a333250"/>
      <w:r w:rsidRPr="00477B3D">
        <w:t xml:space="preserve">not disclose the other </w:t>
      </w:r>
      <w:r w:rsidR="008A7835">
        <w:t>Party</w:t>
      </w:r>
      <w:r w:rsidRPr="00477B3D">
        <w:t>'s Confidential Information to any other person without the owner's prior written consent.</w:t>
      </w:r>
      <w:bookmarkEnd w:id="111"/>
    </w:p>
    <w:p w14:paraId="4F36731D" w14:textId="77777777" w:rsidR="00B33CDF" w:rsidRPr="00477B3D" w:rsidRDefault="007213BD" w:rsidP="00E36561">
      <w:pPr>
        <w:pStyle w:val="Level2Number"/>
      </w:pPr>
      <w:bookmarkStart w:id="112" w:name="a607545"/>
      <w:r w:rsidRPr="00477B3D">
        <w:t xml:space="preserve">Clause </w:t>
      </w:r>
      <w:r w:rsidR="00B33CDF" w:rsidRPr="00477B3D">
        <w:fldChar w:fldCharType="begin"/>
      </w:r>
      <w:r w:rsidRPr="00477B3D">
        <w:instrText>REF "a455800" \h \n</w:instrText>
      </w:r>
      <w:r w:rsidR="00B33CDF" w:rsidRPr="00477B3D">
        <w:fldChar w:fldCharType="separate"/>
      </w:r>
      <w:r w:rsidR="00F51CF8">
        <w:t>13.1</w:t>
      </w:r>
      <w:r w:rsidR="00B33CDF" w:rsidRPr="00477B3D">
        <w:fldChar w:fldCharType="end"/>
      </w:r>
      <w:r w:rsidRPr="00477B3D">
        <w:t xml:space="preserve"> shall not apply to the extent that:</w:t>
      </w:r>
      <w:bookmarkEnd w:id="112"/>
    </w:p>
    <w:p w14:paraId="76EAFC5E" w14:textId="77777777" w:rsidR="00B33CDF" w:rsidRPr="00477B3D" w:rsidRDefault="007213BD" w:rsidP="00E36561">
      <w:pPr>
        <w:pStyle w:val="Level3Number"/>
      </w:pPr>
      <w:bookmarkStart w:id="113" w:name="a221289"/>
      <w:r w:rsidRPr="00477B3D">
        <w:t xml:space="preserve">such information was in the possession of the </w:t>
      </w:r>
      <w:r w:rsidR="008A7835">
        <w:t>Party</w:t>
      </w:r>
      <w:r w:rsidRPr="00477B3D">
        <w:t xml:space="preserve"> making the disclosure, without obligation of confidentiality, prior to its disclosure; or</w:t>
      </w:r>
      <w:bookmarkEnd w:id="113"/>
    </w:p>
    <w:p w14:paraId="2FE0A460" w14:textId="77777777" w:rsidR="00B33CDF" w:rsidRPr="00477B3D" w:rsidRDefault="007213BD" w:rsidP="00E36561">
      <w:pPr>
        <w:pStyle w:val="Level3Number"/>
      </w:pPr>
      <w:bookmarkStart w:id="114" w:name="a255374"/>
      <w:r w:rsidRPr="00477B3D">
        <w:t xml:space="preserve">such information was obtained from a </w:t>
      </w:r>
      <w:r w:rsidR="008A7835">
        <w:t>third party</w:t>
      </w:r>
      <w:r w:rsidRPr="00477B3D">
        <w:t xml:space="preserve"> without obligation of confidentiality; or</w:t>
      </w:r>
      <w:bookmarkEnd w:id="114"/>
    </w:p>
    <w:p w14:paraId="580EC506" w14:textId="77777777" w:rsidR="00B33CDF" w:rsidRPr="00477B3D" w:rsidRDefault="007213BD" w:rsidP="00E36561">
      <w:pPr>
        <w:pStyle w:val="Level3Number"/>
      </w:pPr>
      <w:bookmarkStart w:id="115" w:name="a798336"/>
      <w:r w:rsidRPr="00477B3D">
        <w:t xml:space="preserve">such information was already in the public domain at the time of disclosure otherwise than through a breach of this </w:t>
      </w:r>
      <w:r w:rsidR="00A07A9F">
        <w:t>A</w:t>
      </w:r>
      <w:r w:rsidRPr="00477B3D">
        <w:t>greement; or</w:t>
      </w:r>
      <w:bookmarkEnd w:id="115"/>
    </w:p>
    <w:p w14:paraId="49A96254" w14:textId="77777777" w:rsidR="00B33CDF" w:rsidRPr="00477B3D" w:rsidRDefault="007213BD" w:rsidP="00E36561">
      <w:pPr>
        <w:pStyle w:val="Level3Number"/>
      </w:pPr>
      <w:bookmarkStart w:id="116" w:name="a787127"/>
      <w:r w:rsidRPr="00477B3D">
        <w:t xml:space="preserve">such information was independently developed without access to the other </w:t>
      </w:r>
      <w:r w:rsidR="008A7835">
        <w:t>Party</w:t>
      </w:r>
      <w:r w:rsidRPr="00477B3D">
        <w:t>'s Confidential Information.</w:t>
      </w:r>
      <w:bookmarkEnd w:id="116"/>
    </w:p>
    <w:p w14:paraId="022E009E" w14:textId="77777777" w:rsidR="00B33CDF" w:rsidRPr="00477B3D" w:rsidRDefault="009864A3" w:rsidP="00E36561">
      <w:pPr>
        <w:pStyle w:val="Level2Number"/>
      </w:pPr>
      <w:bookmarkStart w:id="117" w:name="a267033"/>
      <w:r>
        <w:t>Either Party</w:t>
      </w:r>
      <w:r w:rsidR="007213BD" w:rsidRPr="00477B3D">
        <w:t xml:space="preserve"> may only disclose Confidential Information </w:t>
      </w:r>
      <w:r>
        <w:t xml:space="preserve">it receives from the other </w:t>
      </w:r>
      <w:r w:rsidR="007213BD" w:rsidRPr="00477B3D">
        <w:t xml:space="preserve">to </w:t>
      </w:r>
      <w:r>
        <w:t>its</w:t>
      </w:r>
      <w:r w:rsidR="007213BD" w:rsidRPr="00477B3D">
        <w:t xml:space="preserve"> Personnel who are directly involved in </w:t>
      </w:r>
      <w:r>
        <w:t xml:space="preserve">discharge of its obligations under this </w:t>
      </w:r>
      <w:r w:rsidR="00A07A9F">
        <w:t>A</w:t>
      </w:r>
      <w:r>
        <w:t xml:space="preserve">greement </w:t>
      </w:r>
      <w:r w:rsidR="007213BD" w:rsidRPr="00477B3D">
        <w:t>and who need to know the information</w:t>
      </w:r>
      <w:r>
        <w:t xml:space="preserve">. Such Party </w:t>
      </w:r>
      <w:r w:rsidR="007213BD" w:rsidRPr="00477B3D">
        <w:t xml:space="preserve">shall ensure that </w:t>
      </w:r>
      <w:r>
        <w:t>its</w:t>
      </w:r>
      <w:r w:rsidR="007213BD" w:rsidRPr="00477B3D">
        <w:t xml:space="preserve"> Personnel are aware of, and comply with, these confidentiality obligations.</w:t>
      </w:r>
      <w:bookmarkEnd w:id="117"/>
    </w:p>
    <w:p w14:paraId="39DA678B" w14:textId="77777777" w:rsidR="00B33CDF" w:rsidRPr="00477B3D" w:rsidRDefault="009864A3" w:rsidP="00E36561">
      <w:pPr>
        <w:pStyle w:val="Level2Number"/>
      </w:pPr>
      <w:bookmarkStart w:id="118" w:name="a338338"/>
      <w:r>
        <w:t xml:space="preserve">Each Party agrees that it </w:t>
      </w:r>
      <w:r w:rsidR="007213BD" w:rsidRPr="00477B3D">
        <w:t xml:space="preserve">shall not, and shall procure that </w:t>
      </w:r>
      <w:r>
        <w:t xml:space="preserve">its </w:t>
      </w:r>
      <w:r w:rsidR="007213BD" w:rsidRPr="00477B3D">
        <w:t xml:space="preserve">Personnel do not, use any Confidential Information received </w:t>
      </w:r>
      <w:r>
        <w:t xml:space="preserve">from the other Party </w:t>
      </w:r>
      <w:r w:rsidR="007213BD" w:rsidRPr="00477B3D">
        <w:t xml:space="preserve">otherwise than for the purposes of this </w:t>
      </w:r>
      <w:r w:rsidR="00A07A9F">
        <w:t>A</w:t>
      </w:r>
      <w:r w:rsidR="007213BD" w:rsidRPr="00477B3D">
        <w:t>greement.</w:t>
      </w:r>
      <w:bookmarkEnd w:id="118"/>
    </w:p>
    <w:p w14:paraId="0AC3178B" w14:textId="77777777" w:rsidR="00B33CDF" w:rsidRPr="00477B3D" w:rsidRDefault="009864A3" w:rsidP="00E36561">
      <w:pPr>
        <w:pStyle w:val="Level2Number"/>
      </w:pPr>
      <w:bookmarkStart w:id="119" w:name="a633387"/>
      <w:r>
        <w:t>Each Party</w:t>
      </w:r>
      <w:r w:rsidR="007213BD" w:rsidRPr="00477B3D">
        <w:t xml:space="preserve"> undertakes (except as may be required by law or in order to instruct professional advisers in connection with this </w:t>
      </w:r>
      <w:r w:rsidR="00A07A9F">
        <w:t>A</w:t>
      </w:r>
      <w:r w:rsidR="007213BD" w:rsidRPr="00477B3D">
        <w:t>greement) not to:</w:t>
      </w:r>
      <w:bookmarkEnd w:id="119"/>
    </w:p>
    <w:p w14:paraId="796AE405" w14:textId="77777777" w:rsidR="00B33CDF" w:rsidRPr="00477B3D" w:rsidRDefault="007213BD" w:rsidP="009864A3">
      <w:pPr>
        <w:pStyle w:val="Level3Number"/>
      </w:pPr>
      <w:bookmarkStart w:id="120" w:name="a208850"/>
      <w:r w:rsidRPr="00477B3D">
        <w:t xml:space="preserve">disclose or permit disclosure of any details of this </w:t>
      </w:r>
      <w:r w:rsidR="00A07A9F">
        <w:t>A</w:t>
      </w:r>
      <w:r w:rsidRPr="00477B3D">
        <w:t xml:space="preserve">greement to the news media or any </w:t>
      </w:r>
      <w:r w:rsidR="008A7835">
        <w:t>third party</w:t>
      </w:r>
      <w:r w:rsidRPr="00477B3D">
        <w:t xml:space="preserve"> other than its Subcontractors; or</w:t>
      </w:r>
      <w:bookmarkEnd w:id="120"/>
    </w:p>
    <w:p w14:paraId="14BA7A52" w14:textId="77777777" w:rsidR="00B33CDF" w:rsidRPr="00477B3D" w:rsidRDefault="007213BD" w:rsidP="00E36561">
      <w:pPr>
        <w:pStyle w:val="Level3Number"/>
      </w:pPr>
      <w:bookmarkStart w:id="121" w:name="a478352"/>
      <w:r w:rsidRPr="00477B3D">
        <w:t xml:space="preserve">use </w:t>
      </w:r>
      <w:r w:rsidR="009864A3">
        <w:t>the other Party’</w:t>
      </w:r>
      <w:r w:rsidRPr="00477B3D">
        <w:t xml:space="preserve">s name or brand in any promotion or marketing without the prior written consent of </w:t>
      </w:r>
      <w:r w:rsidR="009864A3">
        <w:t>that Party</w:t>
      </w:r>
      <w:r w:rsidRPr="00477B3D">
        <w:t>.</w:t>
      </w:r>
      <w:bookmarkEnd w:id="121"/>
    </w:p>
    <w:p w14:paraId="50F361D9" w14:textId="77777777" w:rsidR="00B33CDF" w:rsidRPr="00477B3D" w:rsidRDefault="007213BD" w:rsidP="00E36561">
      <w:pPr>
        <w:pStyle w:val="Level2Number"/>
      </w:pPr>
      <w:bookmarkStart w:id="122" w:name="a167565"/>
      <w:r w:rsidRPr="00477B3D">
        <w:t xml:space="preserve">[At the written request of </w:t>
      </w:r>
      <w:r w:rsidR="009864A3">
        <w:t>either Party</w:t>
      </w:r>
      <w:r w:rsidRPr="00477B3D">
        <w:t xml:space="preserve">, </w:t>
      </w:r>
      <w:r w:rsidR="009864A3">
        <w:t>the other Party</w:t>
      </w:r>
      <w:r w:rsidRPr="00477B3D">
        <w:t xml:space="preserve"> shall procure that </w:t>
      </w:r>
      <w:r w:rsidR="009864A3">
        <w:t xml:space="preserve">any </w:t>
      </w:r>
      <w:r w:rsidRPr="00477B3D">
        <w:t xml:space="preserve">member of </w:t>
      </w:r>
      <w:r w:rsidR="009864A3">
        <w:t>its</w:t>
      </w:r>
      <w:r w:rsidRPr="00477B3D">
        <w:t xml:space="preserve"> Personnel </w:t>
      </w:r>
      <w:r w:rsidR="009864A3">
        <w:t xml:space="preserve">in receipt of Confidential Information from the other Party </w:t>
      </w:r>
      <w:r w:rsidRPr="00477B3D">
        <w:t xml:space="preserve">signs a confidentiality undertaking prior to commencing any work in connection with this </w:t>
      </w:r>
      <w:r w:rsidR="00A07A9F">
        <w:t>A</w:t>
      </w:r>
      <w:r w:rsidRPr="00477B3D">
        <w:t>greement.]</w:t>
      </w:r>
      <w:bookmarkEnd w:id="122"/>
    </w:p>
    <w:p w14:paraId="23FD954E" w14:textId="77777777" w:rsidR="00B33CDF" w:rsidRPr="00477B3D" w:rsidRDefault="007213BD" w:rsidP="00E36561">
      <w:pPr>
        <w:pStyle w:val="Level2Number"/>
      </w:pPr>
      <w:bookmarkStart w:id="123" w:name="a415445"/>
      <w:r w:rsidRPr="00477B3D">
        <w:t xml:space="preserve">Nothing in this clause </w:t>
      </w:r>
      <w:r w:rsidR="00B33CDF" w:rsidRPr="00477B3D">
        <w:fldChar w:fldCharType="begin"/>
      </w:r>
      <w:r w:rsidRPr="00477B3D">
        <w:instrText>REF "a353575" \h \n</w:instrText>
      </w:r>
      <w:r w:rsidR="00B33CDF" w:rsidRPr="00477B3D">
        <w:fldChar w:fldCharType="separate"/>
      </w:r>
      <w:r w:rsidR="00F51CF8">
        <w:t>13</w:t>
      </w:r>
      <w:r w:rsidR="00B33CDF" w:rsidRPr="00477B3D">
        <w:fldChar w:fldCharType="end"/>
      </w:r>
      <w:r w:rsidRPr="00477B3D">
        <w:t xml:space="preserve"> (</w:t>
      </w:r>
      <w:r w:rsidRPr="00477B3D">
        <w:rPr>
          <w:i/>
        </w:rPr>
        <w:t>Confidentiality</w:t>
      </w:r>
      <w:r w:rsidRPr="00477B3D">
        <w:t xml:space="preserve">) shall prevent either </w:t>
      </w:r>
      <w:r w:rsidR="008A7835">
        <w:t>Party</w:t>
      </w:r>
      <w:r w:rsidRPr="00477B3D">
        <w:t xml:space="preserve"> from using any techniques, ideas or know-how gained during the performance of this </w:t>
      </w:r>
      <w:r w:rsidR="00A07A9F">
        <w:t>A</w:t>
      </w:r>
      <w:r w:rsidRPr="00477B3D">
        <w:t xml:space="preserve">greement in the course of its normal business to the extent that this use does not result in a disclosure of the other </w:t>
      </w:r>
      <w:r w:rsidR="008A7835">
        <w:t>Party</w:t>
      </w:r>
      <w:r w:rsidRPr="00477B3D">
        <w:t>'s Confidential Information or an infringement of IPRs.</w:t>
      </w:r>
      <w:bookmarkEnd w:id="123"/>
    </w:p>
    <w:p w14:paraId="52559226" w14:textId="77777777" w:rsidR="00B33CDF" w:rsidRPr="00477B3D" w:rsidRDefault="007213BD" w:rsidP="00E36561">
      <w:pPr>
        <w:pStyle w:val="Level2Number"/>
      </w:pPr>
      <w:bookmarkStart w:id="124" w:name="a822305"/>
      <w:r w:rsidRPr="00477B3D">
        <w:lastRenderedPageBreak/>
        <w:t xml:space="preserve">On the Termination Date, each </w:t>
      </w:r>
      <w:r w:rsidR="008A7835">
        <w:t>Party</w:t>
      </w:r>
      <w:r w:rsidRPr="00477B3D">
        <w:t xml:space="preserve"> shall:</w:t>
      </w:r>
      <w:bookmarkEnd w:id="124"/>
    </w:p>
    <w:p w14:paraId="37D49A37" w14:textId="51B87534" w:rsidR="00B33CDF" w:rsidRPr="00477B3D" w:rsidRDefault="007213BD" w:rsidP="00E36561">
      <w:pPr>
        <w:pStyle w:val="Level3Number"/>
      </w:pPr>
      <w:bookmarkStart w:id="125" w:name="a789984"/>
      <w:r w:rsidRPr="00477B3D">
        <w:t xml:space="preserve">return to the other </w:t>
      </w:r>
      <w:r w:rsidR="008A7835">
        <w:t>Party</w:t>
      </w:r>
      <w:r w:rsidRPr="00477B3D">
        <w:t xml:space="preserve"> all documents and materials (and any copies) containing, reflecting, incorporating or based on the other </w:t>
      </w:r>
      <w:r w:rsidR="008A7835">
        <w:t>Party</w:t>
      </w:r>
      <w:r w:rsidRPr="00477B3D">
        <w:t>'s Confidential Information;</w:t>
      </w:r>
      <w:bookmarkEnd w:id="125"/>
    </w:p>
    <w:p w14:paraId="722D04B9" w14:textId="77777777" w:rsidR="00B33CDF" w:rsidRPr="00477B3D" w:rsidRDefault="007213BD" w:rsidP="00E36561">
      <w:pPr>
        <w:pStyle w:val="Level3Number"/>
      </w:pPr>
      <w:bookmarkStart w:id="126" w:name="a141794"/>
      <w:r w:rsidRPr="00477B3D">
        <w:t xml:space="preserve">[at the election of the other </w:t>
      </w:r>
      <w:r w:rsidR="008A7835">
        <w:t>Party</w:t>
      </w:r>
      <w:r w:rsidRPr="00477B3D">
        <w:t xml:space="preserve">,] [return or] erase all the other </w:t>
      </w:r>
      <w:r w:rsidR="008A7835">
        <w:t>Party</w:t>
      </w:r>
      <w:r w:rsidRPr="00477B3D">
        <w:t xml:space="preserve">'s Confidential Information from computer and communications systems and devices used by it, including such systems and data storage services provided by </w:t>
      </w:r>
      <w:r w:rsidR="008A7835">
        <w:t>third parties</w:t>
      </w:r>
      <w:r w:rsidRPr="00477B3D">
        <w:t xml:space="preserve"> (to the extent technically practicable); and</w:t>
      </w:r>
      <w:bookmarkEnd w:id="126"/>
    </w:p>
    <w:p w14:paraId="441B17C1" w14:textId="194588A4" w:rsidR="00B33CDF" w:rsidRPr="00477B3D" w:rsidRDefault="007213BD" w:rsidP="00E36561">
      <w:pPr>
        <w:pStyle w:val="Level3Number"/>
      </w:pPr>
      <w:bookmarkStart w:id="127" w:name="a624138"/>
      <w:r w:rsidRPr="00477B3D">
        <w:t xml:space="preserve">certify in writing to the other </w:t>
      </w:r>
      <w:r w:rsidR="008A7835">
        <w:t>Party</w:t>
      </w:r>
      <w:r w:rsidRPr="00477B3D">
        <w:t xml:space="preserve"> that it has complied with the requirements of this clause, provided that a recipient </w:t>
      </w:r>
      <w:r w:rsidR="008A7835">
        <w:t>Party</w:t>
      </w:r>
      <w:r w:rsidRPr="00477B3D">
        <w:t xml:space="preserve"> may retain documents and materials containing, reflecting, incorporating or based on the other </w:t>
      </w:r>
      <w:r w:rsidR="008A7835">
        <w:t>Party</w:t>
      </w:r>
      <w:r w:rsidRPr="00477B3D">
        <w:t xml:space="preserve">'s Confidential Information to the extent required by law or any applicable governmental or regulatory authority. The provisions of this clause shall continue to apply to any such documents and materials retained by a recipient </w:t>
      </w:r>
      <w:r w:rsidR="008A7835">
        <w:t>Party</w:t>
      </w:r>
      <w:r w:rsidRPr="00477B3D">
        <w:t>.</w:t>
      </w:r>
      <w:bookmarkEnd w:id="127"/>
    </w:p>
    <w:p w14:paraId="5E6B2C57" w14:textId="77777777" w:rsidR="00B33CDF" w:rsidRPr="00477B3D" w:rsidRDefault="007213BD" w:rsidP="00E36561">
      <w:pPr>
        <w:pStyle w:val="Level2Number"/>
      </w:pPr>
      <w:bookmarkStart w:id="128" w:name="a102386"/>
      <w:r w:rsidRPr="00477B3D">
        <w:t xml:space="preserve">Except as expressly stated in this </w:t>
      </w:r>
      <w:r w:rsidR="00A07A9F">
        <w:t>A</w:t>
      </w:r>
      <w:r w:rsidRPr="00477B3D">
        <w:t xml:space="preserve">greement, no </w:t>
      </w:r>
      <w:r w:rsidR="008A7835">
        <w:t>Party</w:t>
      </w:r>
      <w:r w:rsidRPr="00477B3D">
        <w:t xml:space="preserve"> makes any express or implied warranty or representation concerning its Confidential Information.</w:t>
      </w:r>
      <w:bookmarkEnd w:id="128"/>
    </w:p>
    <w:p w14:paraId="5090EEA7" w14:textId="77777777" w:rsidR="00B33CDF" w:rsidRPr="00477B3D" w:rsidRDefault="007213BD" w:rsidP="00E36561">
      <w:pPr>
        <w:pStyle w:val="Level1Heading"/>
        <w:keepNext w:val="0"/>
      </w:pPr>
      <w:bookmarkStart w:id="129" w:name="a733031"/>
      <w:bookmarkStart w:id="130" w:name="_Toc120620268"/>
      <w:r w:rsidRPr="00477B3D">
        <w:t>Warranties and representations</w:t>
      </w:r>
      <w:bookmarkEnd w:id="129"/>
      <w:bookmarkEnd w:id="130"/>
    </w:p>
    <w:p w14:paraId="63206FD5" w14:textId="77777777" w:rsidR="00B33CDF" w:rsidRPr="00477B3D" w:rsidRDefault="007213BD" w:rsidP="00E36561">
      <w:pPr>
        <w:pStyle w:val="Level2Number"/>
      </w:pPr>
      <w:bookmarkStart w:id="131" w:name="a981074"/>
      <w:r w:rsidRPr="00477B3D">
        <w:t xml:space="preserve">Each </w:t>
      </w:r>
      <w:r w:rsidR="008A7835">
        <w:t>Party</w:t>
      </w:r>
      <w:r w:rsidRPr="00477B3D">
        <w:t xml:space="preserve"> warrants, represents and undertakes that:</w:t>
      </w:r>
      <w:bookmarkEnd w:id="131"/>
    </w:p>
    <w:p w14:paraId="6E6F1F2F" w14:textId="77777777" w:rsidR="00B33CDF" w:rsidRPr="00477B3D" w:rsidRDefault="007213BD" w:rsidP="00E36561">
      <w:pPr>
        <w:pStyle w:val="Level3Number"/>
      </w:pPr>
      <w:bookmarkStart w:id="132" w:name="a194181"/>
      <w:r w:rsidRPr="00477B3D">
        <w:t xml:space="preserve">it has full capacity and authority to enter into and to perform this </w:t>
      </w:r>
      <w:r w:rsidR="00A07A9F">
        <w:t>A</w:t>
      </w:r>
      <w:r w:rsidRPr="00477B3D">
        <w:t>greement;</w:t>
      </w:r>
      <w:bookmarkEnd w:id="132"/>
    </w:p>
    <w:p w14:paraId="380C41FD" w14:textId="77777777" w:rsidR="00B33CDF" w:rsidRPr="00477B3D" w:rsidRDefault="007213BD" w:rsidP="00E36561">
      <w:pPr>
        <w:pStyle w:val="Level3Number"/>
      </w:pPr>
      <w:bookmarkStart w:id="133" w:name="a203903"/>
      <w:r w:rsidRPr="00477B3D">
        <w:t xml:space="preserve">this </w:t>
      </w:r>
      <w:r w:rsidR="00A07A9F">
        <w:t>A</w:t>
      </w:r>
      <w:r w:rsidRPr="00477B3D">
        <w:t xml:space="preserve">greement is executed by a duly authorised representative of that </w:t>
      </w:r>
      <w:r w:rsidR="008A7835">
        <w:t>Party</w:t>
      </w:r>
      <w:r w:rsidRPr="00477B3D">
        <w:t>;</w:t>
      </w:r>
      <w:bookmarkEnd w:id="133"/>
    </w:p>
    <w:p w14:paraId="494C60C0" w14:textId="77777777" w:rsidR="00B33CDF" w:rsidRPr="00477B3D" w:rsidRDefault="007213BD" w:rsidP="00E36561">
      <w:pPr>
        <w:pStyle w:val="Level3Number"/>
      </w:pPr>
      <w:bookmarkStart w:id="134" w:name="a525692"/>
      <w:r w:rsidRPr="00477B3D">
        <w:t xml:space="preserve">there are no actions, suits or proceedings or regulatory investigations pending or, to that </w:t>
      </w:r>
      <w:r w:rsidR="008A7835">
        <w:t>Party</w:t>
      </w:r>
      <w:r w:rsidRPr="00477B3D">
        <w:t xml:space="preserve">'s knowledge, threatened against or affecting that </w:t>
      </w:r>
      <w:r w:rsidR="008A7835">
        <w:t>Party</w:t>
      </w:r>
      <w:r w:rsidRPr="00477B3D">
        <w:t xml:space="preserve"> before any court or administrative body or arbitration tribunal that might affect the ability of that </w:t>
      </w:r>
      <w:r w:rsidR="008A7835">
        <w:t>Party</w:t>
      </w:r>
      <w:r w:rsidRPr="00477B3D">
        <w:t xml:space="preserve"> to meet and carry out its obligations under this </w:t>
      </w:r>
      <w:r w:rsidR="00A07A9F">
        <w:t>A</w:t>
      </w:r>
      <w:r w:rsidRPr="00477B3D">
        <w:t>greement;</w:t>
      </w:r>
      <w:bookmarkEnd w:id="134"/>
    </w:p>
    <w:p w14:paraId="1228776D" w14:textId="77777777" w:rsidR="00B33CDF" w:rsidRPr="00477B3D" w:rsidRDefault="007213BD" w:rsidP="00E36561">
      <w:pPr>
        <w:pStyle w:val="Level3Number"/>
      </w:pPr>
      <w:bookmarkStart w:id="135" w:name="a696929"/>
      <w:r w:rsidRPr="00477B3D">
        <w:t xml:space="preserve">once duly executed, this </w:t>
      </w:r>
      <w:r w:rsidR="00A07A9F">
        <w:t>A</w:t>
      </w:r>
      <w:r w:rsidRPr="00477B3D">
        <w:t>greement will constitute its legal, valid and binding obligations;</w:t>
      </w:r>
      <w:bookmarkEnd w:id="135"/>
    </w:p>
    <w:p w14:paraId="357A43A0" w14:textId="77777777" w:rsidR="00B33CDF" w:rsidRPr="00477B3D" w:rsidRDefault="007213BD" w:rsidP="00E36561">
      <w:pPr>
        <w:pStyle w:val="Level3Number"/>
      </w:pPr>
      <w:bookmarkStart w:id="136" w:name="a737975"/>
      <w:r w:rsidRPr="00477B3D">
        <w:t xml:space="preserve">its Representative shall be authorised to carry out the matters for which they are expressed to be responsible in </w:t>
      </w:r>
      <w:r w:rsidR="00B33CDF" w:rsidRPr="00477B3D">
        <w:fldChar w:fldCharType="begin"/>
      </w:r>
      <w:r w:rsidRPr="00477B3D">
        <w:instrText>REF "a875035" \h \n</w:instrText>
      </w:r>
      <w:r w:rsidR="00B33CDF" w:rsidRPr="00477B3D">
        <w:fldChar w:fldCharType="separate"/>
      </w:r>
      <w:r w:rsidR="00F51CF8">
        <w:t>Schedule 9</w:t>
      </w:r>
      <w:r w:rsidR="00B33CDF" w:rsidRPr="00477B3D">
        <w:fldChar w:fldCharType="end"/>
      </w:r>
      <w:r w:rsidRPr="00477B3D">
        <w:t xml:space="preserve"> (</w:t>
      </w:r>
      <w:r w:rsidR="002354FB" w:rsidRPr="00477B3D">
        <w:rPr>
          <w:i/>
        </w:rPr>
        <w:t>Representatives</w:t>
      </w:r>
      <w:r w:rsidRPr="00477B3D">
        <w:t>);</w:t>
      </w:r>
      <w:bookmarkEnd w:id="136"/>
    </w:p>
    <w:p w14:paraId="2E811F5A" w14:textId="77777777" w:rsidR="00B33CDF" w:rsidRPr="00477B3D" w:rsidRDefault="007213BD" w:rsidP="00E36561">
      <w:pPr>
        <w:pStyle w:val="Level3Number"/>
      </w:pPr>
      <w:bookmarkStart w:id="137" w:name="a566564"/>
      <w:r w:rsidRPr="00477B3D">
        <w:t xml:space="preserve">it will ensure that the other </w:t>
      </w:r>
      <w:r w:rsidR="008A7835">
        <w:t>Party</w:t>
      </w:r>
      <w:r w:rsidRPr="00477B3D">
        <w:t xml:space="preserve"> (or its nominee) shall acquire title to any assets sold or transferred to it (or its nominee) in the course of the provision of the Services or pursuant to the operation of the Exit Plan with full title guarantee and free from all encumbrances; and</w:t>
      </w:r>
      <w:bookmarkEnd w:id="137"/>
    </w:p>
    <w:p w14:paraId="2A9C8B73" w14:textId="77777777" w:rsidR="00B33CDF" w:rsidRPr="00477B3D" w:rsidRDefault="007213BD" w:rsidP="00E36561">
      <w:pPr>
        <w:pStyle w:val="Level3Number"/>
      </w:pPr>
      <w:bookmarkStart w:id="138" w:name="a213460"/>
      <w:r w:rsidRPr="00477B3D">
        <w:t xml:space="preserve">it will execute all documents and do all such acts as the other </w:t>
      </w:r>
      <w:r w:rsidR="008A7835">
        <w:t>Party</w:t>
      </w:r>
      <w:r w:rsidRPr="00477B3D">
        <w:t xml:space="preserve"> may require to perfect the assignment of any IPR pursuant to the operation of the Exit Plan</w:t>
      </w:r>
      <w:bookmarkEnd w:id="138"/>
      <w:r w:rsidR="00157A59" w:rsidRPr="00477B3D">
        <w:t>.</w:t>
      </w:r>
    </w:p>
    <w:p w14:paraId="529E86C1" w14:textId="77777777" w:rsidR="00157A59" w:rsidRPr="00477B3D" w:rsidRDefault="00157A59" w:rsidP="00E36561">
      <w:pPr>
        <w:pStyle w:val="Level2Number"/>
      </w:pPr>
      <w:r w:rsidRPr="00477B3D">
        <w:t xml:space="preserve">Save as provided in this </w:t>
      </w:r>
      <w:r w:rsidR="00A07A9F">
        <w:t>A</w:t>
      </w:r>
      <w:r w:rsidRPr="00477B3D">
        <w:t xml:space="preserve">greement, no representations, warranties or conditions are given or assumed by either </w:t>
      </w:r>
      <w:r w:rsidR="008A7835">
        <w:t>Party</w:t>
      </w:r>
      <w:r w:rsidRPr="00477B3D">
        <w:t xml:space="preserve"> in respect of any information which is provided by it to the other and any such representations, warranties or conditions are excluded, save to the extent that such exclusion is prohibited by law.</w:t>
      </w:r>
    </w:p>
    <w:p w14:paraId="26A47AFF" w14:textId="77777777" w:rsidR="00B33CDF" w:rsidRPr="00477B3D" w:rsidRDefault="007213BD" w:rsidP="00E36561">
      <w:pPr>
        <w:pStyle w:val="Level1Heading"/>
        <w:keepNext w:val="0"/>
      </w:pPr>
      <w:bookmarkStart w:id="139" w:name="a598462"/>
      <w:bookmarkStart w:id="140" w:name="_Toc120620269"/>
      <w:r w:rsidRPr="00477B3D">
        <w:t>Compliance and change in law</w:t>
      </w:r>
      <w:bookmarkEnd w:id="139"/>
      <w:bookmarkEnd w:id="140"/>
    </w:p>
    <w:p w14:paraId="0F0F5D29" w14:textId="77777777" w:rsidR="00B33CDF" w:rsidRPr="00477B3D" w:rsidRDefault="007213BD" w:rsidP="00E36561">
      <w:pPr>
        <w:pStyle w:val="Level2Number"/>
      </w:pPr>
      <w:bookmarkStart w:id="141" w:name="a769680"/>
      <w:r w:rsidRPr="00477B3D">
        <w:lastRenderedPageBreak/>
        <w:t xml:space="preserve">In performing its obligations under this </w:t>
      </w:r>
      <w:r w:rsidR="00A07A9F">
        <w:t>A</w:t>
      </w:r>
      <w:r w:rsidRPr="00477B3D">
        <w:t xml:space="preserve">greement, </w:t>
      </w:r>
      <w:r w:rsidR="007F0E7F" w:rsidRPr="00477B3D">
        <w:t xml:space="preserve">each of the </w:t>
      </w:r>
      <w:r w:rsidR="008A7835">
        <w:t>Parties</w:t>
      </w:r>
      <w:r w:rsidRPr="00477B3D">
        <w:t xml:space="preserve"> shall comply with:</w:t>
      </w:r>
      <w:bookmarkEnd w:id="141"/>
    </w:p>
    <w:p w14:paraId="5B759D2C" w14:textId="77777777" w:rsidR="00B33CDF" w:rsidRPr="00477B3D" w:rsidRDefault="007213BD" w:rsidP="00E36561">
      <w:pPr>
        <w:pStyle w:val="Level3Number"/>
      </w:pPr>
      <w:bookmarkStart w:id="142" w:name="a188935"/>
      <w:r w:rsidRPr="00477B3D">
        <w:t>the Applicable Laws; and</w:t>
      </w:r>
      <w:bookmarkEnd w:id="142"/>
    </w:p>
    <w:p w14:paraId="4A1B926D" w14:textId="77777777" w:rsidR="00B33CDF" w:rsidRPr="00477B3D" w:rsidRDefault="007213BD" w:rsidP="00E36561">
      <w:pPr>
        <w:pStyle w:val="Level3Number"/>
      </w:pPr>
      <w:bookmarkStart w:id="143" w:name="a169564"/>
      <w:r w:rsidRPr="00477B3D">
        <w:t>the Mandatory Policies.</w:t>
      </w:r>
      <w:bookmarkEnd w:id="143"/>
    </w:p>
    <w:p w14:paraId="1ECD3997" w14:textId="77777777" w:rsidR="00B33CDF" w:rsidRPr="00477B3D" w:rsidRDefault="007213BD" w:rsidP="00E36561">
      <w:pPr>
        <w:pStyle w:val="Level2Number"/>
      </w:pPr>
      <w:bookmarkStart w:id="144" w:name="a405587"/>
      <w:r w:rsidRPr="00477B3D">
        <w:t xml:space="preserve">With regard </w:t>
      </w:r>
      <w:r w:rsidR="007F0E7F" w:rsidRPr="00477B3D">
        <w:t xml:space="preserve">to </w:t>
      </w:r>
      <w:r w:rsidRPr="00477B3D">
        <w:t xml:space="preserve">compliance with Applicable Laws, </w:t>
      </w:r>
      <w:r w:rsidR="007F0E7F" w:rsidRPr="00477B3D">
        <w:t xml:space="preserve">each </w:t>
      </w:r>
      <w:r w:rsidR="008A7835">
        <w:t>Party</w:t>
      </w:r>
      <w:r w:rsidRPr="00477B3D">
        <w:t xml:space="preserve"> shall:</w:t>
      </w:r>
      <w:bookmarkEnd w:id="144"/>
    </w:p>
    <w:p w14:paraId="42270F1A" w14:textId="77777777" w:rsidR="00B33CDF" w:rsidRPr="00477B3D" w:rsidRDefault="007213BD" w:rsidP="00E36561">
      <w:pPr>
        <w:pStyle w:val="Level3Number"/>
      </w:pPr>
      <w:bookmarkStart w:id="145" w:name="a400837"/>
      <w:r w:rsidRPr="00477B3D">
        <w:t xml:space="preserve">inform </w:t>
      </w:r>
      <w:r w:rsidR="007F0E7F" w:rsidRPr="00477B3D">
        <w:t>the other</w:t>
      </w:r>
      <w:r w:rsidRPr="00477B3D">
        <w:t xml:space="preserve"> as soon as it becomes aware of any changes in Applicable Laws that may impact </w:t>
      </w:r>
      <w:r w:rsidR="00304860">
        <w:t xml:space="preserve">on the performance by either Party of its obligations under this </w:t>
      </w:r>
      <w:r w:rsidR="00A07A9F">
        <w:t>A</w:t>
      </w:r>
      <w:r w:rsidR="00304860">
        <w:t xml:space="preserve">greement, including any </w:t>
      </w:r>
      <w:r w:rsidR="0019218F">
        <w:t xml:space="preserve">Relevant </w:t>
      </w:r>
      <w:r w:rsidR="00304860">
        <w:t>Change in Law</w:t>
      </w:r>
      <w:r w:rsidRPr="00477B3D">
        <w:t>;</w:t>
      </w:r>
      <w:bookmarkEnd w:id="145"/>
    </w:p>
    <w:p w14:paraId="6F7B2997" w14:textId="77777777" w:rsidR="00B33CDF" w:rsidRPr="00477B3D" w:rsidRDefault="007213BD" w:rsidP="00E36561">
      <w:pPr>
        <w:pStyle w:val="Level3Number"/>
      </w:pPr>
      <w:bookmarkStart w:id="146" w:name="a578523"/>
      <w:r w:rsidRPr="00477B3D">
        <w:t xml:space="preserve">provide </w:t>
      </w:r>
      <w:r w:rsidR="007F0E7F" w:rsidRPr="00477B3D">
        <w:t>the other</w:t>
      </w:r>
      <w:r w:rsidRPr="00477B3D">
        <w:t xml:space="preserve"> with timely details of measures it proposes to take and changes it proposes to make to comply with any such changes;</w:t>
      </w:r>
      <w:bookmarkEnd w:id="146"/>
    </w:p>
    <w:p w14:paraId="62F77B31" w14:textId="77777777" w:rsidR="00B33CDF" w:rsidRPr="00477B3D" w:rsidRDefault="007213BD" w:rsidP="00E36561">
      <w:pPr>
        <w:pStyle w:val="Level3Number"/>
      </w:pPr>
      <w:bookmarkStart w:id="147" w:name="a556219"/>
      <w:r w:rsidRPr="00477B3D">
        <w:t xml:space="preserve">consult with </w:t>
      </w:r>
      <w:r w:rsidR="007F0E7F" w:rsidRPr="00477B3D">
        <w:t>the other</w:t>
      </w:r>
      <w:r w:rsidRPr="00477B3D">
        <w:t xml:space="preserve"> and</w:t>
      </w:r>
      <w:r w:rsidR="0019218F">
        <w:t>,</w:t>
      </w:r>
      <w:r w:rsidRPr="00477B3D">
        <w:t xml:space="preserve"> if possible</w:t>
      </w:r>
      <w:r w:rsidR="0019218F">
        <w:t>,</w:t>
      </w:r>
      <w:r w:rsidRPr="00477B3D">
        <w:t xml:space="preserve"> agree with </w:t>
      </w:r>
      <w:r w:rsidR="007F0E7F" w:rsidRPr="00477B3D">
        <w:t>other</w:t>
      </w:r>
      <w:r w:rsidRPr="00477B3D">
        <w:t xml:space="preserve"> on the manner, form and timing of changes it proposes to make to meet those changes in the Applicable Laws;</w:t>
      </w:r>
      <w:bookmarkEnd w:id="147"/>
    </w:p>
    <w:p w14:paraId="4B3DF206" w14:textId="77777777" w:rsidR="00B33CDF" w:rsidRPr="00477B3D" w:rsidRDefault="007213BD" w:rsidP="00E36561">
      <w:pPr>
        <w:pStyle w:val="Level3Number"/>
      </w:pPr>
      <w:bookmarkStart w:id="148" w:name="a357414"/>
      <w:r w:rsidRPr="00477B3D">
        <w:t>only implement any such changes in accordance with the Change Control Procedure; and</w:t>
      </w:r>
      <w:bookmarkEnd w:id="148"/>
    </w:p>
    <w:p w14:paraId="227AA740" w14:textId="77777777" w:rsidR="00B33CDF" w:rsidRPr="00477B3D" w:rsidRDefault="007213BD" w:rsidP="00E36561">
      <w:pPr>
        <w:pStyle w:val="Level3Number"/>
      </w:pPr>
      <w:bookmarkStart w:id="149" w:name="a173922"/>
      <w:r w:rsidRPr="00477B3D">
        <w:t xml:space="preserve">use all reasonable endeavours to minimise any disruption caused by any changes in Applicable Laws introduced pursuant to this clause </w:t>
      </w:r>
      <w:r w:rsidR="00B33CDF" w:rsidRPr="00477B3D">
        <w:fldChar w:fldCharType="begin"/>
      </w:r>
      <w:r w:rsidRPr="00477B3D">
        <w:instrText>REF "a405587" \h \n</w:instrText>
      </w:r>
      <w:r w:rsidR="00B33CDF" w:rsidRPr="00477B3D">
        <w:fldChar w:fldCharType="separate"/>
      </w:r>
      <w:r w:rsidR="00F51CF8">
        <w:t>15.2</w:t>
      </w:r>
      <w:r w:rsidR="00B33CDF" w:rsidRPr="00477B3D">
        <w:fldChar w:fldCharType="end"/>
      </w:r>
      <w:r w:rsidRPr="00477B3D">
        <w:t xml:space="preserve"> (</w:t>
      </w:r>
      <w:r w:rsidRPr="00477B3D">
        <w:rPr>
          <w:i/>
        </w:rPr>
        <w:t>Changes in applicable law</w:t>
      </w:r>
      <w:r w:rsidRPr="00477B3D">
        <w:t>).</w:t>
      </w:r>
      <w:bookmarkEnd w:id="149"/>
    </w:p>
    <w:p w14:paraId="566EF846" w14:textId="77777777" w:rsidR="00304860" w:rsidRPr="00E630EF" w:rsidRDefault="00304860" w:rsidP="00304860">
      <w:pPr>
        <w:pStyle w:val="Level2Number"/>
        <w:rPr>
          <w:i/>
          <w:iCs/>
        </w:rPr>
      </w:pPr>
      <w:bookmarkStart w:id="150" w:name="a217982"/>
      <w:r>
        <w:t xml:space="preserve">If a Change in Law renders unlawful or impossible the performance by either Party of its obligations under this </w:t>
      </w:r>
      <w:r w:rsidR="00A07A9F">
        <w:t>A</w:t>
      </w:r>
      <w:r>
        <w:t xml:space="preserve">greement, the Parties shall seek in good faith to agree such modifications to this </w:t>
      </w:r>
      <w:r w:rsidR="00A07A9F">
        <w:t>A</w:t>
      </w:r>
      <w:r>
        <w:t xml:space="preserve">greement as are necessary to render performance possible and lawful provided that </w:t>
      </w:r>
      <w:r w:rsidR="002765C0" w:rsidRPr="00477B3D">
        <w:t>PipeCo</w:t>
      </w:r>
      <w:r w:rsidR="007213BD" w:rsidRPr="00477B3D">
        <w:t xml:space="preserve"> shall not be entitled to </w:t>
      </w:r>
      <w:r>
        <w:t xml:space="preserve">claim </w:t>
      </w:r>
      <w:r w:rsidR="007213BD" w:rsidRPr="00477B3D">
        <w:t>an increase in the Charges as the result of</w:t>
      </w:r>
      <w:r>
        <w:t xml:space="preserve"> a Change in Law other than a Relevant Change in Law</w:t>
      </w:r>
      <w:r w:rsidRPr="00E630EF">
        <w:rPr>
          <w:i/>
          <w:iCs/>
        </w:rPr>
        <w:t>.</w:t>
      </w:r>
      <w:r w:rsidR="00E630EF" w:rsidRPr="00E630EF">
        <w:rPr>
          <w:i/>
          <w:iCs/>
        </w:rPr>
        <w:t xml:space="preserve">  [Drafting Note:  Parties to consider any circumstances when they may want to terminate due to change in law].</w:t>
      </w:r>
    </w:p>
    <w:p w14:paraId="7A376DD8" w14:textId="77777777" w:rsidR="00B33CDF" w:rsidRPr="00477B3D" w:rsidRDefault="007213BD" w:rsidP="00E36561">
      <w:pPr>
        <w:pStyle w:val="Level1Heading"/>
        <w:keepNext w:val="0"/>
      </w:pPr>
      <w:bookmarkStart w:id="151" w:name="a702251"/>
      <w:bookmarkStart w:id="152" w:name="_Toc120620270"/>
      <w:bookmarkEnd w:id="150"/>
      <w:r w:rsidRPr="00477B3D">
        <w:t>Force majeure</w:t>
      </w:r>
      <w:bookmarkEnd w:id="151"/>
      <w:bookmarkEnd w:id="152"/>
    </w:p>
    <w:p w14:paraId="3B7DDE32" w14:textId="77777777" w:rsidR="00B33CDF" w:rsidRPr="00477B3D" w:rsidRDefault="007213BD" w:rsidP="00E36561">
      <w:pPr>
        <w:pStyle w:val="Level2Number"/>
      </w:pPr>
      <w:bookmarkStart w:id="153" w:name="a384171"/>
      <w:r w:rsidRPr="00477B3D">
        <w:t xml:space="preserve">Subject to the remaining provisions of this clause </w:t>
      </w:r>
      <w:r w:rsidR="00B33CDF" w:rsidRPr="00477B3D">
        <w:fldChar w:fldCharType="begin"/>
      </w:r>
      <w:r w:rsidRPr="00477B3D">
        <w:instrText>REF "a702251" \h \n</w:instrText>
      </w:r>
      <w:r w:rsidR="00B33CDF" w:rsidRPr="00477B3D">
        <w:fldChar w:fldCharType="separate"/>
      </w:r>
      <w:r w:rsidR="00F51CF8">
        <w:t>16</w:t>
      </w:r>
      <w:r w:rsidR="00B33CDF" w:rsidRPr="00477B3D">
        <w:fldChar w:fldCharType="end"/>
      </w:r>
      <w:r w:rsidRPr="00477B3D">
        <w:t xml:space="preserve">, neither </w:t>
      </w:r>
      <w:r w:rsidR="008A7835">
        <w:t>Party</w:t>
      </w:r>
      <w:r w:rsidRPr="00477B3D">
        <w:t xml:space="preserve"> to this </w:t>
      </w:r>
      <w:r w:rsidR="00264D57">
        <w:t>A</w:t>
      </w:r>
      <w:r w:rsidRPr="00477B3D">
        <w:t xml:space="preserve">greement shall in any circumstances be liable to the other for any delay or non-performance of its obligations under this </w:t>
      </w:r>
      <w:r w:rsidR="00264D57">
        <w:t>A</w:t>
      </w:r>
      <w:r w:rsidRPr="00477B3D">
        <w:t>greement to the extent that such delay or non-performance is due to a Force Majeure Event.</w:t>
      </w:r>
      <w:bookmarkEnd w:id="153"/>
    </w:p>
    <w:p w14:paraId="66C1FF33" w14:textId="77777777" w:rsidR="00B33CDF" w:rsidRPr="00477B3D" w:rsidRDefault="007213BD" w:rsidP="00E36561">
      <w:pPr>
        <w:pStyle w:val="Level2Number"/>
      </w:pPr>
      <w:bookmarkStart w:id="154" w:name="a963660"/>
      <w:r w:rsidRPr="00477B3D">
        <w:t xml:space="preserve">In the event that either </w:t>
      </w:r>
      <w:r w:rsidR="008A7835">
        <w:t>Party</w:t>
      </w:r>
      <w:r w:rsidRPr="00477B3D">
        <w:t xml:space="preserve"> is delayed or prevented from or hindered in performing its obligations under this </w:t>
      </w:r>
      <w:r w:rsidR="00264D57">
        <w:t>A</w:t>
      </w:r>
      <w:r w:rsidRPr="00477B3D">
        <w:t xml:space="preserve">greement by a Force Majeure Event, such </w:t>
      </w:r>
      <w:r w:rsidR="008A7835">
        <w:t>Party</w:t>
      </w:r>
      <w:r w:rsidRPr="00477B3D">
        <w:t xml:space="preserve"> shall:</w:t>
      </w:r>
      <w:bookmarkEnd w:id="154"/>
    </w:p>
    <w:p w14:paraId="3B683BF7" w14:textId="77777777" w:rsidR="00B33CDF" w:rsidRPr="00477B3D" w:rsidRDefault="007213BD" w:rsidP="00E36561">
      <w:pPr>
        <w:pStyle w:val="Level3Number"/>
      </w:pPr>
      <w:bookmarkStart w:id="155" w:name="a898222"/>
      <w:r w:rsidRPr="00477B3D">
        <w:t xml:space="preserve">give notice in writing of such delay or prevention to the other </w:t>
      </w:r>
      <w:r w:rsidR="008A7835">
        <w:t>Party</w:t>
      </w:r>
      <w:r w:rsidRPr="00477B3D">
        <w:t xml:space="preserve"> as soon as reasonably possible, stating the commencement date and extent of such delay or prevention, the cause of the delay or prevention and its estimated duration;</w:t>
      </w:r>
      <w:bookmarkEnd w:id="155"/>
    </w:p>
    <w:p w14:paraId="28D156E9" w14:textId="77777777" w:rsidR="00B33CDF" w:rsidRPr="00477B3D" w:rsidRDefault="007213BD" w:rsidP="00E36561">
      <w:pPr>
        <w:pStyle w:val="Level3Number"/>
      </w:pPr>
      <w:bookmarkStart w:id="156" w:name="a718515"/>
      <w:r w:rsidRPr="00477B3D">
        <w:t xml:space="preserve">use all reasonable endeavours to mitigate the effects of such delay or prevention on the performance of its obligations under this </w:t>
      </w:r>
      <w:r w:rsidR="00264D57">
        <w:t>A</w:t>
      </w:r>
      <w:r w:rsidRPr="00477B3D">
        <w:t>greement; and</w:t>
      </w:r>
      <w:bookmarkEnd w:id="156"/>
    </w:p>
    <w:p w14:paraId="01FFFCDE" w14:textId="77777777" w:rsidR="00B33CDF" w:rsidRPr="00477B3D" w:rsidRDefault="007213BD" w:rsidP="00E36561">
      <w:pPr>
        <w:pStyle w:val="Level3Number"/>
      </w:pPr>
      <w:bookmarkStart w:id="157" w:name="a184329"/>
      <w:r w:rsidRPr="00477B3D">
        <w:t>resume performance of its obligations as soon as reasonably possible after the removal of the cause of the delay or prevention.</w:t>
      </w:r>
      <w:bookmarkEnd w:id="157"/>
    </w:p>
    <w:p w14:paraId="54948A6B" w14:textId="77777777" w:rsidR="00B33CDF" w:rsidRPr="00477B3D" w:rsidRDefault="007213BD" w:rsidP="00E36561">
      <w:pPr>
        <w:pStyle w:val="Level2Number"/>
      </w:pPr>
      <w:bookmarkStart w:id="158" w:name="a323420"/>
      <w:r w:rsidRPr="00477B3D">
        <w:t xml:space="preserve">A </w:t>
      </w:r>
      <w:r w:rsidR="008A7835">
        <w:t>Party</w:t>
      </w:r>
      <w:r w:rsidRPr="00477B3D">
        <w:t xml:space="preserve"> cannot claim relief if the Force Majeure Event is attributable to that </w:t>
      </w:r>
      <w:r w:rsidR="008A7835">
        <w:t>Party</w:t>
      </w:r>
      <w:r w:rsidRPr="00477B3D">
        <w:t>'s wilful act, neglect or failure to take reasonable precautions against the relevant Force Majeure Event.</w:t>
      </w:r>
      <w:bookmarkEnd w:id="158"/>
    </w:p>
    <w:p w14:paraId="618F066F" w14:textId="77777777" w:rsidR="00B33CDF" w:rsidRPr="00477B3D" w:rsidRDefault="002765C0" w:rsidP="00E36561">
      <w:pPr>
        <w:pStyle w:val="Level2Number"/>
      </w:pPr>
      <w:bookmarkStart w:id="159" w:name="a125676"/>
      <w:r w:rsidRPr="00477B3D">
        <w:lastRenderedPageBreak/>
        <w:t>PipeCo</w:t>
      </w:r>
      <w:r w:rsidR="007213BD" w:rsidRPr="00477B3D">
        <w:t xml:space="preserve"> cannot claim relief if the Force Majeure Event is one where a reasonable service provider should have foreseen and provided for the cause in question.</w:t>
      </w:r>
      <w:bookmarkEnd w:id="159"/>
    </w:p>
    <w:p w14:paraId="46F6BFD1" w14:textId="7939DC80" w:rsidR="00B33CDF" w:rsidRPr="00477B3D" w:rsidRDefault="007213BD" w:rsidP="00E36561">
      <w:pPr>
        <w:pStyle w:val="Level2Number"/>
      </w:pPr>
      <w:bookmarkStart w:id="160" w:name="a993112"/>
      <w:r w:rsidRPr="00477B3D">
        <w:t xml:space="preserve">As soon as practicable following the affected </w:t>
      </w:r>
      <w:r w:rsidR="008A7835">
        <w:t>Party</w:t>
      </w:r>
      <w:r w:rsidRPr="00477B3D">
        <w:t xml:space="preserve">'s notification, the </w:t>
      </w:r>
      <w:r w:rsidR="008A7835">
        <w:t>Parties</w:t>
      </w:r>
      <w:r w:rsidRPr="00477B3D">
        <w:t xml:space="preserve"> shall consult with each other in good faith and use all reasonable endeavours to agree appropriate terms to mitigate the effects of the Force Majeure Event and to facilitate the continued performance of this </w:t>
      </w:r>
      <w:r w:rsidR="00264D57">
        <w:t>A</w:t>
      </w:r>
      <w:r w:rsidRPr="00477B3D">
        <w:t xml:space="preserve">greement. Where </w:t>
      </w:r>
      <w:r w:rsidR="002765C0" w:rsidRPr="00477B3D">
        <w:t>PipeCo</w:t>
      </w:r>
      <w:r w:rsidRPr="00477B3D">
        <w:t xml:space="preserve"> is the affected </w:t>
      </w:r>
      <w:r w:rsidR="008A7835">
        <w:t>Party</w:t>
      </w:r>
      <w:r w:rsidRPr="00477B3D">
        <w:t xml:space="preserve">, it shall take or procure the taking of all steps to overcome or minimise the consequences of the Force Majeure Event in accordance with </w:t>
      </w:r>
      <w:r w:rsidR="00751E63">
        <w:t>Good</w:t>
      </w:r>
      <w:r w:rsidR="00751E63" w:rsidRPr="00477B3D">
        <w:t xml:space="preserve"> </w:t>
      </w:r>
      <w:r w:rsidRPr="00477B3D">
        <w:t>Industry Practice.</w:t>
      </w:r>
      <w:bookmarkEnd w:id="160"/>
    </w:p>
    <w:p w14:paraId="0329998F" w14:textId="77777777" w:rsidR="00B33CDF" w:rsidRPr="00477B3D" w:rsidRDefault="007213BD" w:rsidP="00E36561">
      <w:pPr>
        <w:pStyle w:val="Level2Number"/>
      </w:pPr>
      <w:bookmarkStart w:id="161" w:name="a151240"/>
      <w:r w:rsidRPr="00477B3D">
        <w:t xml:space="preserve">The affected </w:t>
      </w:r>
      <w:r w:rsidR="008A7835">
        <w:t>Party</w:t>
      </w:r>
      <w:r w:rsidRPr="00477B3D">
        <w:t xml:space="preserve"> shall notify the other </w:t>
      </w:r>
      <w:r w:rsidR="008A7835">
        <w:t>Party</w:t>
      </w:r>
      <w:r w:rsidRPr="00477B3D">
        <w:t xml:space="preserve"> as soon as practicable after the Force Majeure Event ceases or no longer causes the affected </w:t>
      </w:r>
      <w:r w:rsidR="008A7835">
        <w:t>Party</w:t>
      </w:r>
      <w:r w:rsidRPr="00477B3D">
        <w:t xml:space="preserve"> to be unable to comply with its obligations under this </w:t>
      </w:r>
      <w:r w:rsidR="00264D57">
        <w:t>A</w:t>
      </w:r>
      <w:r w:rsidRPr="00477B3D">
        <w:t xml:space="preserve">greement. Following such notification, this </w:t>
      </w:r>
      <w:r w:rsidR="00264D57">
        <w:t>A</w:t>
      </w:r>
      <w:r w:rsidRPr="00477B3D">
        <w:t xml:space="preserve">greement shall continue to be performed on the terms existing immediately prior to the occurrence of the Force Majeure Event unless agreed otherwise by the </w:t>
      </w:r>
      <w:r w:rsidR="008A7835">
        <w:t>Parties</w:t>
      </w:r>
      <w:r w:rsidRPr="00477B3D">
        <w:t>.</w:t>
      </w:r>
      <w:bookmarkEnd w:id="161"/>
    </w:p>
    <w:p w14:paraId="6DF4B440" w14:textId="77777777" w:rsidR="00B33CDF" w:rsidRPr="00477B3D" w:rsidRDefault="000963E9" w:rsidP="00E36561">
      <w:pPr>
        <w:pStyle w:val="Level2Number"/>
      </w:pPr>
      <w:bookmarkStart w:id="162" w:name="a238679"/>
      <w:r w:rsidRPr="00477B3D">
        <w:t xml:space="preserve">Either </w:t>
      </w:r>
      <w:r w:rsidR="008A7835">
        <w:t>Party</w:t>
      </w:r>
      <w:r w:rsidR="007213BD" w:rsidRPr="00477B3D">
        <w:t xml:space="preserve"> may, during the continuance of any Force Majeure Event, terminate this </w:t>
      </w:r>
      <w:r w:rsidR="00264D57">
        <w:t>A</w:t>
      </w:r>
      <w:r w:rsidR="007213BD" w:rsidRPr="00477B3D">
        <w:t xml:space="preserve">greement in accordance with clause </w:t>
      </w:r>
      <w:r w:rsidR="00B33CDF" w:rsidRPr="00477B3D">
        <w:fldChar w:fldCharType="begin"/>
      </w:r>
      <w:r w:rsidR="007213BD" w:rsidRPr="00477B3D">
        <w:instrText>REF "a247928" \h \n</w:instrText>
      </w:r>
      <w:r w:rsidR="00B33CDF" w:rsidRPr="00477B3D">
        <w:fldChar w:fldCharType="separate"/>
      </w:r>
      <w:r w:rsidR="00F51CF8">
        <w:t>19.2</w:t>
      </w:r>
      <w:r w:rsidR="00B33CDF" w:rsidRPr="00477B3D">
        <w:fldChar w:fldCharType="end"/>
      </w:r>
      <w:r w:rsidR="007213BD" w:rsidRPr="00477B3D">
        <w:t xml:space="preserve"> in the circumstances set out in that clause.</w:t>
      </w:r>
      <w:bookmarkEnd w:id="162"/>
    </w:p>
    <w:p w14:paraId="5FB3E905" w14:textId="77777777" w:rsidR="00B33CDF" w:rsidRPr="00477B3D" w:rsidRDefault="007213BD" w:rsidP="00E36561">
      <w:pPr>
        <w:pStyle w:val="Level1Heading"/>
        <w:keepNext w:val="0"/>
      </w:pPr>
      <w:bookmarkStart w:id="163" w:name="a309549"/>
      <w:bookmarkStart w:id="164" w:name="_Toc120620271"/>
      <w:r w:rsidRPr="00477B3D">
        <w:t>Limitations on liability</w:t>
      </w:r>
      <w:bookmarkEnd w:id="163"/>
      <w:r w:rsidR="002D66FA">
        <w:rPr>
          <w:rStyle w:val="FootnoteReference"/>
        </w:rPr>
        <w:footnoteReference w:id="12"/>
      </w:r>
      <w:bookmarkEnd w:id="164"/>
    </w:p>
    <w:p w14:paraId="6101B4F7" w14:textId="3BCD0653" w:rsidR="00751E63" w:rsidRDefault="007213BD" w:rsidP="00E36561">
      <w:pPr>
        <w:pStyle w:val="Level2Number"/>
      </w:pPr>
      <w:bookmarkStart w:id="165" w:name="a189478"/>
      <w:r w:rsidRPr="00477B3D">
        <w:rPr>
          <w:b/>
        </w:rPr>
        <w:t xml:space="preserve">Background to the limits and exclusions on </w:t>
      </w:r>
      <w:r w:rsidR="002765C0" w:rsidRPr="00477B3D">
        <w:rPr>
          <w:b/>
        </w:rPr>
        <w:t>PipeCo</w:t>
      </w:r>
      <w:r w:rsidRPr="00477B3D">
        <w:rPr>
          <w:b/>
        </w:rPr>
        <w:t>'s liability</w:t>
      </w:r>
      <w:r w:rsidRPr="00477B3D">
        <w:t xml:space="preserve"> </w:t>
      </w:r>
    </w:p>
    <w:p w14:paraId="13FF59A2" w14:textId="1CFAEA78" w:rsidR="00B33CDF" w:rsidRPr="00477B3D" w:rsidRDefault="0019218F" w:rsidP="00AA1054">
      <w:pPr>
        <w:pStyle w:val="Level2Number"/>
        <w:numPr>
          <w:ilvl w:val="0"/>
          <w:numId w:val="0"/>
        </w:numPr>
        <w:ind w:left="851"/>
      </w:pPr>
      <w:r>
        <w:t>Each Party</w:t>
      </w:r>
      <w:r w:rsidR="007213BD" w:rsidRPr="00477B3D">
        <w:t xml:space="preserve"> has obtained insurance cover in respect of its own legal liability for individual claims as set out in clause </w:t>
      </w:r>
      <w:r w:rsidR="00B33CDF" w:rsidRPr="00477B3D">
        <w:fldChar w:fldCharType="begin"/>
      </w:r>
      <w:r w:rsidR="007213BD" w:rsidRPr="00477B3D">
        <w:instrText>REF "a764576" \h \n</w:instrText>
      </w:r>
      <w:r w:rsidR="00B33CDF" w:rsidRPr="00477B3D">
        <w:fldChar w:fldCharType="separate"/>
      </w:r>
      <w:r w:rsidR="00F51CF8">
        <w:t>18</w:t>
      </w:r>
      <w:r w:rsidR="00B33CDF" w:rsidRPr="00477B3D">
        <w:fldChar w:fldCharType="end"/>
      </w:r>
      <w:r w:rsidR="007213BD" w:rsidRPr="00477B3D">
        <w:t xml:space="preserve"> (</w:t>
      </w:r>
      <w:r w:rsidR="007213BD" w:rsidRPr="00477B3D">
        <w:rPr>
          <w:i/>
        </w:rPr>
        <w:t>Insurance</w:t>
      </w:r>
      <w:r w:rsidR="007213BD" w:rsidRPr="00477B3D">
        <w:t xml:space="preserve">). The limits and exclusions in this clause reflect the insurance cover </w:t>
      </w:r>
      <w:r>
        <w:t>each Party</w:t>
      </w:r>
      <w:r w:rsidR="007213BD" w:rsidRPr="00477B3D">
        <w:t xml:space="preserve"> has been able to arrange and </w:t>
      </w:r>
      <w:r>
        <w:t>each Party</w:t>
      </w:r>
      <w:r w:rsidR="007213BD" w:rsidRPr="00477B3D">
        <w:t xml:space="preserve"> is responsible for making its own arrangements for the insurance of any excess loss.</w:t>
      </w:r>
      <w:bookmarkEnd w:id="165"/>
    </w:p>
    <w:p w14:paraId="2DB12F37" w14:textId="43786050" w:rsidR="00751E63" w:rsidRPr="00AA1054" w:rsidRDefault="007213BD" w:rsidP="00E36561">
      <w:pPr>
        <w:pStyle w:val="Level2Number"/>
      </w:pPr>
      <w:bookmarkStart w:id="166" w:name="a789181"/>
      <w:r w:rsidRPr="00477B3D">
        <w:rPr>
          <w:b/>
        </w:rPr>
        <w:t>Scope of limitations in this clause</w:t>
      </w:r>
    </w:p>
    <w:p w14:paraId="461E5625" w14:textId="5CE73A37" w:rsidR="00B33CDF" w:rsidRPr="00477B3D" w:rsidRDefault="007213BD" w:rsidP="00AA1054">
      <w:pPr>
        <w:pStyle w:val="Level2Number"/>
        <w:numPr>
          <w:ilvl w:val="0"/>
          <w:numId w:val="0"/>
        </w:numPr>
        <w:ind w:left="851"/>
      </w:pPr>
      <w:r w:rsidRPr="00477B3D">
        <w:rPr>
          <w:b/>
        </w:rPr>
        <w:t xml:space="preserve"> </w:t>
      </w:r>
      <w:r w:rsidRPr="00477B3D">
        <w:t xml:space="preserve">The restrictions on liability in this clause </w:t>
      </w:r>
      <w:r w:rsidR="00B33CDF" w:rsidRPr="00477B3D">
        <w:fldChar w:fldCharType="begin"/>
      </w:r>
      <w:r w:rsidRPr="00477B3D">
        <w:instrText>REF "a309549" \h \n</w:instrText>
      </w:r>
      <w:r w:rsidR="00B33CDF" w:rsidRPr="00477B3D">
        <w:fldChar w:fldCharType="separate"/>
      </w:r>
      <w:r w:rsidR="00F51CF8">
        <w:t>17</w:t>
      </w:r>
      <w:r w:rsidR="00B33CDF" w:rsidRPr="00477B3D">
        <w:fldChar w:fldCharType="end"/>
      </w:r>
      <w:r w:rsidRPr="00477B3D">
        <w:t xml:space="preserve"> (</w:t>
      </w:r>
      <w:r w:rsidRPr="00477B3D">
        <w:rPr>
          <w:i/>
        </w:rPr>
        <w:t>Limitations on liability</w:t>
      </w:r>
      <w:r w:rsidRPr="00477B3D">
        <w:t xml:space="preserve">) apply to every liability arising under or in connection with this </w:t>
      </w:r>
      <w:r w:rsidR="00264D57">
        <w:t>A</w:t>
      </w:r>
      <w:r w:rsidRPr="00477B3D">
        <w:t>greement including but not limited to liability in contract, tort (including negligence), misrepresentation, restitution or otherwise.</w:t>
      </w:r>
      <w:bookmarkEnd w:id="166"/>
    </w:p>
    <w:p w14:paraId="56A745FC" w14:textId="7C13C5CF" w:rsidR="00751E63" w:rsidRPr="00AA1054" w:rsidRDefault="007213BD" w:rsidP="00E36561">
      <w:pPr>
        <w:pStyle w:val="Level2Number"/>
      </w:pPr>
      <w:bookmarkStart w:id="167" w:name="a871531"/>
      <w:r w:rsidRPr="00477B3D">
        <w:rPr>
          <w:b/>
        </w:rPr>
        <w:t xml:space="preserve">[No limitations in respect of deliberate default </w:t>
      </w:r>
    </w:p>
    <w:p w14:paraId="14DBAF6C" w14:textId="4AD1333B" w:rsidR="00B33CDF" w:rsidRPr="00477B3D" w:rsidRDefault="007213BD" w:rsidP="00AA1054">
      <w:pPr>
        <w:pStyle w:val="Level2Number"/>
        <w:numPr>
          <w:ilvl w:val="0"/>
          <w:numId w:val="0"/>
        </w:numPr>
        <w:ind w:left="851"/>
      </w:pPr>
      <w:r w:rsidRPr="00477B3D">
        <w:t xml:space="preserve">Neither </w:t>
      </w:r>
      <w:r w:rsidR="008A7835">
        <w:t>Party</w:t>
      </w:r>
      <w:r w:rsidRPr="00477B3D">
        <w:t xml:space="preserve"> may benefit from the limitations and exclusions set out in this clause in respect of any liability arising from its deliberate default.]</w:t>
      </w:r>
      <w:bookmarkEnd w:id="167"/>
    </w:p>
    <w:p w14:paraId="2F9D603E" w14:textId="1D9893DB" w:rsidR="00751E63" w:rsidRPr="00AA1054" w:rsidRDefault="007213BD" w:rsidP="00E36561">
      <w:pPr>
        <w:pStyle w:val="Level2Number"/>
      </w:pPr>
      <w:bookmarkStart w:id="168" w:name="a816434"/>
      <w:r w:rsidRPr="00477B3D">
        <w:rPr>
          <w:b/>
        </w:rPr>
        <w:t xml:space="preserve">Liability which cannot legally be limited </w:t>
      </w:r>
    </w:p>
    <w:p w14:paraId="4AE57DE1" w14:textId="7D79401C" w:rsidR="00B33CDF" w:rsidRPr="00477B3D" w:rsidRDefault="007213BD" w:rsidP="00AA1054">
      <w:pPr>
        <w:pStyle w:val="Level2Number"/>
        <w:numPr>
          <w:ilvl w:val="0"/>
          <w:numId w:val="0"/>
        </w:numPr>
        <w:ind w:left="851"/>
      </w:pPr>
      <w:r w:rsidRPr="00477B3D">
        <w:t xml:space="preserve">Nothing in this </w:t>
      </w:r>
      <w:r w:rsidR="00264D57">
        <w:t>A</w:t>
      </w:r>
      <w:r w:rsidRPr="00477B3D">
        <w:t>greement limits any liability which cannot legally be limited, including [but not limited to] liability for:</w:t>
      </w:r>
      <w:bookmarkEnd w:id="168"/>
    </w:p>
    <w:p w14:paraId="611AEAB1" w14:textId="77777777" w:rsidR="00B33CDF" w:rsidRPr="00477B3D" w:rsidRDefault="007213BD" w:rsidP="00E36561">
      <w:pPr>
        <w:pStyle w:val="Level3Number"/>
      </w:pPr>
      <w:bookmarkStart w:id="169" w:name="a193830"/>
      <w:r w:rsidRPr="00477B3D">
        <w:t xml:space="preserve">death or personal injury caused by negligence, or the negligence of either </w:t>
      </w:r>
      <w:r w:rsidR="008A7835">
        <w:t>Party</w:t>
      </w:r>
      <w:r w:rsidRPr="00477B3D">
        <w:t>'s personnel, agents or subcontractors;</w:t>
      </w:r>
      <w:bookmarkEnd w:id="169"/>
      <w:r w:rsidR="0019218F">
        <w:t xml:space="preserve"> or</w:t>
      </w:r>
    </w:p>
    <w:p w14:paraId="60AA6CDA" w14:textId="77777777" w:rsidR="00B33CDF" w:rsidRPr="00477B3D" w:rsidRDefault="007213BD" w:rsidP="00E36561">
      <w:pPr>
        <w:pStyle w:val="Level3Number"/>
      </w:pPr>
      <w:bookmarkStart w:id="170" w:name="a973566"/>
      <w:r w:rsidRPr="00477B3D">
        <w:t>fraud or fraudulent misrepresentation</w:t>
      </w:r>
      <w:bookmarkStart w:id="171" w:name="a368776"/>
      <w:bookmarkEnd w:id="170"/>
      <w:r w:rsidR="00CC2CAF" w:rsidRPr="00477B3D">
        <w:t>.</w:t>
      </w:r>
      <w:bookmarkEnd w:id="171"/>
    </w:p>
    <w:p w14:paraId="60D4177F" w14:textId="016D0391" w:rsidR="00751E63" w:rsidRPr="00AA1054" w:rsidRDefault="007213BD" w:rsidP="00E36561">
      <w:pPr>
        <w:pStyle w:val="Level2Number"/>
      </w:pPr>
      <w:bookmarkStart w:id="172" w:name="a109680"/>
      <w:r w:rsidRPr="00477B3D">
        <w:rPr>
          <w:b/>
        </w:rPr>
        <w:lastRenderedPageBreak/>
        <w:t xml:space="preserve">Cap on </w:t>
      </w:r>
      <w:r w:rsidR="002765C0" w:rsidRPr="00477B3D">
        <w:rPr>
          <w:b/>
        </w:rPr>
        <w:t>PipeCo</w:t>
      </w:r>
      <w:r w:rsidRPr="00477B3D">
        <w:rPr>
          <w:b/>
        </w:rPr>
        <w:t>'s liability</w:t>
      </w:r>
    </w:p>
    <w:p w14:paraId="051EDE43" w14:textId="2728BC7F" w:rsidR="00B33CDF" w:rsidRPr="00477B3D" w:rsidRDefault="007213BD" w:rsidP="00E36561">
      <w:pPr>
        <w:pStyle w:val="Level2Number"/>
      </w:pPr>
      <w:r w:rsidRPr="00477B3D">
        <w:rPr>
          <w:b/>
        </w:rPr>
        <w:t xml:space="preserve"> </w:t>
      </w:r>
      <w:r w:rsidRPr="00477B3D">
        <w:t xml:space="preserve">Subject to clause </w:t>
      </w:r>
      <w:r w:rsidR="00B33CDF" w:rsidRPr="00477B3D">
        <w:fldChar w:fldCharType="begin"/>
      </w:r>
      <w:r w:rsidRPr="00477B3D">
        <w:instrText>REF "a816434" \h \n</w:instrText>
      </w:r>
      <w:r w:rsidR="00B33CDF" w:rsidRPr="00477B3D">
        <w:fldChar w:fldCharType="separate"/>
      </w:r>
      <w:r w:rsidR="00F51CF8">
        <w:t>17.4</w:t>
      </w:r>
      <w:r w:rsidR="00B33CDF" w:rsidRPr="00477B3D">
        <w:fldChar w:fldCharType="end"/>
      </w:r>
      <w:r w:rsidRPr="00477B3D">
        <w:t xml:space="preserve"> (</w:t>
      </w:r>
      <w:r w:rsidRPr="00477B3D">
        <w:rPr>
          <w:i/>
        </w:rPr>
        <w:t>Liabilities which cannot legally be limited</w:t>
      </w:r>
      <w:r w:rsidRPr="00477B3D">
        <w:t xml:space="preserve">), </w:t>
      </w:r>
      <w:r w:rsidR="002765C0" w:rsidRPr="00477B3D">
        <w:t>PipeCo</w:t>
      </w:r>
      <w:r w:rsidRPr="00477B3D">
        <w:t>'s total aggregate liability are as follows:</w:t>
      </w:r>
      <w:bookmarkEnd w:id="172"/>
    </w:p>
    <w:p w14:paraId="0C415582" w14:textId="77777777" w:rsidR="00B33CDF" w:rsidRPr="00477B3D" w:rsidRDefault="007213BD" w:rsidP="00E36561">
      <w:pPr>
        <w:pStyle w:val="Level3Number"/>
      </w:pPr>
      <w:bookmarkStart w:id="173" w:name="a479152"/>
      <w:r w:rsidRPr="00477B3D">
        <w:t>in respect of Services Credits, is limited, in each Contract Year to [PERCENTAGE]% of the Service Charges that are paid [</w:t>
      </w:r>
      <w:r w:rsidR="00F63A89">
        <w:t>or</w:t>
      </w:r>
      <w:r w:rsidRPr="00477B3D">
        <w:t xml:space="preserve"> payable] by </w:t>
      </w:r>
      <w:r w:rsidR="00FE5A02">
        <w:t>ESCo</w:t>
      </w:r>
      <w:r w:rsidRPr="00477B3D">
        <w:t xml:space="preserve"> in </w:t>
      </w:r>
      <w:r w:rsidR="00F63A89">
        <w:t xml:space="preserve">respect of </w:t>
      </w:r>
      <w:r w:rsidRPr="00477B3D">
        <w:t>the applicable Contract Year; and</w:t>
      </w:r>
      <w:bookmarkEnd w:id="173"/>
    </w:p>
    <w:p w14:paraId="417A134D" w14:textId="77777777" w:rsidR="00B33CDF" w:rsidRPr="00477B3D" w:rsidRDefault="007213BD" w:rsidP="00E36561">
      <w:pPr>
        <w:pStyle w:val="Level3Number"/>
      </w:pPr>
      <w:bookmarkStart w:id="174" w:name="a521703"/>
      <w:r w:rsidRPr="00477B3D">
        <w:t xml:space="preserve">in respect of all other claims, losses or damages, whether arising from tort (including negligence), breach of statutory duty, restriction, breach of contract or otherwise under or in connection with this </w:t>
      </w:r>
      <w:r w:rsidR="00264D57">
        <w:t>A</w:t>
      </w:r>
      <w:r w:rsidRPr="00477B3D">
        <w:t>greement, shall in no event exceed:</w:t>
      </w:r>
      <w:bookmarkEnd w:id="174"/>
    </w:p>
    <w:p w14:paraId="034337DC" w14:textId="77777777" w:rsidR="0019218F" w:rsidRDefault="0019218F" w:rsidP="00E36561">
      <w:pPr>
        <w:pStyle w:val="Level4Number"/>
      </w:pPr>
      <w:bookmarkStart w:id="175" w:name="a903992"/>
      <w:r>
        <w:t xml:space="preserve">in respect of any claims recoverable </w:t>
      </w:r>
      <w:r w:rsidR="00F63A89">
        <w:t xml:space="preserve">by it </w:t>
      </w:r>
      <w:r>
        <w:t xml:space="preserve">under any of the insurances required pursuant to clause </w:t>
      </w:r>
      <w:r>
        <w:fldChar w:fldCharType="begin"/>
      </w:r>
      <w:r>
        <w:instrText xml:space="preserve"> REF a964273 \r \h </w:instrText>
      </w:r>
      <w:r>
        <w:fldChar w:fldCharType="separate"/>
      </w:r>
      <w:r w:rsidR="00F51CF8">
        <w:t>18.1</w:t>
      </w:r>
      <w:r>
        <w:fldChar w:fldCharType="end"/>
      </w:r>
      <w:r>
        <w:t xml:space="preserve"> </w:t>
      </w:r>
      <w:r w:rsidRPr="0019218F">
        <w:rPr>
          <w:i/>
          <w:iCs/>
        </w:rPr>
        <w:t>(</w:t>
      </w:r>
      <w:r>
        <w:rPr>
          <w:i/>
          <w:iCs/>
        </w:rPr>
        <w:t>Required i</w:t>
      </w:r>
      <w:r w:rsidRPr="0019218F">
        <w:rPr>
          <w:i/>
          <w:iCs/>
        </w:rPr>
        <w:t>nsurance</w:t>
      </w:r>
      <w:r>
        <w:rPr>
          <w:i/>
          <w:iCs/>
        </w:rPr>
        <w:t>s</w:t>
      </w:r>
      <w:r w:rsidRPr="0019218F">
        <w:rPr>
          <w:i/>
          <w:iCs/>
        </w:rPr>
        <w:t xml:space="preserve">), </w:t>
      </w:r>
      <w:r>
        <w:t xml:space="preserve">the amount recovered </w:t>
      </w:r>
      <w:r w:rsidR="00F63A89">
        <w:t xml:space="preserve">by it </w:t>
      </w:r>
      <w:r>
        <w:t xml:space="preserve">under such insurances or that would have been recoverable but for breach by PipeCo of its obligations under clause </w:t>
      </w:r>
      <w:r>
        <w:fldChar w:fldCharType="begin"/>
      </w:r>
      <w:r>
        <w:instrText xml:space="preserve"> REF a764576 \r \h </w:instrText>
      </w:r>
      <w:r>
        <w:fldChar w:fldCharType="separate"/>
      </w:r>
      <w:r w:rsidR="00F51CF8">
        <w:t>18</w:t>
      </w:r>
      <w:r>
        <w:fldChar w:fldCharType="end"/>
      </w:r>
      <w:r>
        <w:t xml:space="preserve"> </w:t>
      </w:r>
      <w:r w:rsidRPr="0019218F">
        <w:rPr>
          <w:i/>
          <w:iCs/>
        </w:rPr>
        <w:t>(Insurance)</w:t>
      </w:r>
      <w:r w:rsidRPr="00F63A89">
        <w:t>;</w:t>
      </w:r>
      <w:r w:rsidR="00F63A89" w:rsidRPr="00F63A89">
        <w:t xml:space="preserve"> and</w:t>
      </w:r>
    </w:p>
    <w:p w14:paraId="44C29FF4" w14:textId="77777777" w:rsidR="00F63A89" w:rsidRDefault="00F63A89" w:rsidP="00E36561">
      <w:pPr>
        <w:pStyle w:val="Level4Number"/>
      </w:pPr>
      <w:r>
        <w:t>in respect of any other claims:</w:t>
      </w:r>
    </w:p>
    <w:p w14:paraId="797F33D9" w14:textId="77777777" w:rsidR="00B33CDF" w:rsidRPr="00477B3D" w:rsidRDefault="007213BD" w:rsidP="00F63A89">
      <w:pPr>
        <w:pStyle w:val="Level5Number"/>
      </w:pPr>
      <w:r w:rsidRPr="00477B3D">
        <w:t xml:space="preserve">£[AMOUNT] for events arising in the first Contract Year or, if greater, [PERCENTAGE]% of the aggregate of the Service Charges and all other Charges paid [and payable] under or in pursuant to this </w:t>
      </w:r>
      <w:r w:rsidR="00264D57">
        <w:t>A</w:t>
      </w:r>
      <w:r w:rsidRPr="00477B3D">
        <w:t>greement in the first Contract Year; and</w:t>
      </w:r>
      <w:bookmarkEnd w:id="175"/>
    </w:p>
    <w:p w14:paraId="1FF5055E" w14:textId="77777777" w:rsidR="00B33CDF" w:rsidRPr="00477B3D" w:rsidRDefault="007213BD" w:rsidP="00F63A89">
      <w:pPr>
        <w:pStyle w:val="Level5Number"/>
      </w:pPr>
      <w:bookmarkStart w:id="176" w:name="a478405"/>
      <w:r w:rsidRPr="00477B3D">
        <w:t xml:space="preserve">£[AMOUNT] for events arising in each subsequent Contract Year or, if greater, [PERCENTAGE]% of the aggregate Service Charges paid [and payable] under or pursuant to this </w:t>
      </w:r>
      <w:r w:rsidR="00264D57">
        <w:t>A</w:t>
      </w:r>
      <w:r w:rsidRPr="00477B3D">
        <w:t>greement in the subsequent Contract Year in respect of which the claim arises.</w:t>
      </w:r>
      <w:bookmarkEnd w:id="176"/>
    </w:p>
    <w:p w14:paraId="131C3DFE" w14:textId="4E2E7E55" w:rsidR="00751E63" w:rsidRPr="00AA1054" w:rsidRDefault="007213BD" w:rsidP="00E36561">
      <w:pPr>
        <w:pStyle w:val="Level2Number"/>
      </w:pPr>
      <w:bookmarkStart w:id="177" w:name="a820573"/>
      <w:r w:rsidRPr="00477B3D">
        <w:rPr>
          <w:b/>
        </w:rPr>
        <w:t xml:space="preserve">Cap on </w:t>
      </w:r>
      <w:r w:rsidR="00FE5A02">
        <w:rPr>
          <w:b/>
        </w:rPr>
        <w:t>ESCo</w:t>
      </w:r>
      <w:r w:rsidRPr="00477B3D">
        <w:rPr>
          <w:b/>
        </w:rPr>
        <w:t xml:space="preserve">'s liability </w:t>
      </w:r>
    </w:p>
    <w:p w14:paraId="15DBB29B" w14:textId="13C8A2DA" w:rsidR="00B33CDF" w:rsidRPr="00477B3D" w:rsidRDefault="007213BD" w:rsidP="00E36561">
      <w:pPr>
        <w:pStyle w:val="Level2Number"/>
      </w:pPr>
      <w:r w:rsidRPr="00477B3D">
        <w:t xml:space="preserve">Subject to clause </w:t>
      </w:r>
      <w:r w:rsidR="00B33CDF" w:rsidRPr="00477B3D">
        <w:fldChar w:fldCharType="begin"/>
      </w:r>
      <w:r w:rsidRPr="00477B3D">
        <w:instrText>REF "a816434" \h \n</w:instrText>
      </w:r>
      <w:r w:rsidR="00B33CDF" w:rsidRPr="00477B3D">
        <w:fldChar w:fldCharType="separate"/>
      </w:r>
      <w:r w:rsidR="00F51CF8">
        <w:t>17.4</w:t>
      </w:r>
      <w:r w:rsidR="00B33CDF" w:rsidRPr="00477B3D">
        <w:fldChar w:fldCharType="end"/>
      </w:r>
      <w:r w:rsidRPr="00477B3D">
        <w:t xml:space="preserve"> (</w:t>
      </w:r>
      <w:r w:rsidRPr="00477B3D">
        <w:rPr>
          <w:i/>
        </w:rPr>
        <w:t>Liabilities which cannot legally be limited</w:t>
      </w:r>
      <w:r w:rsidRPr="00477B3D">
        <w:t xml:space="preserve">), </w:t>
      </w:r>
      <w:r w:rsidR="00FE5A02">
        <w:t>ESCo</w:t>
      </w:r>
      <w:r w:rsidRPr="00477B3D">
        <w:t xml:space="preserve">'s total aggregate liability </w:t>
      </w:r>
      <w:r w:rsidR="00B91353" w:rsidRPr="00477B3D">
        <w:t>is</w:t>
      </w:r>
      <w:r w:rsidRPr="00477B3D">
        <w:t xml:space="preserve"> as follows:</w:t>
      </w:r>
      <w:bookmarkEnd w:id="177"/>
    </w:p>
    <w:p w14:paraId="285F946A" w14:textId="77777777" w:rsidR="00F63A89" w:rsidRDefault="00F63A89" w:rsidP="00F63A89">
      <w:pPr>
        <w:pStyle w:val="Level3Number"/>
      </w:pPr>
      <w:bookmarkStart w:id="178" w:name="a722666"/>
      <w:r>
        <w:t xml:space="preserve">in respect of any claims recoverable by it under any of the insurances required pursuant to clause </w:t>
      </w:r>
      <w:r>
        <w:fldChar w:fldCharType="begin"/>
      </w:r>
      <w:r>
        <w:instrText xml:space="preserve"> REF a964273 \r \h </w:instrText>
      </w:r>
      <w:r>
        <w:fldChar w:fldCharType="separate"/>
      </w:r>
      <w:r w:rsidR="00F51CF8">
        <w:t>18.1</w:t>
      </w:r>
      <w:r>
        <w:fldChar w:fldCharType="end"/>
      </w:r>
      <w:r>
        <w:t xml:space="preserve"> </w:t>
      </w:r>
      <w:r w:rsidRPr="0019218F">
        <w:rPr>
          <w:i/>
          <w:iCs/>
        </w:rPr>
        <w:t>(</w:t>
      </w:r>
      <w:r>
        <w:rPr>
          <w:i/>
          <w:iCs/>
        </w:rPr>
        <w:t>Required i</w:t>
      </w:r>
      <w:r w:rsidRPr="0019218F">
        <w:rPr>
          <w:i/>
          <w:iCs/>
        </w:rPr>
        <w:t>nsurance</w:t>
      </w:r>
      <w:r>
        <w:rPr>
          <w:i/>
          <w:iCs/>
        </w:rPr>
        <w:t>s</w:t>
      </w:r>
      <w:r w:rsidRPr="0019218F">
        <w:rPr>
          <w:i/>
          <w:iCs/>
        </w:rPr>
        <w:t xml:space="preserve">), </w:t>
      </w:r>
      <w:r>
        <w:t xml:space="preserve">the amount recovered by it under such insurances or that would have been recoverable by it but for breach by ESCo of its obligations under clause </w:t>
      </w:r>
      <w:r>
        <w:fldChar w:fldCharType="begin"/>
      </w:r>
      <w:r>
        <w:instrText xml:space="preserve"> REF a764576 \r \h </w:instrText>
      </w:r>
      <w:r>
        <w:fldChar w:fldCharType="separate"/>
      </w:r>
      <w:r w:rsidR="00F51CF8">
        <w:t>18</w:t>
      </w:r>
      <w:r>
        <w:fldChar w:fldCharType="end"/>
      </w:r>
      <w:r>
        <w:t xml:space="preserve"> </w:t>
      </w:r>
      <w:r w:rsidRPr="0019218F">
        <w:rPr>
          <w:i/>
          <w:iCs/>
        </w:rPr>
        <w:t>(Insurance)</w:t>
      </w:r>
      <w:r w:rsidRPr="00F63A89">
        <w:t>; and</w:t>
      </w:r>
    </w:p>
    <w:p w14:paraId="75CD7182" w14:textId="77777777" w:rsidR="00F63A89" w:rsidRDefault="00F63A89" w:rsidP="00E36561">
      <w:pPr>
        <w:pStyle w:val="Level3Number"/>
      </w:pPr>
      <w:r>
        <w:t>in respect of any other claims:</w:t>
      </w:r>
    </w:p>
    <w:p w14:paraId="6588819C" w14:textId="77777777" w:rsidR="00B33CDF" w:rsidRPr="00477B3D" w:rsidRDefault="007213BD" w:rsidP="00F63A89">
      <w:pPr>
        <w:pStyle w:val="Level4Number"/>
      </w:pPr>
      <w:r w:rsidRPr="00477B3D">
        <w:t xml:space="preserve">£[AMOUNT] in the first Contract Year or, if greater, [PERCENTAGE]% of the aggregate of the Service Charges and all other Charges paid under or pursuant to this </w:t>
      </w:r>
      <w:r w:rsidR="00264D57">
        <w:t>A</w:t>
      </w:r>
      <w:r w:rsidRPr="00477B3D">
        <w:t>greement in the first Contract Year; and</w:t>
      </w:r>
      <w:bookmarkEnd w:id="178"/>
    </w:p>
    <w:p w14:paraId="40E12167" w14:textId="77777777" w:rsidR="000963E9" w:rsidRPr="00477B3D" w:rsidRDefault="007213BD" w:rsidP="00F63A89">
      <w:pPr>
        <w:pStyle w:val="Level4Number"/>
      </w:pPr>
      <w:bookmarkStart w:id="179" w:name="a150009"/>
      <w:r w:rsidRPr="00477B3D">
        <w:t xml:space="preserve">£[AMOUNT] in each subsequent Contract Year or, if greater, [PERCENTAGE]% of the aggregate of the Charges paid under or pursuant to this </w:t>
      </w:r>
      <w:r w:rsidR="00264D57">
        <w:t>A</w:t>
      </w:r>
      <w:r w:rsidRPr="00477B3D">
        <w:t>greement in the subsequent Contract Year in respect of which the claim arises.</w:t>
      </w:r>
      <w:bookmarkEnd w:id="179"/>
    </w:p>
    <w:p w14:paraId="17CB3D32" w14:textId="77777777" w:rsidR="00B33CDF" w:rsidRPr="00477B3D" w:rsidRDefault="007213BD" w:rsidP="00E36561">
      <w:pPr>
        <w:pStyle w:val="Level2Number"/>
      </w:pPr>
      <w:bookmarkStart w:id="180" w:name="a453372"/>
      <w:r w:rsidRPr="00477B3D">
        <w:rPr>
          <w:b/>
        </w:rPr>
        <w:t>Specific heads of excluded loss [and exceptions from them]</w:t>
      </w:r>
      <w:bookmarkEnd w:id="180"/>
    </w:p>
    <w:p w14:paraId="6AF7534B" w14:textId="77777777" w:rsidR="00B33CDF" w:rsidRPr="00477B3D" w:rsidRDefault="007213BD" w:rsidP="00E36561">
      <w:pPr>
        <w:pStyle w:val="Level3Number"/>
      </w:pPr>
      <w:bookmarkStart w:id="181" w:name="a125669"/>
      <w:r w:rsidRPr="00477B3D">
        <w:lastRenderedPageBreak/>
        <w:t xml:space="preserve">Subject to clause </w:t>
      </w:r>
      <w:r w:rsidR="00B33CDF" w:rsidRPr="00477B3D">
        <w:fldChar w:fldCharType="begin"/>
      </w:r>
      <w:r w:rsidRPr="00477B3D">
        <w:instrText>REF "a816434" \h \n</w:instrText>
      </w:r>
      <w:r w:rsidR="00B33CDF" w:rsidRPr="00477B3D">
        <w:fldChar w:fldCharType="separate"/>
      </w:r>
      <w:r w:rsidR="00F51CF8">
        <w:t>17.4</w:t>
      </w:r>
      <w:r w:rsidR="00B33CDF" w:rsidRPr="00477B3D">
        <w:fldChar w:fldCharType="end"/>
      </w:r>
      <w:r w:rsidRPr="00477B3D">
        <w:t xml:space="preserve"> (</w:t>
      </w:r>
      <w:r w:rsidRPr="00477B3D">
        <w:rPr>
          <w:i/>
        </w:rPr>
        <w:t>Liabilities which cannot legally be limited</w:t>
      </w:r>
      <w:r w:rsidRPr="00477B3D">
        <w:t>),</w:t>
      </w:r>
      <w:r w:rsidR="00CC2CAF" w:rsidRPr="00477B3D">
        <w:t xml:space="preserve"> </w:t>
      </w:r>
      <w:r w:rsidRPr="00477B3D">
        <w:t xml:space="preserve">the types of loss listed in clause </w:t>
      </w:r>
      <w:r w:rsidR="00B33CDF" w:rsidRPr="00477B3D">
        <w:fldChar w:fldCharType="begin"/>
      </w:r>
      <w:r w:rsidRPr="00477B3D">
        <w:instrText>REF "a161417" \h \w</w:instrText>
      </w:r>
      <w:r w:rsidR="00B33CDF" w:rsidRPr="00477B3D">
        <w:fldChar w:fldCharType="separate"/>
      </w:r>
      <w:r w:rsidR="00F51CF8">
        <w:t>17.7.3</w:t>
      </w:r>
      <w:r w:rsidR="00B33CDF" w:rsidRPr="00477B3D">
        <w:fldChar w:fldCharType="end"/>
      </w:r>
      <w:r w:rsidRPr="00477B3D">
        <w:t xml:space="preserve"> are wholly excluded by the </w:t>
      </w:r>
      <w:r w:rsidR="008A7835">
        <w:t>Parties</w:t>
      </w:r>
      <w:r w:rsidRPr="00477B3D">
        <w:t xml:space="preserve">[, but the types of loss and specific losses listed in clause </w:t>
      </w:r>
      <w:r w:rsidR="00B33CDF" w:rsidRPr="00477B3D">
        <w:fldChar w:fldCharType="begin"/>
      </w:r>
      <w:r w:rsidRPr="00477B3D">
        <w:instrText>REF "a850646" \h \w</w:instrText>
      </w:r>
      <w:r w:rsidR="00B33CDF" w:rsidRPr="00477B3D">
        <w:fldChar w:fldCharType="separate"/>
      </w:r>
      <w:r w:rsidR="00F51CF8">
        <w:t>17.7.4</w:t>
      </w:r>
      <w:r w:rsidR="00B33CDF" w:rsidRPr="00477B3D">
        <w:fldChar w:fldCharType="end"/>
      </w:r>
      <w:r w:rsidRPr="00477B3D">
        <w:t xml:space="preserve"> are not excluded].</w:t>
      </w:r>
      <w:bookmarkEnd w:id="181"/>
    </w:p>
    <w:p w14:paraId="2D4363ED" w14:textId="78BA4AE8" w:rsidR="00B33CDF" w:rsidRPr="00477B3D" w:rsidRDefault="007213BD" w:rsidP="00E36561">
      <w:pPr>
        <w:pStyle w:val="Level3Number"/>
      </w:pPr>
      <w:bookmarkStart w:id="182" w:name="a775097"/>
      <w:r w:rsidRPr="00477B3D">
        <w:t xml:space="preserve">[If any loss falls into one or more of the categories in clause </w:t>
      </w:r>
      <w:r w:rsidR="00B33CDF" w:rsidRPr="00477B3D">
        <w:fldChar w:fldCharType="begin"/>
      </w:r>
      <w:r w:rsidRPr="00477B3D">
        <w:instrText>REF "a161417" \h \w</w:instrText>
      </w:r>
      <w:r w:rsidR="00B33CDF" w:rsidRPr="00477B3D">
        <w:fldChar w:fldCharType="separate"/>
      </w:r>
      <w:r w:rsidR="00751E63">
        <w:t>17.9.3</w:t>
      </w:r>
      <w:r w:rsidR="00B33CDF" w:rsidRPr="00477B3D">
        <w:fldChar w:fldCharType="end"/>
      </w:r>
      <w:r w:rsidRPr="00477B3D">
        <w:t xml:space="preserve"> (</w:t>
      </w:r>
      <w:r w:rsidRPr="00477B3D">
        <w:rPr>
          <w:i/>
        </w:rPr>
        <w:t xml:space="preserve">Types of loss </w:t>
      </w:r>
      <w:r w:rsidR="00751E63">
        <w:rPr>
          <w:i/>
        </w:rPr>
        <w:t>wholly</w:t>
      </w:r>
      <w:r w:rsidRPr="00477B3D">
        <w:rPr>
          <w:i/>
        </w:rPr>
        <w:t xml:space="preserve"> excluded</w:t>
      </w:r>
      <w:r w:rsidRPr="00477B3D">
        <w:t xml:space="preserve">) and also falls into a category, or is specified, in clause </w:t>
      </w:r>
      <w:r w:rsidR="00B33CDF" w:rsidRPr="00477B3D">
        <w:fldChar w:fldCharType="begin"/>
      </w:r>
      <w:r w:rsidRPr="00477B3D">
        <w:instrText>REF "a850646" \h \w</w:instrText>
      </w:r>
      <w:r w:rsidR="00B33CDF" w:rsidRPr="00477B3D">
        <w:fldChar w:fldCharType="separate"/>
      </w:r>
      <w:r w:rsidR="00F51CF8">
        <w:t>17.7.4</w:t>
      </w:r>
      <w:r w:rsidR="00B33CDF" w:rsidRPr="00477B3D">
        <w:fldChar w:fldCharType="end"/>
      </w:r>
      <w:r w:rsidRPr="00477B3D">
        <w:t xml:space="preserve"> (</w:t>
      </w:r>
      <w:r w:rsidRPr="00477B3D">
        <w:rPr>
          <w:i/>
        </w:rPr>
        <w:t>Types of loss and specific losses which are not excluded</w:t>
      </w:r>
      <w:r w:rsidRPr="00477B3D">
        <w:t>), then it is not excluded.]</w:t>
      </w:r>
      <w:bookmarkEnd w:id="182"/>
    </w:p>
    <w:p w14:paraId="0D5D425C" w14:textId="027816E9" w:rsidR="00B33CDF" w:rsidRPr="00AA1054" w:rsidRDefault="007213BD" w:rsidP="00E36561">
      <w:pPr>
        <w:pStyle w:val="Level3Number"/>
      </w:pPr>
      <w:bookmarkStart w:id="183" w:name="a161417"/>
      <w:r w:rsidRPr="00477B3D">
        <w:rPr>
          <w:b/>
        </w:rPr>
        <w:t>Types of loss wholly excluded:</w:t>
      </w:r>
      <w:bookmarkEnd w:id="183"/>
    </w:p>
    <w:p w14:paraId="54139932" w14:textId="21B1322A" w:rsidR="00751E63" w:rsidRPr="00751E63" w:rsidRDefault="00751E63" w:rsidP="00AA1054">
      <w:pPr>
        <w:pStyle w:val="Level3Number"/>
        <w:numPr>
          <w:ilvl w:val="0"/>
          <w:numId w:val="0"/>
        </w:numPr>
        <w:ind w:left="1701"/>
        <w:rPr>
          <w:bCs/>
        </w:rPr>
      </w:pPr>
      <w:r>
        <w:rPr>
          <w:bCs/>
        </w:rPr>
        <w:t xml:space="preserve">To </w:t>
      </w:r>
      <w:r w:rsidRPr="006C3F47">
        <w:rPr>
          <w:szCs w:val="22"/>
        </w:rPr>
        <w:t>the extent permitted by Applicable Law</w:t>
      </w:r>
      <w:r>
        <w:rPr>
          <w:szCs w:val="22"/>
        </w:rPr>
        <w:t>,</w:t>
      </w:r>
      <w:r w:rsidRPr="006C3F47">
        <w:rPr>
          <w:szCs w:val="22"/>
        </w:rPr>
        <w:t xml:space="preserve"> neither Party shall be liable to the other under this Agreement fo</w:t>
      </w:r>
      <w:r>
        <w:rPr>
          <w:szCs w:val="22"/>
        </w:rPr>
        <w:t xml:space="preserve">r: </w:t>
      </w:r>
    </w:p>
    <w:p w14:paraId="4DC76CEE" w14:textId="77777777" w:rsidR="00B33CDF" w:rsidRPr="00477B3D" w:rsidRDefault="007213BD" w:rsidP="00E36561">
      <w:pPr>
        <w:pStyle w:val="Level4Number"/>
      </w:pPr>
      <w:bookmarkStart w:id="184" w:name="a916542"/>
      <w:r w:rsidRPr="00477B3D">
        <w:t>Loss of profits.</w:t>
      </w:r>
      <w:bookmarkEnd w:id="184"/>
    </w:p>
    <w:p w14:paraId="76AAD86D" w14:textId="77777777" w:rsidR="00B33CDF" w:rsidRPr="00477B3D" w:rsidRDefault="007213BD" w:rsidP="00E36561">
      <w:pPr>
        <w:pStyle w:val="Level4Number"/>
      </w:pPr>
      <w:bookmarkStart w:id="185" w:name="a492596"/>
      <w:r w:rsidRPr="00477B3D">
        <w:t>Loss of sale or business.</w:t>
      </w:r>
      <w:bookmarkEnd w:id="185"/>
    </w:p>
    <w:p w14:paraId="133DB201" w14:textId="77777777" w:rsidR="00B33CDF" w:rsidRPr="00477B3D" w:rsidRDefault="007213BD" w:rsidP="00E36561">
      <w:pPr>
        <w:pStyle w:val="Level4Number"/>
      </w:pPr>
      <w:bookmarkStart w:id="186" w:name="a240196"/>
      <w:r w:rsidRPr="00477B3D">
        <w:t>Loss of agreements or contracts.</w:t>
      </w:r>
      <w:bookmarkEnd w:id="186"/>
    </w:p>
    <w:p w14:paraId="40E29320" w14:textId="77777777" w:rsidR="00B33CDF" w:rsidRPr="00477B3D" w:rsidRDefault="007213BD" w:rsidP="00E36561">
      <w:pPr>
        <w:pStyle w:val="Level4Number"/>
      </w:pPr>
      <w:bookmarkStart w:id="187" w:name="a859429"/>
      <w:r w:rsidRPr="00477B3D">
        <w:t>Loss of anticipated savings.</w:t>
      </w:r>
      <w:bookmarkEnd w:id="187"/>
    </w:p>
    <w:p w14:paraId="4F330665" w14:textId="77777777" w:rsidR="00B33CDF" w:rsidRPr="00477B3D" w:rsidRDefault="007213BD" w:rsidP="00E36561">
      <w:pPr>
        <w:pStyle w:val="Level4Number"/>
      </w:pPr>
      <w:bookmarkStart w:id="188" w:name="a820228"/>
      <w:r w:rsidRPr="00477B3D">
        <w:t>Loss of use or corruption of software, data or information.</w:t>
      </w:r>
      <w:bookmarkEnd w:id="188"/>
    </w:p>
    <w:p w14:paraId="73892D60" w14:textId="77777777" w:rsidR="00B33CDF" w:rsidRPr="00477B3D" w:rsidRDefault="007213BD" w:rsidP="00E36561">
      <w:pPr>
        <w:pStyle w:val="Level4Number"/>
      </w:pPr>
      <w:bookmarkStart w:id="189" w:name="a942254"/>
      <w:r w:rsidRPr="00477B3D">
        <w:t>Loss of or damage to goodwill.</w:t>
      </w:r>
      <w:bookmarkEnd w:id="189"/>
    </w:p>
    <w:p w14:paraId="709EB029" w14:textId="77777777" w:rsidR="00B33CDF" w:rsidRPr="00477B3D" w:rsidRDefault="007213BD" w:rsidP="00E36561">
      <w:pPr>
        <w:pStyle w:val="Level4Number"/>
      </w:pPr>
      <w:bookmarkStart w:id="190" w:name="a933624"/>
      <w:r w:rsidRPr="00477B3D">
        <w:t>Indirect or consequential loss.</w:t>
      </w:r>
      <w:bookmarkEnd w:id="190"/>
    </w:p>
    <w:p w14:paraId="12D91181" w14:textId="2ED66737" w:rsidR="00B33CDF" w:rsidRPr="00AA1054" w:rsidRDefault="007213BD" w:rsidP="00E36561">
      <w:pPr>
        <w:pStyle w:val="Level3Number"/>
      </w:pPr>
      <w:bookmarkStart w:id="191" w:name="a850646"/>
      <w:r w:rsidRPr="00477B3D">
        <w:rPr>
          <w:b/>
        </w:rPr>
        <w:t>Types of loss and specific losses not excluded:</w:t>
      </w:r>
      <w:bookmarkEnd w:id="191"/>
    </w:p>
    <w:p w14:paraId="724283A4" w14:textId="20718B0B" w:rsidR="008B4BF8" w:rsidRPr="008B4BF8" w:rsidRDefault="008B4BF8" w:rsidP="00AA1054">
      <w:pPr>
        <w:pStyle w:val="Level3Number"/>
        <w:numPr>
          <w:ilvl w:val="0"/>
          <w:numId w:val="0"/>
        </w:numPr>
        <w:ind w:left="1701"/>
        <w:rPr>
          <w:bCs/>
        </w:rPr>
      </w:pPr>
      <w:r>
        <w:rPr>
          <w:bCs/>
        </w:rPr>
        <w:t xml:space="preserve">Notwithstanding clause </w:t>
      </w:r>
      <w:r w:rsidRPr="00477B3D">
        <w:fldChar w:fldCharType="begin"/>
      </w:r>
      <w:r w:rsidRPr="00477B3D">
        <w:instrText>REF "a161417" \h \w</w:instrText>
      </w:r>
      <w:r w:rsidRPr="00477B3D">
        <w:fldChar w:fldCharType="separate"/>
      </w:r>
      <w:r>
        <w:t>17.9.3</w:t>
      </w:r>
      <w:r w:rsidRPr="00477B3D">
        <w:fldChar w:fldCharType="end"/>
      </w:r>
      <w:r w:rsidRPr="00477B3D">
        <w:t xml:space="preserve"> (</w:t>
      </w:r>
      <w:r w:rsidRPr="00477B3D">
        <w:rPr>
          <w:i/>
        </w:rPr>
        <w:t xml:space="preserve">Types of loss </w:t>
      </w:r>
      <w:r>
        <w:rPr>
          <w:i/>
        </w:rPr>
        <w:t>wholly</w:t>
      </w:r>
      <w:r w:rsidRPr="00477B3D">
        <w:rPr>
          <w:i/>
        </w:rPr>
        <w:t xml:space="preserve"> excluded</w:t>
      </w:r>
      <w:r w:rsidRPr="00477B3D">
        <w:t>)</w:t>
      </w:r>
      <w:r>
        <w:t xml:space="preserve">, the Parties shall be liable to the other for: </w:t>
      </w:r>
    </w:p>
    <w:p w14:paraId="2C81380A" w14:textId="789B6DC6" w:rsidR="00B33CDF" w:rsidRPr="00477B3D" w:rsidRDefault="008B4BF8" w:rsidP="00E36561">
      <w:pPr>
        <w:pStyle w:val="Level4Number"/>
      </w:pPr>
      <w:bookmarkStart w:id="192" w:name="a724057"/>
      <w:r>
        <w:t>Service Credits;</w:t>
      </w:r>
      <w:r w:rsidR="007213BD" w:rsidRPr="00477B3D">
        <w:t>.</w:t>
      </w:r>
      <w:bookmarkEnd w:id="192"/>
    </w:p>
    <w:p w14:paraId="744F979E" w14:textId="10070448" w:rsidR="00B33CDF" w:rsidRPr="00477B3D" w:rsidRDefault="008B4BF8" w:rsidP="00E36561">
      <w:pPr>
        <w:pStyle w:val="Level4Number"/>
      </w:pPr>
      <w:bookmarkStart w:id="193" w:name="a733218"/>
      <w:r>
        <w:t>w</w:t>
      </w:r>
      <w:r w:rsidR="007213BD" w:rsidRPr="00477B3D">
        <w:t>asted expenditure</w:t>
      </w:r>
      <w:r>
        <w:t>;</w:t>
      </w:r>
      <w:bookmarkEnd w:id="193"/>
    </w:p>
    <w:p w14:paraId="2C788D3F" w14:textId="783BFB85" w:rsidR="00B33CDF" w:rsidRPr="00477B3D" w:rsidRDefault="008B4BF8" w:rsidP="00E36561">
      <w:pPr>
        <w:pStyle w:val="Level4Number"/>
      </w:pPr>
      <w:bookmarkStart w:id="194" w:name="a696483"/>
      <w:r>
        <w:t>a</w:t>
      </w:r>
      <w:r w:rsidR="007213BD" w:rsidRPr="00477B3D">
        <w:t xml:space="preserve">dditional costs of procuring and implementing replacements for, or alternatives to, Services not provided in accordance with this </w:t>
      </w:r>
      <w:r w:rsidR="00264D57">
        <w:t>A</w:t>
      </w:r>
      <w:r w:rsidR="007213BD" w:rsidRPr="00477B3D">
        <w:t>greement. These include [but are not limited to] consultancy costs, additional costs of management time and other personnel costs, and costs of equipment and materials.</w:t>
      </w:r>
      <w:bookmarkEnd w:id="194"/>
    </w:p>
    <w:p w14:paraId="27CF85AD" w14:textId="302D1474" w:rsidR="00B33CDF" w:rsidRPr="00477B3D" w:rsidRDefault="008B4BF8" w:rsidP="00E36561">
      <w:pPr>
        <w:pStyle w:val="Level4Number"/>
      </w:pPr>
      <w:bookmarkStart w:id="195" w:name="a528247"/>
      <w:r>
        <w:t>l</w:t>
      </w:r>
      <w:r w:rsidR="007213BD" w:rsidRPr="00477B3D">
        <w:t xml:space="preserve">osses incurred by </w:t>
      </w:r>
      <w:r w:rsidR="00FE5A02">
        <w:t>ESCo</w:t>
      </w:r>
      <w:r w:rsidR="007213BD" w:rsidRPr="00477B3D">
        <w:t xml:space="preserve"> arising out of or in connection with any </w:t>
      </w:r>
      <w:r w:rsidR="008A7835">
        <w:t>third party</w:t>
      </w:r>
      <w:r w:rsidR="007213BD" w:rsidRPr="00477B3D">
        <w:t xml:space="preserve"> claim against </w:t>
      </w:r>
      <w:r w:rsidR="00FE5A02">
        <w:t>ESCo</w:t>
      </w:r>
      <w:r w:rsidR="007213BD" w:rsidRPr="00477B3D">
        <w:t xml:space="preserve"> which has been caused by the act or omission of </w:t>
      </w:r>
      <w:r w:rsidR="002765C0" w:rsidRPr="00477B3D">
        <w:t>PipeCo</w:t>
      </w:r>
      <w:r w:rsidR="007213BD" w:rsidRPr="00477B3D">
        <w:t xml:space="preserve">. For these purposes, </w:t>
      </w:r>
      <w:r w:rsidR="008A7835">
        <w:t>third party</w:t>
      </w:r>
      <w:r w:rsidR="007213BD" w:rsidRPr="00477B3D">
        <w:t xml:space="preserve"> claims shall include [but not be limited to] demands, fines, penalties, actions, investigations or proceedings, including [but not limited to] those made or commenced by subcontractors, </w:t>
      </w:r>
      <w:r w:rsidR="002765C0" w:rsidRPr="00477B3D">
        <w:t>PipeCo</w:t>
      </w:r>
      <w:r w:rsidR="007213BD" w:rsidRPr="00477B3D">
        <w:t xml:space="preserve">'s personnel, regulators and customers of </w:t>
      </w:r>
      <w:r w:rsidR="00FE5A02">
        <w:t>ESCo</w:t>
      </w:r>
      <w:r w:rsidR="007213BD" w:rsidRPr="00477B3D">
        <w:t>.</w:t>
      </w:r>
      <w:bookmarkEnd w:id="195"/>
    </w:p>
    <w:p w14:paraId="68F00D11" w14:textId="77777777" w:rsidR="00B33CDF" w:rsidRPr="00477B3D" w:rsidRDefault="007213BD" w:rsidP="00E36561">
      <w:pPr>
        <w:pStyle w:val="Level4Number"/>
      </w:pPr>
      <w:bookmarkStart w:id="196" w:name="a295471"/>
      <w:r w:rsidRPr="00477B3D">
        <w:t>[Other specific losses].</w:t>
      </w:r>
      <w:bookmarkEnd w:id="196"/>
    </w:p>
    <w:p w14:paraId="57D94EFC" w14:textId="77777777" w:rsidR="008B4BF8" w:rsidRPr="00AA1054" w:rsidRDefault="007213BD" w:rsidP="00E36561">
      <w:pPr>
        <w:pStyle w:val="Level2Number"/>
      </w:pPr>
      <w:bookmarkStart w:id="197" w:name="a208912"/>
      <w:r w:rsidRPr="00477B3D">
        <w:rPr>
          <w:b/>
        </w:rPr>
        <w:t xml:space="preserve">[No liability for claims not notified within [NUMBER] months. </w:t>
      </w:r>
    </w:p>
    <w:p w14:paraId="5C324381" w14:textId="102ADFD3" w:rsidR="00B33CDF" w:rsidRPr="00477B3D" w:rsidRDefault="007213BD" w:rsidP="00E36561">
      <w:pPr>
        <w:pStyle w:val="Level2Number"/>
      </w:pPr>
      <w:r w:rsidRPr="00477B3D">
        <w:lastRenderedPageBreak/>
        <w:t xml:space="preserve">Unless a </w:t>
      </w:r>
      <w:r w:rsidR="008A7835">
        <w:t>Party</w:t>
      </w:r>
      <w:r w:rsidRPr="00477B3D">
        <w:t xml:space="preserve"> notifies the other </w:t>
      </w:r>
      <w:r w:rsidR="008A7835">
        <w:t>Party</w:t>
      </w:r>
      <w:r w:rsidRPr="00477B3D">
        <w:t xml:space="preserve"> that it intends to make a claim in respect of an event within the notice period, the other </w:t>
      </w:r>
      <w:r w:rsidR="008A7835">
        <w:t>Party</w:t>
      </w:r>
      <w:r w:rsidRPr="00477B3D">
        <w:t xml:space="preserve"> shall have no liability for that event. The notice period for an event shall start on the day on which the </w:t>
      </w:r>
      <w:r w:rsidR="008A7835">
        <w:t>Party</w:t>
      </w:r>
      <w:r w:rsidRPr="00477B3D">
        <w:t xml:space="preserve"> wishing to make a claim became, or ought reasonably to have become, aware of [its having grounds to make a claim in respect of the event </w:t>
      </w:r>
      <w:r w:rsidRPr="00477B3D">
        <w:rPr>
          <w:b/>
        </w:rPr>
        <w:t>OR</w:t>
      </w:r>
      <w:r w:rsidRPr="00477B3D">
        <w:t xml:space="preserve"> the event having occurred (as opposed to it becoming aware of its having grounds to make a claim in respect of it)] and shall expire [NUMBER] months from that date. The notice must be in writing and must identify the event and the grounds for the claim in reasonable detail.]</w:t>
      </w:r>
      <w:bookmarkEnd w:id="197"/>
    </w:p>
    <w:p w14:paraId="0F548F26" w14:textId="77777777" w:rsidR="00B33CDF" w:rsidRPr="00477B3D" w:rsidRDefault="007213BD" w:rsidP="00E36561">
      <w:pPr>
        <w:pStyle w:val="Level2Number"/>
      </w:pPr>
      <w:bookmarkStart w:id="198" w:name="a987279"/>
      <w:r w:rsidRPr="00477B3D">
        <w:rPr>
          <w:b/>
        </w:rPr>
        <w:t>Exclusive financial remedy</w:t>
      </w:r>
      <w:bookmarkEnd w:id="198"/>
    </w:p>
    <w:p w14:paraId="3A044BC5" w14:textId="77777777" w:rsidR="00B33CDF" w:rsidRPr="00477B3D" w:rsidRDefault="007213BD" w:rsidP="00863EC6">
      <w:pPr>
        <w:pStyle w:val="BodyText1-alignedat15"/>
      </w:pPr>
      <w:r w:rsidRPr="00477B3D">
        <w:t xml:space="preserve">The Service Credits shall be the exclusive financial remedy for </w:t>
      </w:r>
      <w:r w:rsidR="00FE5A02">
        <w:t>ESCo</w:t>
      </w:r>
      <w:r w:rsidRPr="00477B3D">
        <w:t xml:space="preserve"> for each Service Failure for which Service </w:t>
      </w:r>
      <w:r w:rsidR="00F63A89">
        <w:t>Levels</w:t>
      </w:r>
      <w:r w:rsidRPr="00477B3D">
        <w:t xml:space="preserve"> ha</w:t>
      </w:r>
      <w:r w:rsidR="00F63A89">
        <w:t>ve</w:t>
      </w:r>
      <w:r w:rsidRPr="00477B3D">
        <w:t xml:space="preserve"> been set, unless:</w:t>
      </w:r>
    </w:p>
    <w:p w14:paraId="51DB896D" w14:textId="77777777" w:rsidR="00B33CDF" w:rsidRPr="00477B3D" w:rsidRDefault="007213BD" w:rsidP="00E36561">
      <w:pPr>
        <w:pStyle w:val="Level3Number"/>
      </w:pPr>
      <w:bookmarkStart w:id="199" w:name="a205889"/>
      <w:r w:rsidRPr="00477B3D">
        <w:t>any failure to meet the Service Levels (either on an individual basis or in aggregate) constitutes a failure beyond that for which the Service Credits have been set; or</w:t>
      </w:r>
      <w:bookmarkEnd w:id="199"/>
    </w:p>
    <w:p w14:paraId="6E33F1A9" w14:textId="77777777" w:rsidR="00B33CDF" w:rsidRPr="00477B3D" w:rsidRDefault="00FE5A02" w:rsidP="00E36561">
      <w:pPr>
        <w:pStyle w:val="Level3Number"/>
      </w:pPr>
      <w:bookmarkStart w:id="200" w:name="a910735"/>
      <w:r>
        <w:t>ESCo</w:t>
      </w:r>
      <w:r w:rsidR="007213BD" w:rsidRPr="00477B3D">
        <w:t xml:space="preserve"> is otherwise entitled to terminate this </w:t>
      </w:r>
      <w:r w:rsidR="00264D57">
        <w:t>A</w:t>
      </w:r>
      <w:r w:rsidR="007213BD" w:rsidRPr="00477B3D">
        <w:t xml:space="preserve">greement for </w:t>
      </w:r>
      <w:r w:rsidR="002765C0" w:rsidRPr="00477B3D">
        <w:t>PipeCo</w:t>
      </w:r>
      <w:r w:rsidR="007213BD" w:rsidRPr="00477B3D">
        <w:t>'s Default; or</w:t>
      </w:r>
      <w:bookmarkEnd w:id="200"/>
    </w:p>
    <w:p w14:paraId="59CAE325" w14:textId="77777777" w:rsidR="00B33CDF" w:rsidRPr="00477B3D" w:rsidRDefault="007213BD" w:rsidP="00E36561">
      <w:pPr>
        <w:pStyle w:val="Level3Number"/>
      </w:pPr>
      <w:bookmarkStart w:id="201" w:name="a385305"/>
      <w:r w:rsidRPr="00477B3D">
        <w:t>the failure to perform the Services in accordance with the Service Levels has arisen due to theft, gross negligence, fraud, fraudulent misrepresentation or wilful default</w:t>
      </w:r>
      <w:bookmarkEnd w:id="201"/>
      <w:r w:rsidR="000963E9" w:rsidRPr="00477B3D">
        <w:t>,</w:t>
      </w:r>
    </w:p>
    <w:p w14:paraId="5778DAEE" w14:textId="77777777" w:rsidR="00B33CDF" w:rsidRPr="00477B3D" w:rsidRDefault="007213BD" w:rsidP="00863EC6">
      <w:pPr>
        <w:pStyle w:val="BodyText1-alignedat15"/>
      </w:pPr>
      <w:r w:rsidRPr="00477B3D">
        <w:t xml:space="preserve">in which case </w:t>
      </w:r>
      <w:r w:rsidR="00FE5A02">
        <w:t>ESCo</w:t>
      </w:r>
      <w:r w:rsidRPr="00477B3D">
        <w:t xml:space="preserve"> may obtain such other remedies as may be available to it, either under this </w:t>
      </w:r>
      <w:r w:rsidR="00264D57">
        <w:t>A</w:t>
      </w:r>
      <w:r w:rsidRPr="00477B3D">
        <w:t xml:space="preserve">greement or otherwise at law or in equity, including the right to terminate this </w:t>
      </w:r>
      <w:r w:rsidR="00264D57">
        <w:t>A</w:t>
      </w:r>
      <w:r w:rsidRPr="00477B3D">
        <w:t xml:space="preserve">greement in accordance with clause </w:t>
      </w:r>
      <w:r w:rsidR="00B33CDF" w:rsidRPr="00477B3D">
        <w:fldChar w:fldCharType="begin"/>
      </w:r>
      <w:r w:rsidRPr="00477B3D">
        <w:instrText>REF "a466810" \h \n</w:instrText>
      </w:r>
      <w:r w:rsidR="00B33CDF" w:rsidRPr="00477B3D">
        <w:fldChar w:fldCharType="separate"/>
      </w:r>
      <w:r w:rsidR="00F51CF8">
        <w:t>19</w:t>
      </w:r>
      <w:r w:rsidR="00B33CDF" w:rsidRPr="00477B3D">
        <w:fldChar w:fldCharType="end"/>
      </w:r>
      <w:r w:rsidRPr="00477B3D">
        <w:t xml:space="preserve"> (</w:t>
      </w:r>
      <w:r w:rsidRPr="00477B3D">
        <w:rPr>
          <w:i/>
        </w:rPr>
        <w:t>Termination</w:t>
      </w:r>
      <w:r w:rsidRPr="00477B3D">
        <w:t>).</w:t>
      </w:r>
    </w:p>
    <w:p w14:paraId="5273CA28" w14:textId="77777777" w:rsidR="00B33CDF" w:rsidRPr="00477B3D" w:rsidRDefault="007213BD" w:rsidP="00E36561">
      <w:pPr>
        <w:pStyle w:val="Level1Heading"/>
        <w:keepNext w:val="0"/>
      </w:pPr>
      <w:bookmarkStart w:id="202" w:name="a764576"/>
      <w:bookmarkStart w:id="203" w:name="_Toc120620272"/>
      <w:r w:rsidRPr="00477B3D">
        <w:t>Insurance</w:t>
      </w:r>
      <w:bookmarkEnd w:id="202"/>
      <w:bookmarkEnd w:id="203"/>
    </w:p>
    <w:p w14:paraId="3F1F3760" w14:textId="77777777" w:rsidR="00B33CDF" w:rsidRPr="00477B3D" w:rsidRDefault="00467F5C" w:rsidP="00E36561">
      <w:pPr>
        <w:pStyle w:val="Level2Number"/>
      </w:pPr>
      <w:bookmarkStart w:id="204" w:name="a964273"/>
      <w:r>
        <w:t>Each Party</w:t>
      </w:r>
      <w:r w:rsidR="007213BD" w:rsidRPr="00477B3D">
        <w:t xml:space="preserve"> shall maintain in force at least the following insurance policies with reputable insurance companies to cover its relevant potential liabilities in connection with this </w:t>
      </w:r>
      <w:r w:rsidR="00264D57">
        <w:t>A</w:t>
      </w:r>
      <w:r w:rsidR="007213BD" w:rsidRPr="00477B3D">
        <w:t>greement:</w:t>
      </w:r>
      <w:bookmarkEnd w:id="204"/>
    </w:p>
    <w:p w14:paraId="2B9C255C" w14:textId="77777777" w:rsidR="00467F5C" w:rsidRDefault="00467F5C" w:rsidP="00E36561">
      <w:pPr>
        <w:pStyle w:val="Level3Number"/>
      </w:pPr>
      <w:bookmarkStart w:id="205" w:name="a313740"/>
      <w:r>
        <w:t>a property damage insurance policy with a limit of at least [£[AMOUNT] million per claim];</w:t>
      </w:r>
    </w:p>
    <w:p w14:paraId="2051F8D7" w14:textId="77777777" w:rsidR="00B33CDF" w:rsidRPr="00477B3D" w:rsidRDefault="007213BD" w:rsidP="00E36561">
      <w:pPr>
        <w:pStyle w:val="Level3Number"/>
      </w:pPr>
      <w:r w:rsidRPr="00477B3D">
        <w:t>a public liability insurance policy with a limit of at least [£[AMOUNT] million per claim];</w:t>
      </w:r>
      <w:bookmarkEnd w:id="205"/>
      <w:r w:rsidR="00964D46">
        <w:t xml:space="preserve"> and</w:t>
      </w:r>
    </w:p>
    <w:p w14:paraId="03C40F59" w14:textId="77777777" w:rsidR="00B33CDF" w:rsidRPr="00477B3D" w:rsidRDefault="007213BD" w:rsidP="00E36561">
      <w:pPr>
        <w:pStyle w:val="Level3Number"/>
      </w:pPr>
      <w:bookmarkStart w:id="206" w:name="a603971"/>
      <w:r w:rsidRPr="00477B3D">
        <w:t>employer's liability insurance with a limit of at least [£[AMOUNT] million] for claims arising from a single event or series of related events in a single calendar year</w:t>
      </w:r>
      <w:bookmarkEnd w:id="206"/>
      <w:r w:rsidR="00964D46">
        <w:t>.</w:t>
      </w:r>
    </w:p>
    <w:p w14:paraId="138D8880" w14:textId="77777777" w:rsidR="00964D46" w:rsidRDefault="00964D46" w:rsidP="00E36561">
      <w:pPr>
        <w:pStyle w:val="Level2Number"/>
      </w:pPr>
      <w:bookmarkStart w:id="207" w:name="a247246"/>
      <w:r>
        <w:t>Each Party shall, a</w:t>
      </w:r>
      <w:r w:rsidR="007213BD" w:rsidRPr="00477B3D">
        <w:t xml:space="preserve">t the written request of </w:t>
      </w:r>
      <w:r>
        <w:t>the other Party, provide the other Party with:</w:t>
      </w:r>
    </w:p>
    <w:p w14:paraId="37BA4EB2" w14:textId="77777777" w:rsidR="00964D46" w:rsidRDefault="007213BD" w:rsidP="00964D46">
      <w:pPr>
        <w:pStyle w:val="Level3Number"/>
      </w:pPr>
      <w:r w:rsidRPr="00477B3D">
        <w:t xml:space="preserve">a copy of each </w:t>
      </w:r>
      <w:r w:rsidR="00964D46">
        <w:t xml:space="preserve">required </w:t>
      </w:r>
      <w:r w:rsidRPr="00477B3D">
        <w:t>insurance policy</w:t>
      </w:r>
      <w:r w:rsidR="00964D46">
        <w:t>; and</w:t>
      </w:r>
    </w:p>
    <w:p w14:paraId="0169E559" w14:textId="77777777" w:rsidR="00B33CDF" w:rsidRPr="00477B3D" w:rsidRDefault="00964D46" w:rsidP="00964D46">
      <w:pPr>
        <w:pStyle w:val="Level3Number"/>
      </w:pPr>
      <w:r>
        <w:t>insurer or broker confirmation of the inception or renewal of</w:t>
      </w:r>
      <w:r w:rsidR="007213BD" w:rsidRPr="00477B3D">
        <w:t xml:space="preserve"> the </w:t>
      </w:r>
      <w:r>
        <w:t>relevant policy, as applicable</w:t>
      </w:r>
      <w:r w:rsidR="007213BD" w:rsidRPr="00477B3D">
        <w:t>.</w:t>
      </w:r>
      <w:bookmarkEnd w:id="207"/>
    </w:p>
    <w:p w14:paraId="56904346" w14:textId="77777777" w:rsidR="00B33CDF" w:rsidRPr="00477B3D" w:rsidRDefault="00964D46" w:rsidP="00E36561">
      <w:pPr>
        <w:pStyle w:val="Level2Number"/>
      </w:pPr>
      <w:bookmarkStart w:id="208" w:name="a760272"/>
      <w:r>
        <w:t>Neither Party</w:t>
      </w:r>
      <w:r w:rsidR="007213BD" w:rsidRPr="00477B3D">
        <w:t xml:space="preserve"> shall, during the term of this </w:t>
      </w:r>
      <w:r w:rsidR="00264D57">
        <w:t>A</w:t>
      </w:r>
      <w:r w:rsidR="007213BD" w:rsidRPr="00477B3D">
        <w:t>greement:</w:t>
      </w:r>
      <w:bookmarkEnd w:id="208"/>
    </w:p>
    <w:p w14:paraId="7771BA41" w14:textId="77777777" w:rsidR="00B33CDF" w:rsidRPr="00477B3D" w:rsidRDefault="007213BD" w:rsidP="00E36561">
      <w:pPr>
        <w:pStyle w:val="Level3Number"/>
      </w:pPr>
      <w:bookmarkStart w:id="209" w:name="a729695"/>
      <w:r w:rsidRPr="00477B3D">
        <w:t xml:space="preserve">do </w:t>
      </w:r>
      <w:r w:rsidR="00964D46">
        <w:t>anything</w:t>
      </w:r>
      <w:r w:rsidRPr="00477B3D">
        <w:t xml:space="preserve"> to invalidate any insurance policy or to prejudice </w:t>
      </w:r>
      <w:r w:rsidR="00964D46">
        <w:t>the other Party’s</w:t>
      </w:r>
      <w:r w:rsidRPr="00477B3D">
        <w:t xml:space="preserve"> entitlement under those policies; </w:t>
      </w:r>
      <w:bookmarkEnd w:id="209"/>
      <w:r w:rsidR="00964D46">
        <w:t>or</w:t>
      </w:r>
    </w:p>
    <w:p w14:paraId="61035582" w14:textId="77777777" w:rsidR="00B33CDF" w:rsidRPr="00477B3D" w:rsidRDefault="007213BD" w:rsidP="00E36561">
      <w:pPr>
        <w:pStyle w:val="Level3Number"/>
      </w:pPr>
      <w:bookmarkStart w:id="210" w:name="a773168"/>
      <w:r w:rsidRPr="00477B3D">
        <w:t xml:space="preserve">procure that the terms of such policies are altered in such a way as to diminish the benefit of the policies for </w:t>
      </w:r>
      <w:r w:rsidR="00964D46">
        <w:t>the other Party</w:t>
      </w:r>
      <w:r w:rsidRPr="00477B3D">
        <w:t>.</w:t>
      </w:r>
      <w:bookmarkEnd w:id="210"/>
    </w:p>
    <w:p w14:paraId="57F44CD8" w14:textId="77777777" w:rsidR="00B33CDF" w:rsidRPr="00477B3D" w:rsidRDefault="007213BD" w:rsidP="00E36561">
      <w:pPr>
        <w:pStyle w:val="Level1Heading"/>
        <w:keepNext w:val="0"/>
      </w:pPr>
      <w:bookmarkStart w:id="211" w:name="a466810"/>
      <w:bookmarkStart w:id="212" w:name="_Toc120620273"/>
      <w:r w:rsidRPr="00477B3D">
        <w:lastRenderedPageBreak/>
        <w:t>Termination</w:t>
      </w:r>
      <w:bookmarkEnd w:id="211"/>
      <w:bookmarkEnd w:id="212"/>
    </w:p>
    <w:p w14:paraId="5234D488" w14:textId="77777777" w:rsidR="00B33CDF" w:rsidRPr="00477B3D" w:rsidRDefault="007213BD" w:rsidP="00E36561">
      <w:pPr>
        <w:pStyle w:val="Level2Number"/>
      </w:pPr>
      <w:bookmarkStart w:id="213" w:name="a720487"/>
      <w:r w:rsidRPr="00477B3D">
        <w:t xml:space="preserve">Where </w:t>
      </w:r>
      <w:r w:rsidR="00FE5A02">
        <w:t>ESCo</w:t>
      </w:r>
      <w:r w:rsidRPr="00477B3D">
        <w:t xml:space="preserve"> wishes to terminate this </w:t>
      </w:r>
      <w:r w:rsidR="00264D57">
        <w:t>A</w:t>
      </w:r>
      <w:r w:rsidRPr="00477B3D">
        <w:t xml:space="preserve">greement due to </w:t>
      </w:r>
      <w:r w:rsidR="002765C0" w:rsidRPr="00477B3D">
        <w:t>PipeCo</w:t>
      </w:r>
      <w:r w:rsidRPr="00477B3D">
        <w:t>'s Default:</w:t>
      </w:r>
      <w:bookmarkEnd w:id="213"/>
    </w:p>
    <w:p w14:paraId="4FCA4BFC" w14:textId="77777777" w:rsidR="00637599" w:rsidRPr="00477B3D" w:rsidRDefault="007213BD" w:rsidP="00E36561">
      <w:pPr>
        <w:pStyle w:val="Level3Number"/>
      </w:pPr>
      <w:bookmarkStart w:id="214" w:name="a985677"/>
      <w:r w:rsidRPr="00477B3D">
        <w:t xml:space="preserve">subject to clause </w:t>
      </w:r>
      <w:r w:rsidR="00B33CDF" w:rsidRPr="00477B3D">
        <w:fldChar w:fldCharType="begin"/>
      </w:r>
      <w:r w:rsidRPr="00477B3D">
        <w:instrText>REF "a579894" \h \n</w:instrText>
      </w:r>
      <w:r w:rsidR="00B33CDF" w:rsidRPr="00477B3D">
        <w:fldChar w:fldCharType="separate"/>
      </w:r>
      <w:r w:rsidR="00F51CF8">
        <w:t>20</w:t>
      </w:r>
      <w:r w:rsidR="00B33CDF" w:rsidRPr="00477B3D">
        <w:fldChar w:fldCharType="end"/>
      </w:r>
      <w:r w:rsidRPr="00477B3D">
        <w:t xml:space="preserve"> (</w:t>
      </w:r>
      <w:r w:rsidRPr="00477B3D">
        <w:rPr>
          <w:i/>
        </w:rPr>
        <w:t>Remediation plan process</w:t>
      </w:r>
      <w:r w:rsidRPr="00477B3D">
        <w:t xml:space="preserve">), </w:t>
      </w:r>
      <w:r w:rsidR="00FE5A02">
        <w:t>ESCo</w:t>
      </w:r>
      <w:r w:rsidRPr="00477B3D">
        <w:t xml:space="preserve"> may </w:t>
      </w:r>
      <w:r w:rsidR="00637599" w:rsidRPr="00477B3D">
        <w:t xml:space="preserve">only </w:t>
      </w:r>
      <w:r w:rsidRPr="00477B3D">
        <w:t xml:space="preserve">terminate this </w:t>
      </w:r>
      <w:r w:rsidR="00264D57">
        <w:t>A</w:t>
      </w:r>
      <w:r w:rsidRPr="00477B3D">
        <w:t>greement if</w:t>
      </w:r>
      <w:r w:rsidR="00637599" w:rsidRPr="00477B3D">
        <w:t>:</w:t>
      </w:r>
    </w:p>
    <w:p w14:paraId="1ED1CF93" w14:textId="4322E410" w:rsidR="00637599" w:rsidRPr="00477B3D" w:rsidRDefault="007213BD" w:rsidP="00E36561">
      <w:pPr>
        <w:pStyle w:val="Level4Number"/>
      </w:pPr>
      <w:r w:rsidRPr="00477B3D">
        <w:t xml:space="preserve">one or more of the circumstances set out in clause </w:t>
      </w:r>
      <w:r w:rsidR="00B33CDF" w:rsidRPr="00477B3D">
        <w:fldChar w:fldCharType="begin"/>
      </w:r>
      <w:r w:rsidRPr="00477B3D">
        <w:instrText>REF "a519828" \h \w</w:instrText>
      </w:r>
      <w:r w:rsidR="00B33CDF" w:rsidRPr="00477B3D">
        <w:fldChar w:fldCharType="separate"/>
      </w:r>
      <w:r w:rsidR="00F51CF8">
        <w:t>19.1.4</w:t>
      </w:r>
      <w:r w:rsidR="00B33CDF" w:rsidRPr="00477B3D">
        <w:fldChar w:fldCharType="end"/>
      </w:r>
      <w:r w:rsidRPr="00477B3D">
        <w:t xml:space="preserve"> occurs or exists</w:t>
      </w:r>
      <w:r w:rsidR="00637599" w:rsidRPr="00477B3D">
        <w:t xml:space="preserve">; and </w:t>
      </w:r>
    </w:p>
    <w:p w14:paraId="721509C0" w14:textId="77777777" w:rsidR="00B33CDF" w:rsidRPr="00477B3D" w:rsidRDefault="00637599" w:rsidP="00E36561">
      <w:pPr>
        <w:pStyle w:val="Level4Number"/>
      </w:pPr>
      <w:r w:rsidRPr="00477B3D">
        <w:t xml:space="preserve">by giving written notice to PipeCo specifying the date when the </w:t>
      </w:r>
      <w:r w:rsidR="00264D57">
        <w:t>A</w:t>
      </w:r>
      <w:r w:rsidRPr="00477B3D">
        <w:t xml:space="preserve">greement is to terminate (not to be later than </w:t>
      </w:r>
      <w:r w:rsidR="00B91353" w:rsidRPr="00477B3D">
        <w:t xml:space="preserve">the earlier of </w:t>
      </w:r>
      <w:r w:rsidRPr="00477B3D">
        <w:t xml:space="preserve">the date of expiry of this </w:t>
      </w:r>
      <w:r w:rsidR="00264D57">
        <w:t>A</w:t>
      </w:r>
      <w:r w:rsidRPr="00477B3D">
        <w:t>greement or [NUMBER] Business Days after the date of the notice)</w:t>
      </w:r>
      <w:r w:rsidR="007213BD" w:rsidRPr="00477B3D">
        <w:t>;</w:t>
      </w:r>
      <w:bookmarkEnd w:id="214"/>
    </w:p>
    <w:p w14:paraId="2C23F24D" w14:textId="77777777" w:rsidR="00B33CDF" w:rsidRPr="00477B3D" w:rsidRDefault="00637599" w:rsidP="00E36561">
      <w:pPr>
        <w:pStyle w:val="Level3Number"/>
      </w:pPr>
      <w:bookmarkStart w:id="215" w:name="a787664"/>
      <w:r w:rsidRPr="00477B3D">
        <w:t>[</w:t>
      </w:r>
      <w:r w:rsidR="007213BD" w:rsidRPr="00477B3D">
        <w:t xml:space="preserve">where </w:t>
      </w:r>
      <w:r w:rsidR="00FE5A02">
        <w:t>ESCo</w:t>
      </w:r>
      <w:r w:rsidR="007213BD" w:rsidRPr="00477B3D">
        <w:t xml:space="preserve"> is terminating this </w:t>
      </w:r>
      <w:r w:rsidR="00264D57">
        <w:t>A</w:t>
      </w:r>
      <w:r w:rsidR="007213BD" w:rsidRPr="00477B3D">
        <w:t>greement for a material Default, it may rely on a single material Default or on a number of Defaults or repeated Defaults that, taken together, constitute a material Default;</w:t>
      </w:r>
      <w:bookmarkEnd w:id="215"/>
      <w:r w:rsidRPr="00477B3D">
        <w:t>]</w:t>
      </w:r>
    </w:p>
    <w:p w14:paraId="7A134F02" w14:textId="437AAA2B" w:rsidR="00B33CDF" w:rsidRPr="00477B3D" w:rsidRDefault="00FE5A02" w:rsidP="00E36561">
      <w:pPr>
        <w:pStyle w:val="Level3Number"/>
      </w:pPr>
      <w:bookmarkStart w:id="216" w:name="a380466"/>
      <w:r>
        <w:t>ESCo</w:t>
      </w:r>
      <w:r w:rsidR="007213BD" w:rsidRPr="00477B3D">
        <w:t xml:space="preserve"> shall also inform </w:t>
      </w:r>
      <w:r w:rsidR="002765C0" w:rsidRPr="00477B3D">
        <w:t>PipeCo</w:t>
      </w:r>
      <w:r w:rsidR="007213BD" w:rsidRPr="00477B3D">
        <w:t xml:space="preserve"> in the Termination Notice of the duration of the Termination Period during which it requires </w:t>
      </w:r>
      <w:r w:rsidR="002765C0" w:rsidRPr="00477B3D">
        <w:t>PipeCo</w:t>
      </w:r>
      <w:r w:rsidR="007213BD" w:rsidRPr="00477B3D">
        <w:t xml:space="preserve"> to continue to provide, or procure the provision of, some or all of the Services. </w:t>
      </w:r>
      <w:r>
        <w:t>ESCo</w:t>
      </w:r>
      <w:r w:rsidR="007213BD" w:rsidRPr="00477B3D">
        <w:t xml:space="preserve"> may extend or shorten such period by giving </w:t>
      </w:r>
      <w:r w:rsidR="002765C0" w:rsidRPr="00477B3D">
        <w:t>PipeCo</w:t>
      </w:r>
      <w:r w:rsidR="007213BD" w:rsidRPr="00477B3D">
        <w:t xml:space="preserve"> at least </w:t>
      </w:r>
      <w:r w:rsidR="003C762D">
        <w:t>[</w:t>
      </w:r>
      <w:r w:rsidR="007213BD" w:rsidRPr="00477B3D">
        <w:t xml:space="preserve">30 </w:t>
      </w:r>
      <w:r w:rsidR="00F63A89">
        <w:t>(thirty)</w:t>
      </w:r>
      <w:r w:rsidR="003C762D">
        <w:t>]</w:t>
      </w:r>
      <w:r w:rsidR="00F63A89">
        <w:t xml:space="preserve"> </w:t>
      </w:r>
      <w:r w:rsidR="007213BD" w:rsidRPr="00477B3D">
        <w:t>Business Days' notice;</w:t>
      </w:r>
      <w:bookmarkEnd w:id="216"/>
    </w:p>
    <w:p w14:paraId="51CAF42A" w14:textId="77777777" w:rsidR="00B33CDF" w:rsidRPr="00477B3D" w:rsidRDefault="007213BD" w:rsidP="00E36561">
      <w:pPr>
        <w:pStyle w:val="Level3Number"/>
      </w:pPr>
      <w:bookmarkStart w:id="217" w:name="a519828"/>
      <w:r w:rsidRPr="00477B3D">
        <w:t xml:space="preserve">the events which shall entitle </w:t>
      </w:r>
      <w:r w:rsidR="00FE5A02">
        <w:t>ESCo</w:t>
      </w:r>
      <w:r w:rsidRPr="00477B3D">
        <w:t xml:space="preserve"> to issue a Termination Notice are as follows:</w:t>
      </w:r>
      <w:bookmarkEnd w:id="217"/>
    </w:p>
    <w:p w14:paraId="7205D396" w14:textId="77777777" w:rsidR="006C55A0" w:rsidRPr="00477B3D" w:rsidRDefault="007213BD" w:rsidP="00E36561">
      <w:pPr>
        <w:pStyle w:val="Level4Number"/>
      </w:pPr>
      <w:bookmarkStart w:id="218" w:name="a993255"/>
      <w:r w:rsidRPr="00477B3D">
        <w:t xml:space="preserve">an Insolvency Event affecting </w:t>
      </w:r>
      <w:r w:rsidR="002765C0" w:rsidRPr="00477B3D">
        <w:t>PipeCo</w:t>
      </w:r>
      <w:r w:rsidRPr="00477B3D">
        <w:t xml:space="preserve"> occurs</w:t>
      </w:r>
      <w:r w:rsidR="006C55A0" w:rsidRPr="00477B3D">
        <w:t>;</w:t>
      </w:r>
      <w:r w:rsidR="00C64917">
        <w:t xml:space="preserve"> and/or</w:t>
      </w:r>
    </w:p>
    <w:p w14:paraId="649303A5" w14:textId="77777777" w:rsidR="006C55A0" w:rsidRPr="00477B3D" w:rsidRDefault="006C55A0" w:rsidP="00E36561">
      <w:pPr>
        <w:pStyle w:val="Level4Number"/>
      </w:pPr>
      <w:bookmarkStart w:id="219" w:name="a245490"/>
      <w:r w:rsidRPr="00477B3D">
        <w:t xml:space="preserve">PipeCo is in material Default of this </w:t>
      </w:r>
      <w:r w:rsidR="00264D57">
        <w:t>A</w:t>
      </w:r>
      <w:r w:rsidRPr="00477B3D">
        <w:t xml:space="preserve">greement, which is irremediable[; </w:t>
      </w:r>
      <w:r w:rsidR="00C64917">
        <w:t>and/</w:t>
      </w:r>
      <w:r w:rsidRPr="00477B3D">
        <w:t>or</w:t>
      </w:r>
      <w:bookmarkEnd w:id="219"/>
      <w:r w:rsidRPr="00477B3D">
        <w:t>]</w:t>
      </w:r>
    </w:p>
    <w:p w14:paraId="76FFCF58" w14:textId="77777777" w:rsidR="006C55A0" w:rsidRPr="00477B3D" w:rsidRDefault="006C55A0" w:rsidP="00E36561">
      <w:pPr>
        <w:pStyle w:val="Level4Number"/>
      </w:pPr>
      <w:bookmarkStart w:id="220" w:name="a132754"/>
      <w:r w:rsidRPr="00477B3D">
        <w:t xml:space="preserve">[PipeCo is in material Default of this </w:t>
      </w:r>
      <w:r w:rsidR="00264D57">
        <w:t>A</w:t>
      </w:r>
      <w:r w:rsidRPr="00477B3D">
        <w:t xml:space="preserve">greement and such Default is not remedied in accordance with the Remediation Plan Process; </w:t>
      </w:r>
      <w:r w:rsidR="00C64917">
        <w:t>and/</w:t>
      </w:r>
      <w:r w:rsidRPr="00477B3D">
        <w:t>or</w:t>
      </w:r>
      <w:bookmarkEnd w:id="220"/>
      <w:r w:rsidRPr="00477B3D">
        <w:t>]</w:t>
      </w:r>
    </w:p>
    <w:p w14:paraId="4EC24D37" w14:textId="77777777" w:rsidR="006C55A0" w:rsidRPr="00477B3D" w:rsidRDefault="006C55A0" w:rsidP="00E36561">
      <w:pPr>
        <w:pStyle w:val="Level4Number"/>
      </w:pPr>
      <w:bookmarkStart w:id="221" w:name="a534423"/>
      <w:r w:rsidRPr="00477B3D">
        <w:t xml:space="preserve">[PipeCo has committed [NUMBER] Critical Service Failure(s); </w:t>
      </w:r>
      <w:r w:rsidR="00C64917">
        <w:t>and/</w:t>
      </w:r>
      <w:r w:rsidRPr="00477B3D">
        <w:t>or</w:t>
      </w:r>
      <w:bookmarkEnd w:id="221"/>
      <w:r w:rsidRPr="00477B3D">
        <w:t>]</w:t>
      </w:r>
    </w:p>
    <w:p w14:paraId="0F1926B4" w14:textId="77777777" w:rsidR="00B33CDF" w:rsidRPr="00477B3D" w:rsidRDefault="006C55A0" w:rsidP="00E36561">
      <w:pPr>
        <w:pStyle w:val="Level4Number"/>
      </w:pPr>
      <w:bookmarkStart w:id="222" w:name="a651185"/>
      <w:r w:rsidRPr="00477B3D">
        <w:t>[PipeCo has accrued Service Credits in any period of [NUMBER] consecutive months, or any [NUMBER] months in any rolling 12-month period, in excess of £[AMOUNT]</w:t>
      </w:r>
      <w:bookmarkEnd w:id="222"/>
      <w:r w:rsidR="007213BD" w:rsidRPr="00477B3D">
        <w:t>.</w:t>
      </w:r>
      <w:bookmarkEnd w:id="218"/>
      <w:r w:rsidRPr="00477B3D">
        <w:t>]</w:t>
      </w:r>
    </w:p>
    <w:p w14:paraId="52EE7432" w14:textId="77777777" w:rsidR="00B33CDF" w:rsidRPr="00477B3D" w:rsidRDefault="006C55A0" w:rsidP="00E36561">
      <w:pPr>
        <w:pStyle w:val="Level2Number"/>
      </w:pPr>
      <w:bookmarkStart w:id="223" w:name="a247928"/>
      <w:r w:rsidRPr="00477B3D">
        <w:t xml:space="preserve">Either </w:t>
      </w:r>
      <w:r w:rsidR="008A7835">
        <w:t>Party</w:t>
      </w:r>
      <w:r w:rsidR="007213BD" w:rsidRPr="00477B3D">
        <w:t xml:space="preserve"> may, during the continuance of any Force Majeure Event, terminate this </w:t>
      </w:r>
      <w:r w:rsidR="00264D57">
        <w:t>A</w:t>
      </w:r>
      <w:r w:rsidR="007213BD" w:rsidRPr="00477B3D">
        <w:t xml:space="preserve">greement by written notice to </w:t>
      </w:r>
      <w:r w:rsidRPr="00477B3D">
        <w:t>the other</w:t>
      </w:r>
      <w:r w:rsidR="007213BD" w:rsidRPr="00477B3D">
        <w:t xml:space="preserve"> if a Force Majeure Event occurs that affects all or a substantial part of the Services and which continues for more than [NUMBER] Business Days.</w:t>
      </w:r>
      <w:bookmarkEnd w:id="223"/>
    </w:p>
    <w:p w14:paraId="20EC93D5" w14:textId="77777777" w:rsidR="00B91353" w:rsidRPr="00477B3D" w:rsidRDefault="00B91353" w:rsidP="00E36561">
      <w:pPr>
        <w:pStyle w:val="Level2Number"/>
      </w:pPr>
      <w:bookmarkStart w:id="224" w:name="_Ref1927253"/>
      <w:bookmarkStart w:id="225" w:name="a680820"/>
      <w:r w:rsidRPr="00477B3D">
        <w:t xml:space="preserve">Where PipeCo wishes to terminate this </w:t>
      </w:r>
      <w:r w:rsidR="00264D57">
        <w:t>A</w:t>
      </w:r>
      <w:r w:rsidRPr="00477B3D">
        <w:t xml:space="preserve">greement due to </w:t>
      </w:r>
      <w:r w:rsidR="00FE5A02">
        <w:t>ESCo</w:t>
      </w:r>
      <w:r w:rsidRPr="00477B3D">
        <w:t>'s Default:</w:t>
      </w:r>
    </w:p>
    <w:p w14:paraId="2EF01AE9" w14:textId="77777777" w:rsidR="00B91353" w:rsidRPr="00477B3D" w:rsidRDefault="00B91353" w:rsidP="00E36561">
      <w:pPr>
        <w:pStyle w:val="Level3Number"/>
      </w:pPr>
      <w:r w:rsidRPr="00477B3D">
        <w:t xml:space="preserve">PipeCo may only terminate this </w:t>
      </w:r>
      <w:r w:rsidR="00264D57">
        <w:t>A</w:t>
      </w:r>
      <w:r w:rsidRPr="00477B3D">
        <w:t>greement if:</w:t>
      </w:r>
    </w:p>
    <w:p w14:paraId="4C452FE4" w14:textId="426720BF" w:rsidR="00B91353" w:rsidRPr="00477B3D" w:rsidRDefault="00B91353" w:rsidP="00E36561">
      <w:pPr>
        <w:pStyle w:val="Level4Number"/>
      </w:pPr>
      <w:r w:rsidRPr="00477B3D">
        <w:t xml:space="preserve">one or more of the circumstances set out in clause </w:t>
      </w:r>
      <w:r w:rsidRPr="00477B3D">
        <w:fldChar w:fldCharType="begin"/>
      </w:r>
      <w:r w:rsidRPr="00477B3D">
        <w:instrText xml:space="preserve"> REF _Ref1927569 \r \h </w:instrText>
      </w:r>
      <w:r w:rsidRPr="00477B3D">
        <w:fldChar w:fldCharType="separate"/>
      </w:r>
      <w:r w:rsidR="00F51CF8">
        <w:t>19.3.3</w:t>
      </w:r>
      <w:r w:rsidRPr="00477B3D">
        <w:fldChar w:fldCharType="end"/>
      </w:r>
      <w:r w:rsidRPr="00477B3D">
        <w:t xml:space="preserve"> occurs or exists; and </w:t>
      </w:r>
    </w:p>
    <w:p w14:paraId="154B101A" w14:textId="77777777" w:rsidR="00B91353" w:rsidRPr="00477B3D" w:rsidRDefault="00B91353" w:rsidP="00E36561">
      <w:pPr>
        <w:pStyle w:val="Level4Number"/>
      </w:pPr>
      <w:r w:rsidRPr="00477B3D">
        <w:t xml:space="preserve">by giving written notice to </w:t>
      </w:r>
      <w:r w:rsidR="00FE5A02">
        <w:t>ESCo</w:t>
      </w:r>
      <w:r w:rsidRPr="00477B3D">
        <w:t xml:space="preserve"> specifying the date when the </w:t>
      </w:r>
      <w:r w:rsidR="00264D57">
        <w:t>A</w:t>
      </w:r>
      <w:r w:rsidRPr="00477B3D">
        <w:t xml:space="preserve">greement is to terminate (not to be later than the earlier of the date of expiry of this </w:t>
      </w:r>
      <w:r w:rsidR="00264D57">
        <w:t>A</w:t>
      </w:r>
      <w:r w:rsidRPr="00477B3D">
        <w:t>greement or [NUMBER] Business Days after the date of the notice);</w:t>
      </w:r>
    </w:p>
    <w:p w14:paraId="7BB579DA" w14:textId="2D2CC940" w:rsidR="00B91353" w:rsidRPr="00477B3D" w:rsidRDefault="00B91353" w:rsidP="00E36561">
      <w:pPr>
        <w:pStyle w:val="Level3Number"/>
      </w:pPr>
      <w:r w:rsidRPr="00477B3D">
        <w:lastRenderedPageBreak/>
        <w:t xml:space="preserve">PipeCo shall also inform </w:t>
      </w:r>
      <w:r w:rsidR="00FE5A02">
        <w:t>ESCo</w:t>
      </w:r>
      <w:r w:rsidRPr="00477B3D">
        <w:t xml:space="preserve"> in the Termination Notice of the duration of the Termination Period during which it shall continue to provide some or all of the Services. PipeCo may extend or shorten such period by giving </w:t>
      </w:r>
      <w:r w:rsidR="00FE5A02">
        <w:t>ESCo</w:t>
      </w:r>
      <w:r w:rsidRPr="00477B3D">
        <w:t xml:space="preserve"> at least </w:t>
      </w:r>
      <w:r w:rsidR="003C762D">
        <w:t>[</w:t>
      </w:r>
      <w:r w:rsidRPr="00477B3D">
        <w:t xml:space="preserve">30 </w:t>
      </w:r>
      <w:r w:rsidR="003C762D">
        <w:t xml:space="preserve">(thirty)] </w:t>
      </w:r>
      <w:r w:rsidRPr="00477B3D">
        <w:t>Business Days' notice;</w:t>
      </w:r>
    </w:p>
    <w:p w14:paraId="7C109A2D" w14:textId="77777777" w:rsidR="00B91353" w:rsidRPr="00477B3D" w:rsidRDefault="00B91353" w:rsidP="00E36561">
      <w:pPr>
        <w:pStyle w:val="Level3Number"/>
      </w:pPr>
      <w:bookmarkStart w:id="226" w:name="_Ref1927569"/>
      <w:r w:rsidRPr="00477B3D">
        <w:t>the events which shall entitle PipeCo to issue a Termination Notice are as follows:</w:t>
      </w:r>
      <w:bookmarkEnd w:id="226"/>
    </w:p>
    <w:bookmarkEnd w:id="224"/>
    <w:p w14:paraId="23F7A576" w14:textId="77777777" w:rsidR="00B33CDF" w:rsidRPr="00477B3D" w:rsidRDefault="00FE5A02" w:rsidP="00E36561">
      <w:pPr>
        <w:pStyle w:val="Level4Number"/>
      </w:pPr>
      <w:r>
        <w:t>ESCo</w:t>
      </w:r>
      <w:r w:rsidR="007213BD" w:rsidRPr="00477B3D">
        <w:t xml:space="preserve"> fails to pay an undisputed sum due to </w:t>
      </w:r>
      <w:r w:rsidR="002765C0" w:rsidRPr="00477B3D">
        <w:t>PipeCo</w:t>
      </w:r>
      <w:r w:rsidR="007213BD" w:rsidRPr="00477B3D">
        <w:t xml:space="preserve"> under this </w:t>
      </w:r>
      <w:r w:rsidR="00264D57">
        <w:t>A</w:t>
      </w:r>
      <w:r w:rsidR="007213BD" w:rsidRPr="00477B3D">
        <w:t xml:space="preserve">greement which, either in isolation or in aggregate, exceeds the Charges due and payable in the previous month and such failure continues for </w:t>
      </w:r>
      <w:r w:rsidR="006C55A0" w:rsidRPr="00477B3D">
        <w:t>[NUMBER]</w:t>
      </w:r>
      <w:r w:rsidR="007213BD" w:rsidRPr="00477B3D">
        <w:t xml:space="preserve"> days from receipt by [</w:t>
      </w:r>
      <w:r>
        <w:t>ESCo</w:t>
      </w:r>
      <w:r w:rsidR="007213BD" w:rsidRPr="00477B3D">
        <w:t xml:space="preserve">'s Finance Director </w:t>
      </w:r>
      <w:r w:rsidR="007213BD" w:rsidRPr="00477B3D">
        <w:rPr>
          <w:b/>
        </w:rPr>
        <w:t>OR</w:t>
      </w:r>
      <w:r w:rsidR="007213BD" w:rsidRPr="00477B3D">
        <w:t xml:space="preserve"> </w:t>
      </w:r>
      <w:r>
        <w:t>ESCo</w:t>
      </w:r>
      <w:r w:rsidR="007213BD" w:rsidRPr="00477B3D">
        <w:t xml:space="preserve">] of notice of non-payment from </w:t>
      </w:r>
      <w:r w:rsidR="002765C0" w:rsidRPr="00477B3D">
        <w:t>PipeCo</w:t>
      </w:r>
      <w:bookmarkEnd w:id="225"/>
      <w:r w:rsidR="006C55A0" w:rsidRPr="00477B3D">
        <w:t>;</w:t>
      </w:r>
      <w:r w:rsidR="00C64917">
        <w:t xml:space="preserve"> and/or</w:t>
      </w:r>
    </w:p>
    <w:p w14:paraId="6E93761B" w14:textId="77777777" w:rsidR="006C55A0" w:rsidRPr="00477B3D" w:rsidRDefault="006C55A0" w:rsidP="00E36561">
      <w:pPr>
        <w:pStyle w:val="Level4Number"/>
      </w:pPr>
      <w:r w:rsidRPr="00477B3D">
        <w:t xml:space="preserve">an Insolvency Event affecting </w:t>
      </w:r>
      <w:r w:rsidR="00FE5A02">
        <w:t>ESCo</w:t>
      </w:r>
      <w:r w:rsidRPr="00477B3D">
        <w:t xml:space="preserve"> occurs;</w:t>
      </w:r>
      <w:r w:rsidR="00C64917">
        <w:t xml:space="preserve"> and/or</w:t>
      </w:r>
    </w:p>
    <w:p w14:paraId="2A26ECA3" w14:textId="77777777" w:rsidR="006C55A0" w:rsidRPr="00477B3D" w:rsidRDefault="00FE5A02" w:rsidP="00E36561">
      <w:pPr>
        <w:pStyle w:val="Level4Number"/>
      </w:pPr>
      <w:r>
        <w:t>ESCo</w:t>
      </w:r>
      <w:r w:rsidR="006C55A0" w:rsidRPr="00477B3D">
        <w:t xml:space="preserve"> is in material Default of this </w:t>
      </w:r>
      <w:r w:rsidR="00264D57">
        <w:t>A</w:t>
      </w:r>
      <w:r w:rsidR="006C55A0" w:rsidRPr="00477B3D">
        <w:t xml:space="preserve">greement, which is irremediable[; </w:t>
      </w:r>
      <w:r w:rsidR="00C64917">
        <w:t>and/</w:t>
      </w:r>
      <w:r w:rsidR="006C55A0" w:rsidRPr="00477B3D">
        <w:t>or]</w:t>
      </w:r>
    </w:p>
    <w:p w14:paraId="3250E263" w14:textId="77777777" w:rsidR="006C55A0" w:rsidRPr="00477B3D" w:rsidRDefault="006C55A0" w:rsidP="00E36561">
      <w:pPr>
        <w:pStyle w:val="Level4Number"/>
      </w:pPr>
      <w:r w:rsidRPr="00477B3D">
        <w:t>[</w:t>
      </w:r>
      <w:r w:rsidR="00FE5A02">
        <w:t>ESCo</w:t>
      </w:r>
      <w:r w:rsidRPr="00477B3D">
        <w:t xml:space="preserve"> </w:t>
      </w:r>
      <w:r w:rsidR="00AC3138" w:rsidRPr="00477B3D">
        <w:t xml:space="preserve">is in material Default of this </w:t>
      </w:r>
      <w:r w:rsidR="00264D57">
        <w:t>A</w:t>
      </w:r>
      <w:r w:rsidR="00AC3138" w:rsidRPr="00477B3D">
        <w:t>greement and such Default is not remedied in accordance with the Remediation Plan Process</w:t>
      </w:r>
      <w:r w:rsidRPr="00477B3D">
        <w:t>.]</w:t>
      </w:r>
    </w:p>
    <w:p w14:paraId="6409BA24" w14:textId="77777777" w:rsidR="00B33CDF" w:rsidRPr="00477B3D" w:rsidRDefault="007213BD" w:rsidP="00E36561">
      <w:pPr>
        <w:pStyle w:val="Level1Heading"/>
        <w:keepNext w:val="0"/>
      </w:pPr>
      <w:bookmarkStart w:id="227" w:name="a579894"/>
      <w:bookmarkStart w:id="228" w:name="_Toc120620274"/>
      <w:r w:rsidRPr="00477B3D">
        <w:t xml:space="preserve">Remediation </w:t>
      </w:r>
      <w:r w:rsidR="00064EAE" w:rsidRPr="00477B3D">
        <w:t xml:space="preserve">Plan </w:t>
      </w:r>
      <w:r w:rsidRPr="00477B3D">
        <w:t>Process</w:t>
      </w:r>
      <w:bookmarkEnd w:id="227"/>
      <w:bookmarkEnd w:id="228"/>
    </w:p>
    <w:p w14:paraId="6436F089" w14:textId="77777777" w:rsidR="00B33CDF" w:rsidRPr="00477B3D" w:rsidRDefault="007213BD" w:rsidP="00E36561">
      <w:pPr>
        <w:pStyle w:val="Level2Number"/>
      </w:pPr>
      <w:bookmarkStart w:id="229" w:name="a219170"/>
      <w:r w:rsidRPr="00477B3D">
        <w:t xml:space="preserve">If </w:t>
      </w:r>
      <w:r w:rsidR="00AC3138">
        <w:t>either Party</w:t>
      </w:r>
      <w:r w:rsidRPr="00477B3D">
        <w:t xml:space="preserve"> </w:t>
      </w:r>
      <w:r w:rsidR="00AC3138">
        <w:t>(the ‘</w:t>
      </w:r>
      <w:r w:rsidR="00AC3138" w:rsidRPr="00AC3138">
        <w:rPr>
          <w:b/>
          <w:bCs/>
        </w:rPr>
        <w:t>Defaulting Party</w:t>
      </w:r>
      <w:r w:rsidR="00AC3138">
        <w:t xml:space="preserve">’) </w:t>
      </w:r>
      <w:r w:rsidRPr="00477B3D">
        <w:t xml:space="preserve">commits a Default and the Default is capable of remedy, </w:t>
      </w:r>
      <w:r w:rsidR="00AC3138">
        <w:t>the other Party (the ‘</w:t>
      </w:r>
      <w:r w:rsidR="00AC3138" w:rsidRPr="00AC3138">
        <w:rPr>
          <w:b/>
          <w:bCs/>
        </w:rPr>
        <w:t>Affected Party’</w:t>
      </w:r>
      <w:r w:rsidR="00AC3138">
        <w:t xml:space="preserve">) </w:t>
      </w:r>
      <w:r w:rsidRPr="00477B3D">
        <w:t xml:space="preserve">shall </w:t>
      </w:r>
      <w:r w:rsidR="00AC3138">
        <w:t>be entitled to serve</w:t>
      </w:r>
      <w:r w:rsidRPr="00477B3D">
        <w:t xml:space="preserve"> </w:t>
      </w:r>
      <w:r w:rsidR="00AC3138">
        <w:t>notice</w:t>
      </w:r>
      <w:r w:rsidRPr="00477B3D">
        <w:t xml:space="preserve"> </w:t>
      </w:r>
      <w:r w:rsidR="00AC3138">
        <w:t>on the Defaulting Party</w:t>
      </w:r>
      <w:r w:rsidRPr="00477B3D">
        <w:t xml:space="preserve"> </w:t>
      </w:r>
      <w:r w:rsidR="00AC3138">
        <w:t>(‘</w:t>
      </w:r>
      <w:r w:rsidR="00AC3138" w:rsidRPr="00AC3138">
        <w:rPr>
          <w:b/>
          <w:bCs/>
        </w:rPr>
        <w:t>Remediation Notice</w:t>
      </w:r>
      <w:r w:rsidR="00AC3138">
        <w:t xml:space="preserve">’) </w:t>
      </w:r>
      <w:r w:rsidRPr="00477B3D">
        <w:t xml:space="preserve">which shall specify the Default in outline and the actions </w:t>
      </w:r>
      <w:r w:rsidR="00AC3138">
        <w:t xml:space="preserve">the Defaulting Party </w:t>
      </w:r>
      <w:r w:rsidRPr="00477B3D">
        <w:t>needs to take with respect to remedying the Default.</w:t>
      </w:r>
      <w:bookmarkEnd w:id="229"/>
    </w:p>
    <w:p w14:paraId="2AB6A278" w14:textId="77777777" w:rsidR="00B33CDF" w:rsidRPr="00477B3D" w:rsidRDefault="007213BD" w:rsidP="00E36561">
      <w:pPr>
        <w:pStyle w:val="Level2Number"/>
      </w:pPr>
      <w:bookmarkStart w:id="230" w:name="a276645"/>
      <w:r w:rsidRPr="00477B3D">
        <w:t xml:space="preserve">Within [NUMBER] Business Days of receipt of a Remediation Notice, </w:t>
      </w:r>
      <w:r w:rsidR="00AC3138">
        <w:t>the Defaulting Party</w:t>
      </w:r>
      <w:r w:rsidRPr="00477B3D">
        <w:t xml:space="preserve"> shall either:</w:t>
      </w:r>
      <w:bookmarkEnd w:id="230"/>
    </w:p>
    <w:p w14:paraId="3B83A23F" w14:textId="77777777" w:rsidR="00B33CDF" w:rsidRPr="00477B3D" w:rsidRDefault="007213BD" w:rsidP="00E36561">
      <w:pPr>
        <w:pStyle w:val="Level3Number"/>
      </w:pPr>
      <w:bookmarkStart w:id="231" w:name="a118240"/>
      <w:r w:rsidRPr="00477B3D">
        <w:t>submit a draft Remediation Plan; or</w:t>
      </w:r>
      <w:bookmarkEnd w:id="231"/>
    </w:p>
    <w:p w14:paraId="43F41DC2" w14:textId="77777777" w:rsidR="00B33CDF" w:rsidRPr="00477B3D" w:rsidRDefault="00064EAE" w:rsidP="00E36561">
      <w:pPr>
        <w:pStyle w:val="Level3Number"/>
      </w:pPr>
      <w:bookmarkStart w:id="232" w:name="a289971"/>
      <w:r w:rsidRPr="00477B3D">
        <w:t xml:space="preserve">if it disputes that it is responsible for the matters which are the subject of the Remediation Notice, </w:t>
      </w:r>
      <w:r w:rsidR="007213BD" w:rsidRPr="00477B3D">
        <w:t xml:space="preserve">inform </w:t>
      </w:r>
      <w:r w:rsidR="00AC3138">
        <w:t>the Affected Party</w:t>
      </w:r>
      <w:r w:rsidR="007213BD" w:rsidRPr="00477B3D">
        <w:t xml:space="preserve"> that it does not intend to submit a Remediation Plan</w:t>
      </w:r>
      <w:r w:rsidR="00B73675" w:rsidRPr="00477B3D">
        <w:t xml:space="preserve"> and, if </w:t>
      </w:r>
      <w:r w:rsidR="00AC3138">
        <w:t>the Affected Party</w:t>
      </w:r>
      <w:r w:rsidR="00B73675" w:rsidRPr="00477B3D">
        <w:t xml:space="preserve"> does not withdraw the Remediation Notice, either </w:t>
      </w:r>
      <w:r w:rsidR="008A7835">
        <w:t>Party</w:t>
      </w:r>
      <w:r w:rsidR="00B73675" w:rsidRPr="00477B3D">
        <w:t xml:space="preserve"> may refer the dispute to the Dispute Resolution Procedure</w:t>
      </w:r>
      <w:r w:rsidR="007213BD" w:rsidRPr="00477B3D">
        <w:t>.</w:t>
      </w:r>
      <w:bookmarkEnd w:id="232"/>
    </w:p>
    <w:p w14:paraId="07267146" w14:textId="77777777" w:rsidR="00B33CDF" w:rsidRPr="00477B3D" w:rsidRDefault="00AC3138" w:rsidP="00E36561">
      <w:pPr>
        <w:pStyle w:val="Level2Number"/>
      </w:pPr>
      <w:bookmarkStart w:id="233" w:name="a982829"/>
      <w:r>
        <w:t>The Affected Party</w:t>
      </w:r>
      <w:r w:rsidR="007213BD" w:rsidRPr="00477B3D">
        <w:t xml:space="preserve"> shall either approve the draft Remediation Plan within [NUMBER] Business Days of its receipt pursuant to clause </w:t>
      </w:r>
      <w:r w:rsidR="00B33CDF" w:rsidRPr="00477B3D">
        <w:fldChar w:fldCharType="begin"/>
      </w:r>
      <w:r w:rsidR="007213BD" w:rsidRPr="00477B3D">
        <w:instrText>REF "a276645" \h \n</w:instrText>
      </w:r>
      <w:r w:rsidR="00B33CDF" w:rsidRPr="00477B3D">
        <w:fldChar w:fldCharType="separate"/>
      </w:r>
      <w:r w:rsidR="00F51CF8">
        <w:t>20.2</w:t>
      </w:r>
      <w:r w:rsidR="00B33CDF" w:rsidRPr="00477B3D">
        <w:fldChar w:fldCharType="end"/>
      </w:r>
      <w:r w:rsidR="007213BD" w:rsidRPr="00477B3D">
        <w:t xml:space="preserve">, or it shall inform </w:t>
      </w:r>
      <w:r>
        <w:t>the Affected Party</w:t>
      </w:r>
      <w:r w:rsidR="007213BD" w:rsidRPr="00477B3D">
        <w:t xml:space="preserve"> why it cannot accept the draft Remediation Plan. In such circumstances, </w:t>
      </w:r>
      <w:r w:rsidR="00195BF5">
        <w:t>the Defaulting Party</w:t>
      </w:r>
      <w:r w:rsidR="007213BD" w:rsidRPr="00477B3D">
        <w:t xml:space="preserve"> shall address all such concerns in a revised Remediation Plan, which it shall submit to </w:t>
      </w:r>
      <w:r w:rsidR="00195BF5">
        <w:t>the Affected Party</w:t>
      </w:r>
      <w:r w:rsidR="007213BD" w:rsidRPr="00477B3D">
        <w:t xml:space="preserve"> within [NUMBER] Business Days of its receipt of </w:t>
      </w:r>
      <w:r w:rsidR="00195BF5">
        <w:t>the Affected Party</w:t>
      </w:r>
      <w:r w:rsidR="007213BD" w:rsidRPr="00477B3D">
        <w:t xml:space="preserve">'s comments. If no such notice is given, </w:t>
      </w:r>
      <w:r w:rsidR="00195BF5">
        <w:t>the Affected Party</w:t>
      </w:r>
      <w:r w:rsidR="007213BD" w:rsidRPr="00477B3D">
        <w:t>'s draft Remediation Plan shall be deemed to be agreed.</w:t>
      </w:r>
      <w:bookmarkEnd w:id="233"/>
    </w:p>
    <w:p w14:paraId="68D43D14" w14:textId="77777777" w:rsidR="00B33CDF" w:rsidRPr="00477B3D" w:rsidRDefault="00195BF5" w:rsidP="00E36561">
      <w:pPr>
        <w:pStyle w:val="Level2Number"/>
      </w:pPr>
      <w:bookmarkStart w:id="234" w:name="a620468"/>
      <w:r>
        <w:t>The Defaulting Party</w:t>
      </w:r>
      <w:r w:rsidR="007213BD" w:rsidRPr="00477B3D">
        <w:t xml:space="preserve"> shall start work on the actions set out in the Remediation Plan</w:t>
      </w:r>
      <w:r w:rsidR="008A1A26">
        <w:t xml:space="preserve"> within [NUMBER] Business Days of the Parties agreeing the Remediation Plan</w:t>
      </w:r>
      <w:r w:rsidR="007213BD" w:rsidRPr="00477B3D">
        <w:t>.</w:t>
      </w:r>
      <w:bookmarkEnd w:id="234"/>
    </w:p>
    <w:p w14:paraId="31382060" w14:textId="77777777" w:rsidR="00B33CDF" w:rsidRPr="00477B3D" w:rsidRDefault="007213BD" w:rsidP="00E36561">
      <w:pPr>
        <w:pStyle w:val="Level2Number"/>
      </w:pPr>
      <w:bookmarkStart w:id="235" w:name="a109590"/>
      <w:r w:rsidRPr="00477B3D">
        <w:t xml:space="preserve">If, despite the measures taken under clause </w:t>
      </w:r>
      <w:r w:rsidR="00B33CDF" w:rsidRPr="00477B3D">
        <w:fldChar w:fldCharType="begin"/>
      </w:r>
      <w:r w:rsidRPr="00477B3D">
        <w:instrText>REF "a982829" \h \n</w:instrText>
      </w:r>
      <w:r w:rsidR="00B33CDF" w:rsidRPr="00477B3D">
        <w:fldChar w:fldCharType="separate"/>
      </w:r>
      <w:r w:rsidR="00F51CF8">
        <w:t>20.3</w:t>
      </w:r>
      <w:r w:rsidR="00B33CDF" w:rsidRPr="00477B3D">
        <w:fldChar w:fldCharType="end"/>
      </w:r>
      <w:r w:rsidRPr="00477B3D">
        <w:t xml:space="preserve">, a Remediation Plan cannot be agreed within [NUMBER] Business Days then </w:t>
      </w:r>
      <w:r w:rsidR="00195BF5">
        <w:t>the Affected Party</w:t>
      </w:r>
      <w:r w:rsidRPr="00477B3D">
        <w:t xml:space="preserve"> may elect to end the Remediation </w:t>
      </w:r>
      <w:r w:rsidR="00064EAE" w:rsidRPr="00477B3D">
        <w:t xml:space="preserve">Plan </w:t>
      </w:r>
      <w:r w:rsidRPr="00477B3D">
        <w:t xml:space="preserve">Process and </w:t>
      </w:r>
      <w:r w:rsidR="00064EAE" w:rsidRPr="00477B3D">
        <w:t>take such measures itself to remedy the relevant Default as are reasonable in the circumstances</w:t>
      </w:r>
      <w:bookmarkEnd w:id="235"/>
      <w:r w:rsidR="00064EAE" w:rsidRPr="00477B3D">
        <w:t xml:space="preserve"> and shall be entitled to recover from </w:t>
      </w:r>
      <w:r w:rsidR="00195BF5">
        <w:t>the Defaulting Party,</w:t>
      </w:r>
      <w:r w:rsidR="00064EAE" w:rsidRPr="00477B3D">
        <w:t xml:space="preserve"> </w:t>
      </w:r>
      <w:r w:rsidR="00E4180D" w:rsidRPr="00477B3D">
        <w:t xml:space="preserve">and </w:t>
      </w:r>
      <w:r w:rsidR="00195BF5">
        <w:t>the Defaulting Party</w:t>
      </w:r>
      <w:r w:rsidR="00E4180D" w:rsidRPr="00477B3D">
        <w:t xml:space="preserve"> shall be obliged to reimburse</w:t>
      </w:r>
      <w:r w:rsidR="00195BF5">
        <w:t>,</w:t>
      </w:r>
      <w:r w:rsidR="00E4180D" w:rsidRPr="00477B3D">
        <w:t xml:space="preserve"> </w:t>
      </w:r>
      <w:r w:rsidR="00064EAE" w:rsidRPr="00477B3D">
        <w:t>the reasonable costs of implementing such measures.</w:t>
      </w:r>
    </w:p>
    <w:p w14:paraId="513EE33B" w14:textId="77777777" w:rsidR="00B33CDF" w:rsidRPr="00477B3D" w:rsidRDefault="007213BD" w:rsidP="00E36561">
      <w:pPr>
        <w:pStyle w:val="Level2Number"/>
      </w:pPr>
      <w:bookmarkStart w:id="236" w:name="a615933"/>
      <w:r w:rsidRPr="00477B3D">
        <w:lastRenderedPageBreak/>
        <w:t xml:space="preserve">If a Remediation Plan is agreed between the </w:t>
      </w:r>
      <w:r w:rsidR="008A7835">
        <w:t>Parties</w:t>
      </w:r>
      <w:r w:rsidRPr="00477B3D">
        <w:t xml:space="preserve">, but </w:t>
      </w:r>
      <w:r w:rsidR="00195BF5">
        <w:t>the Defaulting Party</w:t>
      </w:r>
      <w:r w:rsidRPr="00477B3D">
        <w:t xml:space="preserve"> fails to implement or successfully complete the Remediation Plan by the required remedial plan completion date, </w:t>
      </w:r>
      <w:r w:rsidR="00195BF5">
        <w:t>the Affected Party</w:t>
      </w:r>
      <w:r w:rsidRPr="00477B3D">
        <w:t xml:space="preserve"> may:</w:t>
      </w:r>
      <w:bookmarkEnd w:id="236"/>
    </w:p>
    <w:p w14:paraId="74A03EE6" w14:textId="77777777" w:rsidR="00B33CDF" w:rsidRPr="00477B3D" w:rsidRDefault="007213BD" w:rsidP="00E36561">
      <w:pPr>
        <w:pStyle w:val="Level3Number"/>
      </w:pPr>
      <w:bookmarkStart w:id="237" w:name="a934600"/>
      <w:r w:rsidRPr="00477B3D">
        <w:t xml:space="preserve">give </w:t>
      </w:r>
      <w:r w:rsidR="00195BF5">
        <w:t>the Defaulting Party</w:t>
      </w:r>
      <w:r w:rsidRPr="00477B3D">
        <w:t xml:space="preserve"> a further opportunity to resume full implementation of the Remediation Plan; or</w:t>
      </w:r>
      <w:bookmarkEnd w:id="237"/>
    </w:p>
    <w:p w14:paraId="4299F00C" w14:textId="77777777" w:rsidR="00064EAE" w:rsidRPr="00477B3D" w:rsidRDefault="007213BD" w:rsidP="00E36561">
      <w:pPr>
        <w:pStyle w:val="Level3Number"/>
      </w:pPr>
      <w:bookmarkStart w:id="238" w:name="a933893"/>
      <w:r w:rsidRPr="00477B3D">
        <w:t xml:space="preserve">escalate any issues arising out of the failure to implement the Remediation Plan to </w:t>
      </w:r>
      <w:r w:rsidR="00195BF5">
        <w:t>the Defaulting Party</w:t>
      </w:r>
      <w:r w:rsidRPr="00477B3D">
        <w:t>'s Services Manager under the Dispute Resolution Procedure</w:t>
      </w:r>
      <w:r w:rsidR="00064EAE" w:rsidRPr="00477B3D">
        <w:t>; or</w:t>
      </w:r>
    </w:p>
    <w:p w14:paraId="269AC4D1" w14:textId="77777777" w:rsidR="00B33CDF" w:rsidRPr="00477B3D" w:rsidRDefault="00064EAE" w:rsidP="00E36561">
      <w:pPr>
        <w:pStyle w:val="Level3Number"/>
      </w:pPr>
      <w:r w:rsidRPr="00477B3D">
        <w:t xml:space="preserve">take such measures itself to remedy the relevant Default as are reasonable in the circumstances and shall be entitled to recover from </w:t>
      </w:r>
      <w:r w:rsidR="00195BF5">
        <w:t>the Defaulting Party,</w:t>
      </w:r>
      <w:r w:rsidRPr="00477B3D">
        <w:t xml:space="preserve"> </w:t>
      </w:r>
      <w:r w:rsidR="00E4180D" w:rsidRPr="00477B3D">
        <w:t xml:space="preserve">and </w:t>
      </w:r>
      <w:r w:rsidR="00195BF5">
        <w:t>the Defaulting Party</w:t>
      </w:r>
      <w:r w:rsidR="00E4180D" w:rsidRPr="00477B3D">
        <w:t xml:space="preserve"> shall be obliged to reimburse</w:t>
      </w:r>
      <w:r w:rsidR="00195BF5">
        <w:t>,</w:t>
      </w:r>
      <w:r w:rsidR="00E4180D" w:rsidRPr="00477B3D">
        <w:t xml:space="preserve"> </w:t>
      </w:r>
      <w:r w:rsidRPr="00477B3D">
        <w:t>the reasonable costs of implementing such measures</w:t>
      </w:r>
      <w:r w:rsidR="007213BD" w:rsidRPr="00477B3D">
        <w:t>.</w:t>
      </w:r>
      <w:bookmarkEnd w:id="238"/>
    </w:p>
    <w:p w14:paraId="1A7D5235" w14:textId="77777777" w:rsidR="00B33CDF" w:rsidRPr="00477B3D" w:rsidRDefault="007213BD" w:rsidP="00E36561">
      <w:pPr>
        <w:pStyle w:val="Level2Number"/>
      </w:pPr>
      <w:bookmarkStart w:id="239" w:name="a362937"/>
      <w:r w:rsidRPr="00477B3D">
        <w:t xml:space="preserve">If, despite the measures taken under clause </w:t>
      </w:r>
      <w:r w:rsidR="00B33CDF" w:rsidRPr="00477B3D">
        <w:fldChar w:fldCharType="begin"/>
      </w:r>
      <w:r w:rsidRPr="00477B3D">
        <w:instrText>REF "a615933" \h \n</w:instrText>
      </w:r>
      <w:r w:rsidR="00B33CDF" w:rsidRPr="00477B3D">
        <w:fldChar w:fldCharType="separate"/>
      </w:r>
      <w:r w:rsidR="00F51CF8">
        <w:t>20.6</w:t>
      </w:r>
      <w:r w:rsidR="00B33CDF" w:rsidRPr="00477B3D">
        <w:fldChar w:fldCharType="end"/>
      </w:r>
      <w:r w:rsidRPr="00477B3D">
        <w:t xml:space="preserve">, </w:t>
      </w:r>
      <w:r w:rsidR="00195BF5">
        <w:t>the Defaulting Party</w:t>
      </w:r>
      <w:r w:rsidRPr="00477B3D">
        <w:t xml:space="preserve"> fails to implement the Remediation Plan in accordance with its terms, </w:t>
      </w:r>
      <w:r w:rsidR="00195BF5">
        <w:t>the Affected Party</w:t>
      </w:r>
      <w:r w:rsidRPr="00477B3D">
        <w:t xml:space="preserve"> may elect to end the Remediation Plan Process and refer the matter for resolution by the Dispute Resolution Procedure or </w:t>
      </w:r>
      <w:r w:rsidR="00064EAE" w:rsidRPr="00477B3D">
        <w:t xml:space="preserve">take such measures itself to remedy the relevant Default as are reasonable in the circumstances and shall be entitled to recover from </w:t>
      </w:r>
      <w:r w:rsidR="00195BF5">
        <w:t>the Defaulting Party,</w:t>
      </w:r>
      <w:r w:rsidR="00064EAE" w:rsidRPr="00477B3D">
        <w:t xml:space="preserve"> </w:t>
      </w:r>
      <w:r w:rsidR="00E4180D" w:rsidRPr="00477B3D">
        <w:t xml:space="preserve">and </w:t>
      </w:r>
      <w:r w:rsidR="00195BF5">
        <w:t>the Defaulting Party</w:t>
      </w:r>
      <w:r w:rsidR="00E4180D" w:rsidRPr="00477B3D">
        <w:t xml:space="preserve"> shall be obliged to reimburse</w:t>
      </w:r>
      <w:r w:rsidR="00195BF5">
        <w:t>,</w:t>
      </w:r>
      <w:r w:rsidR="00E4180D" w:rsidRPr="00477B3D">
        <w:t xml:space="preserve"> </w:t>
      </w:r>
      <w:r w:rsidR="00064EAE" w:rsidRPr="00477B3D">
        <w:t>the reasonable costs of implementing such measures</w:t>
      </w:r>
      <w:r w:rsidRPr="00477B3D">
        <w:t>.</w:t>
      </w:r>
      <w:bookmarkEnd w:id="239"/>
    </w:p>
    <w:p w14:paraId="54C76B48" w14:textId="77777777" w:rsidR="00B33CDF" w:rsidRPr="00477B3D" w:rsidRDefault="007213BD" w:rsidP="00E36561">
      <w:pPr>
        <w:pStyle w:val="Level1Heading"/>
        <w:keepNext w:val="0"/>
      </w:pPr>
      <w:bookmarkStart w:id="240" w:name="a255584"/>
      <w:bookmarkStart w:id="241" w:name="_Toc120620275"/>
      <w:r w:rsidRPr="00477B3D">
        <w:t>Consequences of termination and survival</w:t>
      </w:r>
      <w:bookmarkEnd w:id="240"/>
      <w:r w:rsidR="00E72738">
        <w:rPr>
          <w:rStyle w:val="FootnoteReference"/>
        </w:rPr>
        <w:footnoteReference w:id="13"/>
      </w:r>
      <w:bookmarkEnd w:id="241"/>
    </w:p>
    <w:p w14:paraId="016B938F" w14:textId="77777777" w:rsidR="00B33CDF" w:rsidRPr="00477B3D" w:rsidRDefault="007213BD" w:rsidP="00E36561">
      <w:pPr>
        <w:pStyle w:val="Level2Number"/>
      </w:pPr>
      <w:bookmarkStart w:id="242" w:name="a592156"/>
      <w:r w:rsidRPr="00477B3D">
        <w:t xml:space="preserve">Following the service of a Termination Notice for any reason, </w:t>
      </w:r>
      <w:r w:rsidR="00195BF5">
        <w:t xml:space="preserve">and subject always to clauses </w:t>
      </w:r>
      <w:r w:rsidR="00195BF5">
        <w:fldChar w:fldCharType="begin"/>
      </w:r>
      <w:r w:rsidR="00195BF5">
        <w:instrText xml:space="preserve"> REF _Ref11588740 \r \h </w:instrText>
      </w:r>
      <w:r w:rsidR="00195BF5">
        <w:fldChar w:fldCharType="separate"/>
      </w:r>
      <w:r w:rsidR="00F51CF8">
        <w:t>3.4</w:t>
      </w:r>
      <w:r w:rsidR="00195BF5">
        <w:fldChar w:fldCharType="end"/>
      </w:r>
      <w:r w:rsidR="00195BF5">
        <w:t xml:space="preserve"> </w:t>
      </w:r>
      <w:r w:rsidR="00195BF5" w:rsidRPr="00195BF5">
        <w:rPr>
          <w:i/>
          <w:iCs/>
        </w:rPr>
        <w:t>(ESCo contravening Network Operating Parameters)</w:t>
      </w:r>
      <w:r w:rsidR="00195BF5">
        <w:t xml:space="preserve">, </w:t>
      </w:r>
      <w:r w:rsidR="00195BF5">
        <w:fldChar w:fldCharType="begin"/>
      </w:r>
      <w:r w:rsidR="00195BF5">
        <w:instrText xml:space="preserve"> REF _Ref11581475 \r \h </w:instrText>
      </w:r>
      <w:r w:rsidR="00195BF5">
        <w:fldChar w:fldCharType="separate"/>
      </w:r>
      <w:r w:rsidR="00F51CF8">
        <w:t>5.7</w:t>
      </w:r>
      <w:r w:rsidR="00195BF5">
        <w:fldChar w:fldCharType="end"/>
      </w:r>
      <w:r w:rsidR="00195BF5">
        <w:t xml:space="preserve"> </w:t>
      </w:r>
      <w:r w:rsidR="00195BF5" w:rsidRPr="00195BF5">
        <w:rPr>
          <w:i/>
          <w:iCs/>
        </w:rPr>
        <w:t>(ESCo Default and Force Majeure Events)</w:t>
      </w:r>
      <w:r w:rsidR="00195BF5">
        <w:rPr>
          <w:i/>
          <w:iCs/>
        </w:rPr>
        <w:t>,</w:t>
      </w:r>
      <w:r w:rsidR="00195BF5">
        <w:t xml:space="preserve"> </w:t>
      </w:r>
      <w:r w:rsidR="00195BF5">
        <w:fldChar w:fldCharType="begin"/>
      </w:r>
      <w:r w:rsidR="00195BF5">
        <w:instrText xml:space="preserve"> REF _Ref1920702 \r \h </w:instrText>
      </w:r>
      <w:r w:rsidR="00195BF5">
        <w:fldChar w:fldCharType="separate"/>
      </w:r>
      <w:r w:rsidR="00F51CF8">
        <w:t>6</w:t>
      </w:r>
      <w:r w:rsidR="00195BF5">
        <w:fldChar w:fldCharType="end"/>
      </w:r>
      <w:r w:rsidR="00195BF5">
        <w:t xml:space="preserve"> </w:t>
      </w:r>
      <w:r w:rsidR="00195BF5" w:rsidRPr="00195BF5">
        <w:rPr>
          <w:i/>
          <w:iCs/>
        </w:rPr>
        <w:t>(Interference with the provisions of the Services)</w:t>
      </w:r>
      <w:r w:rsidR="00195BF5">
        <w:rPr>
          <w:i/>
          <w:iCs/>
        </w:rPr>
        <w:t xml:space="preserve"> </w:t>
      </w:r>
      <w:r w:rsidR="00195BF5">
        <w:t xml:space="preserve">and </w:t>
      </w:r>
      <w:r w:rsidR="00195BF5">
        <w:fldChar w:fldCharType="begin"/>
      </w:r>
      <w:r w:rsidR="00195BF5">
        <w:instrText xml:space="preserve"> REF a997220 \r \h </w:instrText>
      </w:r>
      <w:r w:rsidR="00195BF5">
        <w:fldChar w:fldCharType="separate"/>
      </w:r>
      <w:r w:rsidR="00F51CF8">
        <w:t>7.6</w:t>
      </w:r>
      <w:r w:rsidR="00195BF5">
        <w:fldChar w:fldCharType="end"/>
      </w:r>
      <w:r w:rsidR="00195BF5">
        <w:t xml:space="preserve"> </w:t>
      </w:r>
      <w:r w:rsidR="00195BF5" w:rsidRPr="00195BF5">
        <w:rPr>
          <w:i/>
          <w:iCs/>
        </w:rPr>
        <w:t xml:space="preserve">(Suspension for non-payment), </w:t>
      </w:r>
      <w:r w:rsidR="002765C0" w:rsidRPr="00477B3D">
        <w:t>PipeCo</w:t>
      </w:r>
      <w:r w:rsidRPr="00477B3D">
        <w:t xml:space="preserve"> shall continue to provide or procure the provision of the Services to the required Service Levels, and shall ensure that there is no degradation in the standards of the Services until the expiry of the Termination Period.</w:t>
      </w:r>
      <w:bookmarkEnd w:id="242"/>
    </w:p>
    <w:p w14:paraId="170885BB" w14:textId="77777777" w:rsidR="00B33CDF" w:rsidRPr="00477B3D" w:rsidRDefault="007213BD" w:rsidP="00E36561">
      <w:pPr>
        <w:pStyle w:val="Level2Number"/>
      </w:pPr>
      <w:bookmarkStart w:id="243" w:name="a253721"/>
      <w:r w:rsidRPr="00477B3D">
        <w:t>On the Termination Date:</w:t>
      </w:r>
      <w:bookmarkEnd w:id="243"/>
    </w:p>
    <w:p w14:paraId="3CFF13ED" w14:textId="77777777" w:rsidR="00B33CDF" w:rsidRDefault="00FE5A02" w:rsidP="00E36561">
      <w:pPr>
        <w:pStyle w:val="Level3Number"/>
      </w:pPr>
      <w:bookmarkStart w:id="244" w:name="a169548"/>
      <w:r>
        <w:t>ESCo</w:t>
      </w:r>
      <w:r w:rsidR="00637599" w:rsidRPr="00477B3D">
        <w:t xml:space="preserve"> shall </w:t>
      </w:r>
      <w:r w:rsidR="007213BD" w:rsidRPr="00477B3D">
        <w:t xml:space="preserve">pay to </w:t>
      </w:r>
      <w:r w:rsidR="00637599" w:rsidRPr="00477B3D">
        <w:t>Pipe</w:t>
      </w:r>
      <w:r w:rsidR="002765C0" w:rsidRPr="00477B3D">
        <w:t>Co</w:t>
      </w:r>
      <w:r w:rsidR="007213BD" w:rsidRPr="00477B3D">
        <w:t xml:space="preserve"> any </w:t>
      </w:r>
      <w:r w:rsidR="007E4C9F" w:rsidRPr="00477B3D">
        <w:t xml:space="preserve">sums due </w:t>
      </w:r>
      <w:r w:rsidR="007213BD" w:rsidRPr="00477B3D">
        <w:t xml:space="preserve">in respect of Services provided by </w:t>
      </w:r>
      <w:r w:rsidR="002765C0" w:rsidRPr="00477B3D">
        <w:t>PipeCo</w:t>
      </w:r>
      <w:r w:rsidR="007213BD" w:rsidRPr="00477B3D">
        <w:t xml:space="preserve"> as at the Termination Date</w:t>
      </w:r>
      <w:r w:rsidR="007E4C9F" w:rsidRPr="00477B3D">
        <w:t>[</w:t>
      </w:r>
      <w:r w:rsidR="007213BD" w:rsidRPr="00477B3D">
        <w:t>; and</w:t>
      </w:r>
      <w:bookmarkEnd w:id="244"/>
    </w:p>
    <w:p w14:paraId="20AC4AE5" w14:textId="77777777" w:rsidR="0024701F" w:rsidRDefault="00435619" w:rsidP="00E36561">
      <w:pPr>
        <w:pStyle w:val="Level3Number"/>
      </w:pPr>
      <w:r>
        <w:t xml:space="preserve">Where PipeCo has terminated this </w:t>
      </w:r>
      <w:r w:rsidR="00264D57">
        <w:t>A</w:t>
      </w:r>
      <w:r>
        <w:t xml:space="preserve">greement pursuant to clause </w:t>
      </w:r>
      <w:r w:rsidR="00F51CF8">
        <w:fldChar w:fldCharType="begin"/>
      </w:r>
      <w:r w:rsidR="00F51CF8">
        <w:instrText xml:space="preserve"> REF a466810 \n \h </w:instrText>
      </w:r>
      <w:r w:rsidR="00F51CF8">
        <w:fldChar w:fldCharType="separate"/>
      </w:r>
      <w:r w:rsidR="00F51CF8">
        <w:t>19</w:t>
      </w:r>
      <w:r w:rsidR="00F51CF8">
        <w:fldChar w:fldCharType="end"/>
      </w:r>
      <w:r>
        <w:t xml:space="preserve">, </w:t>
      </w:r>
      <w:r w:rsidR="00CF3C6D">
        <w:t>ESCo shall pay to PipeCo the Termination Compensation</w:t>
      </w:r>
      <w:r>
        <w:t xml:space="preserve"> </w:t>
      </w:r>
      <w:r w:rsidR="00147F84">
        <w:t>[</w:t>
      </w:r>
      <w:r>
        <w:t>subject to the limits of liability set out in clause 17</w:t>
      </w:r>
      <w:r w:rsidR="00147F84">
        <w:t>]</w:t>
      </w:r>
      <w:r>
        <w:t xml:space="preserve"> </w:t>
      </w:r>
      <w:r w:rsidR="00CF3C6D">
        <w:t>; and</w:t>
      </w:r>
      <w:r w:rsidR="00E91F76">
        <w:t xml:space="preserve"> </w:t>
      </w:r>
    </w:p>
    <w:p w14:paraId="0CC2029E" w14:textId="77777777" w:rsidR="00CF3C6D" w:rsidRPr="00477B3D" w:rsidRDefault="0024701F" w:rsidP="00E36561">
      <w:pPr>
        <w:pStyle w:val="Level3Number"/>
      </w:pPr>
      <w:r>
        <w:t xml:space="preserve">Where ESCo has terminated this </w:t>
      </w:r>
      <w:r w:rsidR="00264D57">
        <w:t>A</w:t>
      </w:r>
      <w:r>
        <w:t xml:space="preserve">greement pursuant to clause </w:t>
      </w:r>
      <w:r w:rsidR="00F51CF8">
        <w:fldChar w:fldCharType="begin"/>
      </w:r>
      <w:r w:rsidR="00F51CF8">
        <w:instrText xml:space="preserve"> REF a466810 \n \h </w:instrText>
      </w:r>
      <w:r w:rsidR="00F51CF8">
        <w:fldChar w:fldCharType="separate"/>
      </w:r>
      <w:r w:rsidR="00F51CF8">
        <w:t>19</w:t>
      </w:r>
      <w:r w:rsidR="00F51CF8">
        <w:fldChar w:fldCharType="end"/>
      </w:r>
      <w:r>
        <w:t xml:space="preserve">, PipeCo shall pay to ESCo the Termination Compensation </w:t>
      </w:r>
      <w:r w:rsidR="00147F84">
        <w:t>[</w:t>
      </w:r>
      <w:r>
        <w:t xml:space="preserve">subject to the limitations of liability set out in clause </w:t>
      </w:r>
      <w:r w:rsidR="00F51CF8">
        <w:fldChar w:fldCharType="begin"/>
      </w:r>
      <w:r w:rsidR="00F51CF8">
        <w:instrText xml:space="preserve"> REF a309549 \n \h </w:instrText>
      </w:r>
      <w:r w:rsidR="00F51CF8">
        <w:fldChar w:fldCharType="separate"/>
      </w:r>
      <w:r w:rsidR="00F51CF8">
        <w:t>17</w:t>
      </w:r>
      <w:r w:rsidR="00F51CF8">
        <w:fldChar w:fldCharType="end"/>
      </w:r>
      <w:r w:rsidR="00147F84">
        <w:t>]</w:t>
      </w:r>
      <w:r>
        <w:t>; and</w:t>
      </w:r>
      <w:r w:rsidR="00E91F76" w:rsidRPr="00E91F76">
        <w:rPr>
          <w:i/>
          <w:iCs/>
        </w:rPr>
        <w:t>[Drafting Note: Consider whether any termination compensation ought to be payable by PipeCo to ESCo].</w:t>
      </w:r>
    </w:p>
    <w:p w14:paraId="09EB2F8F" w14:textId="191896F2" w:rsidR="00B33CDF" w:rsidRDefault="00AF5B09" w:rsidP="00E36561">
      <w:pPr>
        <w:pStyle w:val="Level3Number"/>
      </w:pPr>
      <w:bookmarkStart w:id="245" w:name="a684851"/>
      <w:r>
        <w:t>[</w:t>
      </w:r>
      <w:r w:rsidR="00FE5A02">
        <w:t>ESCo</w:t>
      </w:r>
      <w:r w:rsidR="00637599" w:rsidRPr="00477B3D">
        <w:t xml:space="preserve"> shall </w:t>
      </w:r>
      <w:r w:rsidR="007213BD" w:rsidRPr="00477B3D">
        <w:t xml:space="preserve">provide access, during normal working hours, to </w:t>
      </w:r>
      <w:r w:rsidR="007E4C9F" w:rsidRPr="00477B3D">
        <w:t>Pipe</w:t>
      </w:r>
      <w:r w:rsidR="002765C0" w:rsidRPr="00477B3D">
        <w:t>Co</w:t>
      </w:r>
      <w:r w:rsidR="007213BD" w:rsidRPr="00477B3D">
        <w:t xml:space="preserve"> </w:t>
      </w:r>
      <w:r w:rsidR="007E4C9F" w:rsidRPr="00477B3D">
        <w:t>and</w:t>
      </w:r>
      <w:r w:rsidR="007213BD" w:rsidRPr="00477B3D">
        <w:t xml:space="preserve"> the Replacement </w:t>
      </w:r>
      <w:r w:rsidR="00CC690E">
        <w:t>Network Operator</w:t>
      </w:r>
      <w:r w:rsidR="007213BD" w:rsidRPr="00477B3D">
        <w:t xml:space="preserve"> for up to 12 months after the expiry or termination of this </w:t>
      </w:r>
      <w:r w:rsidR="00264D57">
        <w:t>A</w:t>
      </w:r>
      <w:r w:rsidR="007213BD" w:rsidRPr="00477B3D">
        <w:t xml:space="preserve">greement </w:t>
      </w:r>
      <w:r w:rsidR="007213BD" w:rsidRPr="00477B3D">
        <w:lastRenderedPageBreak/>
        <w:t>to</w:t>
      </w:r>
      <w:bookmarkStart w:id="246" w:name="a253989"/>
      <w:bookmarkEnd w:id="245"/>
      <w:r w:rsidR="007E4C9F" w:rsidRPr="00477B3D">
        <w:t xml:space="preserve"> </w:t>
      </w:r>
      <w:r w:rsidR="007213BD" w:rsidRPr="00477B3D">
        <w:t xml:space="preserve">such information relating to the Services as remains in the possession or control of </w:t>
      </w:r>
      <w:r w:rsidR="00FE5A02">
        <w:t>ESCo</w:t>
      </w:r>
      <w:bookmarkEnd w:id="246"/>
      <w:r>
        <w:t>.</w:t>
      </w:r>
      <w:r w:rsidR="007E4C9F" w:rsidRPr="00477B3D">
        <w:t>]</w:t>
      </w:r>
      <w:r w:rsidR="00122F6D">
        <w:rPr>
          <w:rStyle w:val="FootnoteReference"/>
        </w:rPr>
        <w:footnoteReference w:id="14"/>
      </w:r>
    </w:p>
    <w:p w14:paraId="1E8C315B" w14:textId="77777777" w:rsidR="00AF5B09" w:rsidRPr="00477B3D" w:rsidRDefault="00AF5B09" w:rsidP="00E36561">
      <w:pPr>
        <w:pStyle w:val="Level3Number"/>
      </w:pPr>
      <w:r>
        <w:t xml:space="preserve">[PipeCo shall provide access, during normal working hours, to ESCo and the Replacement Supplier for up to 12 months after the expiry or termination of this </w:t>
      </w:r>
      <w:r w:rsidR="00264D57">
        <w:t>A</w:t>
      </w:r>
      <w:r>
        <w:t>greement to such information relating to the Services as remains in the possession or control of PipeCo.]</w:t>
      </w:r>
    </w:p>
    <w:p w14:paraId="034E3093" w14:textId="77777777" w:rsidR="00B33CDF" w:rsidRPr="00477B3D" w:rsidRDefault="007213BD" w:rsidP="00E36561">
      <w:pPr>
        <w:pStyle w:val="Level2Number"/>
      </w:pPr>
      <w:bookmarkStart w:id="247" w:name="a599328"/>
      <w:r w:rsidRPr="00477B3D">
        <w:t xml:space="preserve">On termination or expiry of this </w:t>
      </w:r>
      <w:r w:rsidR="00264D57">
        <w:t>A</w:t>
      </w:r>
      <w:r w:rsidRPr="00477B3D">
        <w:t>greement, the following provisions shall continue in force:</w:t>
      </w:r>
      <w:bookmarkEnd w:id="247"/>
    </w:p>
    <w:p w14:paraId="69AA39F0" w14:textId="77777777" w:rsidR="00B33CDF" w:rsidRPr="00477B3D" w:rsidRDefault="007213BD" w:rsidP="00E36561">
      <w:pPr>
        <w:pStyle w:val="Level3Number"/>
      </w:pPr>
      <w:bookmarkStart w:id="248" w:name="a482293"/>
      <w:r w:rsidRPr="00477B3D">
        <w:t xml:space="preserve">Clause </w:t>
      </w:r>
      <w:r w:rsidR="00B33CDF" w:rsidRPr="00477B3D">
        <w:fldChar w:fldCharType="begin"/>
      </w:r>
      <w:r w:rsidRPr="00477B3D">
        <w:instrText>REF "a467951" \h \n</w:instrText>
      </w:r>
      <w:r w:rsidR="00B33CDF" w:rsidRPr="00477B3D">
        <w:fldChar w:fldCharType="separate"/>
      </w:r>
      <w:r w:rsidR="00F51CF8">
        <w:t>1</w:t>
      </w:r>
      <w:r w:rsidR="00B33CDF" w:rsidRPr="00477B3D">
        <w:fldChar w:fldCharType="end"/>
      </w:r>
      <w:r w:rsidRPr="00477B3D">
        <w:t xml:space="preserve"> (</w:t>
      </w:r>
      <w:r w:rsidRPr="00477B3D">
        <w:rPr>
          <w:i/>
        </w:rPr>
        <w:t>Interpretation</w:t>
      </w:r>
      <w:r w:rsidRPr="00477B3D">
        <w:t>);</w:t>
      </w:r>
      <w:bookmarkEnd w:id="248"/>
    </w:p>
    <w:p w14:paraId="427D916B" w14:textId="77777777" w:rsidR="00B33CDF" w:rsidRPr="00477B3D" w:rsidRDefault="007213BD" w:rsidP="00E36561">
      <w:pPr>
        <w:pStyle w:val="Level3Number"/>
      </w:pPr>
      <w:bookmarkStart w:id="249" w:name="a718710"/>
      <w:r w:rsidRPr="00477B3D">
        <w:t xml:space="preserve">Clause </w:t>
      </w:r>
      <w:r w:rsidR="00B33CDF" w:rsidRPr="00477B3D">
        <w:fldChar w:fldCharType="begin"/>
      </w:r>
      <w:r w:rsidRPr="00477B3D">
        <w:instrText>REF "a147292" \h \n</w:instrText>
      </w:r>
      <w:r w:rsidR="00B33CDF" w:rsidRPr="00477B3D">
        <w:fldChar w:fldCharType="separate"/>
      </w:r>
      <w:r w:rsidR="00F51CF8">
        <w:t>5.3</w:t>
      </w:r>
      <w:r w:rsidR="00B33CDF" w:rsidRPr="00477B3D">
        <w:fldChar w:fldCharType="end"/>
      </w:r>
      <w:r w:rsidRPr="00477B3D">
        <w:t xml:space="preserve"> (</w:t>
      </w:r>
      <w:r w:rsidRPr="00477B3D">
        <w:rPr>
          <w:i/>
        </w:rPr>
        <w:t>Service credits</w:t>
      </w:r>
      <w:r w:rsidRPr="00477B3D">
        <w:t>);</w:t>
      </w:r>
      <w:bookmarkEnd w:id="249"/>
    </w:p>
    <w:p w14:paraId="66408F8F" w14:textId="77777777" w:rsidR="00B33CDF" w:rsidRPr="00477B3D" w:rsidRDefault="007213BD" w:rsidP="00E36561">
      <w:pPr>
        <w:pStyle w:val="Level3Number"/>
      </w:pPr>
      <w:bookmarkStart w:id="250" w:name="a468509"/>
      <w:r w:rsidRPr="00477B3D">
        <w:t xml:space="preserve">Clause </w:t>
      </w:r>
      <w:r w:rsidR="00B33CDF" w:rsidRPr="00477B3D">
        <w:fldChar w:fldCharType="begin"/>
      </w:r>
      <w:r w:rsidRPr="00477B3D">
        <w:instrText>REF "a414913" \h \n</w:instrText>
      </w:r>
      <w:r w:rsidR="00B33CDF" w:rsidRPr="00477B3D">
        <w:fldChar w:fldCharType="separate"/>
      </w:r>
      <w:r w:rsidR="00F51CF8">
        <w:t>7.5</w:t>
      </w:r>
      <w:r w:rsidR="00B33CDF" w:rsidRPr="00477B3D">
        <w:fldChar w:fldCharType="end"/>
      </w:r>
      <w:r w:rsidRPr="00477B3D">
        <w:t xml:space="preserve"> (</w:t>
      </w:r>
      <w:r w:rsidRPr="00477B3D">
        <w:rPr>
          <w:i/>
        </w:rPr>
        <w:t>Retention of service charges records</w:t>
      </w:r>
      <w:r w:rsidRPr="00477B3D">
        <w:t xml:space="preserve">), clause </w:t>
      </w:r>
      <w:r w:rsidR="00B33CDF" w:rsidRPr="00477B3D">
        <w:fldChar w:fldCharType="begin"/>
      </w:r>
      <w:r w:rsidRPr="00477B3D">
        <w:instrText>REF "a531591" \h \n</w:instrText>
      </w:r>
      <w:r w:rsidR="00B33CDF" w:rsidRPr="00477B3D">
        <w:fldChar w:fldCharType="separate"/>
      </w:r>
      <w:r w:rsidR="00F51CF8">
        <w:t>7.7</w:t>
      </w:r>
      <w:r w:rsidR="00B33CDF" w:rsidRPr="00477B3D">
        <w:fldChar w:fldCharType="end"/>
      </w:r>
      <w:r w:rsidRPr="00477B3D">
        <w:t xml:space="preserve"> (</w:t>
      </w:r>
      <w:r w:rsidRPr="00477B3D">
        <w:rPr>
          <w:i/>
        </w:rPr>
        <w:t>Interest</w:t>
      </w:r>
      <w:r w:rsidRPr="00477B3D">
        <w:t xml:space="preserve">), </w:t>
      </w:r>
      <w:r w:rsidR="00CC2CAF" w:rsidRPr="00477B3D">
        <w:t xml:space="preserve">and </w:t>
      </w:r>
      <w:r w:rsidRPr="00477B3D">
        <w:t xml:space="preserve">clause </w:t>
      </w:r>
      <w:r w:rsidR="00B33CDF" w:rsidRPr="00477B3D">
        <w:fldChar w:fldCharType="begin"/>
      </w:r>
      <w:r w:rsidRPr="00477B3D">
        <w:instrText>REF "a895841" \h \n</w:instrText>
      </w:r>
      <w:r w:rsidR="00B33CDF" w:rsidRPr="00477B3D">
        <w:fldChar w:fldCharType="separate"/>
      </w:r>
      <w:r w:rsidR="00F51CF8">
        <w:t>7.10</w:t>
      </w:r>
      <w:r w:rsidR="00B33CDF" w:rsidRPr="00477B3D">
        <w:fldChar w:fldCharType="end"/>
      </w:r>
      <w:r w:rsidRPr="00477B3D">
        <w:t xml:space="preserve"> (</w:t>
      </w:r>
      <w:r w:rsidRPr="00477B3D">
        <w:rPr>
          <w:i/>
        </w:rPr>
        <w:t>VAT</w:t>
      </w:r>
      <w:r w:rsidRPr="00477B3D">
        <w:t>);</w:t>
      </w:r>
      <w:bookmarkEnd w:id="250"/>
    </w:p>
    <w:p w14:paraId="55D04B0C" w14:textId="77777777" w:rsidR="00B33CDF" w:rsidRPr="00477B3D" w:rsidRDefault="007213BD" w:rsidP="00E36561">
      <w:pPr>
        <w:pStyle w:val="Level3Number"/>
      </w:pPr>
      <w:bookmarkStart w:id="251" w:name="a825870"/>
      <w:r w:rsidRPr="00477B3D">
        <w:t xml:space="preserve">Clause </w:t>
      </w:r>
      <w:r w:rsidR="00B33CDF" w:rsidRPr="00477B3D">
        <w:fldChar w:fldCharType="begin"/>
      </w:r>
      <w:r w:rsidRPr="00477B3D">
        <w:instrText>REF "a868541" \h \n</w:instrText>
      </w:r>
      <w:r w:rsidR="00B33CDF" w:rsidRPr="00477B3D">
        <w:fldChar w:fldCharType="separate"/>
      </w:r>
      <w:r w:rsidR="00F51CF8">
        <w:t>10</w:t>
      </w:r>
      <w:r w:rsidR="00B33CDF" w:rsidRPr="00477B3D">
        <w:fldChar w:fldCharType="end"/>
      </w:r>
      <w:r w:rsidRPr="00477B3D">
        <w:t xml:space="preserve"> (</w:t>
      </w:r>
      <w:r w:rsidRPr="00477B3D">
        <w:rPr>
          <w:i/>
        </w:rPr>
        <w:t>IPRs</w:t>
      </w:r>
      <w:r w:rsidRPr="00477B3D">
        <w:t>);</w:t>
      </w:r>
      <w:bookmarkEnd w:id="251"/>
    </w:p>
    <w:p w14:paraId="32DBECFE" w14:textId="77777777" w:rsidR="00B33CDF" w:rsidRPr="00477B3D" w:rsidRDefault="007213BD" w:rsidP="00E36561">
      <w:pPr>
        <w:pStyle w:val="Level3Number"/>
      </w:pPr>
      <w:bookmarkStart w:id="252" w:name="a914623"/>
      <w:r w:rsidRPr="00477B3D">
        <w:t xml:space="preserve">Clause </w:t>
      </w:r>
      <w:r w:rsidR="00E17A8C" w:rsidRPr="00477B3D">
        <w:fldChar w:fldCharType="begin"/>
      </w:r>
      <w:r w:rsidR="00E17A8C" w:rsidRPr="00477B3D">
        <w:instrText xml:space="preserve"> REF _Ref1923444 \r \h </w:instrText>
      </w:r>
      <w:r w:rsidR="00E17A8C" w:rsidRPr="00477B3D">
        <w:fldChar w:fldCharType="separate"/>
      </w:r>
      <w:r w:rsidR="00F51CF8">
        <w:t>11.2</w:t>
      </w:r>
      <w:r w:rsidR="00E17A8C" w:rsidRPr="00477B3D">
        <w:fldChar w:fldCharType="end"/>
      </w:r>
      <w:r w:rsidR="00E17A8C" w:rsidRPr="00477B3D">
        <w:t xml:space="preserve"> (Grant of licence to PipeCo), clause </w:t>
      </w:r>
      <w:r w:rsidR="00E17A8C" w:rsidRPr="00477B3D">
        <w:fldChar w:fldCharType="begin"/>
      </w:r>
      <w:r w:rsidR="00E17A8C" w:rsidRPr="00477B3D">
        <w:instrText xml:space="preserve"> REF _Ref1921689 \r \h </w:instrText>
      </w:r>
      <w:r w:rsidR="00E17A8C" w:rsidRPr="00477B3D">
        <w:fldChar w:fldCharType="separate"/>
      </w:r>
      <w:r w:rsidR="00F51CF8">
        <w:t>11.4</w:t>
      </w:r>
      <w:r w:rsidR="00E17A8C" w:rsidRPr="00477B3D">
        <w:fldChar w:fldCharType="end"/>
      </w:r>
      <w:r w:rsidR="00E17A8C" w:rsidRPr="00477B3D">
        <w:t xml:space="preserve"> </w:t>
      </w:r>
      <w:r w:rsidRPr="00477B3D">
        <w:t>(</w:t>
      </w:r>
      <w:r w:rsidRPr="00477B3D">
        <w:rPr>
          <w:i/>
        </w:rPr>
        <w:t>Grant of licence to replacement supplier</w:t>
      </w:r>
      <w:r w:rsidRPr="00477B3D">
        <w:t xml:space="preserve">), clause </w:t>
      </w:r>
      <w:r w:rsidR="00B33CDF" w:rsidRPr="00477B3D">
        <w:fldChar w:fldCharType="begin"/>
      </w:r>
      <w:r w:rsidRPr="00477B3D">
        <w:instrText>REF "a893034" \h \n</w:instrText>
      </w:r>
      <w:r w:rsidR="00B33CDF" w:rsidRPr="00477B3D">
        <w:fldChar w:fldCharType="separate"/>
      </w:r>
      <w:r w:rsidR="00F51CF8">
        <w:t>11.5</w:t>
      </w:r>
      <w:r w:rsidR="00B33CDF" w:rsidRPr="00477B3D">
        <w:fldChar w:fldCharType="end"/>
      </w:r>
      <w:r w:rsidRPr="00477B3D">
        <w:t xml:space="preserve"> (</w:t>
      </w:r>
      <w:r w:rsidRPr="00477B3D">
        <w:rPr>
          <w:i/>
        </w:rPr>
        <w:t xml:space="preserve">No use of </w:t>
      </w:r>
      <w:r w:rsidR="00FA1E75" w:rsidRPr="00477B3D">
        <w:rPr>
          <w:i/>
        </w:rPr>
        <w:t xml:space="preserve">a </w:t>
      </w:r>
      <w:r w:rsidR="008A7835">
        <w:rPr>
          <w:i/>
        </w:rPr>
        <w:t>Party</w:t>
      </w:r>
      <w:r w:rsidRPr="00477B3D">
        <w:rPr>
          <w:i/>
        </w:rPr>
        <w:t>'s name, logo or trademarks</w:t>
      </w:r>
      <w:r w:rsidRPr="00477B3D">
        <w:t xml:space="preserve">) and clause </w:t>
      </w:r>
      <w:r w:rsidR="00B33CDF" w:rsidRPr="00477B3D">
        <w:fldChar w:fldCharType="begin"/>
      </w:r>
      <w:r w:rsidRPr="00477B3D">
        <w:instrText>REF "a358171" \h \n</w:instrText>
      </w:r>
      <w:r w:rsidR="00B33CDF" w:rsidRPr="00477B3D">
        <w:fldChar w:fldCharType="separate"/>
      </w:r>
      <w:r w:rsidR="00F51CF8">
        <w:t>11.6</w:t>
      </w:r>
      <w:r w:rsidR="00B33CDF" w:rsidRPr="00477B3D">
        <w:fldChar w:fldCharType="end"/>
      </w:r>
      <w:r w:rsidRPr="00477B3D">
        <w:t xml:space="preserve"> (</w:t>
      </w:r>
      <w:r w:rsidRPr="00477B3D">
        <w:rPr>
          <w:i/>
        </w:rPr>
        <w:t>Termination of licences</w:t>
      </w:r>
      <w:r w:rsidRPr="00477B3D">
        <w:t>);</w:t>
      </w:r>
      <w:bookmarkEnd w:id="252"/>
    </w:p>
    <w:p w14:paraId="3A1F99C0" w14:textId="77777777" w:rsidR="00B33CDF" w:rsidRPr="00477B3D" w:rsidRDefault="007213BD" w:rsidP="00E36561">
      <w:pPr>
        <w:pStyle w:val="Level3Number"/>
      </w:pPr>
      <w:bookmarkStart w:id="253" w:name="a941680"/>
      <w:r w:rsidRPr="00477B3D">
        <w:t xml:space="preserve">Clause </w:t>
      </w:r>
      <w:r w:rsidR="00B33CDF" w:rsidRPr="00477B3D">
        <w:fldChar w:fldCharType="begin"/>
      </w:r>
      <w:r w:rsidRPr="00477B3D">
        <w:instrText>REF "a720013" \h \n</w:instrText>
      </w:r>
      <w:r w:rsidR="00B33CDF" w:rsidRPr="00477B3D">
        <w:fldChar w:fldCharType="separate"/>
      </w:r>
      <w:r w:rsidR="00F51CF8">
        <w:t>12</w:t>
      </w:r>
      <w:r w:rsidR="00B33CDF" w:rsidRPr="00477B3D">
        <w:fldChar w:fldCharType="end"/>
      </w:r>
      <w:r w:rsidRPr="00477B3D">
        <w:t xml:space="preserve"> (</w:t>
      </w:r>
      <w:r w:rsidRPr="00477B3D">
        <w:rPr>
          <w:i/>
        </w:rPr>
        <w:t>Data processing</w:t>
      </w:r>
      <w:r w:rsidRPr="00477B3D">
        <w:t>);</w:t>
      </w:r>
      <w:bookmarkEnd w:id="253"/>
    </w:p>
    <w:p w14:paraId="695A2D8B" w14:textId="77777777" w:rsidR="00B33CDF" w:rsidRPr="00477B3D" w:rsidRDefault="007213BD" w:rsidP="00E36561">
      <w:pPr>
        <w:pStyle w:val="Level3Number"/>
      </w:pPr>
      <w:bookmarkStart w:id="254" w:name="a534374"/>
      <w:r w:rsidRPr="00477B3D">
        <w:t xml:space="preserve">Clause </w:t>
      </w:r>
      <w:r w:rsidR="00B33CDF" w:rsidRPr="00477B3D">
        <w:fldChar w:fldCharType="begin"/>
      </w:r>
      <w:r w:rsidRPr="00477B3D">
        <w:instrText>REF "a353575" \h \n</w:instrText>
      </w:r>
      <w:r w:rsidR="00B33CDF" w:rsidRPr="00477B3D">
        <w:fldChar w:fldCharType="separate"/>
      </w:r>
      <w:r w:rsidR="00F51CF8">
        <w:t>13</w:t>
      </w:r>
      <w:r w:rsidR="00B33CDF" w:rsidRPr="00477B3D">
        <w:fldChar w:fldCharType="end"/>
      </w:r>
      <w:r w:rsidRPr="00477B3D">
        <w:t xml:space="preserve"> (</w:t>
      </w:r>
      <w:r w:rsidRPr="00477B3D">
        <w:rPr>
          <w:i/>
        </w:rPr>
        <w:t>Confidentiality</w:t>
      </w:r>
      <w:r w:rsidRPr="00477B3D">
        <w:t>);</w:t>
      </w:r>
      <w:bookmarkEnd w:id="254"/>
    </w:p>
    <w:p w14:paraId="439222AF" w14:textId="77777777" w:rsidR="00B33CDF" w:rsidRPr="00477B3D" w:rsidRDefault="007213BD" w:rsidP="00E36561">
      <w:pPr>
        <w:pStyle w:val="Level3Number"/>
      </w:pPr>
      <w:bookmarkStart w:id="255" w:name="a367896"/>
      <w:r w:rsidRPr="00477B3D">
        <w:t xml:space="preserve">Clause </w:t>
      </w:r>
      <w:r w:rsidR="00B33CDF" w:rsidRPr="00477B3D">
        <w:fldChar w:fldCharType="begin"/>
      </w:r>
      <w:r w:rsidRPr="00477B3D">
        <w:instrText>REF "a566564" \h \w</w:instrText>
      </w:r>
      <w:r w:rsidR="00B33CDF" w:rsidRPr="00477B3D">
        <w:fldChar w:fldCharType="separate"/>
      </w:r>
      <w:r w:rsidR="00F51CF8">
        <w:t>14.1.6</w:t>
      </w:r>
      <w:r w:rsidR="00B33CDF" w:rsidRPr="00477B3D">
        <w:fldChar w:fldCharType="end"/>
      </w:r>
      <w:r w:rsidRPr="00477B3D">
        <w:t xml:space="preserve"> (</w:t>
      </w:r>
      <w:r w:rsidRPr="00477B3D">
        <w:rPr>
          <w:i/>
        </w:rPr>
        <w:t>Representation relating to full title guarantee</w:t>
      </w:r>
      <w:r w:rsidRPr="00477B3D">
        <w:t xml:space="preserve">) and clause </w:t>
      </w:r>
      <w:r w:rsidR="00B33CDF" w:rsidRPr="00477B3D">
        <w:fldChar w:fldCharType="begin"/>
      </w:r>
      <w:r w:rsidRPr="00477B3D">
        <w:instrText>REF "a213460" \h \w</w:instrText>
      </w:r>
      <w:r w:rsidR="00B33CDF" w:rsidRPr="00477B3D">
        <w:fldChar w:fldCharType="separate"/>
      </w:r>
      <w:r w:rsidR="00F51CF8">
        <w:t>14.1.7</w:t>
      </w:r>
      <w:r w:rsidR="00B33CDF" w:rsidRPr="00477B3D">
        <w:fldChar w:fldCharType="end"/>
      </w:r>
      <w:r w:rsidRPr="00477B3D">
        <w:t xml:space="preserve"> (</w:t>
      </w:r>
      <w:r w:rsidRPr="00477B3D">
        <w:rPr>
          <w:i/>
        </w:rPr>
        <w:t>Perfection of assignment of IPRs</w:t>
      </w:r>
      <w:r w:rsidRPr="00477B3D">
        <w:t>);</w:t>
      </w:r>
      <w:bookmarkEnd w:id="255"/>
    </w:p>
    <w:p w14:paraId="584970B5" w14:textId="77777777" w:rsidR="00B33CDF" w:rsidRPr="00477B3D" w:rsidRDefault="007213BD" w:rsidP="00E36561">
      <w:pPr>
        <w:pStyle w:val="Level3Number"/>
      </w:pPr>
      <w:bookmarkStart w:id="256" w:name="a310592"/>
      <w:r w:rsidRPr="00477B3D">
        <w:t xml:space="preserve">Clause </w:t>
      </w:r>
      <w:r w:rsidR="00B33CDF" w:rsidRPr="00477B3D">
        <w:fldChar w:fldCharType="begin"/>
      </w:r>
      <w:r w:rsidRPr="00477B3D">
        <w:instrText>REF "a309549" \h \n</w:instrText>
      </w:r>
      <w:r w:rsidR="00B33CDF" w:rsidRPr="00477B3D">
        <w:fldChar w:fldCharType="separate"/>
      </w:r>
      <w:r w:rsidR="00F51CF8">
        <w:t>17</w:t>
      </w:r>
      <w:r w:rsidR="00B33CDF" w:rsidRPr="00477B3D">
        <w:fldChar w:fldCharType="end"/>
      </w:r>
      <w:r w:rsidRPr="00477B3D">
        <w:t xml:space="preserve"> (</w:t>
      </w:r>
      <w:r w:rsidRPr="00477B3D">
        <w:rPr>
          <w:i/>
        </w:rPr>
        <w:t>Limitation of liability</w:t>
      </w:r>
      <w:r w:rsidRPr="00477B3D">
        <w:t>);</w:t>
      </w:r>
      <w:bookmarkEnd w:id="256"/>
    </w:p>
    <w:p w14:paraId="1475C77E" w14:textId="77777777" w:rsidR="00B33CDF" w:rsidRPr="00477B3D" w:rsidRDefault="007213BD" w:rsidP="00E36561">
      <w:pPr>
        <w:pStyle w:val="Level3Number"/>
      </w:pPr>
      <w:bookmarkStart w:id="257" w:name="a115189"/>
      <w:r w:rsidRPr="00477B3D">
        <w:t xml:space="preserve">Clause </w:t>
      </w:r>
      <w:r w:rsidR="00B33CDF" w:rsidRPr="00477B3D">
        <w:fldChar w:fldCharType="begin"/>
      </w:r>
      <w:r w:rsidRPr="00477B3D">
        <w:instrText>REF "a760272" \h \n</w:instrText>
      </w:r>
      <w:r w:rsidR="00B33CDF" w:rsidRPr="00477B3D">
        <w:fldChar w:fldCharType="separate"/>
      </w:r>
      <w:r w:rsidR="00F51CF8">
        <w:t>18.3</w:t>
      </w:r>
      <w:r w:rsidR="00B33CDF" w:rsidRPr="00477B3D">
        <w:fldChar w:fldCharType="end"/>
      </w:r>
      <w:r w:rsidRPr="00477B3D">
        <w:t xml:space="preserve"> (</w:t>
      </w:r>
      <w:r w:rsidRPr="00477B3D">
        <w:rPr>
          <w:i/>
        </w:rPr>
        <w:t>Insurance</w:t>
      </w:r>
      <w:r w:rsidRPr="00477B3D">
        <w:t>);</w:t>
      </w:r>
      <w:bookmarkEnd w:id="257"/>
    </w:p>
    <w:p w14:paraId="0572EA4B" w14:textId="77777777" w:rsidR="00B33CDF" w:rsidRPr="00477B3D" w:rsidRDefault="007213BD" w:rsidP="00E36561">
      <w:pPr>
        <w:pStyle w:val="Level3Number"/>
      </w:pPr>
      <w:bookmarkStart w:id="258" w:name="a776363"/>
      <w:r w:rsidRPr="00477B3D">
        <w:t xml:space="preserve">Clause </w:t>
      </w:r>
      <w:r w:rsidR="00B33CDF" w:rsidRPr="00477B3D">
        <w:fldChar w:fldCharType="begin"/>
      </w:r>
      <w:r w:rsidRPr="00477B3D">
        <w:instrText>REF "a255584" \h \n</w:instrText>
      </w:r>
      <w:r w:rsidR="00B33CDF" w:rsidRPr="00477B3D">
        <w:fldChar w:fldCharType="separate"/>
      </w:r>
      <w:r w:rsidR="00F51CF8">
        <w:t>21</w:t>
      </w:r>
      <w:r w:rsidR="00B33CDF" w:rsidRPr="00477B3D">
        <w:fldChar w:fldCharType="end"/>
      </w:r>
      <w:r w:rsidRPr="00477B3D">
        <w:t xml:space="preserve"> (</w:t>
      </w:r>
      <w:r w:rsidRPr="00477B3D">
        <w:rPr>
          <w:i/>
        </w:rPr>
        <w:t>Consequences of termination</w:t>
      </w:r>
      <w:r w:rsidR="002F77F4">
        <w:rPr>
          <w:i/>
        </w:rPr>
        <w:t xml:space="preserve"> and survival</w:t>
      </w:r>
      <w:r w:rsidRPr="00477B3D">
        <w:t>);</w:t>
      </w:r>
      <w:bookmarkEnd w:id="258"/>
    </w:p>
    <w:p w14:paraId="2492F798" w14:textId="77777777" w:rsidR="00B33CDF" w:rsidRPr="00477B3D" w:rsidRDefault="007213BD" w:rsidP="00E36561">
      <w:pPr>
        <w:pStyle w:val="Level3Number"/>
      </w:pPr>
      <w:bookmarkStart w:id="259" w:name="a807929"/>
      <w:r w:rsidRPr="00477B3D">
        <w:t xml:space="preserve">Clause </w:t>
      </w:r>
      <w:r w:rsidR="00B33CDF" w:rsidRPr="00477B3D">
        <w:fldChar w:fldCharType="begin"/>
      </w:r>
      <w:r w:rsidRPr="00477B3D">
        <w:instrText>REF "a310966" \h \n</w:instrText>
      </w:r>
      <w:r w:rsidR="00B33CDF" w:rsidRPr="00477B3D">
        <w:fldChar w:fldCharType="separate"/>
      </w:r>
      <w:r w:rsidR="00F51CF8">
        <w:t>22</w:t>
      </w:r>
      <w:r w:rsidR="00B33CDF" w:rsidRPr="00477B3D">
        <w:fldChar w:fldCharType="end"/>
      </w:r>
      <w:r w:rsidRPr="00477B3D">
        <w:t xml:space="preserve"> (</w:t>
      </w:r>
      <w:r w:rsidRPr="00477B3D">
        <w:rPr>
          <w:i/>
        </w:rPr>
        <w:t>Exit and service transfer</w:t>
      </w:r>
      <w:r w:rsidRPr="00477B3D">
        <w:t>);</w:t>
      </w:r>
      <w:bookmarkEnd w:id="259"/>
    </w:p>
    <w:p w14:paraId="35314C79" w14:textId="77777777" w:rsidR="00B33CDF" w:rsidRPr="00477B3D" w:rsidRDefault="007213BD" w:rsidP="00E36561">
      <w:pPr>
        <w:pStyle w:val="Level3Number"/>
      </w:pPr>
      <w:bookmarkStart w:id="260" w:name="a233322"/>
      <w:r w:rsidRPr="00477B3D">
        <w:t xml:space="preserve">Clause </w:t>
      </w:r>
      <w:r w:rsidR="00B33CDF" w:rsidRPr="00477B3D">
        <w:fldChar w:fldCharType="begin"/>
      </w:r>
      <w:r w:rsidRPr="00477B3D">
        <w:instrText>REF "a856566" \h \n</w:instrText>
      </w:r>
      <w:r w:rsidR="00B33CDF" w:rsidRPr="00477B3D">
        <w:fldChar w:fldCharType="separate"/>
      </w:r>
      <w:r w:rsidR="00F51CF8">
        <w:t>23</w:t>
      </w:r>
      <w:r w:rsidR="00B33CDF" w:rsidRPr="00477B3D">
        <w:fldChar w:fldCharType="end"/>
      </w:r>
      <w:r w:rsidRPr="00477B3D">
        <w:t xml:space="preserve"> (</w:t>
      </w:r>
      <w:r w:rsidRPr="00477B3D">
        <w:rPr>
          <w:i/>
        </w:rPr>
        <w:t>Dispute resolution procedure</w:t>
      </w:r>
      <w:r w:rsidRPr="00477B3D">
        <w:t>);</w:t>
      </w:r>
      <w:bookmarkEnd w:id="260"/>
    </w:p>
    <w:p w14:paraId="3F4F9805" w14:textId="77777777" w:rsidR="00B33CDF" w:rsidRPr="00477B3D" w:rsidRDefault="007213BD" w:rsidP="00E36561">
      <w:pPr>
        <w:pStyle w:val="Level3Number"/>
      </w:pPr>
      <w:bookmarkStart w:id="261" w:name="a737834"/>
      <w:r w:rsidRPr="00477B3D">
        <w:t xml:space="preserve">Clause </w:t>
      </w:r>
      <w:r w:rsidR="00B33CDF" w:rsidRPr="00477B3D">
        <w:fldChar w:fldCharType="begin"/>
      </w:r>
      <w:r w:rsidRPr="00477B3D">
        <w:instrText>REF "a139687" \h \n</w:instrText>
      </w:r>
      <w:r w:rsidR="00B33CDF" w:rsidRPr="00477B3D">
        <w:fldChar w:fldCharType="separate"/>
      </w:r>
      <w:r w:rsidR="00F51CF8">
        <w:t>26</w:t>
      </w:r>
      <w:r w:rsidR="00B33CDF" w:rsidRPr="00477B3D">
        <w:fldChar w:fldCharType="end"/>
      </w:r>
      <w:r w:rsidRPr="00477B3D">
        <w:t xml:space="preserve"> (</w:t>
      </w:r>
      <w:r w:rsidRPr="00477B3D">
        <w:rPr>
          <w:i/>
        </w:rPr>
        <w:t>Waiver</w:t>
      </w:r>
      <w:r w:rsidRPr="00477B3D">
        <w:t>);</w:t>
      </w:r>
      <w:bookmarkEnd w:id="261"/>
    </w:p>
    <w:p w14:paraId="6B87DE64" w14:textId="77777777" w:rsidR="00B33CDF" w:rsidRPr="00477B3D" w:rsidRDefault="007213BD" w:rsidP="00E36561">
      <w:pPr>
        <w:pStyle w:val="Level3Number"/>
      </w:pPr>
      <w:bookmarkStart w:id="262" w:name="a597122"/>
      <w:r w:rsidRPr="00477B3D">
        <w:t xml:space="preserve">Clause </w:t>
      </w:r>
      <w:r w:rsidR="00B33CDF" w:rsidRPr="00477B3D">
        <w:fldChar w:fldCharType="begin"/>
      </w:r>
      <w:r w:rsidRPr="00477B3D">
        <w:instrText>REF "a726131" \h \n</w:instrText>
      </w:r>
      <w:r w:rsidR="00B33CDF" w:rsidRPr="00477B3D">
        <w:fldChar w:fldCharType="separate"/>
      </w:r>
      <w:r w:rsidR="00F51CF8">
        <w:t>29</w:t>
      </w:r>
      <w:r w:rsidR="00B33CDF" w:rsidRPr="00477B3D">
        <w:fldChar w:fldCharType="end"/>
      </w:r>
      <w:r w:rsidRPr="00477B3D">
        <w:t xml:space="preserve"> (</w:t>
      </w:r>
      <w:r w:rsidRPr="00477B3D">
        <w:rPr>
          <w:i/>
        </w:rPr>
        <w:t>Announcements</w:t>
      </w:r>
      <w:r w:rsidRPr="00477B3D">
        <w:t>);</w:t>
      </w:r>
      <w:bookmarkEnd w:id="262"/>
    </w:p>
    <w:p w14:paraId="566B95B7" w14:textId="77777777" w:rsidR="00B33CDF" w:rsidRPr="00477B3D" w:rsidRDefault="007213BD" w:rsidP="00E36561">
      <w:pPr>
        <w:pStyle w:val="Level3Number"/>
      </w:pPr>
      <w:bookmarkStart w:id="263" w:name="a433668"/>
      <w:r w:rsidRPr="00477B3D">
        <w:lastRenderedPageBreak/>
        <w:t xml:space="preserve">Clause </w:t>
      </w:r>
      <w:r w:rsidR="00B33CDF" w:rsidRPr="00477B3D">
        <w:fldChar w:fldCharType="begin"/>
      </w:r>
      <w:r w:rsidRPr="00477B3D">
        <w:instrText>REF "a645176" \h \n</w:instrText>
      </w:r>
      <w:r w:rsidR="00B33CDF" w:rsidRPr="00477B3D">
        <w:fldChar w:fldCharType="separate"/>
      </w:r>
      <w:r w:rsidR="00F51CF8">
        <w:t>31</w:t>
      </w:r>
      <w:r w:rsidR="00B33CDF" w:rsidRPr="00477B3D">
        <w:fldChar w:fldCharType="end"/>
      </w:r>
      <w:r w:rsidRPr="00477B3D">
        <w:t xml:space="preserve"> (</w:t>
      </w:r>
      <w:r w:rsidRPr="00477B3D">
        <w:rPr>
          <w:i/>
        </w:rPr>
        <w:t>Further assurance</w:t>
      </w:r>
      <w:r w:rsidRPr="00477B3D">
        <w:t>);</w:t>
      </w:r>
      <w:bookmarkEnd w:id="263"/>
    </w:p>
    <w:p w14:paraId="785B8331" w14:textId="77777777" w:rsidR="00B33CDF" w:rsidRPr="00477B3D" w:rsidRDefault="007213BD" w:rsidP="00E36561">
      <w:pPr>
        <w:pStyle w:val="Level3Number"/>
      </w:pPr>
      <w:bookmarkStart w:id="264" w:name="a342780"/>
      <w:r w:rsidRPr="00477B3D">
        <w:t xml:space="preserve">Clause </w:t>
      </w:r>
      <w:r w:rsidR="00B33CDF" w:rsidRPr="00477B3D">
        <w:fldChar w:fldCharType="begin"/>
      </w:r>
      <w:r w:rsidRPr="00477B3D">
        <w:instrText>REF "a435476" \h \n</w:instrText>
      </w:r>
      <w:r w:rsidR="00B33CDF" w:rsidRPr="00477B3D">
        <w:fldChar w:fldCharType="separate"/>
      </w:r>
      <w:r w:rsidR="00F51CF8">
        <w:t>32</w:t>
      </w:r>
      <w:r w:rsidR="00B33CDF" w:rsidRPr="00477B3D">
        <w:fldChar w:fldCharType="end"/>
      </w:r>
      <w:r w:rsidRPr="00477B3D">
        <w:t xml:space="preserve"> (</w:t>
      </w:r>
      <w:r w:rsidRPr="00477B3D">
        <w:rPr>
          <w:i/>
        </w:rPr>
        <w:t>Entire</w:t>
      </w:r>
      <w:r w:rsidR="00502A3F">
        <w:rPr>
          <w:i/>
        </w:rPr>
        <w:t xml:space="preserve"> agreement</w:t>
      </w:r>
      <w:r w:rsidRPr="00477B3D">
        <w:t>);</w:t>
      </w:r>
      <w:bookmarkEnd w:id="264"/>
    </w:p>
    <w:p w14:paraId="69C4D659" w14:textId="77777777" w:rsidR="00B33CDF" w:rsidRPr="00477B3D" w:rsidRDefault="007213BD" w:rsidP="00E36561">
      <w:pPr>
        <w:pStyle w:val="Level3Number"/>
      </w:pPr>
      <w:bookmarkStart w:id="265" w:name="a996601"/>
      <w:r w:rsidRPr="00477B3D">
        <w:t xml:space="preserve">Clause </w:t>
      </w:r>
      <w:r w:rsidR="00B33CDF" w:rsidRPr="00477B3D">
        <w:fldChar w:fldCharType="begin"/>
      </w:r>
      <w:r w:rsidRPr="00477B3D">
        <w:instrText>REF "a262594" \h \n</w:instrText>
      </w:r>
      <w:r w:rsidR="00B33CDF" w:rsidRPr="00477B3D">
        <w:fldChar w:fldCharType="separate"/>
      </w:r>
      <w:r w:rsidR="00F51CF8">
        <w:t>33</w:t>
      </w:r>
      <w:r w:rsidR="00B33CDF" w:rsidRPr="00477B3D">
        <w:fldChar w:fldCharType="end"/>
      </w:r>
      <w:r w:rsidRPr="00477B3D">
        <w:t xml:space="preserve"> (</w:t>
      </w:r>
      <w:r w:rsidRPr="00477B3D">
        <w:rPr>
          <w:i/>
        </w:rPr>
        <w:t xml:space="preserve">Third </w:t>
      </w:r>
      <w:r w:rsidR="008A7835">
        <w:rPr>
          <w:i/>
        </w:rPr>
        <w:t>Party</w:t>
      </w:r>
      <w:r w:rsidRPr="00477B3D">
        <w:rPr>
          <w:i/>
        </w:rPr>
        <w:t xml:space="preserve"> rights</w:t>
      </w:r>
      <w:r w:rsidRPr="00477B3D">
        <w:t>);</w:t>
      </w:r>
      <w:bookmarkEnd w:id="265"/>
    </w:p>
    <w:p w14:paraId="3F6015BC" w14:textId="77777777" w:rsidR="00B33CDF" w:rsidRPr="00477B3D" w:rsidRDefault="007213BD" w:rsidP="00E36561">
      <w:pPr>
        <w:pStyle w:val="Level3Number"/>
      </w:pPr>
      <w:bookmarkStart w:id="266" w:name="a877307"/>
      <w:r w:rsidRPr="00477B3D">
        <w:t xml:space="preserve">Clause </w:t>
      </w:r>
      <w:r w:rsidR="00B33CDF" w:rsidRPr="00477B3D">
        <w:fldChar w:fldCharType="begin"/>
      </w:r>
      <w:r w:rsidRPr="00477B3D">
        <w:instrText>REF "a496153" \h \n</w:instrText>
      </w:r>
      <w:r w:rsidR="00B33CDF" w:rsidRPr="00477B3D">
        <w:fldChar w:fldCharType="separate"/>
      </w:r>
      <w:r w:rsidR="00F51CF8">
        <w:t>36</w:t>
      </w:r>
      <w:r w:rsidR="00B33CDF" w:rsidRPr="00477B3D">
        <w:fldChar w:fldCharType="end"/>
      </w:r>
      <w:r w:rsidRPr="00477B3D">
        <w:t xml:space="preserve"> (</w:t>
      </w:r>
      <w:r w:rsidRPr="00477B3D">
        <w:rPr>
          <w:i/>
        </w:rPr>
        <w:t>Governing law</w:t>
      </w:r>
      <w:r w:rsidRPr="00477B3D">
        <w:t>);</w:t>
      </w:r>
      <w:bookmarkEnd w:id="266"/>
    </w:p>
    <w:p w14:paraId="642E9B5F" w14:textId="77777777" w:rsidR="00B33CDF" w:rsidRPr="00477B3D" w:rsidRDefault="007213BD" w:rsidP="00E36561">
      <w:pPr>
        <w:pStyle w:val="Level3Number"/>
      </w:pPr>
      <w:bookmarkStart w:id="267" w:name="a554049"/>
      <w:r w:rsidRPr="00477B3D">
        <w:t xml:space="preserve">Clause </w:t>
      </w:r>
      <w:r w:rsidR="00B33CDF" w:rsidRPr="00477B3D">
        <w:fldChar w:fldCharType="begin"/>
      </w:r>
      <w:r w:rsidRPr="00477B3D">
        <w:instrText>REF "a138356" \h \n</w:instrText>
      </w:r>
      <w:r w:rsidR="00B33CDF" w:rsidRPr="00477B3D">
        <w:fldChar w:fldCharType="separate"/>
      </w:r>
      <w:r w:rsidR="00F51CF8">
        <w:t>37</w:t>
      </w:r>
      <w:r w:rsidR="00B33CDF" w:rsidRPr="00477B3D">
        <w:fldChar w:fldCharType="end"/>
      </w:r>
      <w:r w:rsidRPr="00477B3D">
        <w:t xml:space="preserve"> (</w:t>
      </w:r>
      <w:r w:rsidRPr="00477B3D">
        <w:rPr>
          <w:i/>
        </w:rPr>
        <w:t>Jurisdiction</w:t>
      </w:r>
      <w:r w:rsidRPr="00477B3D">
        <w:t>);</w:t>
      </w:r>
      <w:bookmarkEnd w:id="267"/>
    </w:p>
    <w:bookmarkStart w:id="268" w:name="a280106"/>
    <w:p w14:paraId="6B0B6FB0" w14:textId="77777777" w:rsidR="00B33CDF" w:rsidRPr="00477B3D" w:rsidRDefault="00F51CF8" w:rsidP="00E36561">
      <w:pPr>
        <w:pStyle w:val="Level3Number"/>
      </w:pPr>
      <w:r>
        <w:fldChar w:fldCharType="begin"/>
      </w:r>
      <w:r>
        <w:instrText xml:space="preserve"> REF _Ref11516226 \n \h </w:instrText>
      </w:r>
      <w:r>
        <w:fldChar w:fldCharType="separate"/>
      </w:r>
      <w:r>
        <w:t>Schedule 7</w:t>
      </w:r>
      <w:r>
        <w:fldChar w:fldCharType="end"/>
      </w:r>
      <w:r>
        <w:t xml:space="preserve"> </w:t>
      </w:r>
      <w:r w:rsidR="007213BD" w:rsidRPr="00477B3D">
        <w:t>(</w:t>
      </w:r>
      <w:r w:rsidR="007213BD" w:rsidRPr="00477B3D">
        <w:rPr>
          <w:i/>
        </w:rPr>
        <w:t>Charges and deductions</w:t>
      </w:r>
      <w:r w:rsidR="007213BD" w:rsidRPr="00477B3D">
        <w:t>);</w:t>
      </w:r>
      <w:bookmarkEnd w:id="268"/>
      <w:r w:rsidR="007E4C9F" w:rsidRPr="00477B3D">
        <w:t xml:space="preserve"> and</w:t>
      </w:r>
    </w:p>
    <w:bookmarkStart w:id="269" w:name="a120760"/>
    <w:p w14:paraId="30C8AD85" w14:textId="77777777" w:rsidR="00B33CDF" w:rsidRPr="00477B3D" w:rsidRDefault="00B33CDF" w:rsidP="00E36561">
      <w:pPr>
        <w:pStyle w:val="Level3Number"/>
      </w:pPr>
      <w:r w:rsidRPr="00477B3D">
        <w:fldChar w:fldCharType="begin"/>
      </w:r>
      <w:r w:rsidR="007213BD" w:rsidRPr="00477B3D">
        <w:instrText>REF "a687221" \h \n</w:instrText>
      </w:r>
      <w:r w:rsidRPr="00477B3D">
        <w:fldChar w:fldCharType="separate"/>
      </w:r>
      <w:r w:rsidR="00F51CF8">
        <w:t>Schedule 12</w:t>
      </w:r>
      <w:r w:rsidRPr="00477B3D">
        <w:fldChar w:fldCharType="end"/>
      </w:r>
      <w:r w:rsidR="007213BD" w:rsidRPr="00477B3D">
        <w:t xml:space="preserve"> (</w:t>
      </w:r>
      <w:r w:rsidR="007213BD" w:rsidRPr="00477B3D">
        <w:rPr>
          <w:i/>
        </w:rPr>
        <w:t>Exit plan and service transfer arrangements</w:t>
      </w:r>
      <w:r w:rsidR="007213BD" w:rsidRPr="00477B3D">
        <w:t>)</w:t>
      </w:r>
      <w:bookmarkEnd w:id="269"/>
      <w:r w:rsidR="007E4C9F" w:rsidRPr="00477B3D">
        <w:t>.</w:t>
      </w:r>
    </w:p>
    <w:p w14:paraId="1DB5A774" w14:textId="77777777" w:rsidR="00B33CDF" w:rsidRPr="00477B3D" w:rsidRDefault="007213BD" w:rsidP="00E36561">
      <w:pPr>
        <w:pStyle w:val="Level1Heading"/>
        <w:keepNext w:val="0"/>
      </w:pPr>
      <w:bookmarkStart w:id="270" w:name="a310966"/>
      <w:bookmarkStart w:id="271" w:name="_Toc120620276"/>
      <w:r w:rsidRPr="00477B3D">
        <w:t xml:space="preserve">Exit and </w:t>
      </w:r>
      <w:r w:rsidR="00035E4F" w:rsidRPr="00477B3D">
        <w:t>Energy Supply</w:t>
      </w:r>
      <w:r w:rsidRPr="00477B3D">
        <w:t xml:space="preserve"> transfer</w:t>
      </w:r>
      <w:bookmarkEnd w:id="270"/>
      <w:bookmarkEnd w:id="271"/>
    </w:p>
    <w:p w14:paraId="5CE5C257" w14:textId="77777777" w:rsidR="00B33CDF" w:rsidRPr="00477B3D" w:rsidRDefault="007213BD" w:rsidP="00E36561">
      <w:pPr>
        <w:pStyle w:val="Level2Number"/>
      </w:pPr>
      <w:bookmarkStart w:id="272" w:name="a828523"/>
      <w:r w:rsidRPr="00477B3D">
        <w:t xml:space="preserve">In the event of the termination or expiry of this </w:t>
      </w:r>
      <w:r w:rsidR="00264D57">
        <w:t>A</w:t>
      </w:r>
      <w:r w:rsidRPr="00477B3D">
        <w:t>greement for any reason</w:t>
      </w:r>
      <w:r w:rsidR="007E4C9F" w:rsidRPr="00477B3D">
        <w:t>,</w:t>
      </w:r>
      <w:r w:rsidRPr="00477B3D">
        <w:t xml:space="preserve"> both </w:t>
      </w:r>
      <w:r w:rsidR="008A7835">
        <w:t>Parties</w:t>
      </w:r>
      <w:r w:rsidRPr="00477B3D">
        <w:t xml:space="preserve"> shall comply with their respective obligations set out in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 xml:space="preserve"> (</w:t>
      </w:r>
      <w:r w:rsidRPr="00477B3D">
        <w:rPr>
          <w:i/>
        </w:rPr>
        <w:t>Exit plan and service transfer arrangements</w:t>
      </w:r>
      <w:r w:rsidRPr="00477B3D">
        <w:t xml:space="preserve">), </w:t>
      </w:r>
      <w:r w:rsidR="007E4C9F" w:rsidRPr="00477B3D">
        <w:t xml:space="preserve">and each of the </w:t>
      </w:r>
      <w:r w:rsidR="008A7835">
        <w:t>Parties</w:t>
      </w:r>
      <w:r w:rsidR="007E4C9F" w:rsidRPr="00477B3D">
        <w:t xml:space="preserve"> </w:t>
      </w:r>
      <w:r w:rsidRPr="00477B3D">
        <w:t xml:space="preserve">shall co-operate with the Replacement </w:t>
      </w:r>
      <w:r w:rsidR="00CC690E">
        <w:t>Network Operator</w:t>
      </w:r>
      <w:r w:rsidRPr="00477B3D">
        <w:t xml:space="preserve"> </w:t>
      </w:r>
      <w:r w:rsidR="00AF5B09">
        <w:t xml:space="preserve">or Replacement Supplier, as applicable, </w:t>
      </w:r>
      <w:r w:rsidRPr="00477B3D">
        <w:t xml:space="preserve">to the extent reasonably required to facilitate the smooth migration of the </w:t>
      </w:r>
      <w:r w:rsidR="00CC690E">
        <w:t>Services</w:t>
      </w:r>
      <w:r w:rsidRPr="00477B3D">
        <w:t xml:space="preserve"> from </w:t>
      </w:r>
      <w:r w:rsidR="00CC690E">
        <w:t>PipeCo</w:t>
      </w:r>
      <w:r w:rsidRPr="00477B3D">
        <w:t xml:space="preserve"> to the Replacement </w:t>
      </w:r>
      <w:r w:rsidR="00CC690E">
        <w:t>Network Operator</w:t>
      </w:r>
      <w:r w:rsidR="00AF5B09">
        <w:t xml:space="preserve"> or from ESCo to the Replacement Supplier, as applicable</w:t>
      </w:r>
      <w:r w:rsidRPr="00477B3D">
        <w:t>.</w:t>
      </w:r>
      <w:bookmarkEnd w:id="272"/>
    </w:p>
    <w:p w14:paraId="755D5C18" w14:textId="77777777" w:rsidR="00B33CDF" w:rsidRPr="00477B3D" w:rsidRDefault="00FE5A02" w:rsidP="00E36561">
      <w:pPr>
        <w:pStyle w:val="Level2Number"/>
      </w:pPr>
      <w:bookmarkStart w:id="273" w:name="a932482"/>
      <w:r>
        <w:t>ESCo</w:t>
      </w:r>
      <w:r w:rsidR="007213BD" w:rsidRPr="00477B3D">
        <w:t xml:space="preserve"> shall pay the Transitional </w:t>
      </w:r>
      <w:r w:rsidR="00EB0AFA">
        <w:t xml:space="preserve">Assistance </w:t>
      </w:r>
      <w:r w:rsidR="007213BD" w:rsidRPr="00477B3D">
        <w:t xml:space="preserve">Service Charges in respect of the provision of the Transitional Assistance Services, except in circumstances where </w:t>
      </w:r>
      <w:r>
        <w:t>ESCo</w:t>
      </w:r>
      <w:r w:rsidR="007213BD" w:rsidRPr="00477B3D">
        <w:t xml:space="preserve"> has terminated this </w:t>
      </w:r>
      <w:r w:rsidR="00264D57">
        <w:t>A</w:t>
      </w:r>
      <w:r w:rsidR="007213BD" w:rsidRPr="00477B3D">
        <w:t xml:space="preserve">greement pursuant to clause </w:t>
      </w:r>
      <w:r w:rsidR="00B33CDF" w:rsidRPr="00477B3D">
        <w:fldChar w:fldCharType="begin"/>
      </w:r>
      <w:r w:rsidR="007213BD" w:rsidRPr="00477B3D">
        <w:instrText>REF "a720487" \h \n</w:instrText>
      </w:r>
      <w:r w:rsidR="00B33CDF" w:rsidRPr="00477B3D">
        <w:fldChar w:fldCharType="separate"/>
      </w:r>
      <w:r w:rsidR="00F51CF8">
        <w:t>19.1</w:t>
      </w:r>
      <w:r w:rsidR="00B33CDF" w:rsidRPr="00477B3D">
        <w:fldChar w:fldCharType="end"/>
      </w:r>
      <w:r w:rsidR="007213BD" w:rsidRPr="00477B3D">
        <w:t xml:space="preserve"> (</w:t>
      </w:r>
      <w:r w:rsidR="007213BD" w:rsidRPr="00477B3D">
        <w:rPr>
          <w:i/>
        </w:rPr>
        <w:t>Termination for cause</w:t>
      </w:r>
      <w:r w:rsidR="007213BD" w:rsidRPr="00477B3D">
        <w:t>).</w:t>
      </w:r>
      <w:bookmarkEnd w:id="273"/>
    </w:p>
    <w:p w14:paraId="19A2F26B" w14:textId="77777777" w:rsidR="00B33CDF" w:rsidRPr="00477B3D" w:rsidRDefault="00035E4F" w:rsidP="00E36561">
      <w:pPr>
        <w:pStyle w:val="Level2Number"/>
      </w:pPr>
      <w:bookmarkStart w:id="274" w:name="a474521"/>
      <w:r w:rsidRPr="00477B3D">
        <w:t xml:space="preserve">The </w:t>
      </w:r>
      <w:r w:rsidR="008A7835">
        <w:t>Parties</w:t>
      </w:r>
      <w:r w:rsidR="007213BD" w:rsidRPr="00477B3D">
        <w:t xml:space="preserve"> shall </w:t>
      </w:r>
      <w:r w:rsidRPr="00477B3D">
        <w:t>review</w:t>
      </w:r>
      <w:r w:rsidR="007213BD" w:rsidRPr="00477B3D">
        <w:t xml:space="preserve"> the Exit Plan no less than once during each Contract Year </w:t>
      </w:r>
      <w:r w:rsidRPr="00477B3D">
        <w:t xml:space="preserve">and either </w:t>
      </w:r>
      <w:r w:rsidR="008A7835">
        <w:t>Party</w:t>
      </w:r>
      <w:r w:rsidRPr="00477B3D">
        <w:t xml:space="preserve"> may propose changes </w:t>
      </w:r>
      <w:r w:rsidR="007213BD" w:rsidRPr="00477B3D">
        <w:t xml:space="preserve">to reflect changes in the </w:t>
      </w:r>
      <w:r w:rsidRPr="00477B3D">
        <w:t xml:space="preserve">Energy </w:t>
      </w:r>
      <w:r w:rsidR="007213BD" w:rsidRPr="00477B3D">
        <w:t xml:space="preserve">Services </w:t>
      </w:r>
      <w:r w:rsidRPr="00477B3D">
        <w:t>and any relevant Change in Law</w:t>
      </w:r>
      <w:r w:rsidR="007213BD" w:rsidRPr="00477B3D">
        <w:t xml:space="preserve">. Following each </w:t>
      </w:r>
      <w:r w:rsidRPr="00477B3D">
        <w:t>review</w:t>
      </w:r>
      <w:r w:rsidR="007213BD" w:rsidRPr="00477B3D">
        <w:t xml:space="preserve">, </w:t>
      </w:r>
      <w:r w:rsidR="00AF5B09">
        <w:t>[</w:t>
      </w:r>
      <w:r w:rsidR="00FE5A02">
        <w:t>ESCo</w:t>
      </w:r>
      <w:r w:rsidR="00AF5B09">
        <w:t>][PipeCo]</w:t>
      </w:r>
      <w:r w:rsidR="007213BD" w:rsidRPr="00477B3D">
        <w:t xml:space="preserve"> shall:</w:t>
      </w:r>
      <w:bookmarkEnd w:id="274"/>
    </w:p>
    <w:p w14:paraId="1B3AA35A" w14:textId="77777777" w:rsidR="00B33CDF" w:rsidRPr="00477B3D" w:rsidRDefault="007213BD" w:rsidP="00E36561">
      <w:pPr>
        <w:pStyle w:val="Level3Number"/>
      </w:pPr>
      <w:bookmarkStart w:id="275" w:name="a139666"/>
      <w:r w:rsidRPr="00477B3D">
        <w:t xml:space="preserve">submit </w:t>
      </w:r>
      <w:r w:rsidR="00035E4F" w:rsidRPr="00477B3D">
        <w:t>a</w:t>
      </w:r>
      <w:r w:rsidRPr="00477B3D">
        <w:t xml:space="preserve"> revised Exit Plan to </w:t>
      </w:r>
      <w:r w:rsidR="00AF5B09">
        <w:t>[</w:t>
      </w:r>
      <w:r w:rsidR="00035E4F" w:rsidRPr="00477B3D">
        <w:t>Pipe</w:t>
      </w:r>
      <w:r w:rsidR="002765C0" w:rsidRPr="00477B3D">
        <w:t>Co</w:t>
      </w:r>
      <w:r w:rsidR="00AF5B09">
        <w:t>][ESCo]</w:t>
      </w:r>
      <w:r w:rsidR="00035E4F" w:rsidRPr="00477B3D">
        <w:t xml:space="preserve"> [and Governing Body]</w:t>
      </w:r>
      <w:r w:rsidRPr="00477B3D">
        <w:t xml:space="preserve"> for review;</w:t>
      </w:r>
      <w:bookmarkEnd w:id="275"/>
    </w:p>
    <w:p w14:paraId="33997B2E" w14:textId="77777777" w:rsidR="00B33CDF" w:rsidRPr="00477B3D" w:rsidRDefault="007213BD" w:rsidP="00E36561">
      <w:pPr>
        <w:pStyle w:val="Level3Number"/>
      </w:pPr>
      <w:bookmarkStart w:id="276" w:name="a738565"/>
      <w:r w:rsidRPr="00477B3D">
        <w:t xml:space="preserve">within [NUMBER] Business Days after the submission of the revised Exit Plan, the </w:t>
      </w:r>
      <w:r w:rsidR="008A7835">
        <w:t>Parties</w:t>
      </w:r>
      <w:r w:rsidRPr="00477B3D">
        <w:t xml:space="preserve"> shall meet and use all reasonable endeavours to agree the contents of the revised Exit Plan, based on the principles set out in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 xml:space="preserve"> (</w:t>
      </w:r>
      <w:r w:rsidRPr="00477B3D">
        <w:rPr>
          <w:i/>
        </w:rPr>
        <w:t xml:space="preserve">Exit plan and </w:t>
      </w:r>
      <w:r w:rsidR="00035E4F" w:rsidRPr="00477B3D">
        <w:rPr>
          <w:i/>
        </w:rPr>
        <w:t>Energy Supply</w:t>
      </w:r>
      <w:r w:rsidRPr="00477B3D">
        <w:rPr>
          <w:i/>
        </w:rPr>
        <w:t xml:space="preserve"> transfer arrangements</w:t>
      </w:r>
      <w:r w:rsidRPr="00477B3D">
        <w:t>) and the changes that have occurred in the Services</w:t>
      </w:r>
      <w:r w:rsidR="00035E4F" w:rsidRPr="00477B3D">
        <w:t xml:space="preserve"> and any relevant Change in Law</w:t>
      </w:r>
      <w:r w:rsidRPr="00477B3D">
        <w:t xml:space="preserve"> since the Exit Plan was last agreed; and</w:t>
      </w:r>
      <w:bookmarkEnd w:id="276"/>
    </w:p>
    <w:p w14:paraId="22175221" w14:textId="77777777" w:rsidR="00B33CDF" w:rsidRPr="00477B3D" w:rsidRDefault="007213BD" w:rsidP="00E36561">
      <w:pPr>
        <w:pStyle w:val="Level3Number"/>
      </w:pPr>
      <w:bookmarkStart w:id="277" w:name="a307769"/>
      <w:r w:rsidRPr="00477B3D">
        <w:t xml:space="preserve">if the </w:t>
      </w:r>
      <w:r w:rsidR="008A7835">
        <w:t>Parties</w:t>
      </w:r>
      <w:r w:rsidRPr="00477B3D">
        <w:t xml:space="preserve"> are unable to agree the contents of the revised Exit Plan within that [NUMBER] Business Day period, the previous version shall continue to apply and either </w:t>
      </w:r>
      <w:r w:rsidR="008A7835">
        <w:t>Party</w:t>
      </w:r>
      <w:r w:rsidRPr="00477B3D">
        <w:t xml:space="preserve"> may refer the Dispute for resolution in accordance with the Dispute Resolution Procedure.</w:t>
      </w:r>
      <w:bookmarkEnd w:id="277"/>
    </w:p>
    <w:p w14:paraId="73B67B3A" w14:textId="77777777" w:rsidR="00B33CDF" w:rsidRPr="00477B3D" w:rsidRDefault="007213BD" w:rsidP="00E36561">
      <w:pPr>
        <w:pStyle w:val="Level2Number"/>
      </w:pPr>
      <w:bookmarkStart w:id="278" w:name="a256203"/>
      <w:r w:rsidRPr="00477B3D">
        <w:t xml:space="preserve">Until the agreement of the Exit Plan, </w:t>
      </w:r>
      <w:r w:rsidR="002765C0" w:rsidRPr="00477B3D">
        <w:t>PipeCo</w:t>
      </w:r>
      <w:r w:rsidRPr="00477B3D">
        <w:t xml:space="preserve"> shall provide the Transitional Assistance Services </w:t>
      </w:r>
      <w:r w:rsidR="00AF5B09">
        <w:t xml:space="preserve">to ESCo </w:t>
      </w:r>
      <w:r w:rsidRPr="00477B3D">
        <w:t xml:space="preserve">in accordance with the principles set out in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 xml:space="preserve"> (</w:t>
      </w:r>
      <w:r w:rsidRPr="00477B3D">
        <w:rPr>
          <w:i/>
        </w:rPr>
        <w:t xml:space="preserve">Exit plan and </w:t>
      </w:r>
      <w:r w:rsidR="00035E4F" w:rsidRPr="00477B3D">
        <w:rPr>
          <w:i/>
        </w:rPr>
        <w:t>Energy Supply</w:t>
      </w:r>
      <w:r w:rsidRPr="00477B3D">
        <w:rPr>
          <w:i/>
        </w:rPr>
        <w:t xml:space="preserve"> transfer arrangements</w:t>
      </w:r>
      <w:r w:rsidRPr="00477B3D">
        <w:t xml:space="preserve">) and the last-approved version of the Exit Plan (insofar as this still applies). </w:t>
      </w:r>
      <w:r w:rsidR="002765C0" w:rsidRPr="00477B3D">
        <w:t>PipeCo</w:t>
      </w:r>
      <w:r w:rsidRPr="00477B3D">
        <w:t xml:space="preserve"> shall ensure that it is able to implement the Exit Plan at any time.</w:t>
      </w:r>
      <w:bookmarkEnd w:id="278"/>
    </w:p>
    <w:p w14:paraId="3AA24599" w14:textId="4D8C6B35" w:rsidR="00B33CDF" w:rsidRPr="00477B3D" w:rsidRDefault="007213BD" w:rsidP="00E36561">
      <w:pPr>
        <w:pStyle w:val="Level2Number"/>
      </w:pPr>
      <w:bookmarkStart w:id="279" w:name="a400657"/>
      <w:r w:rsidRPr="00477B3D">
        <w:t>Within [</w:t>
      </w:r>
      <w:r w:rsidR="009C4742">
        <w:t>thirty (</w:t>
      </w:r>
      <w:r w:rsidRPr="00477B3D">
        <w:t>30</w:t>
      </w:r>
      <w:r w:rsidR="009C4742">
        <w:t>)</w:t>
      </w:r>
      <w:r w:rsidRPr="00477B3D">
        <w:t xml:space="preserve">] days after service of a Termination Notice by either </w:t>
      </w:r>
      <w:r w:rsidR="008A7835">
        <w:t>Party</w:t>
      </w:r>
      <w:r w:rsidRPr="00477B3D">
        <w:t xml:space="preserve"> or [six months] prior to the expiration of this </w:t>
      </w:r>
      <w:r w:rsidR="00264D57">
        <w:t>A</w:t>
      </w:r>
      <w:r w:rsidRPr="00477B3D">
        <w:t>greement:</w:t>
      </w:r>
      <w:bookmarkEnd w:id="279"/>
    </w:p>
    <w:p w14:paraId="7E54DD37" w14:textId="77777777" w:rsidR="00B33CDF" w:rsidRPr="00477B3D" w:rsidRDefault="002765C0" w:rsidP="00E36561">
      <w:pPr>
        <w:pStyle w:val="Level3Number"/>
      </w:pPr>
      <w:bookmarkStart w:id="280" w:name="a215897"/>
      <w:r w:rsidRPr="00477B3D">
        <w:lastRenderedPageBreak/>
        <w:t>PipeCo</w:t>
      </w:r>
      <w:r w:rsidR="007213BD" w:rsidRPr="00477B3D">
        <w:t xml:space="preserve"> shall update the Exit Plan into a final form that could be implemented immediately and</w:t>
      </w:r>
      <w:r w:rsidR="00035E4F" w:rsidRPr="00477B3D">
        <w:t>,</w:t>
      </w:r>
      <w:r w:rsidR="007213BD" w:rsidRPr="00477B3D">
        <w:t xml:space="preserve"> in doing so, provide as much detail as is appropriate given the nature of the termination or expiry and the timing of termination, so that such Exit Plan can be submitted to </w:t>
      </w:r>
      <w:r w:rsidR="00035E4F" w:rsidRPr="00477B3D">
        <w:t>Governing Body</w:t>
      </w:r>
      <w:r w:rsidR="007213BD" w:rsidRPr="00477B3D">
        <w:t xml:space="preserve"> for review and approval; and</w:t>
      </w:r>
      <w:bookmarkEnd w:id="280"/>
    </w:p>
    <w:p w14:paraId="18B770A2" w14:textId="77777777" w:rsidR="00B33CDF" w:rsidRPr="00477B3D" w:rsidRDefault="007213BD" w:rsidP="00E36561">
      <w:pPr>
        <w:pStyle w:val="Level3Number"/>
      </w:pPr>
      <w:bookmarkStart w:id="281" w:name="a968844"/>
      <w:r w:rsidRPr="00477B3D">
        <w:t xml:space="preserve">the </w:t>
      </w:r>
      <w:r w:rsidR="008A7835">
        <w:t>Parties</w:t>
      </w:r>
      <w:r w:rsidRPr="00477B3D">
        <w:t xml:space="preserve"> shall meet and use their respective reasonable endeavours to agree the contents of such Exit Plan based on the principles set out in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 xml:space="preserve"> (</w:t>
      </w:r>
      <w:r w:rsidRPr="00477B3D">
        <w:rPr>
          <w:i/>
        </w:rPr>
        <w:t xml:space="preserve">Exit plan and </w:t>
      </w:r>
      <w:r w:rsidR="00035E4F" w:rsidRPr="00477B3D">
        <w:rPr>
          <w:i/>
        </w:rPr>
        <w:t>Energy Supply</w:t>
      </w:r>
      <w:r w:rsidRPr="00477B3D">
        <w:rPr>
          <w:i/>
        </w:rPr>
        <w:t xml:space="preserve"> transfer arrangements</w:t>
      </w:r>
      <w:r w:rsidRPr="00477B3D">
        <w:t>); and</w:t>
      </w:r>
      <w:bookmarkEnd w:id="281"/>
    </w:p>
    <w:p w14:paraId="5068AED3" w14:textId="77777777" w:rsidR="00B33CDF" w:rsidRPr="00477B3D" w:rsidRDefault="007213BD" w:rsidP="00E36561">
      <w:pPr>
        <w:pStyle w:val="Level3Number"/>
      </w:pPr>
      <w:bookmarkStart w:id="282" w:name="a453876"/>
      <w:r w:rsidRPr="00477B3D">
        <w:t xml:space="preserve">until the agreement of the updated Exit Plan, </w:t>
      </w:r>
      <w:r w:rsidR="002765C0" w:rsidRPr="00477B3D">
        <w:t>PipeCo</w:t>
      </w:r>
      <w:r w:rsidRPr="00477B3D">
        <w:t xml:space="preserve"> shall provide the Transitional Assistance Services in accordance with the last-approved version of the Exit Plan (insofar as this still applies) to </w:t>
      </w:r>
      <w:r w:rsidR="00FE5A02">
        <w:t>ESCo</w:t>
      </w:r>
      <w:r w:rsidRPr="00477B3D">
        <w:t xml:space="preserve"> </w:t>
      </w:r>
      <w:r w:rsidR="00035E4F" w:rsidRPr="00477B3D">
        <w:t xml:space="preserve">and both </w:t>
      </w:r>
      <w:r w:rsidR="00FE5A02">
        <w:t>ESCo</w:t>
      </w:r>
      <w:r w:rsidR="00035E4F" w:rsidRPr="00477B3D">
        <w:t xml:space="preserve"> and PipeCo shall comply with their respective obligations set out in </w:t>
      </w:r>
      <w:r w:rsidR="00035E4F" w:rsidRPr="00477B3D">
        <w:fldChar w:fldCharType="begin"/>
      </w:r>
      <w:r w:rsidR="00035E4F" w:rsidRPr="00477B3D">
        <w:instrText>REF "a687221" \h \n</w:instrText>
      </w:r>
      <w:r w:rsidR="00035E4F" w:rsidRPr="00477B3D">
        <w:fldChar w:fldCharType="separate"/>
      </w:r>
      <w:r w:rsidR="00F51CF8">
        <w:t>Schedule 12</w:t>
      </w:r>
      <w:r w:rsidR="00035E4F" w:rsidRPr="00477B3D">
        <w:fldChar w:fldCharType="end"/>
      </w:r>
      <w:r w:rsidR="00035E4F" w:rsidRPr="00477B3D">
        <w:t xml:space="preserve"> (</w:t>
      </w:r>
      <w:r w:rsidR="00035E4F" w:rsidRPr="00477B3D">
        <w:rPr>
          <w:i/>
        </w:rPr>
        <w:t>Exit plan and Energy Supply transfer arrangements</w:t>
      </w:r>
      <w:r w:rsidR="00035E4F" w:rsidRPr="00477B3D">
        <w:t>)</w:t>
      </w:r>
      <w:r w:rsidRPr="00477B3D">
        <w:t>.</w:t>
      </w:r>
      <w:bookmarkEnd w:id="282"/>
    </w:p>
    <w:p w14:paraId="5B07A26D" w14:textId="77777777" w:rsidR="00B33CDF" w:rsidRPr="00477B3D" w:rsidRDefault="007213BD" w:rsidP="00E36561">
      <w:pPr>
        <w:pStyle w:val="Level1Heading"/>
        <w:keepNext w:val="0"/>
      </w:pPr>
      <w:bookmarkStart w:id="283" w:name="a856566"/>
      <w:bookmarkStart w:id="284" w:name="_Toc120620277"/>
      <w:r w:rsidRPr="00477B3D">
        <w:t>Dispute Resolution Procedure</w:t>
      </w:r>
      <w:bookmarkEnd w:id="283"/>
      <w:bookmarkEnd w:id="284"/>
    </w:p>
    <w:p w14:paraId="4EEF1E44" w14:textId="77777777" w:rsidR="00B33CDF" w:rsidRPr="00477B3D" w:rsidRDefault="007213BD" w:rsidP="00E36561">
      <w:pPr>
        <w:pStyle w:val="Level2Number"/>
      </w:pPr>
      <w:bookmarkStart w:id="285" w:name="a913953"/>
      <w:r w:rsidRPr="00477B3D">
        <w:t xml:space="preserve">If a dispute arises out of or in connection with this </w:t>
      </w:r>
      <w:r w:rsidR="000948E5">
        <w:t>A</w:t>
      </w:r>
      <w:r w:rsidRPr="00477B3D">
        <w:t>greement or the performance, validity or enforceability of it (</w:t>
      </w:r>
      <w:r w:rsidRPr="00477B3D">
        <w:rPr>
          <w:b/>
        </w:rPr>
        <w:t>Dispute</w:t>
      </w:r>
      <w:r w:rsidRPr="00477B3D">
        <w:t xml:space="preserve">), then [, except as expressly provided in this </w:t>
      </w:r>
      <w:r w:rsidR="000948E5">
        <w:t>A</w:t>
      </w:r>
      <w:r w:rsidRPr="00477B3D">
        <w:t xml:space="preserve">greement,] the </w:t>
      </w:r>
      <w:r w:rsidR="008A7835">
        <w:t>Parties</w:t>
      </w:r>
      <w:r w:rsidRPr="00477B3D">
        <w:t xml:space="preserve"> shall follow the procedure set out in this clause:</w:t>
      </w:r>
      <w:bookmarkEnd w:id="285"/>
    </w:p>
    <w:p w14:paraId="4668FB68" w14:textId="77777777" w:rsidR="00B33CDF" w:rsidRPr="00477B3D" w:rsidRDefault="007213BD" w:rsidP="00E36561">
      <w:pPr>
        <w:pStyle w:val="Level3Number"/>
      </w:pPr>
      <w:bookmarkStart w:id="286" w:name="a699809"/>
      <w:r w:rsidRPr="00477B3D">
        <w:t xml:space="preserve">either </w:t>
      </w:r>
      <w:r w:rsidR="008A7835">
        <w:t>Party</w:t>
      </w:r>
      <w:r w:rsidRPr="00477B3D">
        <w:t xml:space="preserve"> shall give to the other written notice of the Dispute, setting out its nature and full particulars (</w:t>
      </w:r>
      <w:r w:rsidRPr="00477B3D">
        <w:rPr>
          <w:b/>
        </w:rPr>
        <w:t>Dispute Notice</w:t>
      </w:r>
      <w:r w:rsidRPr="00477B3D">
        <w:t>), together with relevant supporting documents. On service of the Dispute Notice, the [EMPLOYEE TITLE] of [Party 1] and [EMPLOYEE TITLE] of [Party 2] shall attempt in good faith to resolve the Dispute;</w:t>
      </w:r>
      <w:bookmarkEnd w:id="286"/>
    </w:p>
    <w:p w14:paraId="4481A36A" w14:textId="77777777" w:rsidR="00B33CDF" w:rsidRPr="00477B3D" w:rsidRDefault="007213BD" w:rsidP="00E36561">
      <w:pPr>
        <w:pStyle w:val="Level3Number"/>
      </w:pPr>
      <w:bookmarkStart w:id="287" w:name="a734951"/>
      <w:r w:rsidRPr="00477B3D">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287"/>
    </w:p>
    <w:p w14:paraId="3C670328" w14:textId="77777777" w:rsidR="00B33CDF" w:rsidRPr="00477B3D" w:rsidRDefault="007213BD" w:rsidP="00E36561">
      <w:pPr>
        <w:pStyle w:val="Level3Number"/>
      </w:pPr>
      <w:bookmarkStart w:id="288" w:name="a530311"/>
      <w:r w:rsidRPr="00477B3D">
        <w:t xml:space="preserve">if the [SENIOR OFFICER TITLE] of [Party 1] and [SENIOR OFFICER TITLE] of [Party 2] are for any reason unable to resolve the Dispute within [30] days of it being referred to them, the </w:t>
      </w:r>
      <w:r w:rsidR="008A7835">
        <w:t>Parties</w:t>
      </w:r>
      <w:r w:rsidRPr="00477B3D">
        <w:t xml:space="preserve"> agree to enter into mediation in good faith to settle the dispute in accordance with [the CEDR Model Mediation Procedure </w:t>
      </w:r>
      <w:r w:rsidRPr="00477B3D">
        <w:rPr>
          <w:b/>
        </w:rPr>
        <w:t xml:space="preserve">OR </w:t>
      </w:r>
      <w:r w:rsidRPr="00477B3D">
        <w:t xml:space="preserve">OTHER PROCEDURE]. Unless otherwise agreed between the </w:t>
      </w:r>
      <w:r w:rsidR="008A7835">
        <w:t>Parties</w:t>
      </w:r>
      <w:r w:rsidRPr="00477B3D">
        <w:t xml:space="preserve"> within [NUMBER] days of service of the Dispute Notice, the mediator shall be nominated by [CEDR </w:t>
      </w:r>
      <w:r w:rsidRPr="00477B3D">
        <w:rPr>
          <w:b/>
        </w:rPr>
        <w:t>OR</w:t>
      </w:r>
      <w:r w:rsidRPr="00477B3D">
        <w:t xml:space="preserve"> OTHER BODY </w:t>
      </w:r>
      <w:r w:rsidRPr="00477B3D">
        <w:rPr>
          <w:b/>
        </w:rPr>
        <w:t>OR</w:t>
      </w:r>
      <w:r w:rsidRPr="00477B3D">
        <w:t xml:space="preserve"> OTHER PERSON]. To initiate the mediation, a </w:t>
      </w:r>
      <w:r w:rsidR="008A7835">
        <w:t>Party</w:t>
      </w:r>
      <w:r w:rsidRPr="00477B3D">
        <w:t xml:space="preserve"> must serve notice in writing (</w:t>
      </w:r>
      <w:r w:rsidRPr="00477B3D">
        <w:rPr>
          <w:b/>
        </w:rPr>
        <w:t>ADR notice</w:t>
      </w:r>
      <w:r w:rsidRPr="00477B3D">
        <w:t xml:space="preserve">) to the other </w:t>
      </w:r>
      <w:r w:rsidR="008A7835">
        <w:t>Party</w:t>
      </w:r>
      <w:r w:rsidRPr="00477B3D">
        <w:t xml:space="preserve"> to the Dispute, referring the dispute to mediation. [A copy of the ADR notice should be sent to [CEDR </w:t>
      </w:r>
      <w:r w:rsidRPr="00477B3D">
        <w:rPr>
          <w:b/>
        </w:rPr>
        <w:t>OR</w:t>
      </w:r>
      <w:r w:rsidRPr="00477B3D">
        <w:t xml:space="preserve"> OTHER PROVIDER]]. Unless otherwise agreed between the </w:t>
      </w:r>
      <w:r w:rsidR="008A7835">
        <w:t>Parties</w:t>
      </w:r>
      <w:r w:rsidRPr="00477B3D">
        <w:t>, the mediation will start not later than [NUMBER] days after the date of the ADR notice.</w:t>
      </w:r>
      <w:bookmarkEnd w:id="288"/>
    </w:p>
    <w:p w14:paraId="56F0F3B7" w14:textId="77777777" w:rsidR="00B33CDF" w:rsidRPr="00477B3D" w:rsidRDefault="007213BD" w:rsidP="00E36561">
      <w:pPr>
        <w:pStyle w:val="Level2Number"/>
      </w:pPr>
      <w:bookmarkStart w:id="289" w:name="a389097"/>
      <w:r w:rsidRPr="00477B3D">
        <w:t xml:space="preserve">The commencement of mediation shall not prevent the </w:t>
      </w:r>
      <w:r w:rsidR="008A7835">
        <w:t>Parties</w:t>
      </w:r>
      <w:r w:rsidRPr="00477B3D">
        <w:t xml:space="preserve"> commencing or continuing court proceedings in relation to the Dispute under clause </w:t>
      </w:r>
      <w:r w:rsidR="00B33CDF" w:rsidRPr="00477B3D">
        <w:fldChar w:fldCharType="begin"/>
      </w:r>
      <w:r w:rsidRPr="00477B3D">
        <w:instrText>REF "a496153" \h \n</w:instrText>
      </w:r>
      <w:r w:rsidR="00B33CDF" w:rsidRPr="00477B3D">
        <w:fldChar w:fldCharType="separate"/>
      </w:r>
      <w:r w:rsidR="00F51CF8">
        <w:t>36</w:t>
      </w:r>
      <w:r w:rsidR="00B33CDF" w:rsidRPr="00477B3D">
        <w:fldChar w:fldCharType="end"/>
      </w:r>
      <w:r w:rsidRPr="00477B3D">
        <w:t xml:space="preserve"> (</w:t>
      </w:r>
      <w:r w:rsidRPr="00477B3D">
        <w:rPr>
          <w:i/>
        </w:rPr>
        <w:t>Jurisdiction</w:t>
      </w:r>
      <w:r w:rsidRPr="00477B3D">
        <w:t>) which clause shall apply at all times.</w:t>
      </w:r>
      <w:bookmarkEnd w:id="289"/>
    </w:p>
    <w:p w14:paraId="74C299AE" w14:textId="77777777" w:rsidR="00B33CDF" w:rsidRPr="00863EC6" w:rsidRDefault="007213BD" w:rsidP="00863EC6">
      <w:pPr>
        <w:pStyle w:val="BodyText1-alignedat15"/>
        <w:rPr>
          <w:b/>
          <w:bCs/>
        </w:rPr>
      </w:pPr>
      <w:r w:rsidRPr="00863EC6">
        <w:rPr>
          <w:b/>
          <w:bCs/>
        </w:rPr>
        <w:t>OR</w:t>
      </w:r>
    </w:p>
    <w:p w14:paraId="688E9F1F" w14:textId="77777777" w:rsidR="00B33CDF" w:rsidRPr="00477B3D" w:rsidRDefault="007213BD" w:rsidP="00863EC6">
      <w:pPr>
        <w:pStyle w:val="BodyText1-alignedat15"/>
      </w:pPr>
      <w:r w:rsidRPr="00477B3D">
        <w:t xml:space="preserve">No </w:t>
      </w:r>
      <w:r w:rsidR="008A7835">
        <w:t>Party</w:t>
      </w:r>
      <w:r w:rsidRPr="00477B3D">
        <w:t xml:space="preserve"> may commence any court proceedings under clause </w:t>
      </w:r>
      <w:r w:rsidR="00B33CDF" w:rsidRPr="00477B3D">
        <w:fldChar w:fldCharType="begin"/>
      </w:r>
      <w:r w:rsidRPr="00477B3D">
        <w:instrText>REF "a496153" \h \n</w:instrText>
      </w:r>
      <w:r w:rsidR="00B33CDF" w:rsidRPr="00477B3D">
        <w:fldChar w:fldCharType="separate"/>
      </w:r>
      <w:r w:rsidR="00F51CF8">
        <w:t>36</w:t>
      </w:r>
      <w:r w:rsidR="00B33CDF" w:rsidRPr="00477B3D">
        <w:fldChar w:fldCharType="end"/>
      </w:r>
      <w:r w:rsidRPr="00477B3D">
        <w:t xml:space="preserve"> (</w:t>
      </w:r>
      <w:r w:rsidRPr="00477B3D">
        <w:rPr>
          <w:i/>
        </w:rPr>
        <w:t>Jurisdiction</w:t>
      </w:r>
      <w:r w:rsidRPr="00477B3D">
        <w:t>) relation to the whole or part of the Dispute until [NUMBER] days after service of the ADR notice, provided that the right to issue proceedings is not prejudiced by a delay.]</w:t>
      </w:r>
    </w:p>
    <w:p w14:paraId="427B4C4B" w14:textId="77777777" w:rsidR="00B33CDF" w:rsidRPr="00477B3D" w:rsidRDefault="007213BD" w:rsidP="00E36561">
      <w:pPr>
        <w:pStyle w:val="Level1Heading"/>
        <w:keepNext w:val="0"/>
      </w:pPr>
      <w:bookmarkStart w:id="290" w:name="a636259"/>
      <w:bookmarkStart w:id="291" w:name="_Toc120620278"/>
      <w:r w:rsidRPr="00477B3D">
        <w:lastRenderedPageBreak/>
        <w:t>Assignment and other dealings</w:t>
      </w:r>
      <w:bookmarkEnd w:id="290"/>
      <w:bookmarkEnd w:id="291"/>
    </w:p>
    <w:p w14:paraId="0F2A9F88" w14:textId="77777777" w:rsidR="008A1A26" w:rsidRDefault="008A1A26" w:rsidP="00E36561">
      <w:pPr>
        <w:pStyle w:val="Level2Number"/>
      </w:pPr>
      <w:bookmarkStart w:id="292" w:name="a716433"/>
      <w:r>
        <w:t xml:space="preserve">Either Party may subcontract its obligations under this </w:t>
      </w:r>
      <w:r w:rsidR="000948E5">
        <w:t>A</w:t>
      </w:r>
      <w:r>
        <w:t>greement provided that it shall remain responsible for the discharge of its obligations.</w:t>
      </w:r>
    </w:p>
    <w:p w14:paraId="7136E66A" w14:textId="77777777" w:rsidR="00B33CDF" w:rsidRPr="00477B3D" w:rsidRDefault="008A1A26" w:rsidP="00E36561">
      <w:pPr>
        <w:pStyle w:val="Level2Number"/>
      </w:pPr>
      <w:r>
        <w:t>PipeCo</w:t>
      </w:r>
      <w:r w:rsidR="007213BD" w:rsidRPr="00477B3D">
        <w:t xml:space="preserve"> may at any time assign, mortgage, charge, declare a trust over or deal in any other manner with </w:t>
      </w:r>
      <w:r>
        <w:t xml:space="preserve">its interest in the Energy Network and </w:t>
      </w:r>
      <w:r w:rsidR="007213BD" w:rsidRPr="00477B3D">
        <w:t xml:space="preserve">any or all of its rights and obligations under this </w:t>
      </w:r>
      <w:r w:rsidR="00A7791B">
        <w:t>A</w:t>
      </w:r>
      <w:r w:rsidR="007213BD" w:rsidRPr="00477B3D">
        <w:t xml:space="preserve">greement[, provided that it gives prior written notice of such dealing to </w:t>
      </w:r>
      <w:r>
        <w:t>ESCo</w:t>
      </w:r>
      <w:r w:rsidR="007213BD" w:rsidRPr="00477B3D">
        <w:t>].</w:t>
      </w:r>
      <w:bookmarkEnd w:id="292"/>
    </w:p>
    <w:p w14:paraId="623271AF" w14:textId="77777777" w:rsidR="00B33CDF" w:rsidRPr="00477B3D" w:rsidRDefault="008A1A26" w:rsidP="00E36561">
      <w:pPr>
        <w:pStyle w:val="Level2Number"/>
      </w:pPr>
      <w:bookmarkStart w:id="293" w:name="a303319"/>
      <w:r>
        <w:t>ESCo</w:t>
      </w:r>
      <w:r w:rsidR="007213BD" w:rsidRPr="00477B3D">
        <w:t xml:space="preserve"> shall not assign, transfer, mortgage, charge, declare a trust over or deal in any other manner with any of its rights and obligations under this </w:t>
      </w:r>
      <w:r w:rsidR="00A7791B">
        <w:t>A</w:t>
      </w:r>
      <w:r w:rsidR="007213BD" w:rsidRPr="00477B3D">
        <w:t>greement.</w:t>
      </w:r>
      <w:bookmarkEnd w:id="293"/>
    </w:p>
    <w:p w14:paraId="4440261C" w14:textId="77777777" w:rsidR="00B33CDF" w:rsidRPr="00477B3D" w:rsidRDefault="007213BD" w:rsidP="00E36561">
      <w:pPr>
        <w:pStyle w:val="Level1Heading"/>
        <w:keepNext w:val="0"/>
      </w:pPr>
      <w:bookmarkStart w:id="294" w:name="a173925"/>
      <w:bookmarkStart w:id="295" w:name="_Toc120620279"/>
      <w:r w:rsidRPr="00477B3D">
        <w:t>Variation</w:t>
      </w:r>
      <w:bookmarkEnd w:id="294"/>
      <w:bookmarkEnd w:id="295"/>
    </w:p>
    <w:p w14:paraId="6C02CA59" w14:textId="77777777" w:rsidR="00B33CDF" w:rsidRPr="00477B3D" w:rsidRDefault="007213BD" w:rsidP="00863EC6">
      <w:pPr>
        <w:pStyle w:val="BodyText1-alignedat15"/>
      </w:pPr>
      <w:r w:rsidRPr="00863EC6">
        <w:t>Without</w:t>
      </w:r>
      <w:r w:rsidRPr="00477B3D">
        <w:t xml:space="preserve"> prejudice to </w:t>
      </w:r>
      <w:r w:rsidR="00B33CDF" w:rsidRPr="00477B3D">
        <w:fldChar w:fldCharType="begin"/>
      </w:r>
      <w:r w:rsidRPr="00477B3D">
        <w:instrText>REF "a518054" \h \n</w:instrText>
      </w:r>
      <w:r w:rsidR="00B33CDF" w:rsidRPr="00477B3D">
        <w:fldChar w:fldCharType="separate"/>
      </w:r>
      <w:r w:rsidR="00F51CF8">
        <w:t>Schedule 11</w:t>
      </w:r>
      <w:r w:rsidR="00B33CDF" w:rsidRPr="00477B3D">
        <w:fldChar w:fldCharType="end"/>
      </w:r>
      <w:r w:rsidRPr="00477B3D">
        <w:t xml:space="preserve"> (</w:t>
      </w:r>
      <w:r w:rsidRPr="00477B3D">
        <w:rPr>
          <w:i/>
        </w:rPr>
        <w:t>Change control procedure</w:t>
      </w:r>
      <w:r w:rsidRPr="00477B3D">
        <w:t xml:space="preserve">), no variation of this </w:t>
      </w:r>
      <w:r w:rsidR="00A7791B">
        <w:t>A</w:t>
      </w:r>
      <w:r w:rsidRPr="00477B3D">
        <w:t xml:space="preserve">greement shall be effective unless it is in writing and signed by the </w:t>
      </w:r>
      <w:r w:rsidR="008A7835">
        <w:t>Parties</w:t>
      </w:r>
      <w:r w:rsidRPr="00477B3D">
        <w:t xml:space="preserve"> (or their authorised representatives).</w:t>
      </w:r>
    </w:p>
    <w:p w14:paraId="4219B1CA" w14:textId="77777777" w:rsidR="00B33CDF" w:rsidRPr="00477B3D" w:rsidRDefault="007213BD" w:rsidP="00E36561">
      <w:pPr>
        <w:pStyle w:val="Level1Heading"/>
        <w:keepNext w:val="0"/>
      </w:pPr>
      <w:bookmarkStart w:id="296" w:name="a139687"/>
      <w:bookmarkStart w:id="297" w:name="_Toc120620280"/>
      <w:r w:rsidRPr="00477B3D">
        <w:t>Waiver</w:t>
      </w:r>
      <w:bookmarkEnd w:id="296"/>
      <w:bookmarkEnd w:id="297"/>
    </w:p>
    <w:p w14:paraId="6EC67D27" w14:textId="77777777" w:rsidR="00B33CDF" w:rsidRPr="00477B3D" w:rsidRDefault="007213BD" w:rsidP="00E36561">
      <w:pPr>
        <w:pStyle w:val="BodyText1-alignedat15"/>
      </w:pPr>
      <w:r w:rsidRPr="00477B3D">
        <w:t xml:space="preserve">No failure or delay by a </w:t>
      </w:r>
      <w:r w:rsidR="008A7835">
        <w:t>Party</w:t>
      </w:r>
      <w:r w:rsidRPr="00477B3D">
        <w:t xml:space="preserve"> to exercise any right or remedy provided under this </w:t>
      </w:r>
      <w:r w:rsidR="00A7791B">
        <w:t>A</w:t>
      </w:r>
      <w:r w:rsidRPr="00477B3D">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4FBC3B27" w14:textId="77777777" w:rsidR="00B33CDF" w:rsidRPr="00477B3D" w:rsidRDefault="007213BD" w:rsidP="00E36561">
      <w:pPr>
        <w:pStyle w:val="Level1Heading"/>
        <w:keepNext w:val="0"/>
      </w:pPr>
      <w:bookmarkStart w:id="298" w:name="a410633"/>
      <w:bookmarkStart w:id="299" w:name="_Toc120620281"/>
      <w:r w:rsidRPr="00477B3D">
        <w:t>Rights and remedies</w:t>
      </w:r>
      <w:bookmarkEnd w:id="298"/>
      <w:bookmarkEnd w:id="299"/>
    </w:p>
    <w:p w14:paraId="033615EC" w14:textId="77777777" w:rsidR="00B33CDF" w:rsidRPr="00477B3D" w:rsidRDefault="007213BD" w:rsidP="00E36561">
      <w:pPr>
        <w:pStyle w:val="BodyText1-alignedat15"/>
      </w:pPr>
      <w:r w:rsidRPr="00477B3D">
        <w:t xml:space="preserve">[Except as expressly provided in this </w:t>
      </w:r>
      <w:r w:rsidR="00A7791B">
        <w:t>A</w:t>
      </w:r>
      <w:r w:rsidRPr="00477B3D">
        <w:t xml:space="preserve">greement, the </w:t>
      </w:r>
      <w:r w:rsidRPr="00477B3D">
        <w:rPr>
          <w:b/>
        </w:rPr>
        <w:t>OR</w:t>
      </w:r>
      <w:r w:rsidRPr="00477B3D">
        <w:t xml:space="preserve"> The] rights and remedies of </w:t>
      </w:r>
      <w:r w:rsidR="00FE5A02">
        <w:t>ESCo</w:t>
      </w:r>
      <w:r w:rsidRPr="00477B3D">
        <w:t xml:space="preserve"> provided under this </w:t>
      </w:r>
      <w:r w:rsidR="00A7791B">
        <w:t>A</w:t>
      </w:r>
      <w:r w:rsidRPr="00477B3D">
        <w:t>greement are in addition to, and not exclusive of, any of its rights or remedies provided by law.</w:t>
      </w:r>
    </w:p>
    <w:p w14:paraId="4CF3AE8A" w14:textId="77777777" w:rsidR="00B33CDF" w:rsidRPr="00477B3D" w:rsidRDefault="007213BD" w:rsidP="00E36561">
      <w:pPr>
        <w:pStyle w:val="Level1Heading"/>
        <w:keepNext w:val="0"/>
      </w:pPr>
      <w:bookmarkStart w:id="300" w:name="a143256"/>
      <w:bookmarkStart w:id="301" w:name="_Toc120620282"/>
      <w:r w:rsidRPr="00477B3D">
        <w:t>No partnership or agency</w:t>
      </w:r>
      <w:bookmarkEnd w:id="300"/>
      <w:bookmarkEnd w:id="301"/>
    </w:p>
    <w:p w14:paraId="3B7BB9A1" w14:textId="77777777" w:rsidR="00B33CDF" w:rsidRPr="00477B3D" w:rsidRDefault="007213BD" w:rsidP="00E36561">
      <w:pPr>
        <w:pStyle w:val="Level2Number"/>
      </w:pPr>
      <w:bookmarkStart w:id="302" w:name="a238889"/>
      <w:r w:rsidRPr="00477B3D">
        <w:t xml:space="preserve">Nothing in this </w:t>
      </w:r>
      <w:r w:rsidR="00A7791B">
        <w:t>A</w:t>
      </w:r>
      <w:r w:rsidRPr="00477B3D">
        <w:t xml:space="preserve">greement is intended to, or shall be deemed to, establish any partnership or joint venture between any of the </w:t>
      </w:r>
      <w:r w:rsidR="008A7835">
        <w:t>Parties</w:t>
      </w:r>
      <w:r w:rsidRPr="00477B3D">
        <w:t xml:space="preserve">, constitute any </w:t>
      </w:r>
      <w:r w:rsidR="008A7835">
        <w:t>Party</w:t>
      </w:r>
      <w:r w:rsidRPr="00477B3D">
        <w:t xml:space="preserve"> the agent of another </w:t>
      </w:r>
      <w:r w:rsidR="008A7835">
        <w:t>Party</w:t>
      </w:r>
      <w:r w:rsidRPr="00477B3D">
        <w:t xml:space="preserve">, or authorise any </w:t>
      </w:r>
      <w:r w:rsidR="008A7835">
        <w:t>Party</w:t>
      </w:r>
      <w:r w:rsidRPr="00477B3D">
        <w:t xml:space="preserve"> to make or enter into any commitments for or on behalf of any other </w:t>
      </w:r>
      <w:r w:rsidR="008A7835">
        <w:t>Party</w:t>
      </w:r>
      <w:r w:rsidRPr="00477B3D">
        <w:t>.</w:t>
      </w:r>
      <w:bookmarkEnd w:id="302"/>
    </w:p>
    <w:p w14:paraId="148D29A3" w14:textId="77777777" w:rsidR="00B33CDF" w:rsidRPr="00477B3D" w:rsidRDefault="007213BD" w:rsidP="00E36561">
      <w:pPr>
        <w:pStyle w:val="Level2Number"/>
      </w:pPr>
      <w:bookmarkStart w:id="303" w:name="a638959"/>
      <w:r w:rsidRPr="00477B3D">
        <w:t xml:space="preserve">Each </w:t>
      </w:r>
      <w:r w:rsidR="008A7835">
        <w:t>Party</w:t>
      </w:r>
      <w:r w:rsidRPr="00477B3D">
        <w:t xml:space="preserve"> confirms it is acting on its own behalf and not for the benefit of any other person.</w:t>
      </w:r>
      <w:bookmarkEnd w:id="303"/>
    </w:p>
    <w:p w14:paraId="06830505" w14:textId="77777777" w:rsidR="00B33CDF" w:rsidRPr="00477B3D" w:rsidRDefault="007213BD" w:rsidP="00E36561">
      <w:pPr>
        <w:pStyle w:val="Level1Heading"/>
        <w:keepNext w:val="0"/>
      </w:pPr>
      <w:bookmarkStart w:id="304" w:name="a726131"/>
      <w:bookmarkStart w:id="305" w:name="_Toc120620283"/>
      <w:r w:rsidRPr="00477B3D">
        <w:t>Announcements</w:t>
      </w:r>
      <w:bookmarkEnd w:id="304"/>
      <w:bookmarkEnd w:id="305"/>
    </w:p>
    <w:p w14:paraId="6B644A22" w14:textId="77777777" w:rsidR="00B33CDF" w:rsidRPr="00477B3D" w:rsidRDefault="007213BD" w:rsidP="00E36561">
      <w:pPr>
        <w:pStyle w:val="BodyText1-alignedat15"/>
      </w:pPr>
      <w:r w:rsidRPr="00477B3D">
        <w:t xml:space="preserve">No </w:t>
      </w:r>
      <w:r w:rsidR="008A7835">
        <w:t>Party</w:t>
      </w:r>
      <w:r w:rsidRPr="00477B3D">
        <w:t xml:space="preserve"> shall make, or permit any person to make, any public announcement concerning this </w:t>
      </w:r>
      <w:r w:rsidR="00A7791B">
        <w:t>A</w:t>
      </w:r>
      <w:r w:rsidRPr="00477B3D">
        <w:t xml:space="preserve">greement without the prior written consent of the other </w:t>
      </w:r>
      <w:r w:rsidR="008A7835">
        <w:t>Parties</w:t>
      </w:r>
      <w:r w:rsidRPr="00477B3D">
        <w:t xml:space="preserve"> (such consent not to be unreasonably withheld or delayed), except as required by law, any governmental or regulatory authority (including, without limitation, any relevant securities exchange), any court or other authority of competent jurisdiction.</w:t>
      </w:r>
    </w:p>
    <w:p w14:paraId="017CF8D6" w14:textId="77777777" w:rsidR="00B33CDF" w:rsidRPr="00477B3D" w:rsidRDefault="007213BD" w:rsidP="00E36561">
      <w:pPr>
        <w:pStyle w:val="Level1Heading"/>
        <w:keepNext w:val="0"/>
      </w:pPr>
      <w:bookmarkStart w:id="306" w:name="a653739"/>
      <w:bookmarkStart w:id="307" w:name="_Toc120620284"/>
      <w:r w:rsidRPr="00477B3D">
        <w:t>Severance</w:t>
      </w:r>
      <w:bookmarkEnd w:id="306"/>
      <w:bookmarkEnd w:id="307"/>
    </w:p>
    <w:p w14:paraId="3262CE3C" w14:textId="77777777" w:rsidR="00B33CDF" w:rsidRPr="00477B3D" w:rsidRDefault="007213BD" w:rsidP="00E36561">
      <w:pPr>
        <w:pStyle w:val="Level2Number"/>
      </w:pPr>
      <w:bookmarkStart w:id="308" w:name="a146398"/>
      <w:r w:rsidRPr="00477B3D">
        <w:t xml:space="preserve">If any provision or part-provision of this </w:t>
      </w:r>
      <w:r w:rsidR="00A7791B">
        <w:t>A</w:t>
      </w:r>
      <w:r w:rsidRPr="00477B3D">
        <w:t xml:space="preserve">greement is or becomes invalid, illegal or unenforceable, it shall be deemed deleted, but that shall not affect the validity and enforceability of the rest of this </w:t>
      </w:r>
      <w:r w:rsidR="00A7791B">
        <w:t>A</w:t>
      </w:r>
      <w:r w:rsidRPr="00477B3D">
        <w:t>greement.</w:t>
      </w:r>
      <w:bookmarkEnd w:id="308"/>
    </w:p>
    <w:p w14:paraId="138E98E3" w14:textId="77777777" w:rsidR="00B33CDF" w:rsidRPr="00477B3D" w:rsidRDefault="007213BD" w:rsidP="00E36561">
      <w:pPr>
        <w:pStyle w:val="Level2Number"/>
      </w:pPr>
      <w:bookmarkStart w:id="309" w:name="a530400"/>
      <w:r w:rsidRPr="00477B3D">
        <w:lastRenderedPageBreak/>
        <w:t xml:space="preserve">If any provision or part-provision of this </w:t>
      </w:r>
      <w:r w:rsidR="00A7791B">
        <w:t>A</w:t>
      </w:r>
      <w:r w:rsidRPr="00477B3D">
        <w:t xml:space="preserve">greement is deemed deleted under clause </w:t>
      </w:r>
      <w:r w:rsidR="00B33CDF" w:rsidRPr="00477B3D">
        <w:fldChar w:fldCharType="begin"/>
      </w:r>
      <w:r w:rsidRPr="00477B3D">
        <w:instrText>REF "a146398" \h \n</w:instrText>
      </w:r>
      <w:r w:rsidR="00B33CDF" w:rsidRPr="00477B3D">
        <w:fldChar w:fldCharType="separate"/>
      </w:r>
      <w:r w:rsidR="00F51CF8">
        <w:t>30.1</w:t>
      </w:r>
      <w:r w:rsidR="00B33CDF" w:rsidRPr="00477B3D">
        <w:fldChar w:fldCharType="end"/>
      </w:r>
      <w:r w:rsidRPr="00477B3D">
        <w:t xml:space="preserve"> (</w:t>
      </w:r>
      <w:r w:rsidRPr="00477B3D">
        <w:rPr>
          <w:i/>
        </w:rPr>
        <w:t>Deletion of invalid, illegal or unenforceable provision</w:t>
      </w:r>
      <w:r w:rsidRPr="00477B3D">
        <w:t xml:space="preserve">) the </w:t>
      </w:r>
      <w:r w:rsidR="008A7835">
        <w:t>Parties</w:t>
      </w:r>
      <w:r w:rsidRPr="00477B3D">
        <w:t xml:space="preserve"> shall negotiate in good faith to agree a replacement provision that, to the greatest extent possible, achieves the intended commercial result of the original provision.</w:t>
      </w:r>
      <w:bookmarkEnd w:id="309"/>
    </w:p>
    <w:p w14:paraId="608BE736" w14:textId="77777777" w:rsidR="00B33CDF" w:rsidRPr="00477B3D" w:rsidRDefault="007213BD" w:rsidP="00E36561">
      <w:pPr>
        <w:pStyle w:val="Level1Heading"/>
        <w:keepNext w:val="0"/>
      </w:pPr>
      <w:bookmarkStart w:id="310" w:name="a645176"/>
      <w:bookmarkStart w:id="311" w:name="_Toc120620285"/>
      <w:r w:rsidRPr="00477B3D">
        <w:t>Further assurance</w:t>
      </w:r>
      <w:bookmarkEnd w:id="310"/>
      <w:bookmarkEnd w:id="311"/>
    </w:p>
    <w:p w14:paraId="7231E149" w14:textId="77777777" w:rsidR="00B33CDF" w:rsidRPr="00477B3D" w:rsidRDefault="007213BD" w:rsidP="00E36561">
      <w:pPr>
        <w:pStyle w:val="BodyText1-alignedat15"/>
      </w:pPr>
      <w:r w:rsidRPr="00477B3D">
        <w:t xml:space="preserve">[At its own expense, each </w:t>
      </w:r>
      <w:r w:rsidRPr="00477B3D">
        <w:rPr>
          <w:b/>
        </w:rPr>
        <w:t>OR</w:t>
      </w:r>
      <w:r w:rsidRPr="00477B3D">
        <w:t xml:space="preserve"> Each] </w:t>
      </w:r>
      <w:r w:rsidR="008A7835">
        <w:t>Party</w:t>
      </w:r>
      <w:r w:rsidRPr="00477B3D">
        <w:t xml:space="preserve"> shall, and shall use all reasonable endeavours to procure that any necessary </w:t>
      </w:r>
      <w:r w:rsidR="008A7835">
        <w:t>third party</w:t>
      </w:r>
      <w:r w:rsidRPr="00477B3D">
        <w:t xml:space="preserve"> shall, [promptly] execute and deliver such documents and perform such acts as may [reasonably] be required for the purpose of giving full effect to this </w:t>
      </w:r>
      <w:r w:rsidR="00A7791B">
        <w:t>A</w:t>
      </w:r>
      <w:r w:rsidRPr="00477B3D">
        <w:t>greement.</w:t>
      </w:r>
    </w:p>
    <w:p w14:paraId="7E9CADCB" w14:textId="77777777" w:rsidR="00B33CDF" w:rsidRPr="00477B3D" w:rsidRDefault="007213BD" w:rsidP="00E36561">
      <w:pPr>
        <w:pStyle w:val="Level1Heading"/>
        <w:keepNext w:val="0"/>
      </w:pPr>
      <w:bookmarkStart w:id="312" w:name="a435476"/>
      <w:bookmarkStart w:id="313" w:name="_Toc120620286"/>
      <w:r w:rsidRPr="00477B3D">
        <w:t>Entire agreement</w:t>
      </w:r>
      <w:bookmarkEnd w:id="312"/>
      <w:bookmarkEnd w:id="313"/>
    </w:p>
    <w:p w14:paraId="5BC443C0" w14:textId="77777777" w:rsidR="00B33CDF" w:rsidRPr="00477B3D" w:rsidRDefault="007213BD" w:rsidP="00E36561">
      <w:pPr>
        <w:pStyle w:val="Level2Number"/>
      </w:pPr>
      <w:bookmarkStart w:id="314" w:name="a391528"/>
      <w:r w:rsidRPr="00477B3D">
        <w:t xml:space="preserve">This </w:t>
      </w:r>
      <w:r w:rsidR="00A7791B">
        <w:t>A</w:t>
      </w:r>
      <w:r w:rsidRPr="00477B3D">
        <w:t xml:space="preserve">greement constitutes the entire agreement between the </w:t>
      </w:r>
      <w:r w:rsidR="008A7835">
        <w:t>Parties</w:t>
      </w:r>
      <w:r w:rsidRPr="00477B3D">
        <w:t xml:space="preserve"> and supersedes and extinguishes all previous agreements, promises, assurances, warranties, representations and understandings between them, whether written or oral, relating to its subject matter.</w:t>
      </w:r>
      <w:bookmarkEnd w:id="314"/>
    </w:p>
    <w:p w14:paraId="1367F219" w14:textId="77777777" w:rsidR="00B33CDF" w:rsidRPr="00477B3D" w:rsidRDefault="007213BD" w:rsidP="00E36561">
      <w:pPr>
        <w:pStyle w:val="Level2Number"/>
      </w:pPr>
      <w:bookmarkStart w:id="315" w:name="a646602"/>
      <w:r w:rsidRPr="00477B3D">
        <w:t xml:space="preserve">Each </w:t>
      </w:r>
      <w:r w:rsidR="008A7835">
        <w:t>Party</w:t>
      </w:r>
      <w:r w:rsidRPr="00477B3D">
        <w:t xml:space="preserve"> agrees that it shall have no remedies in respect of any statement, representation, assurance or warranty (whether made innocently or negligently) that is not set out in this </w:t>
      </w:r>
      <w:r w:rsidR="00A7791B">
        <w:t>A</w:t>
      </w:r>
      <w:r w:rsidRPr="00477B3D">
        <w:t xml:space="preserve">greement. Subject to clause </w:t>
      </w:r>
      <w:r w:rsidR="00B33CDF" w:rsidRPr="00477B3D">
        <w:fldChar w:fldCharType="begin"/>
      </w:r>
      <w:r w:rsidRPr="00477B3D">
        <w:instrText>REF "a816434" \h \n</w:instrText>
      </w:r>
      <w:r w:rsidR="00B33CDF" w:rsidRPr="00477B3D">
        <w:fldChar w:fldCharType="separate"/>
      </w:r>
      <w:r w:rsidR="00F51CF8">
        <w:t>17.4</w:t>
      </w:r>
      <w:r w:rsidR="00B33CDF" w:rsidRPr="00477B3D">
        <w:fldChar w:fldCharType="end"/>
      </w:r>
      <w:r w:rsidRPr="00477B3D">
        <w:t xml:space="preserve"> (</w:t>
      </w:r>
      <w:r w:rsidRPr="00477B3D">
        <w:rPr>
          <w:i/>
        </w:rPr>
        <w:t>Liability which cannot be legally limited</w:t>
      </w:r>
      <w:r w:rsidRPr="00477B3D">
        <w:t xml:space="preserve">), each </w:t>
      </w:r>
      <w:r w:rsidR="008A7835">
        <w:t>Party</w:t>
      </w:r>
      <w:r w:rsidRPr="00477B3D">
        <w:t xml:space="preserve"> agrees that it shall have no claim for innocent or negligent misrepresentation [or negligent misstatement] based on any statement in this </w:t>
      </w:r>
      <w:r w:rsidR="00A7791B">
        <w:t>A</w:t>
      </w:r>
      <w:r w:rsidRPr="00477B3D">
        <w:t>greement.</w:t>
      </w:r>
      <w:bookmarkEnd w:id="315"/>
    </w:p>
    <w:p w14:paraId="15BF584A" w14:textId="77777777" w:rsidR="00B33CDF" w:rsidRPr="00477B3D" w:rsidRDefault="007213BD" w:rsidP="00E36561">
      <w:pPr>
        <w:pStyle w:val="Level1Heading"/>
        <w:keepNext w:val="0"/>
      </w:pPr>
      <w:bookmarkStart w:id="316" w:name="a262594"/>
      <w:bookmarkStart w:id="317" w:name="_Toc120620287"/>
      <w:r w:rsidRPr="00477B3D">
        <w:t xml:space="preserve">Third </w:t>
      </w:r>
      <w:r w:rsidR="008A7835">
        <w:t>Party</w:t>
      </w:r>
      <w:r w:rsidRPr="00477B3D">
        <w:t xml:space="preserve"> rights</w:t>
      </w:r>
      <w:bookmarkEnd w:id="316"/>
      <w:bookmarkEnd w:id="317"/>
    </w:p>
    <w:p w14:paraId="68AAD2FE" w14:textId="77777777" w:rsidR="00B653A1" w:rsidRPr="00477B3D" w:rsidRDefault="00B653A1" w:rsidP="00E36561">
      <w:pPr>
        <w:pStyle w:val="Level2Number"/>
      </w:pPr>
      <w:bookmarkStart w:id="318" w:name="_Ref1922931"/>
      <w:bookmarkStart w:id="319" w:name="a893079"/>
      <w:r w:rsidRPr="00477B3D">
        <w:t xml:space="preserve">[The </w:t>
      </w:r>
      <w:r w:rsidR="008A7835">
        <w:t>Parties</w:t>
      </w:r>
      <w:r w:rsidRPr="00477B3D">
        <w:t xml:space="preserve"> to this </w:t>
      </w:r>
      <w:r w:rsidR="00A7791B">
        <w:t>A</w:t>
      </w:r>
      <w:r w:rsidRPr="00477B3D">
        <w:t>greement acknowledge and accept that the Governing Body shall have the right to enforce the provisions of clauses</w:t>
      </w:r>
      <w:bookmarkEnd w:id="318"/>
      <w:r w:rsidRPr="00477B3D">
        <w:t xml:space="preserve"> </w:t>
      </w:r>
      <w:r w:rsidRPr="00477B3D">
        <w:fldChar w:fldCharType="begin"/>
      </w:r>
      <w:r w:rsidRPr="00477B3D">
        <w:instrText xml:space="preserve"> REF _Ref1921689 \r \h </w:instrText>
      </w:r>
      <w:r w:rsidRPr="00477B3D">
        <w:fldChar w:fldCharType="separate"/>
      </w:r>
      <w:r w:rsidR="00F51CF8">
        <w:t>11.4</w:t>
      </w:r>
      <w:r w:rsidRPr="00477B3D">
        <w:fldChar w:fldCharType="end"/>
      </w:r>
      <w:r w:rsidRPr="00477B3D">
        <w:t xml:space="preserve"> (</w:t>
      </w:r>
      <w:r w:rsidRPr="00477B3D">
        <w:rPr>
          <w:i/>
        </w:rPr>
        <w:t xml:space="preserve">Grant of licence to Replacement </w:t>
      </w:r>
      <w:r w:rsidR="00CC690E">
        <w:rPr>
          <w:i/>
        </w:rPr>
        <w:t>Network Operator</w:t>
      </w:r>
      <w:r w:rsidRPr="00477B3D">
        <w:t xml:space="preserve">), clause </w:t>
      </w:r>
      <w:r w:rsidRPr="00477B3D">
        <w:fldChar w:fldCharType="begin"/>
      </w:r>
      <w:r w:rsidRPr="00477B3D">
        <w:instrText xml:space="preserve"> REF a310966 \r \h </w:instrText>
      </w:r>
      <w:r w:rsidRPr="00477B3D">
        <w:fldChar w:fldCharType="separate"/>
      </w:r>
      <w:r w:rsidR="00F51CF8">
        <w:t>22</w:t>
      </w:r>
      <w:r w:rsidRPr="00477B3D">
        <w:fldChar w:fldCharType="end"/>
      </w:r>
      <w:r w:rsidRPr="00477B3D">
        <w:t xml:space="preserve"> (</w:t>
      </w:r>
      <w:r w:rsidRPr="00477B3D">
        <w:rPr>
          <w:i/>
        </w:rPr>
        <w:t>Exit and Energy Supply transfer</w:t>
      </w:r>
      <w:r w:rsidRPr="00477B3D">
        <w:t>)</w:t>
      </w:r>
      <w:r w:rsidR="00E17A8C" w:rsidRPr="00477B3D">
        <w:t>[ and</w:t>
      </w:r>
      <w:r w:rsidRPr="00477B3D">
        <w:t xml:space="preserve"> clause </w:t>
      </w:r>
      <w:r w:rsidR="00E17A8C" w:rsidRPr="00477B3D">
        <w:fldChar w:fldCharType="begin"/>
      </w:r>
      <w:r w:rsidR="00E17A8C" w:rsidRPr="00477B3D">
        <w:instrText xml:space="preserve"> REF a217534 \r \h </w:instrText>
      </w:r>
      <w:r w:rsidR="00E17A8C" w:rsidRPr="00477B3D">
        <w:fldChar w:fldCharType="separate"/>
      </w:r>
      <w:r w:rsidR="00F51CF8">
        <w:t>33.3</w:t>
      </w:r>
      <w:r w:rsidR="00E17A8C" w:rsidRPr="00477B3D">
        <w:fldChar w:fldCharType="end"/>
      </w:r>
      <w:r w:rsidR="00E17A8C" w:rsidRPr="00477B3D">
        <w:t xml:space="preserve"> (</w:t>
      </w:r>
      <w:r w:rsidR="00E17A8C" w:rsidRPr="00477B3D">
        <w:rPr>
          <w:i/>
        </w:rPr>
        <w:t xml:space="preserve">Right to vary or rescind </w:t>
      </w:r>
      <w:r w:rsidR="00A7791B">
        <w:rPr>
          <w:i/>
        </w:rPr>
        <w:t>A</w:t>
      </w:r>
      <w:r w:rsidR="00E17A8C" w:rsidRPr="00477B3D">
        <w:rPr>
          <w:i/>
        </w:rPr>
        <w:t>greement</w:t>
      </w:r>
      <w:r w:rsidR="00E17A8C" w:rsidRPr="00477B3D">
        <w:t>)].]</w:t>
      </w:r>
    </w:p>
    <w:p w14:paraId="7C6D3861" w14:textId="77777777" w:rsidR="00B33CDF" w:rsidRPr="00477B3D" w:rsidRDefault="007213BD" w:rsidP="00E36561">
      <w:pPr>
        <w:pStyle w:val="Level2Number"/>
      </w:pPr>
      <w:r w:rsidRPr="00477B3D">
        <w:t>[</w:t>
      </w:r>
      <w:r w:rsidR="00B653A1" w:rsidRPr="00477B3D">
        <w:t xml:space="preserve">Save as provided in clause </w:t>
      </w:r>
      <w:r w:rsidR="00B653A1" w:rsidRPr="00477B3D">
        <w:fldChar w:fldCharType="begin"/>
      </w:r>
      <w:r w:rsidR="00B653A1" w:rsidRPr="00477B3D">
        <w:instrText xml:space="preserve"> REF _Ref1922931 \r \h </w:instrText>
      </w:r>
      <w:r w:rsidR="00B653A1" w:rsidRPr="00477B3D">
        <w:fldChar w:fldCharType="separate"/>
      </w:r>
      <w:r w:rsidR="00F51CF8">
        <w:t>33.1</w:t>
      </w:r>
      <w:r w:rsidR="00B653A1" w:rsidRPr="00477B3D">
        <w:fldChar w:fldCharType="end"/>
      </w:r>
      <w:r w:rsidR="00B653A1" w:rsidRPr="00477B3D">
        <w:t>,]</w:t>
      </w:r>
      <w:r w:rsidRPr="00477B3D">
        <w:t xml:space="preserve"> this </w:t>
      </w:r>
      <w:r w:rsidR="00A7791B">
        <w:t>A</w:t>
      </w:r>
      <w:r w:rsidRPr="00477B3D">
        <w:t xml:space="preserve">greement does not give rise to any rights under the Contracts (Rights of Third </w:t>
      </w:r>
      <w:r w:rsidR="008A7835">
        <w:t>Parties</w:t>
      </w:r>
      <w:r w:rsidRPr="00477B3D">
        <w:t xml:space="preserve">) Act 1999 to enforce any terms of this </w:t>
      </w:r>
      <w:r w:rsidR="00A7791B">
        <w:t>A</w:t>
      </w:r>
      <w:r w:rsidRPr="00477B3D">
        <w:t>greement.</w:t>
      </w:r>
      <w:bookmarkEnd w:id="319"/>
    </w:p>
    <w:p w14:paraId="0518E6D7" w14:textId="77777777" w:rsidR="00B33CDF" w:rsidRPr="00477B3D" w:rsidRDefault="007213BD" w:rsidP="00E36561">
      <w:pPr>
        <w:pStyle w:val="Level2Number"/>
      </w:pPr>
      <w:bookmarkStart w:id="320" w:name="a217534"/>
      <w:r w:rsidRPr="00477B3D">
        <w:t xml:space="preserve">[The rights of the </w:t>
      </w:r>
      <w:r w:rsidR="008A7835">
        <w:t>Parties</w:t>
      </w:r>
      <w:r w:rsidRPr="00477B3D">
        <w:t xml:space="preserve"> to rescind or vary this </w:t>
      </w:r>
      <w:r w:rsidR="00A7791B">
        <w:t>A</w:t>
      </w:r>
      <w:r w:rsidRPr="00477B3D">
        <w:t>greement are not subject to the consent of any other person.]</w:t>
      </w:r>
      <w:bookmarkEnd w:id="320"/>
    </w:p>
    <w:p w14:paraId="275C747D" w14:textId="77777777" w:rsidR="00B33CDF" w:rsidRPr="00477B3D" w:rsidRDefault="007213BD" w:rsidP="00E36561">
      <w:pPr>
        <w:pStyle w:val="Level1Heading"/>
        <w:keepNext w:val="0"/>
      </w:pPr>
      <w:bookmarkStart w:id="321" w:name="a455211"/>
      <w:bookmarkStart w:id="322" w:name="_Toc120620288"/>
      <w:r w:rsidRPr="00477B3D">
        <w:t>Notices</w:t>
      </w:r>
      <w:bookmarkEnd w:id="321"/>
      <w:bookmarkEnd w:id="322"/>
    </w:p>
    <w:p w14:paraId="20EDA399" w14:textId="77777777" w:rsidR="00B33CDF" w:rsidRPr="00477B3D" w:rsidRDefault="007213BD" w:rsidP="00E36561">
      <w:pPr>
        <w:pStyle w:val="Level2Number"/>
      </w:pPr>
      <w:bookmarkStart w:id="323" w:name="a500176"/>
      <w:r w:rsidRPr="00477B3D">
        <w:t xml:space="preserve">A notice [or communication] given to a </w:t>
      </w:r>
      <w:r w:rsidR="008A7835">
        <w:t>Party</w:t>
      </w:r>
      <w:r w:rsidRPr="00477B3D">
        <w:t xml:space="preserve"> under or in connection with this </w:t>
      </w:r>
      <w:r w:rsidR="00A7791B">
        <w:t>A</w:t>
      </w:r>
      <w:r w:rsidRPr="00477B3D">
        <w:t xml:space="preserve">greement shall be in writing and sent to the </w:t>
      </w:r>
      <w:r w:rsidR="008A7835">
        <w:t>Party</w:t>
      </w:r>
      <w:r w:rsidRPr="00477B3D">
        <w:t xml:space="preserve"> at the address [or email address] given in this </w:t>
      </w:r>
      <w:r w:rsidR="00A7791B">
        <w:t>A</w:t>
      </w:r>
      <w:r w:rsidRPr="00477B3D">
        <w:t xml:space="preserve">greement or as otherwise notified in writing to [the </w:t>
      </w:r>
      <w:r w:rsidRPr="00477B3D">
        <w:rPr>
          <w:b/>
        </w:rPr>
        <w:t>OR</w:t>
      </w:r>
      <w:r w:rsidRPr="00477B3D">
        <w:t xml:space="preserve"> each] other </w:t>
      </w:r>
      <w:r w:rsidR="008A7835">
        <w:t>Party</w:t>
      </w:r>
      <w:r w:rsidRPr="00477B3D">
        <w:t>.</w:t>
      </w:r>
      <w:bookmarkEnd w:id="323"/>
    </w:p>
    <w:p w14:paraId="57A9E34C" w14:textId="77777777" w:rsidR="00B33CDF" w:rsidRPr="00477B3D" w:rsidRDefault="007213BD" w:rsidP="00E36561">
      <w:pPr>
        <w:pStyle w:val="Level2Number"/>
      </w:pPr>
      <w:bookmarkStart w:id="324" w:name="a920617"/>
      <w:r w:rsidRPr="00477B3D">
        <w:t xml:space="preserve">This clause </w:t>
      </w:r>
      <w:r w:rsidR="00B33CDF" w:rsidRPr="00477B3D">
        <w:fldChar w:fldCharType="begin"/>
      </w:r>
      <w:r w:rsidRPr="00477B3D">
        <w:instrText>REF "a920617" \h \n</w:instrText>
      </w:r>
      <w:r w:rsidR="00B33CDF" w:rsidRPr="00477B3D">
        <w:fldChar w:fldCharType="separate"/>
      </w:r>
      <w:r w:rsidR="00F51CF8">
        <w:t>34.2</w:t>
      </w:r>
      <w:r w:rsidR="00B33CDF" w:rsidRPr="00477B3D">
        <w:fldChar w:fldCharType="end"/>
      </w:r>
      <w:r w:rsidRPr="00477B3D">
        <w:t xml:space="preserve"> (Notice delivery methods) sets out the delivery methods for sending a notice to a </w:t>
      </w:r>
      <w:r w:rsidR="008A7835">
        <w:t>Party</w:t>
      </w:r>
      <w:r w:rsidRPr="00477B3D">
        <w:t xml:space="preserve"> under this </w:t>
      </w:r>
      <w:r w:rsidR="00A7791B">
        <w:t>A</w:t>
      </w:r>
      <w:r w:rsidRPr="00477B3D">
        <w:t xml:space="preserve">greement and, for each delivery methods, the date and time when the notice is deemed to have been received or given (provided that all other requirements of this clause have been satisfied and subject to the provision in clause </w:t>
      </w:r>
      <w:r w:rsidR="00B33CDF" w:rsidRPr="00477B3D">
        <w:fldChar w:fldCharType="begin"/>
      </w:r>
      <w:r w:rsidRPr="00477B3D">
        <w:instrText>REF "a172842" \h \n</w:instrText>
      </w:r>
      <w:r w:rsidR="00B33CDF" w:rsidRPr="00477B3D">
        <w:fldChar w:fldCharType="separate"/>
      </w:r>
      <w:r w:rsidR="00F51CF8">
        <w:t>34.3</w:t>
      </w:r>
      <w:r w:rsidR="00B33CDF" w:rsidRPr="00477B3D">
        <w:fldChar w:fldCharType="end"/>
      </w:r>
      <w:r w:rsidRPr="00477B3D">
        <w:t xml:space="preserve"> (</w:t>
      </w:r>
      <w:r w:rsidRPr="00477B3D">
        <w:rPr>
          <w:i/>
        </w:rPr>
        <w:t>Deemed receipt outside business hours</w:t>
      </w:r>
      <w:r w:rsidRPr="00477B3D">
        <w:t>)</w:t>
      </w:r>
      <w:bookmarkEnd w:id="324"/>
    </w:p>
    <w:p w14:paraId="2B81B5B9" w14:textId="77777777" w:rsidR="00B33CDF" w:rsidRPr="00477B3D" w:rsidRDefault="007213BD" w:rsidP="00E36561">
      <w:pPr>
        <w:pStyle w:val="Level3Number"/>
      </w:pPr>
      <w:bookmarkStart w:id="325" w:name="a368882"/>
      <w:r w:rsidRPr="00477B3D">
        <w:t>if delivered by hand, on signature of a delivery receipt[ or at the time the notice is left at the address];</w:t>
      </w:r>
      <w:bookmarkEnd w:id="325"/>
    </w:p>
    <w:p w14:paraId="2A254F41" w14:textId="77777777" w:rsidR="00B33CDF" w:rsidRPr="00477B3D" w:rsidRDefault="007213BD" w:rsidP="00E36561">
      <w:pPr>
        <w:pStyle w:val="Level3Number"/>
      </w:pPr>
      <w:bookmarkStart w:id="326" w:name="a699086"/>
      <w:r w:rsidRPr="00477B3D">
        <w:t xml:space="preserve">if sent by [pre-paid first class post or other[ next working day delivery service[ providing proof of [postage </w:t>
      </w:r>
      <w:r w:rsidRPr="00477B3D">
        <w:rPr>
          <w:b/>
        </w:rPr>
        <w:t>OR</w:t>
      </w:r>
      <w:r w:rsidRPr="00477B3D">
        <w:t xml:space="preserve"> delivery]] at 9.00am on the [second] Business Day after posting[ or at the time recorded by the delivery service];</w:t>
      </w:r>
      <w:bookmarkEnd w:id="326"/>
    </w:p>
    <w:p w14:paraId="745E2A4E" w14:textId="77777777" w:rsidR="00B33CDF" w:rsidRPr="00477B3D" w:rsidRDefault="007213BD" w:rsidP="00E36561">
      <w:pPr>
        <w:pStyle w:val="Level3Number"/>
      </w:pPr>
      <w:bookmarkStart w:id="327" w:name="a913538"/>
      <w:r w:rsidRPr="00477B3D">
        <w:lastRenderedPageBreak/>
        <w:t xml:space="preserve">if sent by pre-paid airmail [providing proof of [postage </w:t>
      </w:r>
      <w:r w:rsidRPr="00477B3D">
        <w:rPr>
          <w:b/>
        </w:rPr>
        <w:t>OR</w:t>
      </w:r>
      <w:r w:rsidRPr="00477B3D">
        <w:t xml:space="preserve"> delivery]], at [9.00am on the [fifth] Business Day after posting[ or at the time recorded by the delivery service] OR [INSERT TIME AND DATE]; [or]</w:t>
      </w:r>
      <w:bookmarkEnd w:id="327"/>
    </w:p>
    <w:p w14:paraId="5B89ED4B" w14:textId="09601F99" w:rsidR="00B33CDF" w:rsidRPr="00477B3D" w:rsidRDefault="007213BD" w:rsidP="00E36561">
      <w:pPr>
        <w:pStyle w:val="Level3Number"/>
      </w:pPr>
      <w:bookmarkStart w:id="328" w:name="a393240"/>
      <w:r w:rsidRPr="00477B3D">
        <w:t>[if sent by email, at the time of transmission</w:t>
      </w:r>
      <w:bookmarkEnd w:id="328"/>
      <w:r w:rsidR="009C4742">
        <w:t>.</w:t>
      </w:r>
    </w:p>
    <w:p w14:paraId="0CEBC8C1" w14:textId="77777777" w:rsidR="00B33CDF" w:rsidRPr="00477B3D" w:rsidRDefault="007213BD" w:rsidP="00E36561">
      <w:pPr>
        <w:pStyle w:val="Level2Number"/>
      </w:pPr>
      <w:bookmarkStart w:id="329" w:name="a172842"/>
      <w:r w:rsidRPr="00477B3D">
        <w:t xml:space="preserve">If deemed receipt under clause </w:t>
      </w:r>
      <w:r w:rsidR="00B33CDF" w:rsidRPr="00477B3D">
        <w:fldChar w:fldCharType="begin"/>
      </w:r>
      <w:r w:rsidRPr="00477B3D">
        <w:instrText>REF "a920617" \h \n</w:instrText>
      </w:r>
      <w:r w:rsidR="00B33CDF" w:rsidRPr="00477B3D">
        <w:fldChar w:fldCharType="separate"/>
      </w:r>
      <w:r w:rsidR="00F51CF8">
        <w:t>34.2</w:t>
      </w:r>
      <w:r w:rsidR="00B33CDF" w:rsidRPr="00477B3D">
        <w:fldChar w:fldCharType="end"/>
      </w:r>
      <w:r w:rsidRPr="00477B3D">
        <w:t xml:space="preserve"> (</w:t>
      </w:r>
      <w:r w:rsidRPr="00477B3D">
        <w:rPr>
          <w:i/>
        </w:rPr>
        <w:t>Notice delivery methods</w:t>
      </w:r>
      <w:r w:rsidRPr="00477B3D">
        <w:t xml:space="preserve">) would occur outside business hours in the place of receipt, it shall be deferred until business hours resume. In this clause </w:t>
      </w:r>
      <w:r w:rsidR="00B33CDF" w:rsidRPr="00477B3D">
        <w:fldChar w:fldCharType="begin"/>
      </w:r>
      <w:r w:rsidRPr="00477B3D">
        <w:instrText>REF "a172842" \h \n</w:instrText>
      </w:r>
      <w:r w:rsidR="00B33CDF" w:rsidRPr="00477B3D">
        <w:fldChar w:fldCharType="separate"/>
      </w:r>
      <w:r w:rsidR="00F51CF8">
        <w:t>34.3</w:t>
      </w:r>
      <w:r w:rsidR="00B33CDF" w:rsidRPr="00477B3D">
        <w:fldChar w:fldCharType="end"/>
      </w:r>
      <w:r w:rsidRPr="00477B3D">
        <w:t>, business hours means 9.00am to 5.00pm Monday to Friday on a day that is not a public holiday in the place of receipt.</w:t>
      </w:r>
      <w:bookmarkEnd w:id="329"/>
    </w:p>
    <w:p w14:paraId="4C8143FE" w14:textId="77777777" w:rsidR="00B33CDF" w:rsidRPr="00477B3D" w:rsidRDefault="007213BD" w:rsidP="00E36561">
      <w:pPr>
        <w:pStyle w:val="Level2Number"/>
      </w:pPr>
      <w:bookmarkStart w:id="330" w:name="a393757"/>
      <w:r w:rsidRPr="00477B3D">
        <w:t>This clause does not apply to the service of any proceedings or other documents in any legal action or, where applicable, any arbitration or other method of dispute resolution.</w:t>
      </w:r>
      <w:bookmarkEnd w:id="330"/>
    </w:p>
    <w:p w14:paraId="161A43BD" w14:textId="77777777" w:rsidR="00B33CDF" w:rsidRPr="00477B3D" w:rsidRDefault="007213BD" w:rsidP="00E36561">
      <w:pPr>
        <w:pStyle w:val="Level2Number"/>
      </w:pPr>
      <w:bookmarkStart w:id="331" w:name="a598806"/>
      <w:r w:rsidRPr="00477B3D">
        <w:t xml:space="preserve">[A notice given under this </w:t>
      </w:r>
      <w:r w:rsidR="00A7791B">
        <w:t>A</w:t>
      </w:r>
      <w:r w:rsidRPr="00477B3D">
        <w:t>greement is not valid if sent by email.]</w:t>
      </w:r>
      <w:bookmarkEnd w:id="331"/>
    </w:p>
    <w:p w14:paraId="08A562AF" w14:textId="77777777" w:rsidR="00B33CDF" w:rsidRPr="00477B3D" w:rsidRDefault="007213BD" w:rsidP="00E36561">
      <w:pPr>
        <w:pStyle w:val="Level1Heading"/>
        <w:keepNext w:val="0"/>
      </w:pPr>
      <w:bookmarkStart w:id="332" w:name="a204749"/>
      <w:bookmarkStart w:id="333" w:name="_Toc120620289"/>
      <w:r w:rsidRPr="00477B3D">
        <w:t>Counterparts</w:t>
      </w:r>
      <w:bookmarkEnd w:id="332"/>
      <w:bookmarkEnd w:id="333"/>
    </w:p>
    <w:p w14:paraId="4BC78FD1" w14:textId="77777777" w:rsidR="00B33CDF" w:rsidRPr="00477B3D" w:rsidRDefault="007213BD" w:rsidP="00E36561">
      <w:pPr>
        <w:pStyle w:val="Level2Number"/>
      </w:pPr>
      <w:bookmarkStart w:id="334" w:name="a202985"/>
      <w:r w:rsidRPr="00477B3D">
        <w:t xml:space="preserve">This </w:t>
      </w:r>
      <w:r w:rsidR="00A7791B">
        <w:t>A</w:t>
      </w:r>
      <w:r w:rsidRPr="00477B3D">
        <w:t xml:space="preserve">greement may be executed in any number of counterparts, each of which when executed [and delivered] shall constitute a duplicate original, but all the counterparts shall together constitute the one </w:t>
      </w:r>
      <w:r w:rsidR="00A7791B">
        <w:t>A</w:t>
      </w:r>
      <w:r w:rsidRPr="00477B3D">
        <w:t>greement.</w:t>
      </w:r>
      <w:bookmarkEnd w:id="334"/>
    </w:p>
    <w:p w14:paraId="41E52043" w14:textId="77777777" w:rsidR="00B33CDF" w:rsidRPr="00477B3D" w:rsidRDefault="007213BD" w:rsidP="00E36561">
      <w:pPr>
        <w:pStyle w:val="Level2Number"/>
      </w:pPr>
      <w:bookmarkStart w:id="335" w:name="a352296"/>
      <w:r w:rsidRPr="00477B3D">
        <w:t xml:space="preserve">[Transmission of [an executed counterpart of this </w:t>
      </w:r>
      <w:r w:rsidR="00A7791B">
        <w:t>A</w:t>
      </w:r>
      <w:r w:rsidRPr="00477B3D">
        <w:t xml:space="preserve">greement (but for the avoidance of doubt not just a signature page) </w:t>
      </w:r>
      <w:r w:rsidRPr="00477B3D">
        <w:rPr>
          <w:b/>
        </w:rPr>
        <w:t>OR</w:t>
      </w:r>
      <w:r w:rsidRPr="00477B3D">
        <w:t xml:space="preserve"> the executed signature page of a counterpart of this </w:t>
      </w:r>
      <w:r w:rsidR="00A7791B">
        <w:t>A</w:t>
      </w:r>
      <w:r w:rsidRPr="00477B3D">
        <w:t xml:space="preserve">greement] by email (in PDF, JPEG or other agreed format) shall take effect as delivery of an executed counterpart of this </w:t>
      </w:r>
      <w:r w:rsidR="00A7791B">
        <w:t>A</w:t>
      </w:r>
      <w:r w:rsidRPr="00477B3D">
        <w:t xml:space="preserve">greement. If either method of delivery is adopted, without prejudice to the validity of the agreement thus made, each </w:t>
      </w:r>
      <w:r w:rsidR="008A7835">
        <w:t>Party</w:t>
      </w:r>
      <w:r w:rsidRPr="00477B3D">
        <w:t xml:space="preserve"> shall provide the others with the original of such counterpart as soon as reasonably possible thereafter.]</w:t>
      </w:r>
      <w:bookmarkEnd w:id="335"/>
    </w:p>
    <w:p w14:paraId="0E13944B" w14:textId="77777777" w:rsidR="00B33CDF" w:rsidRPr="00477B3D" w:rsidRDefault="007213BD" w:rsidP="00E36561">
      <w:pPr>
        <w:pStyle w:val="Level2Number"/>
      </w:pPr>
      <w:bookmarkStart w:id="336" w:name="a354753"/>
      <w:r w:rsidRPr="00477B3D">
        <w:t xml:space="preserve">[No counterpart shall be effective until each </w:t>
      </w:r>
      <w:r w:rsidR="008A7835">
        <w:t>Party</w:t>
      </w:r>
      <w:r w:rsidRPr="00477B3D">
        <w:t xml:space="preserve"> has executed [and delivered] at least one counterpart.]</w:t>
      </w:r>
      <w:bookmarkEnd w:id="336"/>
    </w:p>
    <w:p w14:paraId="202CAE94" w14:textId="77777777" w:rsidR="00B33CDF" w:rsidRPr="00477B3D" w:rsidRDefault="007213BD" w:rsidP="00E36561">
      <w:pPr>
        <w:pStyle w:val="Level1Heading"/>
        <w:keepNext w:val="0"/>
      </w:pPr>
      <w:bookmarkStart w:id="337" w:name="a496153"/>
      <w:bookmarkStart w:id="338" w:name="_Toc120620290"/>
      <w:r w:rsidRPr="00477B3D">
        <w:t>Governing law</w:t>
      </w:r>
      <w:bookmarkEnd w:id="337"/>
      <w:bookmarkEnd w:id="338"/>
    </w:p>
    <w:p w14:paraId="6D32397B" w14:textId="77777777" w:rsidR="00B33CDF" w:rsidRPr="00477B3D" w:rsidRDefault="007213BD" w:rsidP="00E36561">
      <w:pPr>
        <w:pStyle w:val="BodyText1-alignedat15"/>
      </w:pPr>
      <w:r w:rsidRPr="00477B3D">
        <w:t xml:space="preserve">This </w:t>
      </w:r>
      <w:r w:rsidR="00A7791B">
        <w:t>A</w:t>
      </w:r>
      <w:r w:rsidRPr="00477B3D">
        <w:t>greement and any dispute or claim (including non-contractual disputes or claims) arising out of or in connection with it or its subject matter or formation shall be governed by and construed in accordance with the law of England and Wales.</w:t>
      </w:r>
    </w:p>
    <w:p w14:paraId="3AD41C18" w14:textId="77777777" w:rsidR="00B33CDF" w:rsidRPr="00477B3D" w:rsidRDefault="007213BD" w:rsidP="00E36561">
      <w:pPr>
        <w:pStyle w:val="Level1Heading"/>
        <w:keepNext w:val="0"/>
      </w:pPr>
      <w:bookmarkStart w:id="339" w:name="a138356"/>
      <w:bookmarkStart w:id="340" w:name="_Toc120620291"/>
      <w:r w:rsidRPr="00477B3D">
        <w:t>Jurisdiction</w:t>
      </w:r>
      <w:bookmarkEnd w:id="339"/>
      <w:bookmarkEnd w:id="340"/>
    </w:p>
    <w:p w14:paraId="76469AA9" w14:textId="77777777" w:rsidR="00B33CDF" w:rsidRPr="00477B3D" w:rsidRDefault="007213BD" w:rsidP="00E36561">
      <w:pPr>
        <w:pStyle w:val="BodyText1-alignedat15"/>
      </w:pPr>
      <w:r w:rsidRPr="00477B3D">
        <w:t xml:space="preserve">Each </w:t>
      </w:r>
      <w:r w:rsidR="008A7835">
        <w:t>Party</w:t>
      </w:r>
      <w:r w:rsidRPr="00477B3D">
        <w:t xml:space="preserve"> irrevocably agrees that the courts of England and Wales shall have [exclusive </w:t>
      </w:r>
      <w:r w:rsidRPr="00477B3D">
        <w:rPr>
          <w:b/>
        </w:rPr>
        <w:t>OR</w:t>
      </w:r>
      <w:r w:rsidRPr="00477B3D">
        <w:t xml:space="preserve"> non-exclusive] jurisdiction to settle any dispute or claim (including non-contractual disputes or claims) arising out of or in connection with this </w:t>
      </w:r>
      <w:r w:rsidR="00A7791B">
        <w:t>A</w:t>
      </w:r>
      <w:r w:rsidRPr="00477B3D">
        <w:t>greement or its subject matter or formation.</w:t>
      </w:r>
    </w:p>
    <w:p w14:paraId="0DA82C59" w14:textId="073A1EC0" w:rsidR="00401270" w:rsidRPr="00477B3D" w:rsidRDefault="00401270" w:rsidP="00401270">
      <w:pPr>
        <w:pStyle w:val="Schedule"/>
        <w:keepNext w:val="0"/>
      </w:pPr>
      <w:bookmarkStart w:id="341" w:name="a940531"/>
      <w:bookmarkEnd w:id="4"/>
      <w:r>
        <w:lastRenderedPageBreak/>
        <w:t xml:space="preserve"> </w:t>
      </w:r>
      <w:bookmarkStart w:id="342" w:name="_Ref11502134"/>
      <w:bookmarkStart w:id="343" w:name="_Ref11502311"/>
      <w:bookmarkStart w:id="344" w:name="_Toc120620292"/>
      <w:r w:rsidRPr="00477B3D">
        <w:t xml:space="preserve">- The Energy </w:t>
      </w:r>
      <w:r w:rsidR="00AB6D5D">
        <w:t>Network</w:t>
      </w:r>
      <w:bookmarkEnd w:id="342"/>
      <w:bookmarkEnd w:id="343"/>
      <w:bookmarkEnd w:id="344"/>
    </w:p>
    <w:p w14:paraId="07BA1BFE" w14:textId="77777777" w:rsidR="00401270" w:rsidRDefault="00401270" w:rsidP="00401270">
      <w:pPr>
        <w:pStyle w:val="Part"/>
        <w:keepNext w:val="0"/>
      </w:pPr>
      <w:r>
        <w:t xml:space="preserve"> </w:t>
      </w:r>
      <w:bookmarkStart w:id="345" w:name="_Ref11492683"/>
      <w:bookmarkStart w:id="346" w:name="_Toc120620293"/>
      <w:r w:rsidR="00863EC6">
        <w:t>:</w:t>
      </w:r>
      <w:r w:rsidRPr="00477B3D">
        <w:t xml:space="preserve"> The Heat Network</w:t>
      </w:r>
      <w:bookmarkEnd w:id="345"/>
      <w:bookmarkEnd w:id="346"/>
    </w:p>
    <w:p w14:paraId="09D08198" w14:textId="77777777" w:rsidR="0032054F" w:rsidRPr="003E013E" w:rsidRDefault="0032054F" w:rsidP="0032054F">
      <w:pPr>
        <w:rPr>
          <w:i/>
          <w:iCs/>
        </w:rPr>
      </w:pPr>
      <w:r w:rsidRPr="003E013E">
        <w:rPr>
          <w:i/>
          <w:iCs/>
        </w:rPr>
        <w:t xml:space="preserve">[Note: details of the Heat Network to be inserted here, including: Heat Network diagram, </w:t>
      </w:r>
      <w:r w:rsidR="00CD7042">
        <w:rPr>
          <w:i/>
          <w:iCs/>
        </w:rPr>
        <w:t xml:space="preserve">initial </w:t>
      </w:r>
      <w:r w:rsidRPr="003E013E">
        <w:rPr>
          <w:i/>
          <w:iCs/>
        </w:rPr>
        <w:t>Heat Entry Point</w:t>
      </w:r>
      <w:r w:rsidR="00CD7042">
        <w:rPr>
          <w:i/>
          <w:iCs/>
        </w:rPr>
        <w:t>s and</w:t>
      </w:r>
      <w:r w:rsidRPr="003E013E">
        <w:rPr>
          <w:i/>
          <w:iCs/>
        </w:rPr>
        <w:t xml:space="preserve"> Heat Exit Points</w:t>
      </w:r>
      <w:r w:rsidR="00812749" w:rsidRPr="003E013E">
        <w:rPr>
          <w:i/>
          <w:iCs/>
        </w:rPr>
        <w:t xml:space="preserve"> and </w:t>
      </w:r>
      <w:r w:rsidR="00CD7042">
        <w:rPr>
          <w:i/>
          <w:iCs/>
        </w:rPr>
        <w:t xml:space="preserve">setting any required Network Operating Parameters (such as </w:t>
      </w:r>
      <w:r w:rsidR="00812749" w:rsidRPr="003E013E">
        <w:rPr>
          <w:i/>
          <w:iCs/>
        </w:rPr>
        <w:t xml:space="preserve">operating temperatures, pressures, </w:t>
      </w:r>
      <w:r w:rsidR="00CD7042">
        <w:rPr>
          <w:i/>
          <w:iCs/>
        </w:rPr>
        <w:t xml:space="preserve">secondary network water quality standards or </w:t>
      </w:r>
      <w:r w:rsidR="003E013E" w:rsidRPr="003E013E">
        <w:rPr>
          <w:i/>
          <w:iCs/>
        </w:rPr>
        <w:t xml:space="preserve">any </w:t>
      </w:r>
      <w:r w:rsidR="00CD7042">
        <w:rPr>
          <w:i/>
          <w:iCs/>
        </w:rPr>
        <w:t xml:space="preserve">other </w:t>
      </w:r>
      <w:r w:rsidR="003E013E" w:rsidRPr="003E013E">
        <w:rPr>
          <w:i/>
          <w:iCs/>
        </w:rPr>
        <w:t xml:space="preserve">required operating parameters, </w:t>
      </w:r>
      <w:r w:rsidR="00812749" w:rsidRPr="003E013E">
        <w:rPr>
          <w:i/>
          <w:iCs/>
        </w:rPr>
        <w:t>etc</w:t>
      </w:r>
      <w:r w:rsidR="00CD7042">
        <w:rPr>
          <w:i/>
          <w:iCs/>
        </w:rPr>
        <w:t>)</w:t>
      </w:r>
      <w:r w:rsidRPr="003E013E">
        <w:rPr>
          <w:i/>
          <w:iCs/>
        </w:rPr>
        <w:t>]</w:t>
      </w:r>
    </w:p>
    <w:p w14:paraId="1F085F0A" w14:textId="77777777" w:rsidR="00401270" w:rsidRDefault="00401270" w:rsidP="00401270">
      <w:pPr>
        <w:pStyle w:val="Part"/>
        <w:keepNext w:val="0"/>
      </w:pPr>
      <w:r w:rsidRPr="00477B3D">
        <w:t xml:space="preserve"> </w:t>
      </w:r>
      <w:bookmarkStart w:id="347" w:name="_Ref11493030"/>
      <w:bookmarkStart w:id="348" w:name="_Toc120620294"/>
      <w:r w:rsidR="00BC2FC9">
        <w:t>:</w:t>
      </w:r>
      <w:r w:rsidRPr="00477B3D">
        <w:t xml:space="preserve"> </w:t>
      </w:r>
      <w:r>
        <w:t>[The Electricity Network]</w:t>
      </w:r>
      <w:bookmarkEnd w:id="347"/>
      <w:bookmarkEnd w:id="348"/>
    </w:p>
    <w:p w14:paraId="1F32CCAA" w14:textId="77777777" w:rsidR="0032054F" w:rsidRPr="003E013E" w:rsidRDefault="0032054F" w:rsidP="0032054F">
      <w:pPr>
        <w:rPr>
          <w:i/>
          <w:iCs/>
        </w:rPr>
      </w:pPr>
      <w:r w:rsidRPr="003E013E">
        <w:rPr>
          <w:i/>
          <w:iCs/>
        </w:rPr>
        <w:t xml:space="preserve">[Note: where relevant, details of the Electricity Network to be inserted here, including: Electricity Network diagram, </w:t>
      </w:r>
      <w:r w:rsidR="00CD7042">
        <w:rPr>
          <w:i/>
          <w:iCs/>
        </w:rPr>
        <w:t xml:space="preserve">including initial </w:t>
      </w:r>
      <w:r w:rsidRPr="003E013E">
        <w:rPr>
          <w:i/>
          <w:iCs/>
        </w:rPr>
        <w:t>Electricity Entry Points</w:t>
      </w:r>
      <w:r w:rsidR="00CD7042">
        <w:rPr>
          <w:i/>
          <w:iCs/>
        </w:rPr>
        <w:t xml:space="preserve"> and</w:t>
      </w:r>
      <w:r w:rsidRPr="003E013E">
        <w:rPr>
          <w:i/>
          <w:iCs/>
        </w:rPr>
        <w:t xml:space="preserve"> Electricity Exit Point</w:t>
      </w:r>
      <w:r w:rsidR="00CD7042">
        <w:rPr>
          <w:i/>
          <w:iCs/>
        </w:rPr>
        <w:t xml:space="preserve">s and setting any required Network Operating Parameters (such as </w:t>
      </w:r>
      <w:r w:rsidR="00812749" w:rsidRPr="003E013E">
        <w:rPr>
          <w:i/>
          <w:iCs/>
        </w:rPr>
        <w:t xml:space="preserve">operating voltages, </w:t>
      </w:r>
      <w:r w:rsidR="003E013E" w:rsidRPr="003E013E">
        <w:rPr>
          <w:i/>
          <w:iCs/>
        </w:rPr>
        <w:t xml:space="preserve">any maximum or minimum required operating parameters, </w:t>
      </w:r>
      <w:r w:rsidR="00812749" w:rsidRPr="003E013E">
        <w:rPr>
          <w:i/>
          <w:iCs/>
        </w:rPr>
        <w:t>etc</w:t>
      </w:r>
      <w:r w:rsidR="00CD7042">
        <w:rPr>
          <w:i/>
          <w:iCs/>
        </w:rPr>
        <w:t>)</w:t>
      </w:r>
      <w:r w:rsidRPr="003E013E">
        <w:rPr>
          <w:i/>
          <w:iCs/>
        </w:rPr>
        <w:t>]</w:t>
      </w:r>
    </w:p>
    <w:p w14:paraId="7AE25AEA" w14:textId="77777777" w:rsidR="0032054F" w:rsidRPr="0032054F" w:rsidRDefault="0032054F" w:rsidP="0032054F"/>
    <w:p w14:paraId="58C6B5F2" w14:textId="77777777" w:rsidR="00603EB0" w:rsidRDefault="007213BD" w:rsidP="00E36561">
      <w:pPr>
        <w:pStyle w:val="Schedule"/>
        <w:keepNext w:val="0"/>
      </w:pPr>
      <w:r w:rsidRPr="00477B3D">
        <w:lastRenderedPageBreak/>
        <w:t xml:space="preserve"> </w:t>
      </w:r>
      <w:bookmarkStart w:id="349" w:name="_Ref11503302"/>
      <w:bookmarkStart w:id="350" w:name="_Toc120620295"/>
      <w:bookmarkStart w:id="351" w:name="_Ref1921846"/>
      <w:r w:rsidR="00603EB0">
        <w:t>–</w:t>
      </w:r>
      <w:r w:rsidRPr="00477B3D">
        <w:t xml:space="preserve"> </w:t>
      </w:r>
      <w:r w:rsidR="00603EB0">
        <w:t>ESCo’s equipment</w:t>
      </w:r>
      <w:bookmarkEnd w:id="349"/>
      <w:bookmarkEnd w:id="350"/>
    </w:p>
    <w:p w14:paraId="5A3EF754" w14:textId="77777777" w:rsidR="00BC2FC9" w:rsidRDefault="00BC2FC9" w:rsidP="00603EB0">
      <w:pPr>
        <w:rPr>
          <w:i/>
          <w:iCs/>
        </w:rPr>
      </w:pPr>
    </w:p>
    <w:p w14:paraId="3CA3395E" w14:textId="77777777" w:rsidR="00603EB0" w:rsidRPr="003570E4" w:rsidRDefault="00603EB0" w:rsidP="00603EB0">
      <w:pPr>
        <w:rPr>
          <w:i/>
          <w:iCs/>
        </w:rPr>
      </w:pPr>
      <w:r w:rsidRPr="003570E4">
        <w:rPr>
          <w:i/>
          <w:iCs/>
        </w:rPr>
        <w:t xml:space="preserve">[Note: set out </w:t>
      </w:r>
      <w:r w:rsidR="003570E4" w:rsidRPr="003570E4">
        <w:rPr>
          <w:i/>
          <w:iCs/>
        </w:rPr>
        <w:t>any equipment of ESCo connecting to the Energy Network]</w:t>
      </w:r>
    </w:p>
    <w:p w14:paraId="5CDC9B8C" w14:textId="77777777" w:rsidR="00B33CDF" w:rsidRPr="00477B3D" w:rsidRDefault="00603EB0" w:rsidP="00E36561">
      <w:pPr>
        <w:pStyle w:val="Schedule"/>
        <w:keepNext w:val="0"/>
      </w:pPr>
      <w:r>
        <w:lastRenderedPageBreak/>
        <w:t xml:space="preserve"> </w:t>
      </w:r>
      <w:bookmarkStart w:id="352" w:name="_Ref11505497"/>
      <w:bookmarkStart w:id="353" w:name="_Toc120620296"/>
      <w:r>
        <w:t xml:space="preserve">- </w:t>
      </w:r>
      <w:r w:rsidR="007213BD" w:rsidRPr="00477B3D">
        <w:t>Service Requirements</w:t>
      </w:r>
      <w:bookmarkEnd w:id="341"/>
      <w:bookmarkEnd w:id="351"/>
      <w:bookmarkEnd w:id="352"/>
      <w:bookmarkEnd w:id="353"/>
    </w:p>
    <w:p w14:paraId="16481FE1" w14:textId="77777777" w:rsidR="00003FF3" w:rsidRDefault="00003FF3" w:rsidP="00334AFD">
      <w:pPr>
        <w:pStyle w:val="Part"/>
        <w:keepNext w:val="0"/>
      </w:pPr>
      <w:r w:rsidRPr="00477B3D">
        <w:t xml:space="preserve"> </w:t>
      </w:r>
      <w:bookmarkStart w:id="354" w:name="_Ref1921845"/>
      <w:bookmarkStart w:id="355" w:name="_Toc120620297"/>
      <w:r w:rsidR="00BC2FC9">
        <w:t>:</w:t>
      </w:r>
      <w:r w:rsidRPr="00477B3D">
        <w:t xml:space="preserve"> Services Commencement Date</w:t>
      </w:r>
      <w:bookmarkEnd w:id="354"/>
      <w:bookmarkEnd w:id="355"/>
    </w:p>
    <w:p w14:paraId="67FBC24B" w14:textId="77777777" w:rsidR="003E013E" w:rsidRPr="003E013E" w:rsidRDefault="003E013E" w:rsidP="003E013E">
      <w:pPr>
        <w:rPr>
          <w:i/>
          <w:iCs/>
          <w:sz w:val="24"/>
          <w:szCs w:val="22"/>
        </w:rPr>
      </w:pPr>
      <w:r>
        <w:t>The Services Commencement Date is [</w:t>
      </w:r>
      <w:r>
        <w:rPr>
          <w:i/>
          <w:iCs/>
        </w:rPr>
        <w:t xml:space="preserve">insert date or </w:t>
      </w:r>
      <w:r w:rsidRPr="003E013E">
        <w:rPr>
          <w:i/>
          <w:iCs/>
        </w:rPr>
        <w:t>trigger</w:t>
      </w:r>
      <w:r w:rsidRPr="003E013E">
        <w:rPr>
          <w:sz w:val="24"/>
          <w:szCs w:val="22"/>
        </w:rPr>
        <w:t>]</w:t>
      </w:r>
    </w:p>
    <w:p w14:paraId="4059A2FE" w14:textId="77777777" w:rsidR="00AA44DD" w:rsidRDefault="00AA44DD" w:rsidP="00E36561">
      <w:pPr>
        <w:pStyle w:val="Part"/>
        <w:keepNext w:val="0"/>
      </w:pPr>
      <w:r w:rsidRPr="00477B3D">
        <w:t xml:space="preserve"> </w:t>
      </w:r>
      <w:bookmarkStart w:id="356" w:name="_Ref11491190"/>
      <w:bookmarkStart w:id="357" w:name="_Toc120620298"/>
      <w:r w:rsidR="00BC2FC9">
        <w:t>:</w:t>
      </w:r>
      <w:r w:rsidRPr="00477B3D">
        <w:t xml:space="preserve"> </w:t>
      </w:r>
      <w:r w:rsidR="00334AFD">
        <w:t>Services Description</w:t>
      </w:r>
      <w:bookmarkEnd w:id="356"/>
      <w:bookmarkEnd w:id="357"/>
    </w:p>
    <w:p w14:paraId="49CECBC1" w14:textId="77777777" w:rsidR="003E013E" w:rsidRPr="003E013E" w:rsidRDefault="003E013E" w:rsidP="003E013E">
      <w:pPr>
        <w:rPr>
          <w:i/>
          <w:iCs/>
        </w:rPr>
      </w:pPr>
      <w:r w:rsidRPr="003E013E">
        <w:rPr>
          <w:i/>
          <w:iCs/>
        </w:rPr>
        <w:t xml:space="preserve">[Note: set out scope of any </w:t>
      </w:r>
      <w:r w:rsidR="00603EB0">
        <w:rPr>
          <w:i/>
          <w:iCs/>
        </w:rPr>
        <w:t xml:space="preserve">additional </w:t>
      </w:r>
      <w:r w:rsidRPr="003E013E">
        <w:rPr>
          <w:i/>
          <w:iCs/>
        </w:rPr>
        <w:t>services to be delivered by PipeCo]</w:t>
      </w:r>
    </w:p>
    <w:p w14:paraId="1D6B9105" w14:textId="77777777" w:rsidR="00334AFD" w:rsidRDefault="00334AFD" w:rsidP="00334AFD">
      <w:pPr>
        <w:pStyle w:val="Part"/>
        <w:keepNext w:val="0"/>
      </w:pPr>
      <w:r>
        <w:t xml:space="preserve"> </w:t>
      </w:r>
      <w:bookmarkStart w:id="358" w:name="_Ref11501767"/>
      <w:bookmarkStart w:id="359" w:name="_Toc120620299"/>
      <w:r w:rsidR="00BC2FC9">
        <w:t>:</w:t>
      </w:r>
      <w:r w:rsidRPr="00477B3D">
        <w:t xml:space="preserve"> </w:t>
      </w:r>
      <w:r>
        <w:t>Service Levels</w:t>
      </w:r>
      <w:bookmarkEnd w:id="358"/>
      <w:bookmarkEnd w:id="359"/>
    </w:p>
    <w:p w14:paraId="42A7217E" w14:textId="77777777" w:rsidR="003E013E" w:rsidRPr="003E013E" w:rsidRDefault="003E013E" w:rsidP="003E013E">
      <w:pPr>
        <w:rPr>
          <w:i/>
          <w:iCs/>
        </w:rPr>
      </w:pPr>
      <w:r w:rsidRPr="003E013E">
        <w:rPr>
          <w:i/>
          <w:iCs/>
        </w:rPr>
        <w:t>[Note: set out any performance levels to be achieved by PipeCo</w:t>
      </w:r>
      <w:r w:rsidR="00F63A89">
        <w:rPr>
          <w:i/>
          <w:iCs/>
        </w:rPr>
        <w:t>, distinguishing between Service Levels and Critical Service Levels</w:t>
      </w:r>
      <w:r w:rsidR="00E60E77">
        <w:rPr>
          <w:i/>
          <w:iCs/>
        </w:rPr>
        <w:t xml:space="preserve"> – e.g. CIBSE CP1 offers some suggestions on monitoring requirements</w:t>
      </w:r>
      <w:r w:rsidR="002D7B98">
        <w:rPr>
          <w:i/>
          <w:iCs/>
        </w:rPr>
        <w:t>, performance levels required to meet Heat Trust requirements</w:t>
      </w:r>
      <w:r w:rsidR="00E60E77">
        <w:rPr>
          <w:i/>
          <w:iCs/>
        </w:rPr>
        <w:t xml:space="preserve"> etc.</w:t>
      </w:r>
      <w:r w:rsidRPr="003E013E">
        <w:rPr>
          <w:i/>
          <w:iCs/>
        </w:rPr>
        <w:t>]</w:t>
      </w:r>
    </w:p>
    <w:p w14:paraId="20BCACDA" w14:textId="77777777" w:rsidR="00B33CDF" w:rsidRPr="00477B3D" w:rsidRDefault="00334AFD" w:rsidP="00E36561">
      <w:pPr>
        <w:pStyle w:val="Schedule"/>
        <w:keepNext w:val="0"/>
      </w:pPr>
      <w:bookmarkStart w:id="360" w:name="a248038"/>
      <w:bookmarkStart w:id="361" w:name="_Ref1909575"/>
      <w:bookmarkStart w:id="362" w:name="_Ref1909728"/>
      <w:r>
        <w:lastRenderedPageBreak/>
        <w:t xml:space="preserve"> </w:t>
      </w:r>
      <w:bookmarkStart w:id="363" w:name="_Ref11514010"/>
      <w:bookmarkStart w:id="364" w:name="_Toc120620300"/>
      <w:r w:rsidR="007213BD" w:rsidRPr="00477B3D">
        <w:t xml:space="preserve">- </w:t>
      </w:r>
      <w:r w:rsidR="00FE5A02">
        <w:t>ESCo</w:t>
      </w:r>
      <w:r w:rsidR="007213BD" w:rsidRPr="00477B3D">
        <w:t>'s Responsibilities</w:t>
      </w:r>
      <w:bookmarkEnd w:id="360"/>
      <w:bookmarkEnd w:id="361"/>
      <w:bookmarkEnd w:id="362"/>
      <w:bookmarkEnd w:id="363"/>
      <w:bookmarkEnd w:id="364"/>
    </w:p>
    <w:p w14:paraId="013FE504" w14:textId="77777777" w:rsidR="00B33CDF" w:rsidRPr="00477B3D" w:rsidRDefault="007213BD" w:rsidP="00E36561">
      <w:pPr>
        <w:pStyle w:val="BodyText"/>
      </w:pPr>
      <w:r w:rsidRPr="00477B3D">
        <w:t xml:space="preserve">In order to facilitate the provision of the Services by </w:t>
      </w:r>
      <w:r w:rsidR="002765C0" w:rsidRPr="00477B3D">
        <w:t>PipeCo</w:t>
      </w:r>
      <w:r w:rsidRPr="00477B3D">
        <w:t xml:space="preserve">, </w:t>
      </w:r>
      <w:r w:rsidR="00FE5A02">
        <w:t>ESCo</w:t>
      </w:r>
      <w:r w:rsidRPr="00477B3D">
        <w:t xml:space="preserve"> shall (in addition to those </w:t>
      </w:r>
      <w:r w:rsidR="00FE5A02">
        <w:t>ESCo</w:t>
      </w:r>
      <w:r w:rsidRPr="00477B3D">
        <w:t xml:space="preserve"> responsibilities and obligations identified elsewhere in this </w:t>
      </w:r>
      <w:r w:rsidR="00A7791B">
        <w:t>A</w:t>
      </w:r>
      <w:r w:rsidRPr="00477B3D">
        <w:t>greement), be responsible for the following:</w:t>
      </w:r>
    </w:p>
    <w:p w14:paraId="0B417850" w14:textId="77777777" w:rsidR="00B33CDF" w:rsidRPr="00477B3D" w:rsidRDefault="007213BD" w:rsidP="00E36561">
      <w:pPr>
        <w:pStyle w:val="Sch1Heading"/>
        <w:keepNext w:val="0"/>
      </w:pPr>
      <w:bookmarkStart w:id="365" w:name="a929625"/>
      <w:r w:rsidRPr="00477B3D">
        <w:t>Access</w:t>
      </w:r>
      <w:bookmarkEnd w:id="365"/>
    </w:p>
    <w:p w14:paraId="69B14ED5" w14:textId="77777777" w:rsidR="00B33CDF" w:rsidRPr="00477B3D" w:rsidRDefault="00FE5A02" w:rsidP="00E36561">
      <w:pPr>
        <w:pStyle w:val="Sch2Number"/>
      </w:pPr>
      <w:bookmarkStart w:id="366" w:name="a562880"/>
      <w:r>
        <w:t>ESCo</w:t>
      </w:r>
      <w:r w:rsidR="007213BD" w:rsidRPr="00477B3D">
        <w:t xml:space="preserve"> shall:</w:t>
      </w:r>
      <w:bookmarkEnd w:id="366"/>
    </w:p>
    <w:p w14:paraId="522A2871" w14:textId="77777777" w:rsidR="00B33CDF" w:rsidRPr="00477B3D" w:rsidRDefault="007213BD" w:rsidP="00BC2FC9">
      <w:pPr>
        <w:pStyle w:val="Sch3Number"/>
      </w:pPr>
      <w:bookmarkStart w:id="367" w:name="a540755"/>
      <w:r w:rsidRPr="00477B3D">
        <w:t xml:space="preserve">provide </w:t>
      </w:r>
      <w:r w:rsidR="002765C0" w:rsidRPr="00477B3D">
        <w:t>PipeCo</w:t>
      </w:r>
      <w:r w:rsidRPr="00477B3D">
        <w:t xml:space="preserve"> with access to appropriate members of </w:t>
      </w:r>
      <w:r w:rsidR="00FE5A02">
        <w:t>ESCo</w:t>
      </w:r>
      <w:r w:rsidRPr="00477B3D">
        <w:t xml:space="preserve">'s </w:t>
      </w:r>
      <w:r w:rsidR="00677EBA" w:rsidRPr="00477B3D">
        <w:t>Personnel</w:t>
      </w:r>
      <w:r w:rsidRPr="00477B3D">
        <w:t xml:space="preserve">, as such access is reasonably requested by </w:t>
      </w:r>
      <w:r w:rsidR="002765C0" w:rsidRPr="00477B3D">
        <w:t>PipeCo</w:t>
      </w:r>
      <w:r w:rsidRPr="00477B3D">
        <w:t xml:space="preserve">, in order for </w:t>
      </w:r>
      <w:r w:rsidR="002765C0" w:rsidRPr="00477B3D">
        <w:t>PipeCo</w:t>
      </w:r>
      <w:r w:rsidRPr="00477B3D">
        <w:t xml:space="preserve"> to discharge its obligations under this </w:t>
      </w:r>
      <w:r w:rsidR="00A7791B">
        <w:t>A</w:t>
      </w:r>
      <w:r w:rsidRPr="00477B3D">
        <w:t>greement;</w:t>
      </w:r>
      <w:bookmarkEnd w:id="367"/>
    </w:p>
    <w:p w14:paraId="365E5E27" w14:textId="6F0F9CA7" w:rsidR="00B33CDF" w:rsidRPr="00477B3D" w:rsidRDefault="007213BD" w:rsidP="00E36561">
      <w:pPr>
        <w:pStyle w:val="Sch3Number"/>
      </w:pPr>
      <w:bookmarkStart w:id="368" w:name="a335757"/>
      <w:r w:rsidRPr="00477B3D">
        <w:t xml:space="preserve">respond to and provide such </w:t>
      </w:r>
      <w:r w:rsidR="003423FD">
        <w:t>D</w:t>
      </w:r>
      <w:r w:rsidRPr="00477B3D">
        <w:t xml:space="preserve">ocumentation, data and other information as </w:t>
      </w:r>
      <w:r w:rsidR="002765C0" w:rsidRPr="00477B3D">
        <w:t>PipeCo</w:t>
      </w:r>
      <w:r w:rsidRPr="00477B3D">
        <w:t xml:space="preserve"> reasonably requests in order for </w:t>
      </w:r>
      <w:r w:rsidR="002765C0" w:rsidRPr="00477B3D">
        <w:t>PipeCo</w:t>
      </w:r>
      <w:r w:rsidRPr="00477B3D">
        <w:t xml:space="preserve"> to perform its obligations under this </w:t>
      </w:r>
      <w:r w:rsidR="00A7791B">
        <w:t>A</w:t>
      </w:r>
      <w:r w:rsidRPr="00477B3D">
        <w:t>greement;</w:t>
      </w:r>
      <w:bookmarkEnd w:id="368"/>
    </w:p>
    <w:p w14:paraId="5D4ED59C" w14:textId="77777777" w:rsidR="00B33CDF" w:rsidRPr="00477B3D" w:rsidRDefault="007213BD" w:rsidP="00E36561">
      <w:pPr>
        <w:pStyle w:val="Sch3Number"/>
      </w:pPr>
      <w:bookmarkStart w:id="369" w:name="a874626"/>
      <w:r w:rsidRPr="00477B3D">
        <w:t xml:space="preserve">to the extent that the following are not expressly provided for elsewhere in this </w:t>
      </w:r>
      <w:r w:rsidR="00A7791B">
        <w:t>A</w:t>
      </w:r>
      <w:r w:rsidRPr="00477B3D">
        <w:t xml:space="preserve">greement, using its reasonable endeavours, respond to requests for information in a prompt and timely manner, where such requests are reasonably made by or on behalf of </w:t>
      </w:r>
      <w:r w:rsidR="002765C0" w:rsidRPr="00477B3D">
        <w:t>PipeCo</w:t>
      </w:r>
      <w:r w:rsidRPr="00477B3D">
        <w:t xml:space="preserve"> to enable </w:t>
      </w:r>
      <w:r w:rsidR="002765C0" w:rsidRPr="00477B3D">
        <w:t>PipeCo</w:t>
      </w:r>
      <w:r w:rsidRPr="00477B3D">
        <w:t xml:space="preserve"> to comply with its obligations under this </w:t>
      </w:r>
      <w:r w:rsidR="00A7791B">
        <w:t>A</w:t>
      </w:r>
      <w:r w:rsidRPr="00477B3D">
        <w:t>greement;</w:t>
      </w:r>
      <w:bookmarkEnd w:id="369"/>
      <w:r w:rsidR="00677EBA" w:rsidRPr="00477B3D">
        <w:t xml:space="preserve"> and</w:t>
      </w:r>
    </w:p>
    <w:p w14:paraId="34659A8A" w14:textId="77777777" w:rsidR="00B33CDF" w:rsidRPr="00477B3D" w:rsidRDefault="007213BD" w:rsidP="00E36561">
      <w:pPr>
        <w:pStyle w:val="Sch3Number"/>
      </w:pPr>
      <w:bookmarkStart w:id="370" w:name="a867421"/>
      <w:r w:rsidRPr="00477B3D">
        <w:t xml:space="preserve">subject to their compliance with </w:t>
      </w:r>
      <w:r w:rsidR="00677EBA" w:rsidRPr="00477B3D">
        <w:t>any reasonable safety requirements notified to PipeCo</w:t>
      </w:r>
      <w:r w:rsidRPr="00477B3D">
        <w:t xml:space="preserve">, provide such access for any of </w:t>
      </w:r>
      <w:r w:rsidR="00677EBA" w:rsidRPr="00477B3D">
        <w:t>Pipe</w:t>
      </w:r>
      <w:r w:rsidR="002765C0" w:rsidRPr="00477B3D">
        <w:t>Co</w:t>
      </w:r>
      <w:r w:rsidRPr="00477B3D">
        <w:t xml:space="preserve">'s Personnel to </w:t>
      </w:r>
      <w:r w:rsidR="00677EBA" w:rsidRPr="00477B3D">
        <w:t>any</w:t>
      </w:r>
      <w:r w:rsidRPr="00477B3D">
        <w:t xml:space="preserve"> relevant </w:t>
      </w:r>
      <w:r w:rsidR="00FE5A02">
        <w:t>ESCo</w:t>
      </w:r>
      <w:r w:rsidRPr="00477B3D">
        <w:t xml:space="preserve"> </w:t>
      </w:r>
      <w:r w:rsidR="00677EBA" w:rsidRPr="00477B3D">
        <w:t>p</w:t>
      </w:r>
      <w:r w:rsidRPr="00477B3D">
        <w:t xml:space="preserve">remises during </w:t>
      </w:r>
      <w:r w:rsidR="00FE5A02">
        <w:t>ESCo</w:t>
      </w:r>
      <w:r w:rsidRPr="00477B3D">
        <w:t>'s normal working hours in each Business Day as may be reasonably required in connection with the provision of the Services and at such other hours as may be arranged in advance</w:t>
      </w:r>
      <w:bookmarkEnd w:id="370"/>
      <w:r w:rsidR="00677EBA" w:rsidRPr="00477B3D">
        <w:t>.</w:t>
      </w:r>
    </w:p>
    <w:p w14:paraId="38E663F2" w14:textId="77777777" w:rsidR="00CA65B1" w:rsidRPr="00477B3D" w:rsidRDefault="00CA65B1" w:rsidP="00E36561">
      <w:pPr>
        <w:pStyle w:val="Sch2Number"/>
      </w:pPr>
      <w:r w:rsidRPr="00477B3D">
        <w:t xml:space="preserve">PipeCo shall indemnify </w:t>
      </w:r>
      <w:r w:rsidR="00FE5A02">
        <w:t>ESCo</w:t>
      </w:r>
      <w:r w:rsidRPr="00477B3D">
        <w:t xml:space="preserve"> in respect of any damage to any of </w:t>
      </w:r>
      <w:r w:rsidR="00FE5A02">
        <w:t>ESCo</w:t>
      </w:r>
      <w:r w:rsidRPr="00477B3D">
        <w:t xml:space="preserve">’s premises or any other property of </w:t>
      </w:r>
      <w:r w:rsidR="00FE5A02">
        <w:t>ESCo</w:t>
      </w:r>
      <w:r w:rsidRPr="00477B3D">
        <w:t xml:space="preserve"> caused by PipeCo or PipeCo’s Personnel</w:t>
      </w:r>
      <w:r w:rsidR="0069366B" w:rsidRPr="00477B3D">
        <w:t xml:space="preserve"> in accessing </w:t>
      </w:r>
      <w:r w:rsidR="00FE5A02">
        <w:t>ESCo</w:t>
      </w:r>
      <w:r w:rsidR="0069366B" w:rsidRPr="00477B3D">
        <w:t>’s premises.</w:t>
      </w:r>
    </w:p>
    <w:p w14:paraId="7994FD26" w14:textId="77777777" w:rsidR="00B33CDF" w:rsidRPr="00477B3D" w:rsidRDefault="007213BD" w:rsidP="00E36561">
      <w:pPr>
        <w:pStyle w:val="Sch1Heading"/>
        <w:keepNext w:val="0"/>
      </w:pPr>
      <w:bookmarkStart w:id="371" w:name="a542668"/>
      <w:r w:rsidRPr="00477B3D">
        <w:t>Training</w:t>
      </w:r>
      <w:bookmarkEnd w:id="371"/>
    </w:p>
    <w:p w14:paraId="63C08A85" w14:textId="77777777" w:rsidR="00B33CDF" w:rsidRPr="00477B3D" w:rsidRDefault="00FE5A02" w:rsidP="00E36561">
      <w:pPr>
        <w:pStyle w:val="Sch2Number"/>
      </w:pPr>
      <w:bookmarkStart w:id="372" w:name="a320639"/>
      <w:r>
        <w:t>ESCo</w:t>
      </w:r>
      <w:r w:rsidR="007213BD" w:rsidRPr="00477B3D">
        <w:t xml:space="preserve"> shall use its reasonable endeavours to ensure that all of its staff who will use the Services complete </w:t>
      </w:r>
      <w:r w:rsidR="005F2592">
        <w:t>any</w:t>
      </w:r>
      <w:r w:rsidR="007213BD" w:rsidRPr="00477B3D">
        <w:t xml:space="preserve"> relevant training modules, as agreed with </w:t>
      </w:r>
      <w:r w:rsidR="002765C0" w:rsidRPr="00477B3D">
        <w:t>PipeCo</w:t>
      </w:r>
      <w:r w:rsidR="007213BD" w:rsidRPr="00477B3D">
        <w:t>, to help them to become competent in the use of the Services.</w:t>
      </w:r>
      <w:bookmarkEnd w:id="372"/>
    </w:p>
    <w:p w14:paraId="6C8F09EC" w14:textId="77777777" w:rsidR="00BD796C" w:rsidRPr="00477B3D" w:rsidRDefault="00BD796C" w:rsidP="00E36561">
      <w:pPr>
        <w:pStyle w:val="Sch1Heading"/>
        <w:keepNext w:val="0"/>
      </w:pPr>
      <w:bookmarkStart w:id="373" w:name="_Ref11513982"/>
      <w:r w:rsidRPr="00477B3D">
        <w:t>Connect</w:t>
      </w:r>
      <w:bookmarkEnd w:id="373"/>
      <w:r w:rsidR="0084184B">
        <w:t>ed equipment</w:t>
      </w:r>
    </w:p>
    <w:p w14:paraId="467C9B5E" w14:textId="32195EAE" w:rsidR="00BD796C" w:rsidRPr="00477B3D" w:rsidRDefault="00FE5A02" w:rsidP="00E36561">
      <w:pPr>
        <w:pStyle w:val="Sch2Number"/>
      </w:pPr>
      <w:r>
        <w:t>ESCo</w:t>
      </w:r>
      <w:r w:rsidR="00BD796C" w:rsidRPr="00477B3D">
        <w:t xml:space="preserve"> shall not connect or permit to be connected to be connected to the Energy </w:t>
      </w:r>
      <w:r w:rsidR="00AB6D5D">
        <w:t>Network</w:t>
      </w:r>
      <w:r w:rsidR="00AB6D5D" w:rsidRPr="00477B3D">
        <w:t xml:space="preserve"> </w:t>
      </w:r>
      <w:r w:rsidR="00BD796C" w:rsidRPr="00477B3D">
        <w:t>any equipment which does not comply with the following requirements</w:t>
      </w:r>
      <w:r w:rsidR="0080557A">
        <w:t xml:space="preserve"> and in respect of each Entry Point and Exit Point that it meets the following requirements, as applicable</w:t>
      </w:r>
      <w:r w:rsidR="00BD796C" w:rsidRPr="00477B3D">
        <w:t>:</w:t>
      </w:r>
    </w:p>
    <w:p w14:paraId="35615012" w14:textId="77777777" w:rsidR="00BD796C" w:rsidRPr="00477B3D" w:rsidRDefault="00BD796C" w:rsidP="00E36561">
      <w:pPr>
        <w:pStyle w:val="Sch3Number"/>
      </w:pPr>
      <w:r w:rsidRPr="00477B3D">
        <w:t xml:space="preserve">in respect </w:t>
      </w:r>
      <w:r w:rsidR="0080557A">
        <w:t xml:space="preserve">of </w:t>
      </w:r>
      <w:r w:rsidRPr="00477B3D">
        <w:t>the Heat Network:</w:t>
      </w:r>
    </w:p>
    <w:p w14:paraId="7149A418" w14:textId="77777777" w:rsidR="00BD796C" w:rsidRPr="00477B3D" w:rsidRDefault="00BD796C" w:rsidP="00E36561">
      <w:pPr>
        <w:pStyle w:val="Sch4Number"/>
      </w:pPr>
      <w:r w:rsidRPr="00477B3D">
        <w:t xml:space="preserve">[STATE </w:t>
      </w:r>
      <w:r w:rsidR="0080557A">
        <w:t xml:space="preserve">EQUIPMENT </w:t>
      </w:r>
      <w:r w:rsidRPr="00477B3D">
        <w:t>REQUIREMENTS];</w:t>
      </w:r>
    </w:p>
    <w:p w14:paraId="31291997" w14:textId="77777777" w:rsidR="00BD796C" w:rsidRDefault="0080557A" w:rsidP="00E36561">
      <w:pPr>
        <w:pStyle w:val="Sch4Number"/>
      </w:pPr>
      <w:r>
        <w:t>in respect of Heat Entry Points, [</w:t>
      </w:r>
      <w:r w:rsidRPr="00AA1054">
        <w:rPr>
          <w:i/>
          <w:iCs/>
        </w:rPr>
        <w:t>Note: state requirements</w:t>
      </w:r>
      <w:r>
        <w:t>];</w:t>
      </w:r>
    </w:p>
    <w:p w14:paraId="10C78CDA" w14:textId="77777777" w:rsidR="006D157B" w:rsidRDefault="0080557A" w:rsidP="00E36561">
      <w:pPr>
        <w:pStyle w:val="Sch4Number"/>
      </w:pPr>
      <w:r>
        <w:t>in respect of Heat Exit Points, [</w:t>
      </w:r>
      <w:r w:rsidRPr="00AA1054">
        <w:rPr>
          <w:i/>
          <w:iCs/>
        </w:rPr>
        <w:t>Note: state requirements</w:t>
      </w:r>
      <w:r>
        <w:t>]</w:t>
      </w:r>
      <w:r w:rsidR="006D157B">
        <w:t>;</w:t>
      </w:r>
    </w:p>
    <w:p w14:paraId="52733640" w14:textId="77777777" w:rsidR="0080557A" w:rsidRDefault="006D157B" w:rsidP="00E36561">
      <w:pPr>
        <w:pStyle w:val="Sch4Number"/>
      </w:pPr>
      <w:r>
        <w:t xml:space="preserve">any equipment that would cause breach of the Network Operating Parameters set out in </w:t>
      </w:r>
      <w:r>
        <w:fldChar w:fldCharType="begin"/>
      </w:r>
      <w:r>
        <w:instrText xml:space="preserve"> REF _Ref11492683 \r \h </w:instrText>
      </w:r>
      <w:r>
        <w:fldChar w:fldCharType="separate"/>
      </w:r>
      <w:r w:rsidR="00F51CF8">
        <w:t>Schedule 1Part 1</w:t>
      </w:r>
      <w:r>
        <w:fldChar w:fldCharType="end"/>
      </w:r>
      <w:r>
        <w:t xml:space="preserve"> </w:t>
      </w:r>
      <w:r w:rsidRPr="006D157B">
        <w:rPr>
          <w:i/>
          <w:iCs/>
        </w:rPr>
        <w:t>(Heat Network)</w:t>
      </w:r>
      <w:r w:rsidR="0080557A" w:rsidRPr="006D157B">
        <w:rPr>
          <w:i/>
          <w:iCs/>
        </w:rPr>
        <w:t>;</w:t>
      </w:r>
    </w:p>
    <w:p w14:paraId="28F511CA" w14:textId="77777777" w:rsidR="0080557A" w:rsidRPr="00477B3D" w:rsidRDefault="0080557A" w:rsidP="0080557A">
      <w:pPr>
        <w:pStyle w:val="Sch3Number"/>
      </w:pPr>
      <w:r>
        <w:lastRenderedPageBreak/>
        <w:t>[</w:t>
      </w:r>
      <w:r w:rsidRPr="00477B3D">
        <w:t xml:space="preserve">in respect </w:t>
      </w:r>
      <w:r>
        <w:t xml:space="preserve">of </w:t>
      </w:r>
      <w:r w:rsidRPr="00477B3D">
        <w:t xml:space="preserve">the </w:t>
      </w:r>
      <w:r>
        <w:t>Electricity</w:t>
      </w:r>
      <w:r w:rsidRPr="00477B3D">
        <w:t xml:space="preserve"> Network:</w:t>
      </w:r>
    </w:p>
    <w:p w14:paraId="5CB8325F" w14:textId="77777777" w:rsidR="0080557A" w:rsidRPr="00477B3D" w:rsidRDefault="0080557A" w:rsidP="0080557A">
      <w:pPr>
        <w:pStyle w:val="Sch4Number"/>
      </w:pPr>
      <w:r w:rsidRPr="00477B3D">
        <w:t xml:space="preserve">[STATE </w:t>
      </w:r>
      <w:r>
        <w:t xml:space="preserve">EQUIPMENT </w:t>
      </w:r>
      <w:r w:rsidRPr="00477B3D">
        <w:t>REQUIREMENTS];</w:t>
      </w:r>
    </w:p>
    <w:p w14:paraId="21714500" w14:textId="77777777" w:rsidR="0080557A" w:rsidRDefault="0080557A" w:rsidP="0080557A">
      <w:pPr>
        <w:pStyle w:val="Sch4Number"/>
      </w:pPr>
      <w:r>
        <w:t>in respect of Electricity Entry Points, [</w:t>
      </w:r>
      <w:r w:rsidRPr="00AA1054">
        <w:rPr>
          <w:i/>
          <w:iCs/>
        </w:rPr>
        <w:t>Note: state requirements</w:t>
      </w:r>
      <w:r>
        <w:t>];</w:t>
      </w:r>
    </w:p>
    <w:p w14:paraId="1170C65A" w14:textId="77777777" w:rsidR="0080557A" w:rsidRDefault="0080557A" w:rsidP="0080557A">
      <w:pPr>
        <w:pStyle w:val="Sch4Number"/>
      </w:pPr>
      <w:r>
        <w:t>in respect of Electricity Exit Points, [</w:t>
      </w:r>
      <w:r w:rsidRPr="00AA1054">
        <w:rPr>
          <w:i/>
          <w:iCs/>
        </w:rPr>
        <w:t>Note: state requirements</w:t>
      </w:r>
      <w:r>
        <w:t>]]</w:t>
      </w:r>
      <w:r w:rsidR="006D157B">
        <w:t>;</w:t>
      </w:r>
    </w:p>
    <w:p w14:paraId="2E762AC3" w14:textId="77777777" w:rsidR="006D157B" w:rsidRDefault="006D157B" w:rsidP="0080557A">
      <w:pPr>
        <w:pStyle w:val="Sch4Number"/>
      </w:pPr>
      <w:r>
        <w:t xml:space="preserve">any equipment that would cause breach of the Network Operating Parameters set out in </w:t>
      </w:r>
      <w:r>
        <w:fldChar w:fldCharType="begin"/>
      </w:r>
      <w:r>
        <w:instrText xml:space="preserve"> REF _Ref11493030 \r \h </w:instrText>
      </w:r>
      <w:r>
        <w:fldChar w:fldCharType="separate"/>
      </w:r>
      <w:r w:rsidR="00F51CF8">
        <w:t>Schedule 1Part 2</w:t>
      </w:r>
      <w:r>
        <w:fldChar w:fldCharType="end"/>
      </w:r>
      <w:r>
        <w:t xml:space="preserve"> </w:t>
      </w:r>
      <w:r w:rsidRPr="006D157B">
        <w:rPr>
          <w:i/>
          <w:iCs/>
        </w:rPr>
        <w:t>(Electricity Network).</w:t>
      </w:r>
      <w:r w:rsidRPr="006D157B">
        <w:t>]</w:t>
      </w:r>
    </w:p>
    <w:p w14:paraId="065339EF" w14:textId="77777777" w:rsidR="005F2592" w:rsidRDefault="005F2592" w:rsidP="005F2592">
      <w:pPr>
        <w:pStyle w:val="Sch1Heading"/>
      </w:pPr>
      <w:bookmarkStart w:id="374" w:name="_Ref25201922"/>
      <w:r>
        <w:t>[</w:t>
      </w:r>
      <w:r w:rsidR="0084184B">
        <w:t>E</w:t>
      </w:r>
      <w:r>
        <w:t>lectricity licence exemptions]</w:t>
      </w:r>
      <w:r w:rsidR="006D157B">
        <w:rPr>
          <w:rStyle w:val="FootnoteReference"/>
        </w:rPr>
        <w:footnoteReference w:id="15"/>
      </w:r>
      <w:bookmarkEnd w:id="374"/>
    </w:p>
    <w:p w14:paraId="41E2370D" w14:textId="77777777" w:rsidR="005F2592" w:rsidRDefault="005F2592" w:rsidP="005F2592">
      <w:pPr>
        <w:pStyle w:val="Sch2Number"/>
      </w:pPr>
      <w:r>
        <w:t>[ESCo represents and warrants that it, and its intended Electricity Supply, qualifies for exemption from the requirement to hold a licence to supply electricity under the Electricity Act 1989, as amended (the ‘</w:t>
      </w:r>
      <w:r w:rsidRPr="003E161C">
        <w:rPr>
          <w:b/>
        </w:rPr>
        <w:t>Act</w:t>
      </w:r>
      <w:r>
        <w:rPr>
          <w:b/>
        </w:rPr>
        <w:t>’</w:t>
      </w:r>
      <w:r>
        <w:t>) and acknowledges that PipeCo is relying on ESCo to use the Electricity Network in such a way that will not trigger any requirement for PipeCo to holder a licence to distribute electricity under the Act.</w:t>
      </w:r>
    </w:p>
    <w:p w14:paraId="1E66D487" w14:textId="77777777" w:rsidR="005F2592" w:rsidRDefault="005F2592" w:rsidP="005F2592">
      <w:pPr>
        <w:pStyle w:val="Sch2Number"/>
      </w:pPr>
      <w:r>
        <w:t>ESCo shall ensure that it does not connect and does not permit to be connected to the Electricity Network any domestic consumers of electricity or any non-domestic consumers in circumstances that would either:</w:t>
      </w:r>
    </w:p>
    <w:p w14:paraId="69F3FA9C" w14:textId="77777777" w:rsidR="005F2592" w:rsidRDefault="005F2592" w:rsidP="005F2592">
      <w:pPr>
        <w:pStyle w:val="Sch3Number"/>
      </w:pPr>
      <w:r>
        <w:t>render it ineligible for exemption from the requirement to hold a licence to supply electricity under the Act; or</w:t>
      </w:r>
    </w:p>
    <w:p w14:paraId="4FE21C05" w14:textId="77777777" w:rsidR="005F2592" w:rsidRPr="00477B3D" w:rsidRDefault="005F2592" w:rsidP="005F2592">
      <w:pPr>
        <w:pStyle w:val="Sch3Number"/>
      </w:pPr>
      <w:r>
        <w:t>render PipeCo and the Electricity Network ineligible for exemption from the requirement to hold a licence to distribute electricity under the Act.]</w:t>
      </w:r>
    </w:p>
    <w:p w14:paraId="3059D47E" w14:textId="77777777" w:rsidR="00677EBA" w:rsidRPr="00477B3D" w:rsidRDefault="00477B3D" w:rsidP="00E36561">
      <w:pPr>
        <w:pStyle w:val="Schedule"/>
        <w:keepNext w:val="0"/>
      </w:pPr>
      <w:bookmarkStart w:id="375" w:name="_Ref1929903"/>
      <w:bookmarkStart w:id="376" w:name="a246962"/>
      <w:r w:rsidRPr="00477B3D">
        <w:lastRenderedPageBreak/>
        <w:t xml:space="preserve"> </w:t>
      </w:r>
      <w:bookmarkStart w:id="377" w:name="_Ref11494206"/>
      <w:bookmarkStart w:id="378" w:name="_Toc120620301"/>
      <w:r w:rsidR="00677EBA" w:rsidRPr="00477B3D">
        <w:t>– PipeCo’s Responsibilities</w:t>
      </w:r>
      <w:bookmarkEnd w:id="375"/>
      <w:bookmarkEnd w:id="377"/>
      <w:bookmarkEnd w:id="378"/>
    </w:p>
    <w:p w14:paraId="0139B61A" w14:textId="77777777" w:rsidR="003E013E" w:rsidRDefault="003E013E" w:rsidP="003E013E">
      <w:r w:rsidRPr="00477B3D">
        <w:t xml:space="preserve">In order to facilitate the </w:t>
      </w:r>
      <w:r>
        <w:t>use of the Energy Network by ESCo, PipeCo</w:t>
      </w:r>
      <w:r w:rsidRPr="00477B3D">
        <w:t xml:space="preserve"> shall (in addition to those </w:t>
      </w:r>
      <w:r>
        <w:t>PipeCo</w:t>
      </w:r>
      <w:r w:rsidRPr="00477B3D">
        <w:t xml:space="preserve"> responsibilities and obligations identified elsewhere in this </w:t>
      </w:r>
      <w:r w:rsidR="00A7791B">
        <w:t>A</w:t>
      </w:r>
      <w:r w:rsidRPr="00477B3D">
        <w:t>greement), be responsible for the following:</w:t>
      </w:r>
    </w:p>
    <w:p w14:paraId="1E0BAC22" w14:textId="77777777" w:rsidR="00483006" w:rsidRDefault="00483006" w:rsidP="00483006">
      <w:pPr>
        <w:pStyle w:val="Part"/>
        <w:keepNext w:val="0"/>
      </w:pPr>
      <w:r>
        <w:t xml:space="preserve"> </w:t>
      </w:r>
      <w:bookmarkStart w:id="379" w:name="_Toc120620302"/>
      <w:r w:rsidR="00BC2FC9">
        <w:t>:</w:t>
      </w:r>
      <w:r w:rsidRPr="00477B3D">
        <w:t xml:space="preserve"> </w:t>
      </w:r>
      <w:r>
        <w:t>General</w:t>
      </w:r>
      <w:bookmarkEnd w:id="379"/>
    </w:p>
    <w:p w14:paraId="40D76008" w14:textId="77777777" w:rsidR="00677EBA" w:rsidRPr="00477B3D" w:rsidRDefault="00AA44DD" w:rsidP="00E36561">
      <w:pPr>
        <w:pStyle w:val="Sch1Heading"/>
        <w:keepNext w:val="0"/>
      </w:pPr>
      <w:r w:rsidRPr="00477B3D">
        <w:t>General</w:t>
      </w:r>
    </w:p>
    <w:p w14:paraId="218BE36B" w14:textId="77777777" w:rsidR="00AA44DD" w:rsidRPr="00477B3D" w:rsidRDefault="00AA44DD" w:rsidP="00E36561">
      <w:pPr>
        <w:pStyle w:val="Sch2Number"/>
      </w:pPr>
      <w:r w:rsidRPr="00477B3D">
        <w:t>PipeCo shall:</w:t>
      </w:r>
    </w:p>
    <w:p w14:paraId="0EA04D33" w14:textId="77777777" w:rsidR="00AA44DD" w:rsidRPr="00477B3D" w:rsidRDefault="00AA44DD" w:rsidP="00E36561">
      <w:pPr>
        <w:pStyle w:val="Sch3Number"/>
      </w:pPr>
      <w:r w:rsidRPr="00477B3D">
        <w:t xml:space="preserve">provide such reasonable co-operation and information in relation to the Services to such of </w:t>
      </w:r>
      <w:r w:rsidR="00FE5A02">
        <w:t>ESCo</w:t>
      </w:r>
      <w:r w:rsidRPr="00477B3D">
        <w:t xml:space="preserve">'s </w:t>
      </w:r>
      <w:r w:rsidR="005F2592">
        <w:t>C</w:t>
      </w:r>
      <w:r w:rsidRPr="00477B3D">
        <w:t xml:space="preserve">ustomers as </w:t>
      </w:r>
      <w:r w:rsidR="00FE5A02">
        <w:t>ESCo</w:t>
      </w:r>
      <w:r w:rsidRPr="00477B3D">
        <w:t xml:space="preserve"> may reasonably require for the purposes of receiving Energy Supply from </w:t>
      </w:r>
      <w:r w:rsidR="00FE5A02">
        <w:t>ESCo</w:t>
      </w:r>
      <w:r w:rsidRPr="00477B3D">
        <w:t>; [and</w:t>
      </w:r>
    </w:p>
    <w:p w14:paraId="36BE6263" w14:textId="77777777" w:rsidR="00AA44DD" w:rsidRPr="00477B3D" w:rsidRDefault="00AA44DD" w:rsidP="00E36561">
      <w:pPr>
        <w:pStyle w:val="Sch3Number"/>
      </w:pPr>
      <w:r w:rsidRPr="00477B3D">
        <w:t xml:space="preserve">ensure that PipeCo's </w:t>
      </w:r>
      <w:r w:rsidR="005F2592">
        <w:t>Representative</w:t>
      </w:r>
      <w:r w:rsidRPr="00477B3D">
        <w:t xml:space="preserve"> shall, if required by </w:t>
      </w:r>
      <w:r w:rsidR="00FE5A02">
        <w:t>ESCo</w:t>
      </w:r>
      <w:r w:rsidR="005F2592">
        <w:t xml:space="preserve"> and on reasonable prior written notice</w:t>
      </w:r>
      <w:r w:rsidRPr="00477B3D">
        <w:t xml:space="preserve">, attend such meetings at the premises of </w:t>
      </w:r>
      <w:r w:rsidR="00FE5A02">
        <w:t>ESCo</w:t>
      </w:r>
      <w:r w:rsidRPr="00477B3D">
        <w:t xml:space="preserve"> or elsewhere as may be reasonably required by </w:t>
      </w:r>
      <w:r w:rsidR="00FE5A02">
        <w:t>ESCo</w:t>
      </w:r>
      <w:r w:rsidR="005F2592">
        <w:t>.</w:t>
      </w:r>
      <w:r w:rsidRPr="00477B3D">
        <w:t>]</w:t>
      </w:r>
    </w:p>
    <w:p w14:paraId="40D14708" w14:textId="77777777" w:rsidR="00483006" w:rsidRPr="00477B3D" w:rsidRDefault="00483006" w:rsidP="00483006">
      <w:pPr>
        <w:pStyle w:val="Sch1Heading"/>
        <w:keepNext w:val="0"/>
      </w:pPr>
      <w:r w:rsidRPr="00477B3D">
        <w:t>Access</w:t>
      </w:r>
    </w:p>
    <w:p w14:paraId="379EDA4B" w14:textId="77777777" w:rsidR="00483006" w:rsidRPr="00477B3D" w:rsidRDefault="00483006" w:rsidP="00483006">
      <w:pPr>
        <w:pStyle w:val="Sch2Number"/>
      </w:pPr>
      <w:r w:rsidRPr="00477B3D">
        <w:t>In relation to PipeCo's Premises:</w:t>
      </w:r>
    </w:p>
    <w:p w14:paraId="642947A9" w14:textId="12520C76" w:rsidR="00483006" w:rsidRPr="00477B3D" w:rsidRDefault="00483006" w:rsidP="00483006">
      <w:pPr>
        <w:pStyle w:val="Sch3Number"/>
      </w:pPr>
      <w:r w:rsidRPr="00477B3D">
        <w:t xml:space="preserve">PipeCo shall, subject to </w:t>
      </w:r>
      <w:r w:rsidR="00FE5A02">
        <w:t>ESCo</w:t>
      </w:r>
      <w:r w:rsidRPr="00477B3D">
        <w:t xml:space="preserve"> and </w:t>
      </w:r>
      <w:r w:rsidR="00FE5A02">
        <w:t>ESCo</w:t>
      </w:r>
      <w:r w:rsidRPr="00477B3D">
        <w:t xml:space="preserve">’s Personnel complying with the Safety Policy, provide </w:t>
      </w:r>
      <w:r w:rsidR="00FE5A02">
        <w:t>ESCo</w:t>
      </w:r>
      <w:r w:rsidRPr="00477B3D">
        <w:t xml:space="preserve"> and </w:t>
      </w:r>
      <w:r w:rsidR="00FE5A02">
        <w:t>ESCo</w:t>
      </w:r>
      <w:r w:rsidRPr="00477B3D">
        <w:t xml:space="preserve">’s Personnel with access to such parts of PipeCo's Premises as </w:t>
      </w:r>
      <w:r w:rsidR="00FE5A02">
        <w:t>ESCo</w:t>
      </w:r>
      <w:r w:rsidRPr="00477B3D">
        <w:t xml:space="preserve"> reasonably requires for the purposes only of connecting to the </w:t>
      </w:r>
      <w:r w:rsidR="00AB6D5D">
        <w:t>Energy Network</w:t>
      </w:r>
      <w:r w:rsidRPr="00477B3D">
        <w:t xml:space="preserve"> and receiving the Services;</w:t>
      </w:r>
    </w:p>
    <w:p w14:paraId="1EAF0520" w14:textId="77777777" w:rsidR="00483006" w:rsidRPr="00477B3D" w:rsidRDefault="00483006" w:rsidP="00483006">
      <w:pPr>
        <w:pStyle w:val="Sch3Number"/>
      </w:pPr>
      <w:r w:rsidRPr="00477B3D">
        <w:t xml:space="preserve">PipeCo shall provide </w:t>
      </w:r>
      <w:r w:rsidR="00FE5A02">
        <w:t>ESCo</w:t>
      </w:r>
      <w:r w:rsidRPr="00477B3D">
        <w:t xml:space="preserve"> with such accommodation and facilities in PipeCo's Premises as is specified in </w:t>
      </w:r>
      <w:r w:rsidR="005F2592">
        <w:fldChar w:fldCharType="begin"/>
      </w:r>
      <w:r w:rsidR="005F2592">
        <w:instrText xml:space="preserve"> REF _Ref11512603 \r \h </w:instrText>
      </w:r>
      <w:r w:rsidR="005F2592">
        <w:fldChar w:fldCharType="separate"/>
      </w:r>
      <w:r w:rsidR="00F51CF8">
        <w:t>Part 2</w:t>
      </w:r>
      <w:r w:rsidR="005F2592">
        <w:fldChar w:fldCharType="end"/>
      </w:r>
      <w:r w:rsidR="005F2592">
        <w:t xml:space="preserve"> </w:t>
      </w:r>
      <w:r w:rsidRPr="00477B3D">
        <w:t xml:space="preserve">of this </w:t>
      </w:r>
      <w:r>
        <w:fldChar w:fldCharType="begin"/>
      </w:r>
      <w:r>
        <w:instrText xml:space="preserve"> REF _Ref11494206 \r \h </w:instrText>
      </w:r>
      <w:r>
        <w:fldChar w:fldCharType="separate"/>
      </w:r>
      <w:r w:rsidR="00F51CF8">
        <w:t>Schedule 5</w:t>
      </w:r>
      <w:r>
        <w:fldChar w:fldCharType="end"/>
      </w:r>
      <w:r>
        <w:t xml:space="preserve"> </w:t>
      </w:r>
      <w:r w:rsidRPr="00477B3D">
        <w:t xml:space="preserve">or which is otherwise agreed by the </w:t>
      </w:r>
      <w:r w:rsidR="008A7835">
        <w:t>Parties</w:t>
      </w:r>
      <w:r w:rsidRPr="00477B3D">
        <w:t xml:space="preserve"> from time to time;</w:t>
      </w:r>
      <w:r w:rsidR="003558EE">
        <w:t xml:space="preserve"> and</w:t>
      </w:r>
    </w:p>
    <w:p w14:paraId="3B64513A" w14:textId="77777777" w:rsidR="00483006" w:rsidRPr="00477B3D" w:rsidRDefault="00483006" w:rsidP="00483006">
      <w:pPr>
        <w:pStyle w:val="Sch3Number"/>
      </w:pPr>
      <w:r w:rsidRPr="00477B3D">
        <w:t xml:space="preserve">subject to the requirements of clause </w:t>
      </w:r>
      <w:r w:rsidR="00F51CF8">
        <w:fldChar w:fldCharType="begin"/>
      </w:r>
      <w:r w:rsidR="00F51CF8">
        <w:instrText xml:space="preserve"> REF a255584 \n \h </w:instrText>
      </w:r>
      <w:r w:rsidR="00F51CF8">
        <w:fldChar w:fldCharType="separate"/>
      </w:r>
      <w:r w:rsidR="00F51CF8">
        <w:t>21</w:t>
      </w:r>
      <w:r w:rsidR="00F51CF8">
        <w:fldChar w:fldCharType="end"/>
      </w:r>
      <w:r w:rsidRPr="00477B3D">
        <w:t xml:space="preserve"> (</w:t>
      </w:r>
      <w:r w:rsidRPr="00477B3D">
        <w:rPr>
          <w:i/>
        </w:rPr>
        <w:t>Consequences of termination</w:t>
      </w:r>
      <w:r w:rsidR="002F77F4">
        <w:rPr>
          <w:i/>
        </w:rPr>
        <w:t xml:space="preserve"> and survival</w:t>
      </w:r>
      <w:r w:rsidRPr="00477B3D">
        <w:t xml:space="preserve">) and the Exit Plan, in the event of the expiry or termination of this </w:t>
      </w:r>
      <w:r w:rsidR="00A7791B">
        <w:t>A</w:t>
      </w:r>
      <w:r w:rsidRPr="00477B3D">
        <w:t xml:space="preserve">greement, PipeCo shall, on reasonable notice, provide </w:t>
      </w:r>
      <w:r w:rsidR="00FE5A02">
        <w:t>ESCo</w:t>
      </w:r>
      <w:r w:rsidRPr="00477B3D">
        <w:t xml:space="preserve"> with such access as </w:t>
      </w:r>
      <w:r w:rsidR="00FE5A02">
        <w:t>ESCo</w:t>
      </w:r>
      <w:r w:rsidRPr="00477B3D">
        <w:t xml:space="preserve"> reasonably requires to PipeCo's Premises to remove any of </w:t>
      </w:r>
      <w:r w:rsidR="00FE5A02">
        <w:t>ESCo</w:t>
      </w:r>
      <w:r w:rsidRPr="00477B3D">
        <w:t xml:space="preserve">'s Equipment. All such equipment shall be promptly removed by </w:t>
      </w:r>
      <w:r w:rsidR="00FE5A02">
        <w:t>ESCo</w:t>
      </w:r>
      <w:r w:rsidR="005F2592">
        <w:t>.</w:t>
      </w:r>
    </w:p>
    <w:p w14:paraId="128CE52E" w14:textId="70B4B6C6" w:rsidR="00483006" w:rsidRDefault="00FE5A02" w:rsidP="00483006">
      <w:pPr>
        <w:pStyle w:val="Sch2Number"/>
      </w:pPr>
      <w:r>
        <w:t>ESCo</w:t>
      </w:r>
      <w:r w:rsidR="00483006" w:rsidRPr="00477B3D">
        <w:t xml:space="preserve"> shall indemnify PipeCo in respect of any damage to the </w:t>
      </w:r>
      <w:r w:rsidR="00AB6D5D">
        <w:t>Energy Network</w:t>
      </w:r>
      <w:r w:rsidR="00483006" w:rsidRPr="00477B3D">
        <w:t xml:space="preserve">, any of PipeCo’s Premises or any other property of PipeCo caused by </w:t>
      </w:r>
      <w:r>
        <w:t>ESCo</w:t>
      </w:r>
      <w:r w:rsidR="00483006" w:rsidRPr="00477B3D">
        <w:t xml:space="preserve"> or </w:t>
      </w:r>
      <w:r>
        <w:t>ESCo</w:t>
      </w:r>
      <w:r w:rsidR="00483006" w:rsidRPr="00477B3D">
        <w:t>’s Personnel in accessing PipeCo’s Premises.</w:t>
      </w:r>
    </w:p>
    <w:p w14:paraId="4240D7A6" w14:textId="77777777" w:rsidR="0080557A" w:rsidRPr="00477B3D" w:rsidRDefault="0080557A" w:rsidP="0080557A">
      <w:pPr>
        <w:pStyle w:val="Sch1Heading"/>
        <w:keepNext w:val="0"/>
      </w:pPr>
      <w:r w:rsidRPr="00477B3D">
        <w:t>Training</w:t>
      </w:r>
    </w:p>
    <w:p w14:paraId="4C9DCF26" w14:textId="77777777" w:rsidR="0080557A" w:rsidRDefault="0080557A" w:rsidP="002E2DF6">
      <w:pPr>
        <w:pStyle w:val="Sch2Number"/>
      </w:pPr>
      <w:r>
        <w:t>PipeCo</w:t>
      </w:r>
      <w:r w:rsidRPr="00477B3D">
        <w:t xml:space="preserve"> shall </w:t>
      </w:r>
      <w:r>
        <w:t>provide training or manuals, to be agreed with ESCo, to enable ESCo’s Personnel</w:t>
      </w:r>
      <w:r w:rsidRPr="00477B3D">
        <w:t xml:space="preserve"> </w:t>
      </w:r>
      <w:r>
        <w:t>to</w:t>
      </w:r>
      <w:r w:rsidRPr="00477B3D">
        <w:t xml:space="preserve"> become competent in the use of the Services.</w:t>
      </w:r>
    </w:p>
    <w:p w14:paraId="5D20C875" w14:textId="77777777" w:rsidR="00483006" w:rsidRPr="00477B3D" w:rsidRDefault="00BC2FC9" w:rsidP="00BC2FC9">
      <w:pPr>
        <w:pStyle w:val="Part"/>
      </w:pPr>
      <w:r>
        <w:br w:type="page"/>
      </w:r>
      <w:r w:rsidR="00483006">
        <w:lastRenderedPageBreak/>
        <w:t xml:space="preserve"> </w:t>
      </w:r>
      <w:bookmarkStart w:id="380" w:name="_Ref11512603"/>
      <w:bookmarkStart w:id="381" w:name="_Toc120620303"/>
      <w:r>
        <w:t>:</w:t>
      </w:r>
      <w:r w:rsidR="00483006" w:rsidRPr="00477B3D">
        <w:t xml:space="preserve"> Plant </w:t>
      </w:r>
      <w:r w:rsidR="0080557A">
        <w:t>r</w:t>
      </w:r>
      <w:r w:rsidR="00483006" w:rsidRPr="00477B3D">
        <w:t xml:space="preserve">ooms to which </w:t>
      </w:r>
      <w:r w:rsidR="00FE5A02">
        <w:t>ESCo</w:t>
      </w:r>
      <w:r w:rsidR="00483006" w:rsidRPr="00477B3D">
        <w:t xml:space="preserve"> is to be given access</w:t>
      </w:r>
      <w:bookmarkEnd w:id="380"/>
      <w:bookmarkEnd w:id="381"/>
    </w:p>
    <w:p w14:paraId="4DB720AC" w14:textId="77777777" w:rsidR="00AA44DD" w:rsidRPr="0080557A" w:rsidRDefault="005F2592" w:rsidP="005F2592">
      <w:pPr>
        <w:pStyle w:val="Sch2Number"/>
        <w:numPr>
          <w:ilvl w:val="0"/>
          <w:numId w:val="0"/>
        </w:numPr>
        <w:ind w:left="850" w:hanging="850"/>
        <w:rPr>
          <w:i/>
          <w:iCs/>
        </w:rPr>
      </w:pPr>
      <w:r w:rsidRPr="0080557A">
        <w:rPr>
          <w:i/>
          <w:iCs/>
        </w:rPr>
        <w:t xml:space="preserve">[Note: </w:t>
      </w:r>
      <w:r w:rsidR="0080557A" w:rsidRPr="0080557A">
        <w:rPr>
          <w:i/>
          <w:iCs/>
        </w:rPr>
        <w:t>identify any plant rooms or other premises to which ESCo is to be given access]</w:t>
      </w:r>
    </w:p>
    <w:p w14:paraId="056D3D1B" w14:textId="77777777" w:rsidR="002E2DF6" w:rsidRDefault="007213BD" w:rsidP="00E36561">
      <w:pPr>
        <w:pStyle w:val="Schedule"/>
        <w:keepNext w:val="0"/>
      </w:pPr>
      <w:r w:rsidRPr="00477B3D">
        <w:lastRenderedPageBreak/>
        <w:t xml:space="preserve"> </w:t>
      </w:r>
      <w:bookmarkStart w:id="382" w:name="_Ref11514965"/>
      <w:bookmarkStart w:id="383" w:name="_Ref11579425"/>
      <w:bookmarkStart w:id="384" w:name="_Toc120620304"/>
      <w:r w:rsidR="002E2DF6">
        <w:t>–</w:t>
      </w:r>
      <w:r w:rsidRPr="00477B3D">
        <w:t xml:space="preserve"> </w:t>
      </w:r>
      <w:r w:rsidR="002E2DF6">
        <w:t xml:space="preserve">New </w:t>
      </w:r>
      <w:r w:rsidR="00CD7042">
        <w:t>C</w:t>
      </w:r>
      <w:r w:rsidR="002E2DF6">
        <w:t>onnections and modifications</w:t>
      </w:r>
      <w:bookmarkEnd w:id="382"/>
      <w:r w:rsidR="002E2DF6">
        <w:t xml:space="preserve"> </w:t>
      </w:r>
      <w:r w:rsidR="00CD7042">
        <w:t>to existing Entry Points and Exit Points</w:t>
      </w:r>
      <w:bookmarkEnd w:id="383"/>
      <w:bookmarkEnd w:id="384"/>
    </w:p>
    <w:p w14:paraId="4ACDE763" w14:textId="77777777" w:rsidR="002E2DF6" w:rsidRDefault="002E2DF6" w:rsidP="002E2DF6">
      <w:pPr>
        <w:pStyle w:val="Sch2Number"/>
      </w:pPr>
      <w:r>
        <w:t xml:space="preserve">If ESCo wishes to </w:t>
      </w:r>
      <w:r w:rsidR="00CD7042">
        <w:t xml:space="preserve">make a new Connection </w:t>
      </w:r>
      <w:r>
        <w:t>or to modify an</w:t>
      </w:r>
      <w:r w:rsidR="00CD7042">
        <w:t>y</w:t>
      </w:r>
      <w:r>
        <w:t xml:space="preserve"> existing </w:t>
      </w:r>
      <w:r w:rsidR="00CD7042">
        <w:t>Entry Points or Exit Points</w:t>
      </w:r>
      <w:r>
        <w:t>:</w:t>
      </w:r>
    </w:p>
    <w:p w14:paraId="58328BBE" w14:textId="77777777" w:rsidR="002E2DF6" w:rsidRDefault="002E2DF6" w:rsidP="002E2DF6">
      <w:pPr>
        <w:pStyle w:val="Sch3Number"/>
      </w:pPr>
      <w:r>
        <w:t xml:space="preserve">it shall give PipeCo not less than [NUMBER] Business Days’ prior written notice, </w:t>
      </w:r>
      <w:r w:rsidR="00CD7042">
        <w:t>giving</w:t>
      </w:r>
      <w:r>
        <w:t xml:space="preserve"> </w:t>
      </w:r>
      <w:r w:rsidR="00CD7042">
        <w:t>sufficient</w:t>
      </w:r>
      <w:r>
        <w:t xml:space="preserve"> relevant details</w:t>
      </w:r>
      <w:r w:rsidR="00CD7042">
        <w:t xml:space="preserve"> to enable PipeCo to make the assessment below</w:t>
      </w:r>
      <w:r>
        <w:t>;</w:t>
      </w:r>
    </w:p>
    <w:p w14:paraId="2627DC81" w14:textId="77777777" w:rsidR="002E2DF6" w:rsidRDefault="002E2DF6" w:rsidP="002E2DF6">
      <w:pPr>
        <w:pStyle w:val="Sch3Number"/>
      </w:pPr>
      <w:r>
        <w:t xml:space="preserve">it shall provide PipeCo with such further information as PipeCo may reasonably request in respect of the </w:t>
      </w:r>
      <w:r w:rsidR="00CD7042">
        <w:t xml:space="preserve">relevant </w:t>
      </w:r>
      <w:r>
        <w:t>Entry Point</w:t>
      </w:r>
      <w:r w:rsidR="00CD7042">
        <w:t>(s)</w:t>
      </w:r>
      <w:r>
        <w:t xml:space="preserve"> or Exit Point</w:t>
      </w:r>
      <w:r w:rsidR="00CD7042">
        <w:t>(s)</w:t>
      </w:r>
      <w:r>
        <w:t>, within [NUMBER] Business Days of PipeCo’s request;</w:t>
      </w:r>
    </w:p>
    <w:p w14:paraId="62430A97" w14:textId="77777777" w:rsidR="0084184B" w:rsidRDefault="002E2DF6" w:rsidP="00472BCE">
      <w:pPr>
        <w:pStyle w:val="Sch3Number"/>
      </w:pPr>
      <w:bookmarkStart w:id="385" w:name="_Ref11514946"/>
      <w:r>
        <w:t xml:space="preserve">PipeCo shall </w:t>
      </w:r>
      <w:r w:rsidR="00CD7042">
        <w:t xml:space="preserve">then </w:t>
      </w:r>
      <w:r>
        <w:t>give due consideration to ESCO’s request and information provided by ESCo and shall notify ESCo if it considers that</w:t>
      </w:r>
      <w:r w:rsidR="0084184B">
        <w:t>:</w:t>
      </w:r>
    </w:p>
    <w:p w14:paraId="40FA38DE" w14:textId="77777777" w:rsidR="002E2DF6" w:rsidRDefault="00472BCE" w:rsidP="0084184B">
      <w:pPr>
        <w:pStyle w:val="Sch4Number"/>
      </w:pPr>
      <w:r>
        <w:t xml:space="preserve">making such </w:t>
      </w:r>
      <w:r w:rsidR="006D157B">
        <w:t>C</w:t>
      </w:r>
      <w:r>
        <w:t>onnection or modification might reasonably be expected to cause a Service Failure (unless the Parties agree to an appropriate modification of the Service Levels), damage to the Energy Network or harm to human health, safety or damage to property;</w:t>
      </w:r>
      <w:bookmarkEnd w:id="385"/>
      <w:r w:rsidR="0084184B">
        <w:t xml:space="preserve"> or </w:t>
      </w:r>
    </w:p>
    <w:p w14:paraId="5A6479B5" w14:textId="5FD4B4B3" w:rsidR="0084184B" w:rsidRDefault="0084184B" w:rsidP="0084184B">
      <w:pPr>
        <w:pStyle w:val="Sch4Number"/>
      </w:pPr>
      <w:r>
        <w:t xml:space="preserve">making such </w:t>
      </w:r>
      <w:r w:rsidR="006D157B">
        <w:t>C</w:t>
      </w:r>
      <w:r>
        <w:t>onnection</w:t>
      </w:r>
      <w:r w:rsidRPr="0084184B">
        <w:t xml:space="preserve"> </w:t>
      </w:r>
      <w:r>
        <w:t xml:space="preserve">or modification would take use of the Energy Network outside the operating parameters or thresholds specified in </w:t>
      </w:r>
      <w:r>
        <w:fldChar w:fldCharType="begin"/>
      </w:r>
      <w:r>
        <w:instrText xml:space="preserve"> REF _Ref11502134 \r \h </w:instrText>
      </w:r>
      <w:r>
        <w:fldChar w:fldCharType="separate"/>
      </w:r>
      <w:r w:rsidR="00F51CF8">
        <w:t>Schedule 1</w:t>
      </w:r>
      <w:r>
        <w:fldChar w:fldCharType="end"/>
      </w:r>
      <w:r>
        <w:t xml:space="preserve"> </w:t>
      </w:r>
      <w:r w:rsidRPr="0084184B">
        <w:rPr>
          <w:i/>
          <w:iCs/>
        </w:rPr>
        <w:t>(</w:t>
      </w:r>
      <w:r w:rsidR="00AB6D5D">
        <w:rPr>
          <w:i/>
          <w:iCs/>
        </w:rPr>
        <w:t>Energy Network</w:t>
      </w:r>
      <w:r w:rsidRPr="0084184B">
        <w:rPr>
          <w:i/>
          <w:iCs/>
        </w:rPr>
        <w:t>);</w:t>
      </w:r>
    </w:p>
    <w:p w14:paraId="5B9E0585" w14:textId="77777777" w:rsidR="002E2DF6" w:rsidRDefault="002E2DF6" w:rsidP="002E2DF6">
      <w:pPr>
        <w:pStyle w:val="Sch3Number"/>
      </w:pPr>
      <w:r>
        <w:t xml:space="preserve">ESCO shall not be entitled to make the </w:t>
      </w:r>
      <w:r w:rsidR="006D157B">
        <w:t>C</w:t>
      </w:r>
      <w:r>
        <w:t>onnection or modification:</w:t>
      </w:r>
    </w:p>
    <w:p w14:paraId="5846A751" w14:textId="77777777" w:rsidR="0084184B" w:rsidRDefault="002E2DF6" w:rsidP="002E2DF6">
      <w:pPr>
        <w:pStyle w:val="Sch4Number"/>
      </w:pPr>
      <w:r>
        <w:t xml:space="preserve">if it would put ESCo in breach of the provisions of paragraph </w:t>
      </w:r>
      <w:r w:rsidR="00AA2690">
        <w:t>3</w:t>
      </w:r>
      <w:r w:rsidR="00B21E38">
        <w:t xml:space="preserve"> </w:t>
      </w:r>
      <w:r w:rsidR="0084184B" w:rsidRPr="0084184B">
        <w:rPr>
          <w:i/>
          <w:iCs/>
        </w:rPr>
        <w:t>(Connected equipment)</w:t>
      </w:r>
      <w:r w:rsidRPr="0084184B">
        <w:rPr>
          <w:i/>
          <w:iCs/>
        </w:rPr>
        <w:t xml:space="preserve"> </w:t>
      </w:r>
      <w:r w:rsidR="0084184B">
        <w:t xml:space="preserve">[or paragraph </w:t>
      </w:r>
      <w:r w:rsidR="00F51CF8">
        <w:fldChar w:fldCharType="begin"/>
      </w:r>
      <w:r w:rsidR="00F51CF8">
        <w:instrText xml:space="preserve"> REF _Ref25201922 \n \h </w:instrText>
      </w:r>
      <w:r w:rsidR="00F51CF8">
        <w:fldChar w:fldCharType="separate"/>
      </w:r>
      <w:r w:rsidR="00F51CF8">
        <w:t>4</w:t>
      </w:r>
      <w:r w:rsidR="00F51CF8">
        <w:fldChar w:fldCharType="end"/>
      </w:r>
      <w:r w:rsidR="0084184B">
        <w:t xml:space="preserve"> </w:t>
      </w:r>
      <w:r w:rsidR="0084184B" w:rsidRPr="0084184B">
        <w:rPr>
          <w:i/>
          <w:iCs/>
        </w:rPr>
        <w:t>(Electricity licence exemptions)</w:t>
      </w:r>
      <w:r w:rsidR="0084184B" w:rsidRPr="0084184B">
        <w:t>]</w:t>
      </w:r>
      <w:r w:rsidR="0084184B" w:rsidRPr="0084184B">
        <w:rPr>
          <w:i/>
          <w:iCs/>
        </w:rPr>
        <w:t xml:space="preserve"> </w:t>
      </w:r>
      <w:r>
        <w:t xml:space="preserve">of </w:t>
      </w:r>
      <w:r>
        <w:fldChar w:fldCharType="begin"/>
      </w:r>
      <w:r>
        <w:instrText xml:space="preserve"> REF _Ref11514010 \r \h </w:instrText>
      </w:r>
      <w:r>
        <w:fldChar w:fldCharType="separate"/>
      </w:r>
      <w:r w:rsidR="00F51CF8">
        <w:t>Schedule 4</w:t>
      </w:r>
      <w:r>
        <w:fldChar w:fldCharType="end"/>
      </w:r>
      <w:r>
        <w:t xml:space="preserve"> </w:t>
      </w:r>
      <w:r w:rsidRPr="002E2DF6">
        <w:rPr>
          <w:i/>
          <w:iCs/>
        </w:rPr>
        <w:t>(ESCo’s obligations)</w:t>
      </w:r>
      <w:r>
        <w:t xml:space="preserve"> or any other provision of this </w:t>
      </w:r>
      <w:r w:rsidR="00A7791B">
        <w:t>A</w:t>
      </w:r>
      <w:r>
        <w:t xml:space="preserve">greement; </w:t>
      </w:r>
    </w:p>
    <w:p w14:paraId="298DACC3" w14:textId="77777777" w:rsidR="002E2DF6" w:rsidRDefault="0084184B" w:rsidP="002E2DF6">
      <w:pPr>
        <w:pStyle w:val="Sch4Number"/>
      </w:pPr>
      <w:bookmarkStart w:id="386" w:name="_Ref11516123"/>
      <w:r>
        <w:t xml:space="preserve">without the prior written consent of PipeCo, if it would </w:t>
      </w:r>
      <w:r w:rsidR="00CD7042">
        <w:t>cause breach of any Network Operating Parameters</w:t>
      </w:r>
      <w:r w:rsidRPr="0084184B">
        <w:rPr>
          <w:i/>
          <w:iCs/>
        </w:rPr>
        <w:t xml:space="preserve">; </w:t>
      </w:r>
      <w:r w:rsidR="002E2DF6">
        <w:t>or</w:t>
      </w:r>
      <w:bookmarkEnd w:id="386"/>
    </w:p>
    <w:p w14:paraId="3B29829E" w14:textId="77777777" w:rsidR="002E2DF6" w:rsidRDefault="002E2DF6" w:rsidP="00472BCE">
      <w:pPr>
        <w:pStyle w:val="Sch4Number"/>
      </w:pPr>
      <w:bookmarkStart w:id="387" w:name="_Ref11516130"/>
      <w:r>
        <w:t xml:space="preserve">if PipeCo </w:t>
      </w:r>
      <w:r w:rsidR="00472BCE">
        <w:t xml:space="preserve">has served notice pursuant to paragraph </w:t>
      </w:r>
      <w:r w:rsidR="00472BCE">
        <w:fldChar w:fldCharType="begin"/>
      </w:r>
      <w:r w:rsidR="00472BCE">
        <w:instrText xml:space="preserve"> REF _Ref11514946 \r \h </w:instrText>
      </w:r>
      <w:r w:rsidR="00472BCE">
        <w:fldChar w:fldCharType="separate"/>
      </w:r>
      <w:r w:rsidR="00F51CF8">
        <w:t>1.1.3</w:t>
      </w:r>
      <w:r w:rsidR="00472BCE">
        <w:fldChar w:fldCharType="end"/>
      </w:r>
      <w:r w:rsidR="00472BCE">
        <w:t xml:space="preserve"> of this </w:t>
      </w:r>
      <w:r w:rsidR="00472BCE">
        <w:fldChar w:fldCharType="begin"/>
      </w:r>
      <w:r w:rsidR="00472BCE">
        <w:instrText xml:space="preserve"> REF _Ref11514965 \r \h </w:instrText>
      </w:r>
      <w:r w:rsidR="00472BCE">
        <w:fldChar w:fldCharType="separate"/>
      </w:r>
      <w:r w:rsidR="00F51CF8">
        <w:t>Schedule 6</w:t>
      </w:r>
      <w:r w:rsidR="00472BCE">
        <w:fldChar w:fldCharType="end"/>
      </w:r>
      <w:r w:rsidR="00472BCE">
        <w:t xml:space="preserve"> provided that, if PipeCo has notified </w:t>
      </w:r>
      <w:r>
        <w:t>ESCo that making such connection or modification might reasonably be expected to cause a Service Failure</w:t>
      </w:r>
      <w:r w:rsidR="00472BCE">
        <w:t xml:space="preserve"> only, ESCo shall be entitled to make such connection or modification if</w:t>
      </w:r>
      <w:r>
        <w:t xml:space="preserve"> </w:t>
      </w:r>
      <w:r w:rsidR="00472BCE">
        <w:t xml:space="preserve">the Parties </w:t>
      </w:r>
      <w:r>
        <w:t>agree to an appropriate modification of the Service Levels</w:t>
      </w:r>
      <w:r w:rsidR="00472BCE">
        <w:t>;</w:t>
      </w:r>
      <w:r w:rsidR="0084184B">
        <w:t xml:space="preserve"> </w:t>
      </w:r>
      <w:bookmarkEnd w:id="387"/>
    </w:p>
    <w:p w14:paraId="4284AFB4" w14:textId="77777777" w:rsidR="00057ED5" w:rsidRDefault="002E2DF6" w:rsidP="00057ED5">
      <w:pPr>
        <w:pStyle w:val="Sch3Number"/>
      </w:pPr>
      <w:r>
        <w:t xml:space="preserve">any </w:t>
      </w:r>
      <w:r w:rsidR="006D157B">
        <w:t>C</w:t>
      </w:r>
      <w:r>
        <w:t xml:space="preserve">onnection or modification </w:t>
      </w:r>
      <w:r w:rsidR="006D157B">
        <w:t xml:space="preserve">which might be </w:t>
      </w:r>
      <w:r w:rsidR="00057ED5">
        <w:t xml:space="preserve">permitted by PipeCo </w:t>
      </w:r>
      <w:r w:rsidR="006D157B">
        <w:t>in the circumstances</w:t>
      </w:r>
      <w:r w:rsidR="00057ED5">
        <w:t xml:space="preserve"> </w:t>
      </w:r>
      <w:r w:rsidR="006D157B">
        <w:t xml:space="preserve">referred </w:t>
      </w:r>
      <w:r w:rsidR="00057ED5">
        <w:t>to</w:t>
      </w:r>
      <w:r w:rsidR="006D157B">
        <w:t xml:space="preserve"> in</w:t>
      </w:r>
      <w:r w:rsidR="00057ED5">
        <w:t xml:space="preserve"> paragraph or </w:t>
      </w:r>
      <w:r w:rsidR="00057ED5">
        <w:fldChar w:fldCharType="begin"/>
      </w:r>
      <w:r w:rsidR="00057ED5">
        <w:instrText xml:space="preserve"> REF _Ref11516123 \r \h </w:instrText>
      </w:r>
      <w:r w:rsidR="00057ED5">
        <w:fldChar w:fldCharType="separate"/>
      </w:r>
      <w:r w:rsidR="00F51CF8">
        <w:t>1.1.4(b)</w:t>
      </w:r>
      <w:r w:rsidR="00057ED5">
        <w:fldChar w:fldCharType="end"/>
      </w:r>
      <w:r w:rsidR="00057ED5">
        <w:t xml:space="preserve"> or </w:t>
      </w:r>
      <w:r w:rsidR="00057ED5">
        <w:fldChar w:fldCharType="begin"/>
      </w:r>
      <w:r w:rsidR="00057ED5">
        <w:instrText xml:space="preserve"> REF _Ref11516130 \r \h </w:instrText>
      </w:r>
      <w:r w:rsidR="00057ED5">
        <w:fldChar w:fldCharType="separate"/>
      </w:r>
      <w:r w:rsidR="00F51CF8">
        <w:t>1.1.4(c)</w:t>
      </w:r>
      <w:r w:rsidR="00057ED5">
        <w:fldChar w:fldCharType="end"/>
      </w:r>
      <w:r w:rsidR="00057ED5">
        <w:t xml:space="preserve"> above </w:t>
      </w:r>
      <w:r>
        <w:t>shall be a Change</w:t>
      </w:r>
      <w:r w:rsidR="00E93B51">
        <w:t xml:space="preserve"> and the Change Control Procedure pursuant to Schedule 11 (</w:t>
      </w:r>
      <w:r w:rsidR="00E93B51" w:rsidRPr="00E93B51">
        <w:rPr>
          <w:i/>
          <w:iCs/>
        </w:rPr>
        <w:t>Change Control Procedure</w:t>
      </w:r>
      <w:r w:rsidR="00E93B51">
        <w:t>) shall apply.  Where the Parties sign a Change Control Note pursuant to Schedule 11 (</w:t>
      </w:r>
      <w:r w:rsidR="00E93B51" w:rsidRPr="00E93B51">
        <w:rPr>
          <w:i/>
          <w:iCs/>
        </w:rPr>
        <w:t>Change Control Procedure</w:t>
      </w:r>
      <w:r w:rsidR="00E93B51">
        <w:t xml:space="preserve">) in relation to any new Connection and/or modification, PipeCo’s obligations </w:t>
      </w:r>
      <w:r w:rsidR="00DB7016">
        <w:t>under this Agreement shall extend to any such new Connection and/or modification</w:t>
      </w:r>
      <w:r w:rsidR="00057ED5">
        <w:t>;</w:t>
      </w:r>
    </w:p>
    <w:p w14:paraId="77557117" w14:textId="77777777" w:rsidR="002E2DF6" w:rsidRDefault="00057ED5" w:rsidP="00057ED5">
      <w:pPr>
        <w:pStyle w:val="Sch3Number"/>
      </w:pPr>
      <w:r>
        <w:t xml:space="preserve">for the avoidance of doubt, any </w:t>
      </w:r>
      <w:r w:rsidR="006D157B">
        <w:t>C</w:t>
      </w:r>
      <w:r>
        <w:t xml:space="preserve">onnection or modification not requiring PipeCo consent shall be subject to the charging regime set out in </w:t>
      </w:r>
      <w:r>
        <w:fldChar w:fldCharType="begin"/>
      </w:r>
      <w:r>
        <w:instrText xml:space="preserve"> REF _Ref11516226 \r \h </w:instrText>
      </w:r>
      <w:r>
        <w:fldChar w:fldCharType="separate"/>
      </w:r>
      <w:r w:rsidR="00F51CF8">
        <w:t>Schedule 7</w:t>
      </w:r>
      <w:r>
        <w:fldChar w:fldCharType="end"/>
      </w:r>
      <w:r>
        <w:t xml:space="preserve"> </w:t>
      </w:r>
      <w:r w:rsidRPr="00057ED5">
        <w:rPr>
          <w:i/>
          <w:iCs/>
        </w:rPr>
        <w:t>(Charges and Deductions)</w:t>
      </w:r>
      <w:r w:rsidR="002E2DF6" w:rsidRPr="00057ED5">
        <w:rPr>
          <w:i/>
          <w:iCs/>
        </w:rPr>
        <w:t>.</w:t>
      </w:r>
    </w:p>
    <w:p w14:paraId="23E0845B" w14:textId="77777777" w:rsidR="002E2DF6" w:rsidRPr="002E2DF6" w:rsidRDefault="002E2DF6" w:rsidP="002E2DF6"/>
    <w:p w14:paraId="77425A6B" w14:textId="77777777" w:rsidR="00B33CDF" w:rsidRPr="00477B3D" w:rsidRDefault="002E2DF6" w:rsidP="00E36561">
      <w:pPr>
        <w:pStyle w:val="Schedule"/>
        <w:keepNext w:val="0"/>
      </w:pPr>
      <w:r>
        <w:lastRenderedPageBreak/>
        <w:t xml:space="preserve"> </w:t>
      </w:r>
      <w:bookmarkStart w:id="388" w:name="_Ref11516226"/>
      <w:bookmarkStart w:id="389" w:name="_Toc120620305"/>
      <w:r>
        <w:t xml:space="preserve">- </w:t>
      </w:r>
      <w:r w:rsidR="007213BD" w:rsidRPr="00477B3D">
        <w:t>Charges and Deductions</w:t>
      </w:r>
      <w:bookmarkEnd w:id="376"/>
      <w:bookmarkEnd w:id="388"/>
      <w:bookmarkEnd w:id="389"/>
    </w:p>
    <w:p w14:paraId="4793A006" w14:textId="77777777" w:rsidR="00B33CDF" w:rsidRPr="00477B3D" w:rsidRDefault="007213BD" w:rsidP="00E36561">
      <w:pPr>
        <w:pStyle w:val="Part"/>
        <w:keepNext w:val="0"/>
      </w:pPr>
      <w:bookmarkStart w:id="390" w:name="a417558"/>
      <w:r w:rsidRPr="00477B3D">
        <w:t xml:space="preserve"> </w:t>
      </w:r>
      <w:bookmarkStart w:id="391" w:name="_Toc120620306"/>
      <w:r w:rsidR="00BC2FC9">
        <w:t>:</w:t>
      </w:r>
      <w:r w:rsidRPr="00477B3D">
        <w:t xml:space="preserve"> Charges</w:t>
      </w:r>
      <w:bookmarkEnd w:id="390"/>
      <w:bookmarkEnd w:id="391"/>
    </w:p>
    <w:p w14:paraId="056EE86A" w14:textId="77777777" w:rsidR="00961D68" w:rsidRPr="00477B3D" w:rsidRDefault="007213BD" w:rsidP="00E36561">
      <w:pPr>
        <w:pStyle w:val="Sch1Number"/>
      </w:pPr>
      <w:bookmarkStart w:id="392" w:name="a165580"/>
      <w:r w:rsidRPr="00477B3D">
        <w:t>Service Charge</w:t>
      </w:r>
      <w:r w:rsidR="00961D68" w:rsidRPr="00477B3D">
        <w:t>s</w:t>
      </w:r>
    </w:p>
    <w:p w14:paraId="0AD6E302" w14:textId="77777777" w:rsidR="00B33CDF" w:rsidRDefault="00961D68" w:rsidP="00E36561">
      <w:pPr>
        <w:pStyle w:val="Sch1Number"/>
        <w:numPr>
          <w:ilvl w:val="0"/>
          <w:numId w:val="0"/>
        </w:numPr>
        <w:ind w:left="850"/>
      </w:pPr>
      <w:r w:rsidRPr="00603EB0">
        <w:rPr>
          <w:i/>
          <w:iCs/>
        </w:rPr>
        <w:t>[</w:t>
      </w:r>
      <w:r w:rsidR="00603EB0" w:rsidRPr="00603EB0">
        <w:rPr>
          <w:i/>
          <w:iCs/>
        </w:rPr>
        <w:t xml:space="preserve">Note: </w:t>
      </w:r>
      <w:r w:rsidR="00603EB0">
        <w:rPr>
          <w:i/>
        </w:rPr>
        <w:t>i</w:t>
      </w:r>
      <w:r w:rsidRPr="00477B3D">
        <w:rPr>
          <w:i/>
        </w:rPr>
        <w:t>nsert pricing structure – eg price per kW peak flow, price per kWh conveyed, etc and methodology for determining any volume</w:t>
      </w:r>
      <w:r w:rsidR="0080557A">
        <w:rPr>
          <w:i/>
        </w:rPr>
        <w:t>-</w:t>
      </w:r>
      <w:r w:rsidRPr="00477B3D">
        <w:rPr>
          <w:i/>
        </w:rPr>
        <w:t>based charges – eg by reference to metering</w:t>
      </w:r>
      <w:r w:rsidRPr="00477B3D">
        <w:t>]</w:t>
      </w:r>
      <w:bookmarkEnd w:id="392"/>
    </w:p>
    <w:p w14:paraId="70CF758D" w14:textId="77777777" w:rsidR="00057ED5" w:rsidRDefault="00057ED5" w:rsidP="00057ED5">
      <w:pPr>
        <w:pStyle w:val="Sch1Number"/>
      </w:pPr>
      <w:r w:rsidRPr="00057ED5">
        <w:t xml:space="preserve">New </w:t>
      </w:r>
      <w:r>
        <w:t>connections and modifications to existing ones</w:t>
      </w:r>
    </w:p>
    <w:p w14:paraId="61DD9A68" w14:textId="4EB64795" w:rsidR="00057ED5" w:rsidRPr="00057ED5" w:rsidRDefault="00057ED5" w:rsidP="00057ED5">
      <w:pPr>
        <w:pStyle w:val="Sch1Number"/>
        <w:numPr>
          <w:ilvl w:val="0"/>
          <w:numId w:val="0"/>
        </w:numPr>
        <w:ind w:left="850"/>
        <w:rPr>
          <w:i/>
          <w:iCs/>
        </w:rPr>
      </w:pPr>
      <w:r w:rsidRPr="00057ED5">
        <w:rPr>
          <w:i/>
          <w:iCs/>
        </w:rPr>
        <w:t xml:space="preserve">[Note: </w:t>
      </w:r>
      <w:r>
        <w:rPr>
          <w:i/>
          <w:iCs/>
        </w:rPr>
        <w:t>address how</w:t>
      </w:r>
      <w:r w:rsidRPr="00057ED5">
        <w:rPr>
          <w:i/>
          <w:iCs/>
        </w:rPr>
        <w:t xml:space="preserve"> pricing </w:t>
      </w:r>
      <w:r>
        <w:rPr>
          <w:i/>
          <w:iCs/>
        </w:rPr>
        <w:t>changes for</w:t>
      </w:r>
      <w:r w:rsidRPr="00057ED5">
        <w:rPr>
          <w:i/>
          <w:iCs/>
        </w:rPr>
        <w:t xml:space="preserve"> </w:t>
      </w:r>
      <w:r>
        <w:rPr>
          <w:i/>
          <w:iCs/>
        </w:rPr>
        <w:t xml:space="preserve">permitted new Entry Points and Exit Points and for changes to permitted capacities, etc of existing ones within </w:t>
      </w:r>
      <w:r w:rsidR="00AB6D5D">
        <w:rPr>
          <w:i/>
          <w:iCs/>
        </w:rPr>
        <w:t>Energy Network</w:t>
      </w:r>
      <w:r>
        <w:rPr>
          <w:i/>
          <w:iCs/>
        </w:rPr>
        <w:t xml:space="preserve"> operating parameters</w:t>
      </w:r>
      <w:r w:rsidRPr="00057ED5">
        <w:rPr>
          <w:i/>
          <w:iCs/>
        </w:rPr>
        <w:t>]</w:t>
      </w:r>
    </w:p>
    <w:p w14:paraId="0D796F1C" w14:textId="77777777" w:rsidR="00B33CDF" w:rsidRPr="00477B3D" w:rsidRDefault="00961D68" w:rsidP="00E36561">
      <w:pPr>
        <w:pStyle w:val="Part"/>
        <w:keepNext w:val="0"/>
      </w:pPr>
      <w:bookmarkStart w:id="393" w:name="a698163"/>
      <w:r w:rsidRPr="00477B3D">
        <w:t xml:space="preserve"> </w:t>
      </w:r>
      <w:bookmarkStart w:id="394" w:name="_Toc120620307"/>
      <w:r w:rsidR="00BC2FC9">
        <w:t>:</w:t>
      </w:r>
      <w:r w:rsidR="007213BD" w:rsidRPr="00477B3D">
        <w:t xml:space="preserve"> Service Credits</w:t>
      </w:r>
      <w:bookmarkEnd w:id="393"/>
      <w:bookmarkEnd w:id="394"/>
    </w:p>
    <w:p w14:paraId="06A84B29" w14:textId="77777777" w:rsidR="00961D68" w:rsidRPr="00477B3D" w:rsidRDefault="00961D68" w:rsidP="00E36561">
      <w:pPr>
        <w:pStyle w:val="Sch1Number"/>
      </w:pPr>
      <w:r w:rsidRPr="00477B3D">
        <w:t>Service Credits</w:t>
      </w:r>
    </w:p>
    <w:p w14:paraId="01580A0A" w14:textId="77777777" w:rsidR="00961D68" w:rsidRPr="00477B3D" w:rsidRDefault="00961D68" w:rsidP="00E36561">
      <w:pPr>
        <w:pStyle w:val="Sch1Number"/>
        <w:numPr>
          <w:ilvl w:val="0"/>
          <w:numId w:val="0"/>
        </w:numPr>
        <w:ind w:left="850"/>
      </w:pPr>
      <w:r w:rsidRPr="00603EB0">
        <w:rPr>
          <w:i/>
          <w:iCs/>
        </w:rPr>
        <w:t>[</w:t>
      </w:r>
      <w:r w:rsidR="00603EB0" w:rsidRPr="00603EB0">
        <w:rPr>
          <w:i/>
          <w:iCs/>
        </w:rPr>
        <w:t>Note:</w:t>
      </w:r>
      <w:r w:rsidR="00603EB0">
        <w:t xml:space="preserve"> </w:t>
      </w:r>
      <w:r w:rsidR="00603EB0">
        <w:rPr>
          <w:i/>
        </w:rPr>
        <w:t>i</w:t>
      </w:r>
      <w:r w:rsidRPr="00477B3D">
        <w:rPr>
          <w:i/>
        </w:rPr>
        <w:t>nsert methodology for determining Service Credits by reference Service Failures</w:t>
      </w:r>
      <w:r w:rsidRPr="00477B3D">
        <w:t>]</w:t>
      </w:r>
    </w:p>
    <w:p w14:paraId="2985C035" w14:textId="77777777" w:rsidR="00B33CDF" w:rsidRPr="00477B3D" w:rsidRDefault="007213BD" w:rsidP="00E36561">
      <w:pPr>
        <w:pStyle w:val="Part"/>
        <w:keepNext w:val="0"/>
      </w:pPr>
      <w:bookmarkStart w:id="395" w:name="a954946"/>
      <w:r w:rsidRPr="00477B3D">
        <w:t xml:space="preserve"> </w:t>
      </w:r>
      <w:bookmarkStart w:id="396" w:name="_Toc120620308"/>
      <w:r w:rsidR="00BC2FC9">
        <w:t>:</w:t>
      </w:r>
      <w:r w:rsidRPr="00477B3D">
        <w:t xml:space="preserve"> Termination Compensation</w:t>
      </w:r>
      <w:bookmarkEnd w:id="395"/>
      <w:bookmarkEnd w:id="396"/>
    </w:p>
    <w:p w14:paraId="0B2B68EE" w14:textId="77777777" w:rsidR="00961D68" w:rsidRPr="00477B3D" w:rsidRDefault="00961D68" w:rsidP="00E36561">
      <w:pPr>
        <w:pStyle w:val="Sch1Number"/>
      </w:pPr>
      <w:r w:rsidRPr="00477B3D">
        <w:t>Termination Compensation</w:t>
      </w:r>
    </w:p>
    <w:p w14:paraId="1B652FDE" w14:textId="77777777" w:rsidR="00961D68" w:rsidRPr="00477B3D" w:rsidRDefault="00961D68" w:rsidP="00E36561">
      <w:pPr>
        <w:pStyle w:val="Sch1Number"/>
        <w:numPr>
          <w:ilvl w:val="0"/>
          <w:numId w:val="0"/>
        </w:numPr>
        <w:ind w:left="850"/>
      </w:pPr>
      <w:r w:rsidRPr="00603EB0">
        <w:rPr>
          <w:i/>
          <w:iCs/>
        </w:rPr>
        <w:t>[</w:t>
      </w:r>
      <w:r w:rsidR="00603EB0" w:rsidRPr="00603EB0">
        <w:rPr>
          <w:i/>
          <w:iCs/>
        </w:rPr>
        <w:t xml:space="preserve">Note: </w:t>
      </w:r>
      <w:r w:rsidR="00603EB0">
        <w:rPr>
          <w:i/>
        </w:rPr>
        <w:t>i</w:t>
      </w:r>
      <w:r w:rsidRPr="00477B3D">
        <w:rPr>
          <w:i/>
        </w:rPr>
        <w:t>nsert methodology for determining Termination Compensation</w:t>
      </w:r>
      <w:r w:rsidRPr="00477B3D">
        <w:t>]</w:t>
      </w:r>
    </w:p>
    <w:p w14:paraId="13EA18BA" w14:textId="76A9FDF7" w:rsidR="00B33CDF" w:rsidRPr="00477B3D" w:rsidRDefault="007213BD" w:rsidP="00E36561">
      <w:pPr>
        <w:pStyle w:val="Schedule"/>
        <w:keepNext w:val="0"/>
      </w:pPr>
      <w:bookmarkStart w:id="397" w:name="a669525"/>
      <w:r w:rsidRPr="00477B3D">
        <w:lastRenderedPageBreak/>
        <w:t xml:space="preserve"> </w:t>
      </w:r>
      <w:bookmarkStart w:id="398" w:name="_Ref1910559"/>
      <w:bookmarkStart w:id="399" w:name="_Toc120620309"/>
      <w:r w:rsidRPr="00477B3D">
        <w:t>- Policies</w:t>
      </w:r>
      <w:bookmarkEnd w:id="397"/>
      <w:bookmarkEnd w:id="398"/>
      <w:bookmarkEnd w:id="399"/>
    </w:p>
    <w:p w14:paraId="16C354D4" w14:textId="77777777" w:rsidR="009F2A3F" w:rsidRDefault="009F2A3F" w:rsidP="00E36561">
      <w:pPr>
        <w:pStyle w:val="Part"/>
        <w:keepNext w:val="0"/>
      </w:pPr>
      <w:r w:rsidRPr="00477B3D">
        <w:t xml:space="preserve"> </w:t>
      </w:r>
      <w:bookmarkStart w:id="400" w:name="_Ref1910558"/>
      <w:bookmarkStart w:id="401" w:name="_Toc120620310"/>
      <w:r w:rsidR="00BC2FC9">
        <w:t>:</w:t>
      </w:r>
      <w:r w:rsidRPr="00477B3D">
        <w:t xml:space="preserve"> Safety Policy</w:t>
      </w:r>
      <w:bookmarkEnd w:id="400"/>
      <w:bookmarkEnd w:id="401"/>
    </w:p>
    <w:p w14:paraId="5E99FC27" w14:textId="77777777" w:rsidR="00603EB0" w:rsidRPr="00603EB0" w:rsidRDefault="00603EB0" w:rsidP="00603EB0">
      <w:pPr>
        <w:rPr>
          <w:i/>
          <w:iCs/>
        </w:rPr>
      </w:pPr>
      <w:r w:rsidRPr="00603EB0">
        <w:rPr>
          <w:i/>
          <w:iCs/>
        </w:rPr>
        <w:t>[Note: include any safety policy to be followed]</w:t>
      </w:r>
    </w:p>
    <w:p w14:paraId="546B5007" w14:textId="77777777" w:rsidR="00603EB0" w:rsidRDefault="00603EB0" w:rsidP="00603EB0">
      <w:pPr>
        <w:pStyle w:val="Part"/>
        <w:keepNext w:val="0"/>
      </w:pPr>
      <w:r>
        <w:t xml:space="preserve"> </w:t>
      </w:r>
      <w:bookmarkStart w:id="402" w:name="_Toc120620311"/>
      <w:r w:rsidR="00BC2FC9">
        <w:t>:</w:t>
      </w:r>
      <w:r>
        <w:t xml:space="preserve"> Other policies and procedures</w:t>
      </w:r>
      <w:bookmarkEnd w:id="402"/>
    </w:p>
    <w:p w14:paraId="33E9F542" w14:textId="77777777" w:rsidR="00603EB0" w:rsidRPr="00603EB0" w:rsidRDefault="00603EB0" w:rsidP="00603EB0">
      <w:pPr>
        <w:rPr>
          <w:i/>
          <w:iCs/>
        </w:rPr>
      </w:pPr>
      <w:r w:rsidRPr="00603EB0">
        <w:rPr>
          <w:i/>
          <w:iCs/>
        </w:rPr>
        <w:t xml:space="preserve">[Note: include any </w:t>
      </w:r>
      <w:r>
        <w:rPr>
          <w:i/>
          <w:iCs/>
        </w:rPr>
        <w:t>other</w:t>
      </w:r>
      <w:r w:rsidRPr="00603EB0">
        <w:rPr>
          <w:i/>
          <w:iCs/>
        </w:rPr>
        <w:t xml:space="preserve"> polic</w:t>
      </w:r>
      <w:r>
        <w:rPr>
          <w:i/>
          <w:iCs/>
        </w:rPr>
        <w:t>ies and procedures</w:t>
      </w:r>
      <w:r w:rsidRPr="00603EB0">
        <w:rPr>
          <w:i/>
          <w:iCs/>
        </w:rPr>
        <w:t xml:space="preserve"> to be followed]</w:t>
      </w:r>
    </w:p>
    <w:p w14:paraId="3172C137" w14:textId="77777777" w:rsidR="00603EB0" w:rsidRPr="00603EB0" w:rsidRDefault="00603EB0" w:rsidP="00603EB0">
      <w:pPr>
        <w:pStyle w:val="Sch1Heading"/>
        <w:numPr>
          <w:ilvl w:val="0"/>
          <w:numId w:val="0"/>
        </w:numPr>
        <w:ind w:left="850" w:hanging="850"/>
      </w:pPr>
    </w:p>
    <w:p w14:paraId="1A6B2576" w14:textId="77777777" w:rsidR="00B33CDF" w:rsidRPr="00477B3D" w:rsidRDefault="00812749" w:rsidP="00E36561">
      <w:pPr>
        <w:pStyle w:val="Schedule"/>
        <w:keepNext w:val="0"/>
      </w:pPr>
      <w:bookmarkStart w:id="403" w:name="a875035"/>
      <w:r>
        <w:lastRenderedPageBreak/>
        <w:t xml:space="preserve"> </w:t>
      </w:r>
      <w:bookmarkStart w:id="404" w:name="_Toc120620312"/>
      <w:r w:rsidR="007213BD" w:rsidRPr="00477B3D">
        <w:t xml:space="preserve">- </w:t>
      </w:r>
      <w:bookmarkEnd w:id="403"/>
      <w:r w:rsidR="002354FB" w:rsidRPr="00477B3D">
        <w:t>Representatives</w:t>
      </w:r>
      <w:bookmarkEnd w:id="404"/>
    </w:p>
    <w:p w14:paraId="1B88E87A" w14:textId="77777777" w:rsidR="00B33CDF" w:rsidRPr="00477B3D" w:rsidRDefault="007213BD" w:rsidP="00E36561">
      <w:pPr>
        <w:pStyle w:val="Part"/>
        <w:keepNext w:val="0"/>
      </w:pPr>
      <w:bookmarkStart w:id="405" w:name="a313718"/>
      <w:r w:rsidRPr="00477B3D">
        <w:t xml:space="preserve"> </w:t>
      </w:r>
      <w:bookmarkStart w:id="406" w:name="_Toc120620313"/>
      <w:r w:rsidR="00BC2FC9">
        <w:t>:</w:t>
      </w:r>
      <w:r w:rsidRPr="00477B3D">
        <w:t xml:space="preserve"> </w:t>
      </w:r>
      <w:r w:rsidR="00C0585A" w:rsidRPr="00477B3D">
        <w:t>PipeCo</w:t>
      </w:r>
      <w:r w:rsidRPr="00477B3D">
        <w:t xml:space="preserve">'s </w:t>
      </w:r>
      <w:bookmarkEnd w:id="405"/>
      <w:r w:rsidR="002354FB" w:rsidRPr="00477B3D">
        <w:t>Representatives</w:t>
      </w:r>
      <w:bookmarkEnd w:id="4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145"/>
        <w:gridCol w:w="3145"/>
      </w:tblGrid>
      <w:tr w:rsidR="00B33CDF" w:rsidRPr="00477B3D" w14:paraId="4C415F78" w14:textId="77777777">
        <w:tc>
          <w:tcPr>
            <w:tcW w:w="3145" w:type="dxa"/>
          </w:tcPr>
          <w:p w14:paraId="6E4B442B" w14:textId="77777777" w:rsidR="00B33CDF" w:rsidRPr="00477B3D" w:rsidRDefault="007213BD" w:rsidP="00E36561">
            <w:pPr>
              <w:pStyle w:val="BodyText"/>
            </w:pPr>
            <w:r w:rsidRPr="00477B3D">
              <w:rPr>
                <w:b/>
              </w:rPr>
              <w:t>Name</w:t>
            </w:r>
          </w:p>
        </w:tc>
        <w:tc>
          <w:tcPr>
            <w:tcW w:w="3145" w:type="dxa"/>
          </w:tcPr>
          <w:p w14:paraId="58831A22" w14:textId="77777777" w:rsidR="00B33CDF" w:rsidRPr="00477B3D" w:rsidRDefault="007213BD" w:rsidP="00E36561">
            <w:pPr>
              <w:pStyle w:val="BodyText"/>
            </w:pPr>
            <w:r w:rsidRPr="00477B3D">
              <w:rPr>
                <w:b/>
              </w:rPr>
              <w:t>Job title</w:t>
            </w:r>
          </w:p>
        </w:tc>
        <w:tc>
          <w:tcPr>
            <w:tcW w:w="3145" w:type="dxa"/>
          </w:tcPr>
          <w:p w14:paraId="388E7593" w14:textId="77777777" w:rsidR="00B33CDF" w:rsidRPr="00477B3D" w:rsidRDefault="007213BD" w:rsidP="00E36561">
            <w:pPr>
              <w:pStyle w:val="BodyText"/>
            </w:pPr>
            <w:r w:rsidRPr="00477B3D">
              <w:rPr>
                <w:b/>
              </w:rPr>
              <w:t>Responsibilities</w:t>
            </w:r>
          </w:p>
        </w:tc>
      </w:tr>
      <w:tr w:rsidR="00B33CDF" w:rsidRPr="00477B3D" w14:paraId="71BD6BA7" w14:textId="77777777">
        <w:tc>
          <w:tcPr>
            <w:tcW w:w="3145" w:type="dxa"/>
          </w:tcPr>
          <w:p w14:paraId="02F85AFC" w14:textId="77777777" w:rsidR="00B33CDF" w:rsidRPr="00477B3D" w:rsidRDefault="00B33CDF" w:rsidP="00E36561"/>
        </w:tc>
        <w:tc>
          <w:tcPr>
            <w:tcW w:w="3145" w:type="dxa"/>
          </w:tcPr>
          <w:p w14:paraId="0CC7279A" w14:textId="77777777" w:rsidR="00B33CDF" w:rsidRPr="00477B3D" w:rsidRDefault="00C0585A" w:rsidP="00E36561">
            <w:pPr>
              <w:pStyle w:val="BodyText"/>
            </w:pPr>
            <w:r w:rsidRPr="00477B3D">
              <w:t>PipeCo</w:t>
            </w:r>
            <w:r w:rsidR="007213BD" w:rsidRPr="00477B3D">
              <w:t>'s Representative</w:t>
            </w:r>
          </w:p>
        </w:tc>
        <w:tc>
          <w:tcPr>
            <w:tcW w:w="3145" w:type="dxa"/>
          </w:tcPr>
          <w:p w14:paraId="4F46FF4F" w14:textId="77777777" w:rsidR="00B33CDF" w:rsidRPr="00477B3D" w:rsidRDefault="00B33CDF" w:rsidP="00E36561"/>
        </w:tc>
      </w:tr>
      <w:tr w:rsidR="00B33CDF" w:rsidRPr="00477B3D" w14:paraId="5300342E" w14:textId="77777777">
        <w:tc>
          <w:tcPr>
            <w:tcW w:w="3145" w:type="dxa"/>
          </w:tcPr>
          <w:p w14:paraId="0AD7E127" w14:textId="77777777" w:rsidR="00B33CDF" w:rsidRPr="00477B3D" w:rsidRDefault="00B33CDF" w:rsidP="00E36561"/>
        </w:tc>
        <w:tc>
          <w:tcPr>
            <w:tcW w:w="3145" w:type="dxa"/>
          </w:tcPr>
          <w:p w14:paraId="16E555D5" w14:textId="77777777" w:rsidR="00B33CDF" w:rsidRPr="00477B3D" w:rsidRDefault="00C0585A" w:rsidP="00E36561">
            <w:pPr>
              <w:pStyle w:val="BodyText"/>
            </w:pPr>
            <w:r w:rsidRPr="00477B3D">
              <w:t>PipeCo</w:t>
            </w:r>
            <w:r w:rsidR="007213BD" w:rsidRPr="00477B3D">
              <w:t>'s Services Manager</w:t>
            </w:r>
          </w:p>
        </w:tc>
        <w:tc>
          <w:tcPr>
            <w:tcW w:w="3145" w:type="dxa"/>
          </w:tcPr>
          <w:p w14:paraId="771A9CD9" w14:textId="77777777" w:rsidR="00B33CDF" w:rsidRPr="00477B3D" w:rsidRDefault="00B33CDF" w:rsidP="00E36561"/>
        </w:tc>
      </w:tr>
      <w:tr w:rsidR="00F06EE8" w:rsidRPr="00477B3D" w14:paraId="0E869BD3" w14:textId="77777777">
        <w:tc>
          <w:tcPr>
            <w:tcW w:w="3145" w:type="dxa"/>
          </w:tcPr>
          <w:p w14:paraId="49DEB296" w14:textId="77777777" w:rsidR="00F06EE8" w:rsidRPr="00477B3D" w:rsidRDefault="00F06EE8" w:rsidP="00E36561"/>
        </w:tc>
        <w:tc>
          <w:tcPr>
            <w:tcW w:w="3145" w:type="dxa"/>
          </w:tcPr>
          <w:p w14:paraId="7F75F137" w14:textId="77777777" w:rsidR="00F06EE8" w:rsidRPr="00477B3D" w:rsidRDefault="00F06EE8" w:rsidP="00E36561">
            <w:pPr>
              <w:pStyle w:val="BodyText"/>
            </w:pPr>
            <w:r w:rsidRPr="00477B3D">
              <w:t>PipeCo’s Exit Manager</w:t>
            </w:r>
          </w:p>
        </w:tc>
        <w:tc>
          <w:tcPr>
            <w:tcW w:w="3145" w:type="dxa"/>
          </w:tcPr>
          <w:p w14:paraId="6AB3CB2E" w14:textId="77777777" w:rsidR="00F06EE8" w:rsidRPr="00477B3D" w:rsidRDefault="00F06EE8" w:rsidP="00E36561"/>
        </w:tc>
      </w:tr>
      <w:tr w:rsidR="00B33CDF" w:rsidRPr="00477B3D" w14:paraId="3E986AE3" w14:textId="77777777">
        <w:tc>
          <w:tcPr>
            <w:tcW w:w="3145" w:type="dxa"/>
          </w:tcPr>
          <w:p w14:paraId="5D14A7A5" w14:textId="77777777" w:rsidR="00B33CDF" w:rsidRPr="00477B3D" w:rsidRDefault="00B33CDF" w:rsidP="00E36561"/>
        </w:tc>
        <w:tc>
          <w:tcPr>
            <w:tcW w:w="3145" w:type="dxa"/>
          </w:tcPr>
          <w:p w14:paraId="7C705568" w14:textId="77777777" w:rsidR="00B33CDF" w:rsidRPr="00477B3D" w:rsidRDefault="007213BD" w:rsidP="00E36561">
            <w:pPr>
              <w:pStyle w:val="BodyText"/>
            </w:pPr>
            <w:r w:rsidRPr="00477B3D">
              <w:t>[OTHERS]</w:t>
            </w:r>
          </w:p>
        </w:tc>
        <w:tc>
          <w:tcPr>
            <w:tcW w:w="3145" w:type="dxa"/>
          </w:tcPr>
          <w:p w14:paraId="7C896945" w14:textId="77777777" w:rsidR="00B33CDF" w:rsidRPr="00477B3D" w:rsidRDefault="00B33CDF" w:rsidP="00E36561"/>
        </w:tc>
      </w:tr>
    </w:tbl>
    <w:p w14:paraId="784952D0" w14:textId="77777777" w:rsidR="00B33CDF" w:rsidRPr="00477B3D" w:rsidRDefault="007213BD" w:rsidP="00E36561">
      <w:pPr>
        <w:pStyle w:val="Part"/>
        <w:keepNext w:val="0"/>
      </w:pPr>
      <w:bookmarkStart w:id="407" w:name="a237937"/>
      <w:r w:rsidRPr="00477B3D">
        <w:t xml:space="preserve"> </w:t>
      </w:r>
      <w:bookmarkStart w:id="408" w:name="_Toc120620314"/>
      <w:r w:rsidRPr="00477B3D">
        <w:t xml:space="preserve">- </w:t>
      </w:r>
      <w:r w:rsidR="00FE5A02">
        <w:t>ESCo</w:t>
      </w:r>
      <w:r w:rsidRPr="00477B3D">
        <w:t xml:space="preserve">'s </w:t>
      </w:r>
      <w:bookmarkEnd w:id="407"/>
      <w:r w:rsidR="002354FB" w:rsidRPr="00477B3D">
        <w:t>Representatives</w:t>
      </w:r>
      <w:bookmarkEnd w:id="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145"/>
        <w:gridCol w:w="3145"/>
      </w:tblGrid>
      <w:tr w:rsidR="00B33CDF" w:rsidRPr="00477B3D" w14:paraId="0E30B5BE" w14:textId="77777777">
        <w:tc>
          <w:tcPr>
            <w:tcW w:w="3145" w:type="dxa"/>
          </w:tcPr>
          <w:p w14:paraId="2FFAF94A" w14:textId="77777777" w:rsidR="00B33CDF" w:rsidRPr="00477B3D" w:rsidRDefault="007213BD" w:rsidP="00E36561">
            <w:pPr>
              <w:pStyle w:val="BodyText"/>
            </w:pPr>
            <w:r w:rsidRPr="00477B3D">
              <w:rPr>
                <w:b/>
              </w:rPr>
              <w:t>Name</w:t>
            </w:r>
          </w:p>
        </w:tc>
        <w:tc>
          <w:tcPr>
            <w:tcW w:w="3145" w:type="dxa"/>
          </w:tcPr>
          <w:p w14:paraId="4A3A4BF2" w14:textId="77777777" w:rsidR="00B33CDF" w:rsidRPr="00477B3D" w:rsidRDefault="007213BD" w:rsidP="00E36561">
            <w:pPr>
              <w:pStyle w:val="BodyText"/>
            </w:pPr>
            <w:r w:rsidRPr="00477B3D">
              <w:rPr>
                <w:b/>
              </w:rPr>
              <w:t>Job title</w:t>
            </w:r>
          </w:p>
        </w:tc>
        <w:tc>
          <w:tcPr>
            <w:tcW w:w="3145" w:type="dxa"/>
          </w:tcPr>
          <w:p w14:paraId="3980685E" w14:textId="77777777" w:rsidR="00B33CDF" w:rsidRPr="00477B3D" w:rsidRDefault="007213BD" w:rsidP="00E36561">
            <w:pPr>
              <w:pStyle w:val="BodyText"/>
            </w:pPr>
            <w:r w:rsidRPr="00477B3D">
              <w:rPr>
                <w:b/>
              </w:rPr>
              <w:t>Responsibilities</w:t>
            </w:r>
          </w:p>
        </w:tc>
      </w:tr>
      <w:tr w:rsidR="00B33CDF" w:rsidRPr="00477B3D" w14:paraId="3F6AF20D" w14:textId="77777777">
        <w:tc>
          <w:tcPr>
            <w:tcW w:w="3145" w:type="dxa"/>
          </w:tcPr>
          <w:p w14:paraId="7DB8FA75" w14:textId="77777777" w:rsidR="00B33CDF" w:rsidRPr="00477B3D" w:rsidRDefault="00B33CDF" w:rsidP="00E36561"/>
        </w:tc>
        <w:tc>
          <w:tcPr>
            <w:tcW w:w="3145" w:type="dxa"/>
          </w:tcPr>
          <w:p w14:paraId="3C6D62CD" w14:textId="77777777" w:rsidR="00B33CDF" w:rsidRPr="00477B3D" w:rsidRDefault="00FE5A02" w:rsidP="00E36561">
            <w:pPr>
              <w:pStyle w:val="BodyText"/>
            </w:pPr>
            <w:r>
              <w:t>ESCo</w:t>
            </w:r>
            <w:r w:rsidR="007213BD" w:rsidRPr="00477B3D">
              <w:t>'s Representative</w:t>
            </w:r>
          </w:p>
        </w:tc>
        <w:tc>
          <w:tcPr>
            <w:tcW w:w="3145" w:type="dxa"/>
          </w:tcPr>
          <w:p w14:paraId="4B741588" w14:textId="77777777" w:rsidR="00B33CDF" w:rsidRPr="00477B3D" w:rsidRDefault="00B33CDF" w:rsidP="00E36561"/>
        </w:tc>
      </w:tr>
      <w:tr w:rsidR="00B33CDF" w:rsidRPr="00477B3D" w14:paraId="7D644795" w14:textId="77777777">
        <w:tc>
          <w:tcPr>
            <w:tcW w:w="3145" w:type="dxa"/>
          </w:tcPr>
          <w:p w14:paraId="04D4A8EE" w14:textId="77777777" w:rsidR="00B33CDF" w:rsidRPr="00477B3D" w:rsidRDefault="00B33CDF" w:rsidP="00E36561"/>
        </w:tc>
        <w:tc>
          <w:tcPr>
            <w:tcW w:w="3145" w:type="dxa"/>
          </w:tcPr>
          <w:p w14:paraId="6D615B85" w14:textId="77777777" w:rsidR="00B33CDF" w:rsidRPr="00477B3D" w:rsidRDefault="00FE5A02" w:rsidP="00E36561">
            <w:pPr>
              <w:pStyle w:val="BodyText"/>
            </w:pPr>
            <w:r>
              <w:t>ESCo</w:t>
            </w:r>
            <w:r w:rsidR="007213BD" w:rsidRPr="00477B3D">
              <w:t>'s Services Manager</w:t>
            </w:r>
          </w:p>
        </w:tc>
        <w:tc>
          <w:tcPr>
            <w:tcW w:w="3145" w:type="dxa"/>
          </w:tcPr>
          <w:p w14:paraId="4B00EBD6" w14:textId="77777777" w:rsidR="00B33CDF" w:rsidRPr="00477B3D" w:rsidRDefault="00B33CDF" w:rsidP="00E36561"/>
        </w:tc>
      </w:tr>
      <w:tr w:rsidR="00F06EE8" w:rsidRPr="00477B3D" w14:paraId="41C2525D" w14:textId="77777777">
        <w:tc>
          <w:tcPr>
            <w:tcW w:w="3145" w:type="dxa"/>
          </w:tcPr>
          <w:p w14:paraId="0B1B0CFA" w14:textId="77777777" w:rsidR="00F06EE8" w:rsidRPr="00477B3D" w:rsidRDefault="00F06EE8" w:rsidP="00E36561"/>
        </w:tc>
        <w:tc>
          <w:tcPr>
            <w:tcW w:w="3145" w:type="dxa"/>
          </w:tcPr>
          <w:p w14:paraId="27CD9163" w14:textId="77777777" w:rsidR="00F06EE8" w:rsidRPr="00477B3D" w:rsidRDefault="00FE5A02" w:rsidP="00E36561">
            <w:pPr>
              <w:pStyle w:val="BodyText"/>
            </w:pPr>
            <w:r>
              <w:t>ESCo</w:t>
            </w:r>
            <w:r w:rsidR="00F06EE8" w:rsidRPr="00477B3D">
              <w:t>’s Exit Manager</w:t>
            </w:r>
          </w:p>
        </w:tc>
        <w:tc>
          <w:tcPr>
            <w:tcW w:w="3145" w:type="dxa"/>
          </w:tcPr>
          <w:p w14:paraId="144F5025" w14:textId="77777777" w:rsidR="00F06EE8" w:rsidRPr="00477B3D" w:rsidRDefault="00F06EE8" w:rsidP="00E36561"/>
        </w:tc>
      </w:tr>
      <w:tr w:rsidR="00B33CDF" w:rsidRPr="00477B3D" w14:paraId="097DFC88" w14:textId="77777777">
        <w:tc>
          <w:tcPr>
            <w:tcW w:w="3145" w:type="dxa"/>
          </w:tcPr>
          <w:p w14:paraId="56DE9918" w14:textId="77777777" w:rsidR="00B33CDF" w:rsidRPr="00477B3D" w:rsidRDefault="00B33CDF" w:rsidP="00E36561"/>
        </w:tc>
        <w:tc>
          <w:tcPr>
            <w:tcW w:w="3145" w:type="dxa"/>
          </w:tcPr>
          <w:p w14:paraId="34A4095B" w14:textId="77777777" w:rsidR="00B33CDF" w:rsidRPr="00477B3D" w:rsidRDefault="007213BD" w:rsidP="00E36561">
            <w:pPr>
              <w:pStyle w:val="BodyText"/>
            </w:pPr>
            <w:r w:rsidRPr="00477B3D">
              <w:t>[OTHERS]</w:t>
            </w:r>
          </w:p>
        </w:tc>
        <w:tc>
          <w:tcPr>
            <w:tcW w:w="3145" w:type="dxa"/>
          </w:tcPr>
          <w:p w14:paraId="1407C785" w14:textId="77777777" w:rsidR="00B33CDF" w:rsidRPr="00477B3D" w:rsidRDefault="00B33CDF" w:rsidP="00E36561"/>
        </w:tc>
      </w:tr>
    </w:tbl>
    <w:p w14:paraId="414D9E42" w14:textId="77777777" w:rsidR="00B33CDF" w:rsidRPr="00477B3D" w:rsidRDefault="007213BD" w:rsidP="00E36561">
      <w:pPr>
        <w:pStyle w:val="Schedule"/>
        <w:keepNext w:val="0"/>
      </w:pPr>
      <w:bookmarkStart w:id="409" w:name="a884579"/>
      <w:r w:rsidRPr="00477B3D">
        <w:lastRenderedPageBreak/>
        <w:t xml:space="preserve"> </w:t>
      </w:r>
      <w:bookmarkStart w:id="410" w:name="_Toc120620315"/>
      <w:r w:rsidRPr="00477B3D">
        <w:t>- Contract and Service Management</w:t>
      </w:r>
      <w:bookmarkEnd w:id="409"/>
      <w:bookmarkEnd w:id="410"/>
    </w:p>
    <w:p w14:paraId="59BD344C" w14:textId="77777777" w:rsidR="00B33CDF" w:rsidRPr="00477B3D" w:rsidRDefault="00603EB0" w:rsidP="00E36561">
      <w:pPr>
        <w:pStyle w:val="Schedule"/>
        <w:keepNext w:val="0"/>
      </w:pPr>
      <w:bookmarkStart w:id="411" w:name="a518054"/>
      <w:bookmarkStart w:id="412" w:name="_Ref11490755"/>
      <w:r>
        <w:lastRenderedPageBreak/>
        <w:t xml:space="preserve"> </w:t>
      </w:r>
      <w:bookmarkStart w:id="413" w:name="_Ref11579462"/>
      <w:bookmarkStart w:id="414" w:name="_Toc120620316"/>
      <w:r w:rsidR="007213BD" w:rsidRPr="00477B3D">
        <w:t>- Change Control Procedure</w:t>
      </w:r>
      <w:bookmarkEnd w:id="411"/>
      <w:bookmarkEnd w:id="412"/>
      <w:bookmarkEnd w:id="413"/>
      <w:bookmarkEnd w:id="414"/>
    </w:p>
    <w:p w14:paraId="4A8C3E25" w14:textId="77777777" w:rsidR="00B33CDF" w:rsidRPr="00477B3D" w:rsidRDefault="007213BD" w:rsidP="00E36561">
      <w:pPr>
        <w:pStyle w:val="Sch1Heading"/>
        <w:keepNext w:val="0"/>
      </w:pPr>
      <w:bookmarkStart w:id="415" w:name="a126217"/>
      <w:r w:rsidRPr="00477B3D">
        <w:t>Principles</w:t>
      </w:r>
      <w:bookmarkEnd w:id="415"/>
    </w:p>
    <w:p w14:paraId="0138F8EC" w14:textId="77777777" w:rsidR="00B33CDF" w:rsidRPr="00477B3D" w:rsidRDefault="007213BD" w:rsidP="00E36561">
      <w:pPr>
        <w:pStyle w:val="Sch2Number"/>
      </w:pPr>
      <w:bookmarkStart w:id="416" w:name="a997648"/>
      <w:r w:rsidRPr="00477B3D">
        <w:t xml:space="preserve">Where </w:t>
      </w:r>
      <w:r w:rsidR="00FE5A02">
        <w:t>ESCo</w:t>
      </w:r>
      <w:r w:rsidRPr="00477B3D">
        <w:t xml:space="preserve"> or </w:t>
      </w:r>
      <w:r w:rsidR="002765C0" w:rsidRPr="00477B3D">
        <w:t>PipeCo</w:t>
      </w:r>
      <w:r w:rsidRPr="00477B3D">
        <w:t xml:space="preserve"> sees a need to change this </w:t>
      </w:r>
      <w:r w:rsidR="00A7791B">
        <w:t>A</w:t>
      </w:r>
      <w:r w:rsidRPr="00477B3D">
        <w:t xml:space="preserve">greement, </w:t>
      </w:r>
      <w:r w:rsidR="00FE5A02">
        <w:t>ESCo</w:t>
      </w:r>
      <w:r w:rsidRPr="00477B3D">
        <w:t xml:space="preserve"> may at any time request, and </w:t>
      </w:r>
      <w:r w:rsidR="002765C0" w:rsidRPr="00477B3D">
        <w:t>PipeCo</w:t>
      </w:r>
      <w:r w:rsidRPr="00477B3D">
        <w:t xml:space="preserve"> may at any time recommend, such Change only in accordance with the Change Control Procedure set out in paragraph </w:t>
      </w:r>
      <w:r w:rsidR="00B33CDF" w:rsidRPr="00477B3D">
        <w:fldChar w:fldCharType="begin"/>
      </w:r>
      <w:r w:rsidRPr="00477B3D">
        <w:instrText>REF "a399856" \h \n</w:instrText>
      </w:r>
      <w:r w:rsidR="00B33CDF" w:rsidRPr="00477B3D">
        <w:fldChar w:fldCharType="separate"/>
      </w:r>
      <w:r w:rsidR="00F51CF8">
        <w:t>2</w:t>
      </w:r>
      <w:r w:rsidR="00B33CDF" w:rsidRPr="00477B3D">
        <w:fldChar w:fldCharType="end"/>
      </w:r>
      <w:r w:rsidRPr="00477B3D">
        <w:t xml:space="preserve"> of this </w:t>
      </w:r>
      <w:r w:rsidR="00B33CDF" w:rsidRPr="00477B3D">
        <w:fldChar w:fldCharType="begin"/>
      </w:r>
      <w:r w:rsidRPr="00477B3D">
        <w:instrText>REF "a518054" \h \n</w:instrText>
      </w:r>
      <w:r w:rsidR="00B33CDF" w:rsidRPr="00477B3D">
        <w:fldChar w:fldCharType="separate"/>
      </w:r>
      <w:r w:rsidR="00F51CF8">
        <w:t>Schedule 11</w:t>
      </w:r>
      <w:r w:rsidR="00B33CDF" w:rsidRPr="00477B3D">
        <w:fldChar w:fldCharType="end"/>
      </w:r>
      <w:r w:rsidRPr="00477B3D">
        <w:t>.</w:t>
      </w:r>
      <w:bookmarkEnd w:id="416"/>
    </w:p>
    <w:p w14:paraId="01B2234B" w14:textId="77777777" w:rsidR="00B33CDF" w:rsidRPr="00477B3D" w:rsidRDefault="007213BD" w:rsidP="00E36561">
      <w:pPr>
        <w:pStyle w:val="Sch2Number"/>
      </w:pPr>
      <w:bookmarkStart w:id="417" w:name="a464979"/>
      <w:r w:rsidRPr="00477B3D">
        <w:t xml:space="preserve">Until such time as a Change is made in accordance with the Change Control Procedure, </w:t>
      </w:r>
      <w:r w:rsidR="00FE5A02">
        <w:t>ESCo</w:t>
      </w:r>
      <w:r w:rsidRPr="00477B3D">
        <w:t xml:space="preserve"> and </w:t>
      </w:r>
      <w:r w:rsidR="002765C0" w:rsidRPr="00477B3D">
        <w:t>PipeCo</w:t>
      </w:r>
      <w:r w:rsidRPr="00477B3D">
        <w:t xml:space="preserve"> shall, unless otherwise agreed in writing, continue to perform this </w:t>
      </w:r>
      <w:r w:rsidR="00A7791B">
        <w:t>A</w:t>
      </w:r>
      <w:r w:rsidRPr="00477B3D">
        <w:t>greement in compliance with its terms prior to such Change.</w:t>
      </w:r>
      <w:bookmarkEnd w:id="417"/>
    </w:p>
    <w:p w14:paraId="2A00B882" w14:textId="77777777" w:rsidR="00B33CDF" w:rsidRPr="00477B3D" w:rsidRDefault="007213BD" w:rsidP="00E36561">
      <w:pPr>
        <w:pStyle w:val="Sch2Number"/>
      </w:pPr>
      <w:bookmarkStart w:id="418" w:name="a737903"/>
      <w:r w:rsidRPr="00477B3D">
        <w:t xml:space="preserve">Any discussions which may take place between </w:t>
      </w:r>
      <w:r w:rsidR="00FE5A02">
        <w:t>ESCo</w:t>
      </w:r>
      <w:r w:rsidRPr="00477B3D">
        <w:t xml:space="preserve"> and </w:t>
      </w:r>
      <w:r w:rsidR="002765C0" w:rsidRPr="00477B3D">
        <w:t>PipeCo</w:t>
      </w:r>
      <w:r w:rsidRPr="00477B3D">
        <w:t xml:space="preserve"> in connection with a request or recommendation before the authorisation of a resultant Change shall be without prejudice to the rights of either </w:t>
      </w:r>
      <w:r w:rsidR="008A7835">
        <w:t>Party</w:t>
      </w:r>
      <w:r w:rsidRPr="00477B3D">
        <w:t>.</w:t>
      </w:r>
      <w:bookmarkEnd w:id="418"/>
    </w:p>
    <w:p w14:paraId="78B32468" w14:textId="77777777" w:rsidR="00B33CDF" w:rsidRPr="00477B3D" w:rsidRDefault="007213BD" w:rsidP="00E36561">
      <w:pPr>
        <w:pStyle w:val="Sch2Number"/>
      </w:pPr>
      <w:bookmarkStart w:id="419" w:name="a586692"/>
      <w:r w:rsidRPr="00477B3D">
        <w:t xml:space="preserve">Any work undertaken by </w:t>
      </w:r>
      <w:r w:rsidR="002765C0" w:rsidRPr="00477B3D">
        <w:t>PipeCo</w:t>
      </w:r>
      <w:r w:rsidRPr="00477B3D">
        <w:t xml:space="preserve"> and </w:t>
      </w:r>
      <w:r w:rsidR="002765C0" w:rsidRPr="00477B3D">
        <w:t>PipeCo</w:t>
      </w:r>
      <w:r w:rsidRPr="00477B3D">
        <w:t xml:space="preserve">'s Personnel which has not been authorised in advance by a Change, and which has not been otherwise agreed in accordance with the provisions of this </w:t>
      </w:r>
      <w:r w:rsidR="00B33CDF" w:rsidRPr="00477B3D">
        <w:fldChar w:fldCharType="begin"/>
      </w:r>
      <w:r w:rsidRPr="00477B3D">
        <w:instrText>REF "a518054" \h \n</w:instrText>
      </w:r>
      <w:r w:rsidR="00B33CDF" w:rsidRPr="00477B3D">
        <w:fldChar w:fldCharType="separate"/>
      </w:r>
      <w:r w:rsidR="00F51CF8">
        <w:t>Schedule 11</w:t>
      </w:r>
      <w:r w:rsidR="00B33CDF" w:rsidRPr="00477B3D">
        <w:fldChar w:fldCharType="end"/>
      </w:r>
      <w:r w:rsidRPr="00477B3D">
        <w:t xml:space="preserve">, shall be undertaken entirely at the expense and liability of </w:t>
      </w:r>
      <w:r w:rsidR="002765C0" w:rsidRPr="00477B3D">
        <w:t>PipeCo</w:t>
      </w:r>
      <w:r w:rsidRPr="00477B3D">
        <w:t>.</w:t>
      </w:r>
      <w:bookmarkEnd w:id="419"/>
    </w:p>
    <w:p w14:paraId="0B889EC9" w14:textId="77777777" w:rsidR="00B33CDF" w:rsidRPr="00477B3D" w:rsidRDefault="007213BD" w:rsidP="00E36561">
      <w:pPr>
        <w:pStyle w:val="Sch1Heading"/>
        <w:keepNext w:val="0"/>
      </w:pPr>
      <w:bookmarkStart w:id="420" w:name="a399856"/>
      <w:r w:rsidRPr="00477B3D">
        <w:t>Procedures</w:t>
      </w:r>
      <w:bookmarkEnd w:id="420"/>
    </w:p>
    <w:p w14:paraId="13403D98" w14:textId="77777777" w:rsidR="00B33CDF" w:rsidRPr="00477B3D" w:rsidRDefault="007213BD" w:rsidP="00E36561">
      <w:pPr>
        <w:pStyle w:val="Sch2Number"/>
      </w:pPr>
      <w:bookmarkStart w:id="421" w:name="a431729"/>
      <w:r w:rsidRPr="00477B3D">
        <w:t xml:space="preserve">Discussion between </w:t>
      </w:r>
      <w:r w:rsidR="00FE5A02">
        <w:t>ESCo</w:t>
      </w:r>
      <w:r w:rsidRPr="00477B3D">
        <w:t xml:space="preserve"> and </w:t>
      </w:r>
      <w:r w:rsidR="002765C0" w:rsidRPr="00477B3D">
        <w:t>PipeCo</w:t>
      </w:r>
      <w:r w:rsidRPr="00477B3D">
        <w:t xml:space="preserve"> concerning a Change shall result in any one of the following:</w:t>
      </w:r>
      <w:bookmarkEnd w:id="421"/>
    </w:p>
    <w:p w14:paraId="2287A904" w14:textId="77777777" w:rsidR="00B33CDF" w:rsidRPr="00477B3D" w:rsidRDefault="007213BD" w:rsidP="00E36561">
      <w:pPr>
        <w:pStyle w:val="Sch3Number"/>
      </w:pPr>
      <w:bookmarkStart w:id="422" w:name="a761152"/>
      <w:r w:rsidRPr="00477B3D">
        <w:t>no further action being taken; or</w:t>
      </w:r>
      <w:bookmarkEnd w:id="422"/>
    </w:p>
    <w:p w14:paraId="496BCC27" w14:textId="77777777" w:rsidR="00B33CDF" w:rsidRPr="00477B3D" w:rsidRDefault="007213BD" w:rsidP="00E36561">
      <w:pPr>
        <w:pStyle w:val="Sch3Number"/>
      </w:pPr>
      <w:bookmarkStart w:id="423" w:name="a937414"/>
      <w:r w:rsidRPr="00477B3D">
        <w:t xml:space="preserve">a request to change this </w:t>
      </w:r>
      <w:r w:rsidR="00A7791B">
        <w:t>A</w:t>
      </w:r>
      <w:r w:rsidRPr="00477B3D">
        <w:t xml:space="preserve">greement by </w:t>
      </w:r>
      <w:r w:rsidR="00FE5A02">
        <w:t>ESCo</w:t>
      </w:r>
      <w:r w:rsidRPr="00477B3D">
        <w:t>; or</w:t>
      </w:r>
      <w:bookmarkEnd w:id="423"/>
    </w:p>
    <w:p w14:paraId="4783DBDE" w14:textId="77777777" w:rsidR="00B33CDF" w:rsidRPr="00477B3D" w:rsidRDefault="007213BD" w:rsidP="00E36561">
      <w:pPr>
        <w:pStyle w:val="Sch3Number"/>
      </w:pPr>
      <w:bookmarkStart w:id="424" w:name="a556708"/>
      <w:r w:rsidRPr="00477B3D">
        <w:t xml:space="preserve">a recommendation to change this </w:t>
      </w:r>
      <w:r w:rsidR="00A7791B">
        <w:t>A</w:t>
      </w:r>
      <w:r w:rsidRPr="00477B3D">
        <w:t xml:space="preserve">greement by </w:t>
      </w:r>
      <w:r w:rsidR="002765C0" w:rsidRPr="00477B3D">
        <w:t>PipeCo</w:t>
      </w:r>
      <w:r w:rsidRPr="00477B3D">
        <w:t>.</w:t>
      </w:r>
      <w:bookmarkEnd w:id="424"/>
    </w:p>
    <w:p w14:paraId="2896BC7A" w14:textId="77777777" w:rsidR="00B33CDF" w:rsidRPr="00477B3D" w:rsidRDefault="007213BD" w:rsidP="00E36561">
      <w:pPr>
        <w:pStyle w:val="Sch2Number"/>
      </w:pPr>
      <w:bookmarkStart w:id="425" w:name="a919582"/>
      <w:r w:rsidRPr="00477B3D">
        <w:t xml:space="preserve">Where a written request for an amendment is received from </w:t>
      </w:r>
      <w:r w:rsidR="00FE5A02">
        <w:t>ESCo</w:t>
      </w:r>
      <w:r w:rsidRPr="00477B3D">
        <w:t xml:space="preserve">, </w:t>
      </w:r>
      <w:r w:rsidR="002765C0" w:rsidRPr="00477B3D">
        <w:t>PipeCo</w:t>
      </w:r>
      <w:r w:rsidRPr="00477B3D">
        <w:t xml:space="preserve"> shall, unless otherwise agreed, submit two copies of a Change Control Note signed by </w:t>
      </w:r>
      <w:r w:rsidR="002765C0" w:rsidRPr="00477B3D">
        <w:t>PipeCo</w:t>
      </w:r>
      <w:r w:rsidRPr="00477B3D">
        <w:t xml:space="preserve"> to </w:t>
      </w:r>
      <w:r w:rsidR="00FE5A02">
        <w:t>ESCo</w:t>
      </w:r>
      <w:r w:rsidRPr="00477B3D">
        <w:t xml:space="preserve"> within three weeks of the date of the request.</w:t>
      </w:r>
      <w:bookmarkEnd w:id="425"/>
    </w:p>
    <w:p w14:paraId="39C94C38" w14:textId="77777777" w:rsidR="00B33CDF" w:rsidRPr="00477B3D" w:rsidRDefault="007213BD" w:rsidP="00E36561">
      <w:pPr>
        <w:pStyle w:val="Sch2Number"/>
      </w:pPr>
      <w:bookmarkStart w:id="426" w:name="a349104"/>
      <w:r w:rsidRPr="00477B3D">
        <w:t xml:space="preserve">A recommendation to amend this </w:t>
      </w:r>
      <w:r w:rsidR="00A7791B">
        <w:t>A</w:t>
      </w:r>
      <w:r w:rsidRPr="00477B3D">
        <w:t xml:space="preserve">greement by </w:t>
      </w:r>
      <w:r w:rsidR="002765C0" w:rsidRPr="00477B3D">
        <w:t>PipeCo</w:t>
      </w:r>
      <w:r w:rsidRPr="00477B3D">
        <w:t xml:space="preserve"> shall be submitted directly to </w:t>
      </w:r>
      <w:r w:rsidR="00FE5A02">
        <w:t>ESCo</w:t>
      </w:r>
      <w:r w:rsidRPr="00477B3D">
        <w:t xml:space="preserve"> in the form of two copies of a Change Control Note signed by </w:t>
      </w:r>
      <w:r w:rsidR="002765C0" w:rsidRPr="00477B3D">
        <w:t>PipeCo</w:t>
      </w:r>
      <w:r w:rsidRPr="00477B3D">
        <w:t xml:space="preserve"> at the time of such recommendation. </w:t>
      </w:r>
      <w:r w:rsidR="00FE5A02">
        <w:t>ESCo</w:t>
      </w:r>
      <w:r w:rsidRPr="00477B3D">
        <w:t xml:space="preserve"> shall give its response to the Change Control Note within three weeks.</w:t>
      </w:r>
      <w:bookmarkEnd w:id="426"/>
    </w:p>
    <w:p w14:paraId="7A7DC726" w14:textId="77777777" w:rsidR="00B33CDF" w:rsidRPr="00477B3D" w:rsidRDefault="007213BD" w:rsidP="00E36561">
      <w:pPr>
        <w:pStyle w:val="Sch2Number"/>
      </w:pPr>
      <w:bookmarkStart w:id="427" w:name="a646058"/>
      <w:r w:rsidRPr="00477B3D">
        <w:t>Each Change Control Note shall contain:</w:t>
      </w:r>
      <w:bookmarkEnd w:id="427"/>
    </w:p>
    <w:p w14:paraId="464DEF98" w14:textId="77777777" w:rsidR="00B33CDF" w:rsidRPr="00477B3D" w:rsidRDefault="007213BD" w:rsidP="00E36561">
      <w:pPr>
        <w:pStyle w:val="Sch3Number"/>
      </w:pPr>
      <w:bookmarkStart w:id="428" w:name="a258391"/>
      <w:r w:rsidRPr="00477B3D">
        <w:t>the title of the Change;</w:t>
      </w:r>
      <w:bookmarkEnd w:id="428"/>
    </w:p>
    <w:p w14:paraId="36ED7E8C" w14:textId="77777777" w:rsidR="00B33CDF" w:rsidRPr="00477B3D" w:rsidRDefault="007213BD" w:rsidP="00E36561">
      <w:pPr>
        <w:pStyle w:val="Sch3Number"/>
      </w:pPr>
      <w:bookmarkStart w:id="429" w:name="a568112"/>
      <w:r w:rsidRPr="00477B3D">
        <w:t>the originator and date of the request or recommendation for the Change;</w:t>
      </w:r>
      <w:bookmarkEnd w:id="429"/>
    </w:p>
    <w:p w14:paraId="501CA304" w14:textId="77777777" w:rsidR="00B33CDF" w:rsidRPr="00477B3D" w:rsidRDefault="007213BD" w:rsidP="00E36561">
      <w:pPr>
        <w:pStyle w:val="Sch3Number"/>
      </w:pPr>
      <w:bookmarkStart w:id="430" w:name="a723353"/>
      <w:r w:rsidRPr="00477B3D">
        <w:t>the reason for the Change;</w:t>
      </w:r>
      <w:bookmarkEnd w:id="430"/>
    </w:p>
    <w:p w14:paraId="75A6A857" w14:textId="77777777" w:rsidR="00B33CDF" w:rsidRPr="00477B3D" w:rsidRDefault="007213BD" w:rsidP="00E36561">
      <w:pPr>
        <w:pStyle w:val="Sch3Number"/>
      </w:pPr>
      <w:bookmarkStart w:id="431" w:name="a217541"/>
      <w:r w:rsidRPr="00477B3D">
        <w:t>full details of the Change, including any specifications;</w:t>
      </w:r>
      <w:bookmarkEnd w:id="431"/>
    </w:p>
    <w:p w14:paraId="15951449" w14:textId="77777777" w:rsidR="00B33CDF" w:rsidRPr="00477B3D" w:rsidRDefault="007213BD" w:rsidP="00E36561">
      <w:pPr>
        <w:pStyle w:val="Sch3Number"/>
      </w:pPr>
      <w:bookmarkStart w:id="432" w:name="a387367"/>
      <w:r w:rsidRPr="00477B3D">
        <w:t>the price, if any, of the Change;</w:t>
      </w:r>
      <w:bookmarkEnd w:id="432"/>
    </w:p>
    <w:p w14:paraId="1337DF9B" w14:textId="77777777" w:rsidR="00B33CDF" w:rsidRPr="00477B3D" w:rsidRDefault="007213BD" w:rsidP="00E36561">
      <w:pPr>
        <w:pStyle w:val="Sch3Number"/>
      </w:pPr>
      <w:bookmarkStart w:id="433" w:name="a499203"/>
      <w:r w:rsidRPr="00477B3D">
        <w:t>a timetable for implementation, together with any proposals for acceptance of the Change;</w:t>
      </w:r>
      <w:bookmarkEnd w:id="433"/>
    </w:p>
    <w:p w14:paraId="618A01CB" w14:textId="77777777" w:rsidR="00B33CDF" w:rsidRPr="00477B3D" w:rsidRDefault="007213BD" w:rsidP="00E36561">
      <w:pPr>
        <w:pStyle w:val="Sch3Number"/>
      </w:pPr>
      <w:bookmarkStart w:id="434" w:name="a880381"/>
      <w:r w:rsidRPr="00477B3D">
        <w:lastRenderedPageBreak/>
        <w:t>a schedule of payments if appropriate;</w:t>
      </w:r>
      <w:bookmarkEnd w:id="434"/>
    </w:p>
    <w:p w14:paraId="0673A357" w14:textId="77777777" w:rsidR="00B33CDF" w:rsidRPr="00477B3D" w:rsidRDefault="007213BD" w:rsidP="00E36561">
      <w:pPr>
        <w:pStyle w:val="Sch3Number"/>
      </w:pPr>
      <w:bookmarkStart w:id="435" w:name="a189442"/>
      <w:r w:rsidRPr="00477B3D">
        <w:t xml:space="preserve">details of the likely impact, if any, of the Change on other aspects of this </w:t>
      </w:r>
      <w:r w:rsidR="00A7791B">
        <w:t>A</w:t>
      </w:r>
      <w:r w:rsidRPr="00477B3D">
        <w:t>greement including:</w:t>
      </w:r>
      <w:bookmarkEnd w:id="435"/>
    </w:p>
    <w:p w14:paraId="1D4DE4E0" w14:textId="77777777" w:rsidR="00B33CDF" w:rsidRPr="00477B3D" w:rsidRDefault="007213BD" w:rsidP="00E36561">
      <w:pPr>
        <w:pStyle w:val="Sch4Number"/>
      </w:pPr>
      <w:bookmarkStart w:id="436" w:name="a351741"/>
      <w:r w:rsidRPr="00477B3D">
        <w:t>the timetable for the provision of the Change;</w:t>
      </w:r>
      <w:bookmarkEnd w:id="436"/>
    </w:p>
    <w:p w14:paraId="5052158E" w14:textId="77777777" w:rsidR="00B33CDF" w:rsidRPr="00477B3D" w:rsidRDefault="007213BD" w:rsidP="00E36561">
      <w:pPr>
        <w:pStyle w:val="Sch4Number"/>
      </w:pPr>
      <w:bookmarkStart w:id="437" w:name="a112452"/>
      <w:r w:rsidRPr="00477B3D">
        <w:t>the personnel to be provided;</w:t>
      </w:r>
      <w:bookmarkEnd w:id="437"/>
    </w:p>
    <w:p w14:paraId="7811BA8E" w14:textId="77777777" w:rsidR="00B33CDF" w:rsidRPr="00477B3D" w:rsidRDefault="007213BD" w:rsidP="00E36561">
      <w:pPr>
        <w:pStyle w:val="Sch4Number"/>
      </w:pPr>
      <w:bookmarkStart w:id="438" w:name="a433209"/>
      <w:r w:rsidRPr="00477B3D">
        <w:t>the Charges;</w:t>
      </w:r>
      <w:bookmarkEnd w:id="438"/>
    </w:p>
    <w:p w14:paraId="5B2ECED9" w14:textId="77777777" w:rsidR="00B33CDF" w:rsidRPr="00477B3D" w:rsidRDefault="007213BD" w:rsidP="00E36561">
      <w:pPr>
        <w:pStyle w:val="Sch4Number"/>
      </w:pPr>
      <w:bookmarkStart w:id="439" w:name="a572160"/>
      <w:r w:rsidRPr="00477B3D">
        <w:t>the Documentation to be provided;</w:t>
      </w:r>
      <w:bookmarkEnd w:id="439"/>
    </w:p>
    <w:p w14:paraId="2DC23F03" w14:textId="77777777" w:rsidR="00B33CDF" w:rsidRPr="00477B3D" w:rsidRDefault="007213BD" w:rsidP="00E36561">
      <w:pPr>
        <w:pStyle w:val="Sch4Number"/>
      </w:pPr>
      <w:bookmarkStart w:id="440" w:name="a325437"/>
      <w:r w:rsidRPr="00477B3D">
        <w:t>the training to be provided;</w:t>
      </w:r>
      <w:bookmarkEnd w:id="440"/>
    </w:p>
    <w:p w14:paraId="0FF82A50" w14:textId="77777777" w:rsidR="00B33CDF" w:rsidRPr="00477B3D" w:rsidRDefault="007213BD" w:rsidP="00E36561">
      <w:pPr>
        <w:pStyle w:val="Sch4Number"/>
      </w:pPr>
      <w:bookmarkStart w:id="441" w:name="a902441"/>
      <w:r w:rsidRPr="00477B3D">
        <w:t>working arrangements; and</w:t>
      </w:r>
      <w:bookmarkEnd w:id="441"/>
    </w:p>
    <w:p w14:paraId="3E7BF8D5" w14:textId="77777777" w:rsidR="00B33CDF" w:rsidRPr="00477B3D" w:rsidRDefault="007213BD" w:rsidP="00E36561">
      <w:pPr>
        <w:pStyle w:val="Sch4Number"/>
      </w:pPr>
      <w:bookmarkStart w:id="442" w:name="a427983"/>
      <w:r w:rsidRPr="00477B3D">
        <w:t>other contractual issues;</w:t>
      </w:r>
      <w:bookmarkEnd w:id="442"/>
    </w:p>
    <w:p w14:paraId="3505DEF1" w14:textId="77777777" w:rsidR="00B33CDF" w:rsidRPr="00477B3D" w:rsidRDefault="007213BD" w:rsidP="00E36561">
      <w:pPr>
        <w:pStyle w:val="Sch3Number"/>
      </w:pPr>
      <w:bookmarkStart w:id="443" w:name="a855495"/>
      <w:r w:rsidRPr="00477B3D">
        <w:t>the date of expiry of validity of the Change Control Note; and</w:t>
      </w:r>
      <w:bookmarkEnd w:id="443"/>
    </w:p>
    <w:p w14:paraId="3D469C0B" w14:textId="77777777" w:rsidR="00B33CDF" w:rsidRPr="00477B3D" w:rsidRDefault="007213BD" w:rsidP="00E36561">
      <w:pPr>
        <w:pStyle w:val="Sch3Number"/>
      </w:pPr>
      <w:bookmarkStart w:id="444" w:name="a543972"/>
      <w:r w:rsidRPr="00477B3D">
        <w:t xml:space="preserve">provision for signature by </w:t>
      </w:r>
      <w:r w:rsidR="00FE5A02">
        <w:t>ESCo</w:t>
      </w:r>
      <w:r w:rsidRPr="00477B3D">
        <w:t xml:space="preserve"> and </w:t>
      </w:r>
      <w:r w:rsidR="002765C0" w:rsidRPr="00477B3D">
        <w:t>PipeCo</w:t>
      </w:r>
      <w:r w:rsidRPr="00477B3D">
        <w:t>.</w:t>
      </w:r>
      <w:bookmarkEnd w:id="444"/>
    </w:p>
    <w:p w14:paraId="58DD1954" w14:textId="77777777" w:rsidR="00B33CDF" w:rsidRPr="00477B3D" w:rsidRDefault="007213BD" w:rsidP="00E36561">
      <w:pPr>
        <w:pStyle w:val="Sch2Number"/>
      </w:pPr>
      <w:bookmarkStart w:id="445" w:name="a248259"/>
      <w:r w:rsidRPr="00477B3D">
        <w:t xml:space="preserve">For each Change Control Note submitted by </w:t>
      </w:r>
      <w:r w:rsidR="002765C0" w:rsidRPr="00477B3D">
        <w:t>PipeCo</w:t>
      </w:r>
      <w:r w:rsidRPr="00477B3D">
        <w:t xml:space="preserve"> </w:t>
      </w:r>
      <w:r w:rsidR="00FE5A02">
        <w:t>ESCo</w:t>
      </w:r>
      <w:r w:rsidRPr="00477B3D">
        <w:t xml:space="preserve"> shall, within the period of the validity of the Change Control Note:</w:t>
      </w:r>
      <w:bookmarkEnd w:id="445"/>
    </w:p>
    <w:p w14:paraId="3521825C" w14:textId="77777777" w:rsidR="00B33CDF" w:rsidRPr="00477B3D" w:rsidRDefault="007213BD" w:rsidP="00E36561">
      <w:pPr>
        <w:pStyle w:val="Sch3Number"/>
      </w:pPr>
      <w:bookmarkStart w:id="446" w:name="a361878"/>
      <w:r w:rsidRPr="00477B3D">
        <w:t>allocate a sequential number to the Change Control Note; and</w:t>
      </w:r>
      <w:bookmarkEnd w:id="446"/>
    </w:p>
    <w:p w14:paraId="6192CAE7" w14:textId="77777777" w:rsidR="00B33CDF" w:rsidRPr="00477B3D" w:rsidRDefault="007213BD" w:rsidP="00E36561">
      <w:pPr>
        <w:pStyle w:val="Sch3Number"/>
      </w:pPr>
      <w:bookmarkStart w:id="447" w:name="a647524"/>
      <w:r w:rsidRPr="00477B3D">
        <w:t>evaluate the Change Control Note and, as appropriate:</w:t>
      </w:r>
      <w:bookmarkEnd w:id="447"/>
    </w:p>
    <w:p w14:paraId="577EE4B2" w14:textId="77777777" w:rsidR="00B33CDF" w:rsidRPr="00477B3D" w:rsidRDefault="007213BD" w:rsidP="00E36561">
      <w:pPr>
        <w:pStyle w:val="Sch4Number"/>
      </w:pPr>
      <w:bookmarkStart w:id="448" w:name="a164333"/>
      <w:r w:rsidRPr="00477B3D">
        <w:t>request further information; or</w:t>
      </w:r>
      <w:bookmarkEnd w:id="448"/>
    </w:p>
    <w:p w14:paraId="3A186644" w14:textId="77777777" w:rsidR="00B33CDF" w:rsidRPr="00477B3D" w:rsidRDefault="007213BD" w:rsidP="00E36561">
      <w:pPr>
        <w:pStyle w:val="Sch4Number"/>
      </w:pPr>
      <w:bookmarkStart w:id="449" w:name="a671946"/>
      <w:r w:rsidRPr="00477B3D">
        <w:t xml:space="preserve">arrange for two copies of the Change Control Note to be signed by or on behalf of </w:t>
      </w:r>
      <w:r w:rsidR="00FE5A02">
        <w:t>ESCo</w:t>
      </w:r>
      <w:r w:rsidRPr="00477B3D">
        <w:t xml:space="preserve"> and return one of the copies to </w:t>
      </w:r>
      <w:r w:rsidR="002765C0" w:rsidRPr="00477B3D">
        <w:t>PipeCo</w:t>
      </w:r>
      <w:r w:rsidRPr="00477B3D">
        <w:t>; or</w:t>
      </w:r>
      <w:bookmarkEnd w:id="449"/>
    </w:p>
    <w:p w14:paraId="5518243B" w14:textId="77777777" w:rsidR="00B33CDF" w:rsidRPr="00477B3D" w:rsidRDefault="007213BD" w:rsidP="00E36561">
      <w:pPr>
        <w:pStyle w:val="Sch4Number"/>
      </w:pPr>
      <w:bookmarkStart w:id="450" w:name="a957297"/>
      <w:r w:rsidRPr="00477B3D">
        <w:t xml:space="preserve">notify </w:t>
      </w:r>
      <w:r w:rsidR="002765C0" w:rsidRPr="00477B3D">
        <w:t>PipeCo</w:t>
      </w:r>
      <w:r w:rsidRPr="00477B3D">
        <w:t xml:space="preserve"> of the rejection of the Change Control Note.</w:t>
      </w:r>
      <w:bookmarkEnd w:id="450"/>
    </w:p>
    <w:p w14:paraId="1A32C9FF" w14:textId="77777777" w:rsidR="00B33CDF" w:rsidRPr="00477B3D" w:rsidRDefault="007213BD" w:rsidP="00E36561">
      <w:pPr>
        <w:pStyle w:val="Sch2Number"/>
      </w:pPr>
      <w:bookmarkStart w:id="451" w:name="a304545"/>
      <w:r w:rsidRPr="00477B3D">
        <w:t xml:space="preserve">A Change Control Note signed by </w:t>
      </w:r>
      <w:r w:rsidR="00FE5A02">
        <w:t>ESCo</w:t>
      </w:r>
      <w:r w:rsidRPr="00477B3D">
        <w:t xml:space="preserve"> and by </w:t>
      </w:r>
      <w:r w:rsidR="002765C0" w:rsidRPr="00477B3D">
        <w:t>PipeCo</w:t>
      </w:r>
      <w:r w:rsidRPr="00477B3D">
        <w:t xml:space="preserve"> shall constitute an amendment to this </w:t>
      </w:r>
      <w:r w:rsidR="00A7791B">
        <w:t>A</w:t>
      </w:r>
      <w:r w:rsidRPr="00477B3D">
        <w:t>greement.</w:t>
      </w:r>
      <w:bookmarkEnd w:id="451"/>
    </w:p>
    <w:p w14:paraId="297BF7F5" w14:textId="77777777" w:rsidR="00B33CDF" w:rsidRPr="00886B0B" w:rsidRDefault="007213BD" w:rsidP="00E36561">
      <w:pPr>
        <w:pStyle w:val="Schedule"/>
        <w:keepNext w:val="0"/>
      </w:pPr>
      <w:bookmarkStart w:id="452" w:name="a687221"/>
      <w:r w:rsidRPr="00477B3D">
        <w:lastRenderedPageBreak/>
        <w:t xml:space="preserve"> </w:t>
      </w:r>
      <w:bookmarkStart w:id="453" w:name="_Ref1838078"/>
      <w:bookmarkStart w:id="454" w:name="_Ref1838304"/>
      <w:bookmarkStart w:id="455" w:name="_Toc120620317"/>
      <w:r w:rsidRPr="00886B0B">
        <w:t>- Exit Plan and transfer arrangements</w:t>
      </w:r>
      <w:bookmarkEnd w:id="452"/>
      <w:bookmarkEnd w:id="453"/>
      <w:bookmarkEnd w:id="454"/>
      <w:r w:rsidR="00D63493">
        <w:rPr>
          <w:rStyle w:val="FootnoteReference"/>
        </w:rPr>
        <w:footnoteReference w:id="16"/>
      </w:r>
      <w:bookmarkEnd w:id="455"/>
    </w:p>
    <w:p w14:paraId="13E42DF3" w14:textId="77777777" w:rsidR="00B33CDF" w:rsidRPr="00886B0B" w:rsidRDefault="007213BD" w:rsidP="00E36561">
      <w:pPr>
        <w:pStyle w:val="Sch1Heading"/>
        <w:keepNext w:val="0"/>
      </w:pPr>
      <w:bookmarkStart w:id="456" w:name="a543306"/>
      <w:r w:rsidRPr="00886B0B">
        <w:t>Definitions</w:t>
      </w:r>
      <w:bookmarkEnd w:id="456"/>
    </w:p>
    <w:p w14:paraId="33C382BE" w14:textId="77777777" w:rsidR="00B33CDF" w:rsidRPr="00477B3D" w:rsidRDefault="007213BD" w:rsidP="00E36561">
      <w:pPr>
        <w:pStyle w:val="Sch2Number"/>
      </w:pPr>
      <w:bookmarkStart w:id="457" w:name="a502575"/>
      <w:r w:rsidRPr="00477B3D">
        <w:t xml:space="preserve">The definitions in this paragraph apply in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w:t>
      </w:r>
      <w:bookmarkEnd w:id="457"/>
    </w:p>
    <w:p w14:paraId="6E7B8717" w14:textId="77777777" w:rsidR="00886B0B" w:rsidRDefault="00886B0B" w:rsidP="00BC2FC9">
      <w:pPr>
        <w:pStyle w:val="Definition"/>
        <w:rPr>
          <w:b/>
        </w:rPr>
      </w:pPr>
      <w:r>
        <w:rPr>
          <w:b/>
        </w:rPr>
        <w:t>Assets</w:t>
      </w:r>
      <w:r w:rsidRPr="00886B0B">
        <w:t>: the PipeCo Assets or the ESCo Assets, as applicable.</w:t>
      </w:r>
    </w:p>
    <w:p w14:paraId="13FA75EB" w14:textId="77777777" w:rsidR="00886B0B" w:rsidRDefault="00886B0B" w:rsidP="00BC2FC9">
      <w:pPr>
        <w:pStyle w:val="Definition"/>
      </w:pPr>
      <w:r>
        <w:rPr>
          <w:b/>
        </w:rPr>
        <w:t>ESCo Assets</w:t>
      </w:r>
      <w:r w:rsidRPr="00886B0B">
        <w:rPr>
          <w:bCs/>
        </w:rPr>
        <w:t>:</w:t>
      </w:r>
      <w:r>
        <w:rPr>
          <w:b/>
        </w:rPr>
        <w:t xml:space="preserve"> </w:t>
      </w:r>
      <w:r w:rsidRPr="00477B3D">
        <w:t xml:space="preserve">all assets and rights other than the </w:t>
      </w:r>
      <w:r>
        <w:t>PipeCo Assets</w:t>
      </w:r>
      <w:r w:rsidRPr="00477B3D">
        <w:t xml:space="preserve"> required by </w:t>
      </w:r>
      <w:r>
        <w:t>ESCo</w:t>
      </w:r>
      <w:r w:rsidRPr="00477B3D">
        <w:t xml:space="preserve"> to provide </w:t>
      </w:r>
      <w:r>
        <w:t xml:space="preserve">the </w:t>
      </w:r>
      <w:r w:rsidRPr="00477B3D">
        <w:t xml:space="preserve">Energy </w:t>
      </w:r>
      <w:r>
        <w:t>Supply.</w:t>
      </w:r>
    </w:p>
    <w:p w14:paraId="0A8A75E4" w14:textId="77777777" w:rsidR="00D63493" w:rsidRPr="00D63493" w:rsidRDefault="00D63493" w:rsidP="00BC2FC9">
      <w:pPr>
        <w:pStyle w:val="Definition"/>
      </w:pPr>
      <w:r>
        <w:rPr>
          <w:b/>
        </w:rPr>
        <w:t xml:space="preserve">ESCo </w:t>
      </w:r>
      <w:r w:rsidRPr="00477B3D">
        <w:rPr>
          <w:b/>
        </w:rPr>
        <w:t>Business Process Manual</w:t>
      </w:r>
      <w:r w:rsidRPr="00477B3D">
        <w:t xml:space="preserve">: the manual which is prepared by </w:t>
      </w:r>
      <w:r>
        <w:t>ESCo</w:t>
      </w:r>
      <w:r w:rsidRPr="00477B3D">
        <w:t xml:space="preserve"> and which details the business procedures </w:t>
      </w:r>
      <w:r>
        <w:t>required to provide</w:t>
      </w:r>
      <w:r w:rsidRPr="00477B3D">
        <w:t xml:space="preserve"> the </w:t>
      </w:r>
      <w:r>
        <w:t xml:space="preserve">Energy </w:t>
      </w:r>
      <w:r w:rsidRPr="00477B3D">
        <w:t>S</w:t>
      </w:r>
      <w:r>
        <w:t>upply</w:t>
      </w:r>
      <w:r w:rsidRPr="00477B3D">
        <w:t>.</w:t>
      </w:r>
    </w:p>
    <w:p w14:paraId="7CD9642C" w14:textId="77777777" w:rsidR="00B33CDF" w:rsidRDefault="007213BD" w:rsidP="00BC2FC9">
      <w:pPr>
        <w:pStyle w:val="Definition"/>
      </w:pPr>
      <w:r w:rsidRPr="00477B3D">
        <w:rPr>
          <w:b/>
        </w:rPr>
        <w:t>Exclusive Assets</w:t>
      </w:r>
      <w:r w:rsidRPr="00477B3D">
        <w:t>: th</w:t>
      </w:r>
      <w:r w:rsidR="00886B0B">
        <w:t>e Exclusive ESCo Assets or the Exclusive PipeCo Assets</w:t>
      </w:r>
      <w:r w:rsidR="00D63493">
        <w:t>,</w:t>
      </w:r>
      <w:r w:rsidR="00886B0B">
        <w:t xml:space="preserve"> as applicable</w:t>
      </w:r>
      <w:r w:rsidRPr="00477B3D">
        <w:t>.</w:t>
      </w:r>
    </w:p>
    <w:p w14:paraId="3AE4DC9A" w14:textId="77777777" w:rsidR="00886B0B" w:rsidRPr="00477B3D" w:rsidRDefault="00886B0B" w:rsidP="00BC2FC9">
      <w:pPr>
        <w:pStyle w:val="Definition"/>
      </w:pPr>
      <w:r w:rsidRPr="00477B3D">
        <w:rPr>
          <w:b/>
        </w:rPr>
        <w:t xml:space="preserve">Exclusive </w:t>
      </w:r>
      <w:r>
        <w:rPr>
          <w:b/>
        </w:rPr>
        <w:t xml:space="preserve">ESCo </w:t>
      </w:r>
      <w:r w:rsidRPr="00477B3D">
        <w:rPr>
          <w:b/>
        </w:rPr>
        <w:t>Assets</w:t>
      </w:r>
      <w:r w:rsidRPr="00477B3D">
        <w:t xml:space="preserve">: those Assets which are used by </w:t>
      </w:r>
      <w:r>
        <w:t>ESCo</w:t>
      </w:r>
      <w:r w:rsidRPr="00477B3D">
        <w:t xml:space="preserve"> exclusively in connection with the provision of the Energy </w:t>
      </w:r>
      <w:r>
        <w:t>Supply</w:t>
      </w:r>
      <w:r w:rsidRPr="00477B3D">
        <w:t>.</w:t>
      </w:r>
    </w:p>
    <w:p w14:paraId="78EFDA15" w14:textId="77777777" w:rsidR="00886B0B" w:rsidRPr="00477B3D" w:rsidRDefault="00886B0B" w:rsidP="00BC2FC9">
      <w:pPr>
        <w:pStyle w:val="Definition"/>
      </w:pPr>
      <w:r w:rsidRPr="00477B3D">
        <w:rPr>
          <w:b/>
        </w:rPr>
        <w:t xml:space="preserve">Exclusive </w:t>
      </w:r>
      <w:r>
        <w:rPr>
          <w:b/>
        </w:rPr>
        <w:t xml:space="preserve">PipeCo </w:t>
      </w:r>
      <w:r w:rsidRPr="00477B3D">
        <w:rPr>
          <w:b/>
        </w:rPr>
        <w:t>Assets</w:t>
      </w:r>
      <w:r w:rsidRPr="00477B3D">
        <w:t xml:space="preserve">: those Assets which are used by </w:t>
      </w:r>
      <w:r>
        <w:t>PipeCo</w:t>
      </w:r>
      <w:r w:rsidRPr="00477B3D">
        <w:t xml:space="preserve"> exclusively in connection with the provision of the Energy Services.</w:t>
      </w:r>
    </w:p>
    <w:p w14:paraId="248E452D" w14:textId="77777777" w:rsidR="00B33CDF" w:rsidRPr="00477B3D" w:rsidRDefault="007213BD" w:rsidP="00BC2FC9">
      <w:pPr>
        <w:pStyle w:val="Definition"/>
      </w:pPr>
      <w:r w:rsidRPr="00477B3D">
        <w:rPr>
          <w:b/>
        </w:rPr>
        <w:t>Fair Market Value</w:t>
      </w:r>
      <w:r w:rsidRPr="00477B3D">
        <w:t>: the fair market value of the relevant Asset(s) calculated in accordance with [INSERT CROSS-REFERENCE].</w:t>
      </w:r>
    </w:p>
    <w:p w14:paraId="01009868" w14:textId="77777777" w:rsidR="00F70DBB" w:rsidRPr="00477B3D" w:rsidRDefault="00FE5A02" w:rsidP="00BC2FC9">
      <w:pPr>
        <w:pStyle w:val="Definition"/>
      </w:pPr>
      <w:r>
        <w:rPr>
          <w:b/>
        </w:rPr>
        <w:t>ESCo</w:t>
      </w:r>
      <w:r w:rsidR="00F70DBB" w:rsidRPr="00477B3D">
        <w:rPr>
          <w:b/>
        </w:rPr>
        <w:t xml:space="preserve"> Registers</w:t>
      </w:r>
      <w:r w:rsidR="00F70DBB" w:rsidRPr="00477B3D">
        <w:t xml:space="preserve">: the registers and database referred to in paragraph </w:t>
      </w:r>
      <w:r w:rsidR="00F70DBB" w:rsidRPr="00477B3D">
        <w:fldChar w:fldCharType="begin"/>
      </w:r>
      <w:r w:rsidR="00F70DBB" w:rsidRPr="00477B3D">
        <w:instrText>REF "a774474" \h \n</w:instrText>
      </w:r>
      <w:r w:rsidR="00F70DBB" w:rsidRPr="00477B3D">
        <w:fldChar w:fldCharType="separate"/>
      </w:r>
      <w:r w:rsidR="00F51CF8">
        <w:t>4.2.1</w:t>
      </w:r>
      <w:r w:rsidR="00F70DBB" w:rsidRPr="00477B3D">
        <w:fldChar w:fldCharType="end"/>
      </w:r>
      <w:r w:rsidR="00F70DBB" w:rsidRPr="00477B3D">
        <w:t xml:space="preserve"> and paragraph </w:t>
      </w:r>
      <w:r w:rsidR="00F70DBB" w:rsidRPr="00477B3D">
        <w:fldChar w:fldCharType="begin"/>
      </w:r>
      <w:r w:rsidR="00F70DBB" w:rsidRPr="00477B3D">
        <w:instrText>REF "a265743" \h \n</w:instrText>
      </w:r>
      <w:r w:rsidR="00F70DBB" w:rsidRPr="00477B3D">
        <w:fldChar w:fldCharType="separate"/>
      </w:r>
      <w:r w:rsidR="00F51CF8">
        <w:t>4.2.2</w:t>
      </w:r>
      <w:r w:rsidR="00F70DBB" w:rsidRPr="00477B3D">
        <w:fldChar w:fldCharType="end"/>
      </w:r>
      <w:r w:rsidR="00F70DBB" w:rsidRPr="00477B3D">
        <w:t xml:space="preserve"> of this </w:t>
      </w:r>
      <w:r w:rsidR="00F70DBB" w:rsidRPr="00477B3D">
        <w:fldChar w:fldCharType="begin"/>
      </w:r>
      <w:r w:rsidR="00F70DBB" w:rsidRPr="00477B3D">
        <w:instrText>REF "a687221" \h \n</w:instrText>
      </w:r>
      <w:r w:rsidR="00F70DBB" w:rsidRPr="00477B3D">
        <w:fldChar w:fldCharType="separate"/>
      </w:r>
      <w:r w:rsidR="00F51CF8">
        <w:t>Schedule 12</w:t>
      </w:r>
      <w:r w:rsidR="00F70DBB" w:rsidRPr="00477B3D">
        <w:fldChar w:fldCharType="end"/>
      </w:r>
      <w:r w:rsidR="00F70DBB" w:rsidRPr="00477B3D">
        <w:t>.</w:t>
      </w:r>
    </w:p>
    <w:p w14:paraId="0EE38515" w14:textId="77777777" w:rsidR="00B33CDF" w:rsidRDefault="007213BD" w:rsidP="00BC2FC9">
      <w:pPr>
        <w:pStyle w:val="Definition"/>
      </w:pPr>
      <w:r w:rsidRPr="00477B3D">
        <w:rPr>
          <w:b/>
        </w:rPr>
        <w:t>Net Book Value</w:t>
      </w:r>
      <w:r w:rsidRPr="00477B3D">
        <w:t xml:space="preserve">: the net book value of the relevant </w:t>
      </w:r>
      <w:r w:rsidR="00D63493">
        <w:t xml:space="preserve">Exclusive </w:t>
      </w:r>
      <w:r w:rsidRPr="00477B3D">
        <w:t>Asset(s) calculated in accordance with [the depreciation policy in [INSERT CROSS-REFERENCE].</w:t>
      </w:r>
    </w:p>
    <w:p w14:paraId="49752C0E" w14:textId="77777777" w:rsidR="005576C4" w:rsidRDefault="005576C4" w:rsidP="00BC2FC9">
      <w:pPr>
        <w:pStyle w:val="Definition"/>
      </w:pPr>
      <w:r w:rsidRPr="005576C4">
        <w:rPr>
          <w:b/>
        </w:rPr>
        <w:t>Non-exclusive Assets</w:t>
      </w:r>
      <w:r w:rsidRPr="005576C4">
        <w:rPr>
          <w:bCs/>
        </w:rPr>
        <w:t>:</w:t>
      </w:r>
      <w:r>
        <w:t xml:space="preserve"> the Non-exclusive ESCo Assets or the Non-exclusive PipeCo Assets, as applicable.</w:t>
      </w:r>
    </w:p>
    <w:p w14:paraId="2F27E79F" w14:textId="77777777" w:rsidR="005576C4" w:rsidRDefault="005576C4" w:rsidP="00BC2FC9">
      <w:pPr>
        <w:pStyle w:val="Definition"/>
      </w:pPr>
      <w:r w:rsidRPr="005576C4">
        <w:rPr>
          <w:b/>
        </w:rPr>
        <w:t>Non-exclusive ESCo Assets</w:t>
      </w:r>
      <w:r>
        <w:t>: the ESCo Assets which ESCo also uses for purposes other than providing the Energy Supply.</w:t>
      </w:r>
    </w:p>
    <w:p w14:paraId="28ED8858" w14:textId="77777777" w:rsidR="005576C4" w:rsidRPr="00477B3D" w:rsidRDefault="005576C4" w:rsidP="00BC2FC9">
      <w:pPr>
        <w:pStyle w:val="Definition"/>
      </w:pPr>
      <w:r w:rsidRPr="005576C4">
        <w:rPr>
          <w:b/>
        </w:rPr>
        <w:t xml:space="preserve">Non-exclusive </w:t>
      </w:r>
      <w:r>
        <w:rPr>
          <w:b/>
        </w:rPr>
        <w:t>Pipe</w:t>
      </w:r>
      <w:r w:rsidRPr="005576C4">
        <w:rPr>
          <w:b/>
        </w:rPr>
        <w:t>Co Assets</w:t>
      </w:r>
      <w:r>
        <w:t>: the PipeCo Assets which PipeCo also uses for purposes other than providing the Services.</w:t>
      </w:r>
    </w:p>
    <w:p w14:paraId="3B9459AE" w14:textId="41E4EBEE" w:rsidR="00886B0B" w:rsidRPr="00886B0B" w:rsidRDefault="00886B0B" w:rsidP="00BC2FC9">
      <w:pPr>
        <w:pStyle w:val="Definition"/>
      </w:pPr>
      <w:r>
        <w:rPr>
          <w:b/>
        </w:rPr>
        <w:t xml:space="preserve">PipeCo </w:t>
      </w:r>
      <w:r w:rsidRPr="00477B3D">
        <w:rPr>
          <w:b/>
        </w:rPr>
        <w:t>Assets</w:t>
      </w:r>
      <w:r w:rsidRPr="00477B3D">
        <w:t>: all assets</w:t>
      </w:r>
      <w:r w:rsidR="005576C4">
        <w:t xml:space="preserve"> (including the </w:t>
      </w:r>
      <w:r w:rsidR="00AB6D5D">
        <w:t>Energy Network</w:t>
      </w:r>
      <w:r w:rsidR="005576C4">
        <w:t>)</w:t>
      </w:r>
      <w:r w:rsidRPr="00477B3D">
        <w:t xml:space="preserve"> and rights required by </w:t>
      </w:r>
      <w:r>
        <w:t>PipeCo</w:t>
      </w:r>
      <w:r w:rsidRPr="00477B3D">
        <w:t xml:space="preserve"> to provide </w:t>
      </w:r>
      <w:r>
        <w:t>the Services</w:t>
      </w:r>
      <w:r w:rsidRPr="00477B3D">
        <w:t>.</w:t>
      </w:r>
    </w:p>
    <w:p w14:paraId="45414D84" w14:textId="77777777" w:rsidR="00D63493" w:rsidRPr="00D63493" w:rsidRDefault="00D63493" w:rsidP="00BC2FC9">
      <w:pPr>
        <w:pStyle w:val="Definition"/>
      </w:pPr>
      <w:r>
        <w:rPr>
          <w:b/>
        </w:rPr>
        <w:lastRenderedPageBreak/>
        <w:t xml:space="preserve">PipeCo </w:t>
      </w:r>
      <w:r w:rsidRPr="00477B3D">
        <w:rPr>
          <w:b/>
        </w:rPr>
        <w:t>Business Process Manual</w:t>
      </w:r>
      <w:r w:rsidRPr="00477B3D">
        <w:t xml:space="preserve">: the manual which is prepared by </w:t>
      </w:r>
      <w:r>
        <w:t>PipeCo</w:t>
      </w:r>
      <w:r w:rsidRPr="00477B3D">
        <w:t xml:space="preserve"> and which details the business procedures </w:t>
      </w:r>
      <w:r>
        <w:t>required to provide</w:t>
      </w:r>
      <w:r w:rsidRPr="00477B3D">
        <w:t xml:space="preserve"> the Services.</w:t>
      </w:r>
    </w:p>
    <w:p w14:paraId="75478A9B" w14:textId="77777777" w:rsidR="00B33CDF" w:rsidRPr="00477B3D" w:rsidRDefault="00F70DBB" w:rsidP="00BC2FC9">
      <w:pPr>
        <w:pStyle w:val="Definition"/>
      </w:pPr>
      <w:r w:rsidRPr="00477B3D">
        <w:rPr>
          <w:b/>
        </w:rPr>
        <w:t xml:space="preserve">PipeCo </w:t>
      </w:r>
      <w:r w:rsidR="007213BD" w:rsidRPr="00477B3D">
        <w:rPr>
          <w:b/>
        </w:rPr>
        <w:t>Register</w:t>
      </w:r>
      <w:r w:rsidR="00C956CA" w:rsidRPr="00477B3D">
        <w:rPr>
          <w:b/>
        </w:rPr>
        <w:t>s</w:t>
      </w:r>
      <w:r w:rsidR="007213BD" w:rsidRPr="00477B3D">
        <w:t xml:space="preserve">: the registers and database referred to in paragraph </w:t>
      </w:r>
      <w:r w:rsidRPr="00477B3D">
        <w:fldChar w:fldCharType="begin"/>
      </w:r>
      <w:r w:rsidRPr="00477B3D">
        <w:instrText xml:space="preserve"> REF _Ref1848828 \r \h </w:instrText>
      </w:r>
      <w:r w:rsidRPr="00477B3D">
        <w:fldChar w:fldCharType="separate"/>
      </w:r>
      <w:r w:rsidR="00F51CF8">
        <w:t>4.3.1</w:t>
      </w:r>
      <w:r w:rsidRPr="00477B3D">
        <w:fldChar w:fldCharType="end"/>
      </w:r>
      <w:r w:rsidRPr="00477B3D">
        <w:t xml:space="preserve"> and paragraph </w:t>
      </w:r>
      <w:r w:rsidRPr="00477B3D">
        <w:fldChar w:fldCharType="begin"/>
      </w:r>
      <w:r w:rsidRPr="00477B3D">
        <w:instrText xml:space="preserve"> REF _Ref1849194 \r \h </w:instrText>
      </w:r>
      <w:r w:rsidRPr="00477B3D">
        <w:fldChar w:fldCharType="separate"/>
      </w:r>
      <w:r w:rsidR="00F51CF8">
        <w:t>4.3.2</w:t>
      </w:r>
      <w:r w:rsidRPr="00477B3D">
        <w:fldChar w:fldCharType="end"/>
      </w:r>
      <w:r w:rsidRPr="00477B3D">
        <w:t xml:space="preserve"> </w:t>
      </w:r>
      <w:r w:rsidR="007213BD" w:rsidRPr="00477B3D">
        <w:t xml:space="preserve">of this </w:t>
      </w:r>
      <w:r w:rsidR="00B33CDF" w:rsidRPr="00477B3D">
        <w:fldChar w:fldCharType="begin"/>
      </w:r>
      <w:r w:rsidR="007213BD" w:rsidRPr="00477B3D">
        <w:instrText>REF "a687221" \h \n</w:instrText>
      </w:r>
      <w:r w:rsidR="00B33CDF" w:rsidRPr="00477B3D">
        <w:fldChar w:fldCharType="separate"/>
      </w:r>
      <w:r w:rsidR="00F51CF8">
        <w:t>Schedule 12</w:t>
      </w:r>
      <w:r w:rsidR="00B33CDF" w:rsidRPr="00477B3D">
        <w:fldChar w:fldCharType="end"/>
      </w:r>
      <w:r w:rsidR="007213BD" w:rsidRPr="00477B3D">
        <w:t>.</w:t>
      </w:r>
    </w:p>
    <w:p w14:paraId="549D4B5A" w14:textId="77777777" w:rsidR="00F70DBB" w:rsidRPr="00477B3D" w:rsidRDefault="00F70DBB" w:rsidP="00BC2FC9">
      <w:pPr>
        <w:pStyle w:val="Definition"/>
      </w:pPr>
      <w:r w:rsidRPr="00477B3D">
        <w:rPr>
          <w:b/>
        </w:rPr>
        <w:t>Register</w:t>
      </w:r>
      <w:r w:rsidR="00D63493">
        <w:rPr>
          <w:b/>
        </w:rPr>
        <w:t>s</w:t>
      </w:r>
      <w:r w:rsidRPr="00477B3D">
        <w:rPr>
          <w:b/>
        </w:rPr>
        <w:t xml:space="preserve">: </w:t>
      </w:r>
      <w:r w:rsidRPr="00477B3D">
        <w:t>the PipeCo Register</w:t>
      </w:r>
      <w:r w:rsidR="00C956CA" w:rsidRPr="00477B3D">
        <w:t>s</w:t>
      </w:r>
      <w:r w:rsidRPr="00477B3D">
        <w:t xml:space="preserve"> or the </w:t>
      </w:r>
      <w:r w:rsidR="00FE5A02">
        <w:t>ESCo</w:t>
      </w:r>
      <w:r w:rsidRPr="00477B3D">
        <w:t xml:space="preserve"> Register</w:t>
      </w:r>
      <w:r w:rsidR="00C956CA" w:rsidRPr="00477B3D">
        <w:t>s</w:t>
      </w:r>
      <w:r w:rsidRPr="00477B3D">
        <w:t>, as applicable.</w:t>
      </w:r>
    </w:p>
    <w:p w14:paraId="31609D07" w14:textId="77777777" w:rsidR="00B33CDF" w:rsidRPr="00477B3D" w:rsidRDefault="007213BD" w:rsidP="00BC2FC9">
      <w:pPr>
        <w:pStyle w:val="Definition"/>
      </w:pPr>
      <w:r w:rsidRPr="00477B3D">
        <w:rPr>
          <w:b/>
        </w:rPr>
        <w:t>Transferable Assets</w:t>
      </w:r>
      <w:r w:rsidRPr="00477B3D">
        <w:t xml:space="preserve">: those of the Exclusive Assets which are capable of legal transfer to </w:t>
      </w:r>
      <w:r w:rsidR="00C956CA" w:rsidRPr="00477B3D">
        <w:t xml:space="preserve">the Replacement </w:t>
      </w:r>
      <w:r w:rsidR="00CC690E">
        <w:t>Network Operator</w:t>
      </w:r>
      <w:r w:rsidR="00D63493">
        <w:t xml:space="preserve"> or Replacement Supplier, as applicable</w:t>
      </w:r>
      <w:r w:rsidRPr="00477B3D">
        <w:t>.</w:t>
      </w:r>
    </w:p>
    <w:p w14:paraId="6274ED82" w14:textId="77777777" w:rsidR="00B33CDF" w:rsidRPr="00477B3D" w:rsidRDefault="007213BD" w:rsidP="00BC2FC9">
      <w:pPr>
        <w:pStyle w:val="Definition"/>
      </w:pPr>
      <w:r w:rsidRPr="00477B3D">
        <w:rPr>
          <w:b/>
        </w:rPr>
        <w:t>Transferable Contracts</w:t>
      </w:r>
      <w:r w:rsidRPr="00477B3D">
        <w:t xml:space="preserve">: the </w:t>
      </w:r>
      <w:r w:rsidR="00035E4F" w:rsidRPr="00477B3D">
        <w:t>s</w:t>
      </w:r>
      <w:r w:rsidRPr="00477B3D">
        <w:t>ubcontracts, licences</w:t>
      </w:r>
      <w:r w:rsidR="00D63493">
        <w:t xml:space="preserve"> </w:t>
      </w:r>
      <w:r w:rsidRPr="00477B3D">
        <w:t xml:space="preserve">or other agreements which are necessary to enable </w:t>
      </w:r>
      <w:r w:rsidR="00035E4F" w:rsidRPr="00477B3D">
        <w:t>Pipe</w:t>
      </w:r>
      <w:r w:rsidR="002765C0" w:rsidRPr="00477B3D">
        <w:t>Co</w:t>
      </w:r>
      <w:r w:rsidRPr="00477B3D">
        <w:t xml:space="preserve"> </w:t>
      </w:r>
      <w:r w:rsidR="00035E4F" w:rsidRPr="00477B3D">
        <w:t xml:space="preserve">to </w:t>
      </w:r>
      <w:r w:rsidR="00C97AAB" w:rsidRPr="00477B3D">
        <w:t xml:space="preserve">continue to </w:t>
      </w:r>
      <w:r w:rsidRPr="00477B3D">
        <w:t xml:space="preserve">perform the Services </w:t>
      </w:r>
      <w:r w:rsidR="00C97AAB" w:rsidRPr="00477B3D">
        <w:t>to</w:t>
      </w:r>
      <w:r w:rsidRPr="00477B3D">
        <w:t xml:space="preserve"> the Replacement </w:t>
      </w:r>
      <w:r w:rsidR="00D63493">
        <w:t>Supplier, or the Replacement Network Operator to take over provision of the Services in place of PipeCo</w:t>
      </w:r>
      <w:r w:rsidRPr="00477B3D">
        <w:t>.</w:t>
      </w:r>
    </w:p>
    <w:p w14:paraId="3AC87782" w14:textId="77777777" w:rsidR="00B33CDF" w:rsidRPr="00477B3D" w:rsidRDefault="007213BD" w:rsidP="00BC2FC9">
      <w:pPr>
        <w:pStyle w:val="Definition"/>
      </w:pPr>
      <w:r w:rsidRPr="00477B3D">
        <w:rPr>
          <w:b/>
        </w:rPr>
        <w:t>Transferring Assets</w:t>
      </w:r>
      <w:r w:rsidRPr="00477B3D">
        <w:t xml:space="preserve">: has the meaning set out in paragraph </w:t>
      </w:r>
      <w:r w:rsidR="00B33CDF" w:rsidRPr="00477B3D">
        <w:fldChar w:fldCharType="begin"/>
      </w:r>
      <w:r w:rsidRPr="00477B3D">
        <w:instrText>REF "a497114" \h \n</w:instrText>
      </w:r>
      <w:r w:rsidR="00B33CDF" w:rsidRPr="00477B3D">
        <w:fldChar w:fldCharType="separate"/>
      </w:r>
      <w:r w:rsidR="00F51CF8">
        <w:t>5.1.1</w:t>
      </w:r>
      <w:r w:rsidR="00B33CDF" w:rsidRPr="00477B3D">
        <w:fldChar w:fldCharType="end"/>
      </w:r>
      <w:r w:rsidRPr="00477B3D">
        <w:t xml:space="preserve"> of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w:t>
      </w:r>
    </w:p>
    <w:p w14:paraId="379D838E" w14:textId="77777777" w:rsidR="00B33CDF" w:rsidRPr="00477B3D" w:rsidRDefault="007213BD" w:rsidP="00BC2FC9">
      <w:pPr>
        <w:pStyle w:val="Definition"/>
      </w:pPr>
      <w:r w:rsidRPr="00477B3D">
        <w:rPr>
          <w:b/>
        </w:rPr>
        <w:t>Transferring Contracts</w:t>
      </w:r>
      <w:r w:rsidRPr="00477B3D">
        <w:t xml:space="preserve">: has the meaning set out in paragraph </w:t>
      </w:r>
      <w:r w:rsidR="00B33CDF" w:rsidRPr="00477B3D">
        <w:fldChar w:fldCharType="begin"/>
      </w:r>
      <w:r w:rsidRPr="00477B3D">
        <w:instrText>REF "a838171" \h \n</w:instrText>
      </w:r>
      <w:r w:rsidR="00B33CDF" w:rsidRPr="00477B3D">
        <w:fldChar w:fldCharType="separate"/>
      </w:r>
      <w:r w:rsidR="00F51CF8">
        <w:t>5.1.3</w:t>
      </w:r>
      <w:r w:rsidR="00B33CDF" w:rsidRPr="00477B3D">
        <w:fldChar w:fldCharType="end"/>
      </w:r>
      <w:r w:rsidRPr="00477B3D">
        <w:t xml:space="preserve"> of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w:t>
      </w:r>
    </w:p>
    <w:p w14:paraId="30CCA372" w14:textId="77777777" w:rsidR="00B33CDF" w:rsidRPr="00477B3D" w:rsidRDefault="007213BD" w:rsidP="00E36561">
      <w:pPr>
        <w:pStyle w:val="Sch1Heading"/>
        <w:keepNext w:val="0"/>
      </w:pPr>
      <w:bookmarkStart w:id="458" w:name="a376302"/>
      <w:r w:rsidRPr="00477B3D">
        <w:t>Purpose of Schedule</w:t>
      </w:r>
      <w:bookmarkEnd w:id="458"/>
    </w:p>
    <w:p w14:paraId="35A7237B" w14:textId="77777777" w:rsidR="00AF5B09" w:rsidRDefault="00FE5A02" w:rsidP="00CC690E">
      <w:pPr>
        <w:pStyle w:val="Sch2Number"/>
      </w:pPr>
      <w:bookmarkStart w:id="459" w:name="a681227"/>
      <w:r>
        <w:t>ESCo</w:t>
      </w:r>
      <w:r w:rsidR="00C97AAB" w:rsidRPr="00477B3D">
        <w:t xml:space="preserve"> and </w:t>
      </w:r>
      <w:r w:rsidR="002765C0" w:rsidRPr="00477B3D">
        <w:t>PipeCo</w:t>
      </w:r>
      <w:r w:rsidR="007213BD" w:rsidRPr="00477B3D">
        <w:t xml:space="preserve"> </w:t>
      </w:r>
      <w:r w:rsidR="00C97AAB" w:rsidRPr="00477B3D">
        <w:t>are</w:t>
      </w:r>
      <w:r w:rsidR="007213BD" w:rsidRPr="00477B3D">
        <w:t xml:space="preserve"> required to ensure the orderly transition</w:t>
      </w:r>
      <w:r w:rsidR="005576C4">
        <w:t>, as applicable, of</w:t>
      </w:r>
      <w:r w:rsidR="00AF5B09">
        <w:t>:</w:t>
      </w:r>
    </w:p>
    <w:p w14:paraId="68090211" w14:textId="7FDE3AB2" w:rsidR="00AF5B09" w:rsidRDefault="00B86B91" w:rsidP="00AF5B09">
      <w:pPr>
        <w:pStyle w:val="Sch3Number"/>
      </w:pPr>
      <w:r>
        <w:t>[</w:t>
      </w:r>
      <w:r w:rsidR="00AF5B09">
        <w:t xml:space="preserve">the Services from PipeCo to a Replacement Network Operator, in the event of termination of this </w:t>
      </w:r>
      <w:r w:rsidR="00A7791B">
        <w:t>A</w:t>
      </w:r>
      <w:r w:rsidR="00AF5B09">
        <w:t>greement</w:t>
      </w:r>
      <w:r w:rsidR="001C7512">
        <w:t xml:space="preserve"> by ESCo</w:t>
      </w:r>
      <w:r>
        <w:t>]</w:t>
      </w:r>
      <w:r>
        <w:rPr>
          <w:rStyle w:val="FootnoteReference"/>
        </w:rPr>
        <w:footnoteReference w:id="17"/>
      </w:r>
      <w:r w:rsidR="001C7512">
        <w:t>;</w:t>
      </w:r>
    </w:p>
    <w:p w14:paraId="3CA144F4" w14:textId="0A6E6D96" w:rsidR="001C7512" w:rsidRDefault="00B86B91" w:rsidP="00AF5B09">
      <w:pPr>
        <w:pStyle w:val="Sch3Number"/>
      </w:pPr>
      <w:r>
        <w:t>[</w:t>
      </w:r>
      <w:r w:rsidR="007213BD" w:rsidRPr="00477B3D">
        <w:t xml:space="preserve">the </w:t>
      </w:r>
      <w:r w:rsidR="00C97AAB" w:rsidRPr="00477B3D">
        <w:t xml:space="preserve">Energy </w:t>
      </w:r>
      <w:r w:rsidR="007213BD" w:rsidRPr="00477B3D">
        <w:t xml:space="preserve">Services from </w:t>
      </w:r>
      <w:r w:rsidR="00FE5A02" w:rsidRPr="001C7512">
        <w:t>ESCo</w:t>
      </w:r>
      <w:r w:rsidR="007213BD" w:rsidRPr="001C7512">
        <w:t xml:space="preserve"> to </w:t>
      </w:r>
      <w:r w:rsidR="00C97AAB" w:rsidRPr="001C7512">
        <w:t>a</w:t>
      </w:r>
      <w:r w:rsidR="007213BD" w:rsidRPr="001C7512">
        <w:t xml:space="preserve"> Replacement Supplier in</w:t>
      </w:r>
      <w:r w:rsidR="007213BD" w:rsidRPr="00477B3D">
        <w:t xml:space="preserve"> the event of termination or expiry </w:t>
      </w:r>
      <w:r w:rsidR="001C7512">
        <w:t xml:space="preserve">of </w:t>
      </w:r>
      <w:r w:rsidR="007213BD" w:rsidRPr="00477B3D">
        <w:t xml:space="preserve">this </w:t>
      </w:r>
      <w:r w:rsidR="00A7791B">
        <w:t>A</w:t>
      </w:r>
      <w:r w:rsidR="007213BD" w:rsidRPr="00477B3D">
        <w:t>greement</w:t>
      </w:r>
      <w:r w:rsidR="001C7512">
        <w:t xml:space="preserve"> by PipeCo</w:t>
      </w:r>
      <w:r w:rsidR="007213BD" w:rsidRPr="00477B3D">
        <w:t>.</w:t>
      </w:r>
      <w:r>
        <w:t>]</w:t>
      </w:r>
      <w:r w:rsidR="007213BD" w:rsidRPr="00477B3D">
        <w:t xml:space="preserve"> </w:t>
      </w:r>
    </w:p>
    <w:p w14:paraId="11DF2B5F" w14:textId="77777777" w:rsidR="00B33CDF" w:rsidRPr="00477B3D" w:rsidRDefault="007213BD" w:rsidP="001C7512">
      <w:pPr>
        <w:pStyle w:val="Sch2Number"/>
      </w:pPr>
      <w:r w:rsidRPr="00477B3D">
        <w:t>This Schedule sets out the principles of the exit and service transition arrangements which are intended to achieve this and upon which the Exit Plan shall be based.</w:t>
      </w:r>
      <w:bookmarkEnd w:id="459"/>
    </w:p>
    <w:p w14:paraId="398F901D" w14:textId="77777777" w:rsidR="001C7512" w:rsidRDefault="007213BD" w:rsidP="00E36561">
      <w:pPr>
        <w:pStyle w:val="Sch2Number"/>
      </w:pPr>
      <w:bookmarkStart w:id="460" w:name="a964995"/>
      <w:r w:rsidRPr="00477B3D">
        <w:t>For the avoidance of doubt</w:t>
      </w:r>
      <w:r w:rsidR="001C7512">
        <w:t>:</w:t>
      </w:r>
    </w:p>
    <w:p w14:paraId="53986FA4" w14:textId="5BCFD0BC" w:rsidR="00B33CDF" w:rsidRDefault="00122F6D" w:rsidP="001C7512">
      <w:pPr>
        <w:pStyle w:val="Sch3Number"/>
      </w:pPr>
      <w:r>
        <w:t>[</w:t>
      </w:r>
      <w:r w:rsidR="001C7512">
        <w:t>PipeCo</w:t>
      </w:r>
      <w:r w:rsidR="007213BD" w:rsidRPr="00477B3D">
        <w:t xml:space="preserve"> is responsible for the overall management of the exit and Service transfer arrangements</w:t>
      </w:r>
      <w:r w:rsidR="001C7512">
        <w:t xml:space="preserve"> in the event of termination of this </w:t>
      </w:r>
      <w:r w:rsidR="00A7791B">
        <w:t>A</w:t>
      </w:r>
      <w:r w:rsidR="001C7512">
        <w:t>greement by ESCo</w:t>
      </w:r>
      <w:bookmarkEnd w:id="460"/>
      <w:r>
        <w:t>]</w:t>
      </w:r>
      <w:r w:rsidR="001C7512">
        <w:t>;</w:t>
      </w:r>
    </w:p>
    <w:p w14:paraId="19FFCEE2" w14:textId="4CF19922" w:rsidR="001C7512" w:rsidRPr="00477B3D" w:rsidRDefault="00122F6D" w:rsidP="001C7512">
      <w:pPr>
        <w:pStyle w:val="Sch3Number"/>
      </w:pPr>
      <w:r>
        <w:t>[</w:t>
      </w:r>
      <w:r w:rsidR="001C7512">
        <w:t xml:space="preserve">ESCo is responsible for the overall management of the exit and Energy Supply transfer arrangements in the event of termination of this </w:t>
      </w:r>
      <w:r w:rsidR="00A7791B">
        <w:t>A</w:t>
      </w:r>
      <w:r w:rsidR="001C7512">
        <w:t>greement by PipeCo</w:t>
      </w:r>
      <w:r>
        <w:t>]</w:t>
      </w:r>
      <w:r>
        <w:rPr>
          <w:rStyle w:val="FootnoteReference"/>
        </w:rPr>
        <w:footnoteReference w:id="18"/>
      </w:r>
      <w:r w:rsidR="001C7512">
        <w:t>.</w:t>
      </w:r>
    </w:p>
    <w:p w14:paraId="05B06196" w14:textId="77777777" w:rsidR="00B33CDF" w:rsidRPr="00477B3D" w:rsidRDefault="007213BD" w:rsidP="00E36561">
      <w:pPr>
        <w:pStyle w:val="Sch1Heading"/>
        <w:keepNext w:val="0"/>
      </w:pPr>
      <w:bookmarkStart w:id="461" w:name="a470455"/>
      <w:r w:rsidRPr="00477B3D">
        <w:t>Exit Plan</w:t>
      </w:r>
      <w:bookmarkEnd w:id="461"/>
    </w:p>
    <w:p w14:paraId="5A9C74C8" w14:textId="77777777" w:rsidR="00B33CDF" w:rsidRPr="00477B3D" w:rsidRDefault="007213BD" w:rsidP="00E36561">
      <w:pPr>
        <w:pStyle w:val="Sch2Number"/>
      </w:pPr>
      <w:bookmarkStart w:id="462" w:name="a204690"/>
      <w:r w:rsidRPr="00477B3D">
        <w:t>The Exit Plan shall:</w:t>
      </w:r>
      <w:bookmarkEnd w:id="462"/>
    </w:p>
    <w:p w14:paraId="3F390CD3" w14:textId="77777777" w:rsidR="00B33CDF" w:rsidRPr="00477B3D" w:rsidRDefault="007213BD" w:rsidP="00E36561">
      <w:pPr>
        <w:pStyle w:val="Sch3Number"/>
      </w:pPr>
      <w:bookmarkStart w:id="463" w:name="a180064"/>
      <w:r w:rsidRPr="00477B3D">
        <w:lastRenderedPageBreak/>
        <w:t xml:space="preserve">address each of the issues set out in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 xml:space="preserve"> to facilitate the transition of the </w:t>
      </w:r>
      <w:r w:rsidR="00C956CA" w:rsidRPr="00477B3D">
        <w:t xml:space="preserve">provision of the </w:t>
      </w:r>
      <w:r w:rsidR="001C7512">
        <w:t xml:space="preserve">Energy </w:t>
      </w:r>
      <w:r w:rsidRPr="00477B3D">
        <w:t>S</w:t>
      </w:r>
      <w:r w:rsidR="001C7512">
        <w:t>upply</w:t>
      </w:r>
      <w:r w:rsidRPr="00477B3D">
        <w:t xml:space="preserve"> </w:t>
      </w:r>
      <w:r w:rsidRPr="001C7512">
        <w:t xml:space="preserve">from </w:t>
      </w:r>
      <w:r w:rsidR="00FE5A02" w:rsidRPr="001C7512">
        <w:t>ESCo</w:t>
      </w:r>
      <w:r w:rsidRPr="001C7512">
        <w:t xml:space="preserve"> to the Replacement Supplier </w:t>
      </w:r>
      <w:r w:rsidR="001C7512">
        <w:t>or of the provision of the Services from PipeCo to the Replacement Network Operator, as applicable, in either case to</w:t>
      </w:r>
      <w:r w:rsidRPr="00477B3D">
        <w:t xml:space="preserve"> ensure that there is no disruption in </w:t>
      </w:r>
      <w:r w:rsidR="00C97AAB" w:rsidRPr="00477B3D">
        <w:t xml:space="preserve">Energy </w:t>
      </w:r>
      <w:r w:rsidR="001C7512">
        <w:t>Supply</w:t>
      </w:r>
      <w:r w:rsidRPr="00477B3D">
        <w:t xml:space="preserve"> </w:t>
      </w:r>
      <w:r w:rsidR="00C97AAB" w:rsidRPr="00477B3D">
        <w:t xml:space="preserve">to Customers </w:t>
      </w:r>
      <w:r w:rsidRPr="00477B3D">
        <w:t>and no deterioration in the quality of delivery of the Services</w:t>
      </w:r>
      <w:r w:rsidR="001C7512">
        <w:t xml:space="preserve"> experienced by Customers</w:t>
      </w:r>
      <w:r w:rsidRPr="00477B3D">
        <w:t>;</w:t>
      </w:r>
      <w:bookmarkEnd w:id="463"/>
    </w:p>
    <w:p w14:paraId="0AADD146" w14:textId="77777777" w:rsidR="00C97AAB" w:rsidRPr="00477B3D" w:rsidRDefault="007213BD" w:rsidP="00E36561">
      <w:pPr>
        <w:pStyle w:val="Sch3Number"/>
      </w:pPr>
      <w:bookmarkStart w:id="464" w:name="a107930"/>
      <w:r w:rsidRPr="00477B3D">
        <w:t>detail how</w:t>
      </w:r>
      <w:r w:rsidR="00C97AAB" w:rsidRPr="00477B3D">
        <w:t>:</w:t>
      </w:r>
    </w:p>
    <w:p w14:paraId="49421D02" w14:textId="77777777" w:rsidR="001C7512" w:rsidRDefault="007213BD" w:rsidP="00E36561">
      <w:pPr>
        <w:pStyle w:val="Sch4Number"/>
      </w:pPr>
      <w:r w:rsidRPr="001C7512">
        <w:t xml:space="preserve">the </w:t>
      </w:r>
      <w:r w:rsidR="00C956CA" w:rsidRPr="001C7512">
        <w:t xml:space="preserve">provision of </w:t>
      </w:r>
      <w:r w:rsidR="00C97AAB" w:rsidRPr="001C7512">
        <w:t xml:space="preserve">Energy </w:t>
      </w:r>
      <w:r w:rsidR="001C7512">
        <w:t>Supply</w:t>
      </w:r>
      <w:r w:rsidRPr="001C7512">
        <w:t xml:space="preserve"> </w:t>
      </w:r>
      <w:r w:rsidR="001C7512">
        <w:t xml:space="preserve">by ESCo </w:t>
      </w:r>
      <w:r w:rsidRPr="001C7512">
        <w:t xml:space="preserve">will transfer </w:t>
      </w:r>
      <w:r w:rsidR="00BB714B" w:rsidRPr="001C7512">
        <w:t xml:space="preserve">from </w:t>
      </w:r>
      <w:r w:rsidR="00FE5A02" w:rsidRPr="001C7512">
        <w:t>ESCo</w:t>
      </w:r>
      <w:r w:rsidR="00BB714B" w:rsidRPr="001C7512">
        <w:t xml:space="preserve"> </w:t>
      </w:r>
      <w:r w:rsidRPr="001C7512">
        <w:t>to the Replacement Supplier</w:t>
      </w:r>
      <w:r w:rsidR="001C7512">
        <w:t xml:space="preserve">; or </w:t>
      </w:r>
    </w:p>
    <w:p w14:paraId="085FA082" w14:textId="77777777" w:rsidR="001C7512" w:rsidRDefault="001C7512" w:rsidP="00E36561">
      <w:pPr>
        <w:pStyle w:val="Sch4Number"/>
      </w:pPr>
      <w:r>
        <w:t xml:space="preserve">the provision of the Services by PipeCo will transfer from PipeCo to the Replacement Network Operator, </w:t>
      </w:r>
    </w:p>
    <w:p w14:paraId="579D5957" w14:textId="01ACC510" w:rsidR="00B33CDF" w:rsidRPr="00477B3D" w:rsidRDefault="001C7512" w:rsidP="00BC2FC9">
      <w:pPr>
        <w:pStyle w:val="BodyText2"/>
        <w:ind w:left="1701"/>
      </w:pPr>
      <w:r>
        <w:t xml:space="preserve">when the relevant circumstances arise, and </w:t>
      </w:r>
      <w:r w:rsidR="007213BD" w:rsidRPr="00477B3D">
        <w:t xml:space="preserve">including details of the processes, </w:t>
      </w:r>
      <w:r w:rsidR="003423FD">
        <w:t>D</w:t>
      </w:r>
      <w:r w:rsidR="007213BD" w:rsidRPr="00477B3D">
        <w:t xml:space="preserve">ocumentation, data transfer, systems migration, security and the segregation of technology components </w:t>
      </w:r>
      <w:r w:rsidR="00C97AAB" w:rsidRPr="00477B3D">
        <w:t xml:space="preserve">owned by either </w:t>
      </w:r>
      <w:r w:rsidR="008A7835">
        <w:t>Party</w:t>
      </w:r>
      <w:r w:rsidR="00C97AAB" w:rsidRPr="00477B3D">
        <w:t xml:space="preserve"> </w:t>
      </w:r>
      <w:r w:rsidR="007213BD" w:rsidRPr="00477B3D">
        <w:t>from any technology components run by</w:t>
      </w:r>
      <w:r w:rsidR="00C97AAB" w:rsidRPr="00477B3D">
        <w:t xml:space="preserve"> the other</w:t>
      </w:r>
      <w:r w:rsidR="007213BD" w:rsidRPr="00477B3D">
        <w:t>;</w:t>
      </w:r>
      <w:bookmarkEnd w:id="464"/>
    </w:p>
    <w:p w14:paraId="4A794EB3" w14:textId="77777777" w:rsidR="00B33CDF" w:rsidRPr="00477B3D" w:rsidRDefault="007213BD" w:rsidP="00E36561">
      <w:pPr>
        <w:pStyle w:val="Sch3Number"/>
      </w:pPr>
      <w:bookmarkStart w:id="465" w:name="a368491"/>
      <w:r w:rsidRPr="00477B3D">
        <w:t xml:space="preserve">provide a timetable and identify critical issues </w:t>
      </w:r>
      <w:r w:rsidR="00BB714B" w:rsidRPr="00477B3D">
        <w:t>during the transition period</w:t>
      </w:r>
      <w:r w:rsidRPr="00477B3D">
        <w:t>; and</w:t>
      </w:r>
      <w:bookmarkEnd w:id="465"/>
    </w:p>
    <w:p w14:paraId="2ACCF8AE" w14:textId="77777777" w:rsidR="00B33CDF" w:rsidRPr="00477B3D" w:rsidRDefault="007213BD" w:rsidP="00E36561">
      <w:pPr>
        <w:pStyle w:val="Sch3Number"/>
      </w:pPr>
      <w:bookmarkStart w:id="466" w:name="a881931"/>
      <w:r w:rsidRPr="00477B3D">
        <w:t xml:space="preserve">set out the management structure to be put in place and employed during the </w:t>
      </w:r>
      <w:r w:rsidR="00BB714B" w:rsidRPr="00477B3D">
        <w:t>Termination</w:t>
      </w:r>
      <w:r w:rsidRPr="00477B3D">
        <w:t xml:space="preserve"> Period.</w:t>
      </w:r>
      <w:bookmarkEnd w:id="466"/>
    </w:p>
    <w:p w14:paraId="146CE1E9" w14:textId="77777777" w:rsidR="00B33CDF" w:rsidRPr="00477B3D" w:rsidRDefault="007213BD" w:rsidP="00E36561">
      <w:pPr>
        <w:pStyle w:val="Sch1Heading"/>
        <w:keepNext w:val="0"/>
      </w:pPr>
      <w:bookmarkStart w:id="467" w:name="a475286"/>
      <w:r w:rsidRPr="00477B3D">
        <w:t>Obligations during the Term</w:t>
      </w:r>
      <w:bookmarkEnd w:id="467"/>
    </w:p>
    <w:p w14:paraId="3023720D" w14:textId="77777777" w:rsidR="00B33CDF" w:rsidRPr="00477B3D" w:rsidRDefault="007213BD" w:rsidP="00E36561">
      <w:pPr>
        <w:pStyle w:val="Sch2Number"/>
      </w:pPr>
      <w:bookmarkStart w:id="468" w:name="a637672"/>
      <w:r w:rsidRPr="00477B3D">
        <w:t xml:space="preserve">The </w:t>
      </w:r>
      <w:r w:rsidR="00532297" w:rsidRPr="00477B3D">
        <w:t>E</w:t>
      </w:r>
      <w:r w:rsidRPr="00477B3D">
        <w:t xml:space="preserve">xit </w:t>
      </w:r>
      <w:r w:rsidR="00532297" w:rsidRPr="00477B3D">
        <w:t>M</w:t>
      </w:r>
      <w:r w:rsidRPr="00477B3D">
        <w:t xml:space="preserve">anagers shall liaise with one another in relation to all issues relevant to termination or expiry and all matters connected with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 xml:space="preserve"> and each </w:t>
      </w:r>
      <w:r w:rsidR="008A7835">
        <w:t>Party</w:t>
      </w:r>
      <w:r w:rsidRPr="00477B3D">
        <w:t>'s compliance with it.</w:t>
      </w:r>
      <w:bookmarkEnd w:id="468"/>
    </w:p>
    <w:p w14:paraId="5ADB1E5C" w14:textId="77777777" w:rsidR="00B33CDF" w:rsidRPr="00477B3D" w:rsidRDefault="007213BD" w:rsidP="00E36561">
      <w:pPr>
        <w:pStyle w:val="Sch2Number"/>
      </w:pPr>
      <w:bookmarkStart w:id="469" w:name="a153601"/>
      <w:r w:rsidRPr="00477B3D">
        <w:t xml:space="preserve">During the Term, </w:t>
      </w:r>
      <w:r w:rsidR="00886B0B">
        <w:t>ESCo</w:t>
      </w:r>
      <w:r w:rsidRPr="00477B3D">
        <w:t xml:space="preserve"> shall:</w:t>
      </w:r>
      <w:bookmarkEnd w:id="469"/>
    </w:p>
    <w:p w14:paraId="23288DC2" w14:textId="77777777" w:rsidR="00B33CDF" w:rsidRPr="00477B3D" w:rsidRDefault="007213BD" w:rsidP="00E36561">
      <w:pPr>
        <w:pStyle w:val="Sch3Number"/>
      </w:pPr>
      <w:bookmarkStart w:id="470" w:name="a774474"/>
      <w:r w:rsidRPr="00477B3D">
        <w:t>create and maintain a register of</w:t>
      </w:r>
      <w:bookmarkStart w:id="471" w:name="a985195"/>
      <w:bookmarkEnd w:id="470"/>
      <w:r w:rsidR="00F70DBB" w:rsidRPr="00477B3D">
        <w:t xml:space="preserve"> </w:t>
      </w:r>
      <w:r w:rsidRPr="00477B3D">
        <w:t xml:space="preserve">all </w:t>
      </w:r>
      <w:r w:rsidR="00886B0B">
        <w:t>ESCo</w:t>
      </w:r>
      <w:r w:rsidR="00C956CA" w:rsidRPr="00477B3D">
        <w:t xml:space="preserve">’s </w:t>
      </w:r>
      <w:r w:rsidR="005576C4">
        <w:t>A</w:t>
      </w:r>
      <w:r w:rsidRPr="00477B3D">
        <w:t xml:space="preserve">ssets, detailing their ownership status as either Exclusive </w:t>
      </w:r>
      <w:r w:rsidR="00A61FC0">
        <w:t xml:space="preserve">ESCo </w:t>
      </w:r>
      <w:r w:rsidRPr="00477B3D">
        <w:t>Assets (separately identifying Transferable Assets) or Non-</w:t>
      </w:r>
      <w:r w:rsidR="005576C4">
        <w:t>e</w:t>
      </w:r>
      <w:r w:rsidRPr="00477B3D">
        <w:t xml:space="preserve">xclusive </w:t>
      </w:r>
      <w:r w:rsidR="00A61FC0">
        <w:t xml:space="preserve">ESCo </w:t>
      </w:r>
      <w:r w:rsidRPr="00477B3D">
        <w:t xml:space="preserve">Assets and their [Net Book Value OR Fair Market Value]; </w:t>
      </w:r>
      <w:bookmarkEnd w:id="471"/>
    </w:p>
    <w:p w14:paraId="65D31940" w14:textId="77777777" w:rsidR="00B33CDF" w:rsidRPr="00477B3D" w:rsidRDefault="007213BD" w:rsidP="00E36561">
      <w:pPr>
        <w:pStyle w:val="Sch3Number"/>
      </w:pPr>
      <w:bookmarkStart w:id="472" w:name="a265743"/>
      <w:r w:rsidRPr="00477B3D">
        <w:t xml:space="preserve">create and maintain a database setting out </w:t>
      </w:r>
      <w:r w:rsidR="00886B0B">
        <w:t>ESCo</w:t>
      </w:r>
      <w:r w:rsidRPr="00477B3D">
        <w:t xml:space="preserve">'s technical infrastructure through which </w:t>
      </w:r>
      <w:r w:rsidRPr="00886B0B">
        <w:t xml:space="preserve">the </w:t>
      </w:r>
      <w:r w:rsidR="00886B0B">
        <w:t>Energy Supply</w:t>
      </w:r>
      <w:r w:rsidRPr="00886B0B">
        <w:t xml:space="preserve"> </w:t>
      </w:r>
      <w:r w:rsidR="00886B0B">
        <w:t>is</w:t>
      </w:r>
      <w:r w:rsidRPr="00886B0B">
        <w:t xml:space="preserve"> delivered. Such database shall be capable of allowing staff of the Replacement Supplier </w:t>
      </w:r>
      <w:r w:rsidR="00886B0B" w:rsidRPr="00886B0B">
        <w:t xml:space="preserve">or Replacement Network Operator, as applicable, </w:t>
      </w:r>
      <w:r w:rsidRPr="00886B0B">
        <w:t>to acquire sufficient</w:t>
      </w:r>
      <w:r w:rsidRPr="00477B3D">
        <w:t xml:space="preserve"> technical understanding of how </w:t>
      </w:r>
      <w:r w:rsidR="00886B0B">
        <w:t>ESCo</w:t>
      </w:r>
      <w:r w:rsidRPr="00477B3D">
        <w:t xml:space="preserve"> provides the </w:t>
      </w:r>
      <w:r w:rsidR="00886B0B">
        <w:t>Energy Supply</w:t>
      </w:r>
      <w:r w:rsidRPr="00477B3D">
        <w:t xml:space="preserve"> to ensure the smooth transition of the </w:t>
      </w:r>
      <w:r w:rsidR="00886B0B">
        <w:t>Energy Supply</w:t>
      </w:r>
      <w:r w:rsidRPr="00477B3D">
        <w:t xml:space="preserve"> with the minimum of disruption</w:t>
      </w:r>
      <w:r w:rsidR="00532297" w:rsidRPr="00477B3D">
        <w:t xml:space="preserve"> to Customers</w:t>
      </w:r>
      <w:r w:rsidRPr="00477B3D">
        <w:t>; and</w:t>
      </w:r>
      <w:bookmarkEnd w:id="472"/>
    </w:p>
    <w:p w14:paraId="6E7C9AEB" w14:textId="77777777" w:rsidR="00B33CDF" w:rsidRPr="00477B3D" w:rsidRDefault="007213BD" w:rsidP="00E36561">
      <w:pPr>
        <w:pStyle w:val="Sch3Number"/>
      </w:pPr>
      <w:bookmarkStart w:id="473" w:name="a361255"/>
      <w:r w:rsidRPr="00477B3D">
        <w:t xml:space="preserve">at all times keep the </w:t>
      </w:r>
      <w:r w:rsidR="00886B0B">
        <w:t>ESCo</w:t>
      </w:r>
      <w:r w:rsidR="00F70DBB" w:rsidRPr="00477B3D">
        <w:t xml:space="preserve"> </w:t>
      </w:r>
      <w:r w:rsidRPr="00477B3D">
        <w:t xml:space="preserve">Registers up to date and shall maintain copies of any agreements referred to in any </w:t>
      </w:r>
      <w:r w:rsidR="00886B0B">
        <w:t>ESCo</w:t>
      </w:r>
      <w:r w:rsidR="00F70DBB" w:rsidRPr="00477B3D">
        <w:t xml:space="preserve"> </w:t>
      </w:r>
      <w:r w:rsidRPr="00477B3D">
        <w:t>Register</w:t>
      </w:r>
      <w:r w:rsidR="00C956CA" w:rsidRPr="00477B3D">
        <w:t>s</w:t>
      </w:r>
      <w:r w:rsidRPr="00477B3D">
        <w:t>.</w:t>
      </w:r>
      <w:bookmarkEnd w:id="473"/>
    </w:p>
    <w:p w14:paraId="3D500E13" w14:textId="77777777" w:rsidR="00532297" w:rsidRPr="00477B3D" w:rsidRDefault="00532297" w:rsidP="00E36561">
      <w:pPr>
        <w:pStyle w:val="Sch2Number"/>
      </w:pPr>
      <w:bookmarkStart w:id="474" w:name="a497413"/>
      <w:r w:rsidRPr="00477B3D">
        <w:t>During the Term, PipeCo shall:</w:t>
      </w:r>
    </w:p>
    <w:p w14:paraId="4338CD89" w14:textId="77777777" w:rsidR="00F70DBB" w:rsidRPr="00477B3D" w:rsidRDefault="00F70DBB" w:rsidP="00E36561">
      <w:pPr>
        <w:pStyle w:val="Sch3Number"/>
      </w:pPr>
      <w:bookmarkStart w:id="475" w:name="_Ref1848828"/>
      <w:r w:rsidRPr="00477B3D">
        <w:t xml:space="preserve">create and maintain a register of all </w:t>
      </w:r>
      <w:r w:rsidR="00A61FC0">
        <w:t xml:space="preserve">PipeCo Assets, </w:t>
      </w:r>
      <w:r w:rsidR="00A61FC0" w:rsidRPr="00477B3D">
        <w:t xml:space="preserve">detailing their ownership status as either Exclusive </w:t>
      </w:r>
      <w:r w:rsidR="00A61FC0">
        <w:t xml:space="preserve">PipeCo </w:t>
      </w:r>
      <w:r w:rsidR="00A61FC0" w:rsidRPr="00477B3D">
        <w:t>Assets (separately identifying Transferable Assets) or Non-</w:t>
      </w:r>
      <w:r w:rsidR="00A61FC0">
        <w:t>e</w:t>
      </w:r>
      <w:r w:rsidR="00A61FC0" w:rsidRPr="00477B3D">
        <w:t xml:space="preserve">xclusive </w:t>
      </w:r>
      <w:r w:rsidR="00A61FC0">
        <w:t xml:space="preserve">PipeCo </w:t>
      </w:r>
      <w:r w:rsidR="00A61FC0" w:rsidRPr="00477B3D">
        <w:t>Assets and their [Net Book Value OR Fair Market Value]</w:t>
      </w:r>
      <w:r w:rsidRPr="00477B3D">
        <w:t>; and</w:t>
      </w:r>
    </w:p>
    <w:p w14:paraId="7531EA6A" w14:textId="77777777" w:rsidR="00532297" w:rsidRPr="00477B3D" w:rsidRDefault="00532297" w:rsidP="00E36561">
      <w:pPr>
        <w:pStyle w:val="Sch3Number"/>
      </w:pPr>
      <w:bookmarkStart w:id="476" w:name="_Ref1849194"/>
      <w:r w:rsidRPr="00477B3D">
        <w:lastRenderedPageBreak/>
        <w:t xml:space="preserve">create and maintain a database setting out PipeCo's technical infrastructure through which the </w:t>
      </w:r>
      <w:r w:rsidRPr="00886B0B">
        <w:t>Services are delivered. Such</w:t>
      </w:r>
      <w:r w:rsidR="00F70DBB" w:rsidRPr="00886B0B">
        <w:t xml:space="preserve"> database</w:t>
      </w:r>
      <w:r w:rsidRPr="00886B0B">
        <w:t xml:space="preserve"> shall be capable of allowing staff of the Replacement Supplier </w:t>
      </w:r>
      <w:r w:rsidR="00886B0B" w:rsidRPr="00886B0B">
        <w:t>or</w:t>
      </w:r>
      <w:r w:rsidR="00886B0B">
        <w:t xml:space="preserve"> Replacement Network Operator </w:t>
      </w:r>
      <w:r w:rsidRPr="00477B3D">
        <w:t>to acquire sufficient technical understanding of how PipeCo provides the Services to ensure the smooth transition of the Energy Services with the minimum of disruption to Customers; and</w:t>
      </w:r>
      <w:bookmarkEnd w:id="475"/>
      <w:bookmarkEnd w:id="476"/>
    </w:p>
    <w:p w14:paraId="16FAE90F" w14:textId="77777777" w:rsidR="00532297" w:rsidRPr="00477B3D" w:rsidRDefault="00532297" w:rsidP="00E36561">
      <w:pPr>
        <w:pStyle w:val="Sch3Number"/>
      </w:pPr>
      <w:r w:rsidRPr="00477B3D">
        <w:t xml:space="preserve">at all times keep the </w:t>
      </w:r>
      <w:r w:rsidR="00F70DBB" w:rsidRPr="00477B3D">
        <w:t xml:space="preserve">PipeCo </w:t>
      </w:r>
      <w:r w:rsidRPr="00477B3D">
        <w:t>Register</w:t>
      </w:r>
      <w:r w:rsidR="00C956CA" w:rsidRPr="00477B3D">
        <w:t>s</w:t>
      </w:r>
      <w:r w:rsidRPr="00477B3D">
        <w:t xml:space="preserve"> up to date and shall maintain copies of any agreements referred to in </w:t>
      </w:r>
      <w:r w:rsidR="00F70DBB" w:rsidRPr="00477B3D">
        <w:t>the PipeCo</w:t>
      </w:r>
      <w:r w:rsidRPr="00477B3D">
        <w:t xml:space="preserve"> Register</w:t>
      </w:r>
      <w:r w:rsidR="00C956CA" w:rsidRPr="00477B3D">
        <w:t>s</w:t>
      </w:r>
      <w:r w:rsidRPr="00477B3D">
        <w:t>.</w:t>
      </w:r>
    </w:p>
    <w:p w14:paraId="32CBA45D" w14:textId="77777777" w:rsidR="00B33CDF" w:rsidRPr="00477B3D" w:rsidRDefault="007213BD" w:rsidP="00E36561">
      <w:pPr>
        <w:pStyle w:val="Sch2Number"/>
      </w:pPr>
      <w:r w:rsidRPr="00477B3D">
        <w:t xml:space="preserve">The </w:t>
      </w:r>
      <w:r w:rsidR="008A7835">
        <w:t>Parties</w:t>
      </w:r>
      <w:r w:rsidRPr="00477B3D">
        <w:t xml:space="preserve"> shall agree the format of the Registers as part of the process of agreeing the first Exit Plan.</w:t>
      </w:r>
      <w:bookmarkEnd w:id="474"/>
    </w:p>
    <w:p w14:paraId="496D5B4D" w14:textId="77777777" w:rsidR="00B33CDF" w:rsidRPr="00477B3D" w:rsidRDefault="007213BD" w:rsidP="00E36561">
      <w:pPr>
        <w:pStyle w:val="Sch2Number"/>
      </w:pPr>
      <w:bookmarkStart w:id="477" w:name="a103745"/>
      <w:r w:rsidRPr="00477B3D">
        <w:t xml:space="preserve">At the same time as </w:t>
      </w:r>
      <w:r w:rsidR="00886B0B">
        <w:t>[</w:t>
      </w:r>
      <w:r w:rsidR="00FE5A02">
        <w:t>ESCo</w:t>
      </w:r>
      <w:r w:rsidR="00886B0B">
        <w:t>][PipeCo]</w:t>
      </w:r>
      <w:r w:rsidRPr="00477B3D">
        <w:t xml:space="preserve"> submits a revised Exit Plan, it shall also submit to </w:t>
      </w:r>
      <w:r w:rsidR="00886B0B">
        <w:t>[</w:t>
      </w:r>
      <w:r w:rsidR="00532297" w:rsidRPr="00477B3D">
        <w:t>Pipe</w:t>
      </w:r>
      <w:r w:rsidR="002765C0" w:rsidRPr="00477B3D">
        <w:t>Co</w:t>
      </w:r>
      <w:r w:rsidR="00886B0B">
        <w:t>][ESCo]</w:t>
      </w:r>
      <w:r w:rsidRPr="00477B3D">
        <w:t xml:space="preserve"> up-to-date Registers.</w:t>
      </w:r>
      <w:bookmarkEnd w:id="477"/>
    </w:p>
    <w:p w14:paraId="035478CF" w14:textId="77777777" w:rsidR="00B33CDF" w:rsidRPr="00477B3D" w:rsidRDefault="00886B0B" w:rsidP="00E36561">
      <w:pPr>
        <w:pStyle w:val="Sch2Number"/>
      </w:pPr>
      <w:bookmarkStart w:id="478" w:name="a905655"/>
      <w:r>
        <w:t>[</w:t>
      </w:r>
      <w:r w:rsidR="00FE5A02">
        <w:t>ESCo</w:t>
      </w:r>
      <w:r>
        <w:t>][PipeCo]</w:t>
      </w:r>
      <w:r w:rsidR="007213BD" w:rsidRPr="00477B3D">
        <w:t xml:space="preserve"> shall ensure all Exclusive Assets are clearly marked to </w:t>
      </w:r>
      <w:r w:rsidR="00A61FC0">
        <w:t>assist in their transfer in accordance with the Exit Plan</w:t>
      </w:r>
      <w:r w:rsidR="007213BD" w:rsidRPr="00477B3D">
        <w:t>.</w:t>
      </w:r>
      <w:bookmarkEnd w:id="478"/>
    </w:p>
    <w:p w14:paraId="5AAB5CE3" w14:textId="77777777" w:rsidR="00B33CDF" w:rsidRPr="00477B3D" w:rsidRDefault="007213BD" w:rsidP="00E36561">
      <w:pPr>
        <w:pStyle w:val="Sch2Number"/>
      </w:pPr>
      <w:bookmarkStart w:id="479" w:name="a408449"/>
      <w:r w:rsidRPr="00477B3D">
        <w:t xml:space="preserve">On reasonable notice, </w:t>
      </w:r>
      <w:r w:rsidR="00A61FC0">
        <w:t xml:space="preserve">each Party </w:t>
      </w:r>
      <w:r w:rsidRPr="00477B3D">
        <w:t xml:space="preserve">shall provide to </w:t>
      </w:r>
      <w:r w:rsidR="00A61FC0">
        <w:t>the other Party</w:t>
      </w:r>
      <w:r w:rsidRPr="00477B3D">
        <w:t xml:space="preserve"> and</w:t>
      </w:r>
      <w:r w:rsidR="00532297" w:rsidRPr="00477B3D">
        <w:t xml:space="preserve"> </w:t>
      </w:r>
      <w:r w:rsidR="00216F59" w:rsidRPr="00477B3D">
        <w:t xml:space="preserve">the </w:t>
      </w:r>
      <w:r w:rsidR="00532297" w:rsidRPr="00477B3D">
        <w:t>Governing Body</w:t>
      </w:r>
      <w:r w:rsidRPr="00477B3D">
        <w:t xml:space="preserve">, such material and information as </w:t>
      </w:r>
      <w:r w:rsidR="00A61FC0">
        <w:t xml:space="preserve">the other Party </w:t>
      </w:r>
      <w:r w:rsidR="00532297" w:rsidRPr="00477B3D">
        <w:t xml:space="preserve">and </w:t>
      </w:r>
      <w:r w:rsidR="00216F59" w:rsidRPr="00477B3D">
        <w:t xml:space="preserve">the </w:t>
      </w:r>
      <w:r w:rsidR="00532297" w:rsidRPr="00477B3D">
        <w:t xml:space="preserve">Governing Body </w:t>
      </w:r>
      <w:r w:rsidRPr="00477B3D">
        <w:t xml:space="preserve">shall [reasonably] require in order to facilitate the preparation by </w:t>
      </w:r>
      <w:r w:rsidR="00216F59" w:rsidRPr="00477B3D">
        <w:t xml:space="preserve">the </w:t>
      </w:r>
      <w:r w:rsidR="00532297" w:rsidRPr="00477B3D">
        <w:t>Governing Body</w:t>
      </w:r>
      <w:r w:rsidRPr="00477B3D">
        <w:t xml:space="preserve"> of any invitation to tender and/or to facilitate </w:t>
      </w:r>
      <w:r w:rsidRPr="00A61FC0">
        <w:t xml:space="preserve">any potential Replacement Supplier </w:t>
      </w:r>
      <w:r w:rsidR="00A61FC0" w:rsidRPr="00A61FC0">
        <w:t xml:space="preserve">or Replacement Network Operator </w:t>
      </w:r>
      <w:r w:rsidRPr="00A61FC0">
        <w:t>undertaking due diligence (including in relation to the Services</w:t>
      </w:r>
      <w:r w:rsidR="00A61FC0" w:rsidRPr="00A61FC0">
        <w:t>, the Energy Supply</w:t>
      </w:r>
      <w:r w:rsidRPr="00A61FC0">
        <w:t xml:space="preserve">, </w:t>
      </w:r>
      <w:r w:rsidR="00A61FC0" w:rsidRPr="00A61FC0">
        <w:t xml:space="preserve">the </w:t>
      </w:r>
      <w:r w:rsidRPr="00A61FC0">
        <w:t>Assets, Customer's Data</w:t>
      </w:r>
      <w:r w:rsidR="00532297" w:rsidRPr="00A61FC0">
        <w:t xml:space="preserve"> and</w:t>
      </w:r>
      <w:r w:rsidRPr="00A61FC0">
        <w:t xml:space="preserve"> Registers).</w:t>
      </w:r>
      <w:bookmarkEnd w:id="479"/>
    </w:p>
    <w:p w14:paraId="7B175970" w14:textId="77777777" w:rsidR="00B33CDF" w:rsidRPr="00477B3D" w:rsidRDefault="00A61FC0" w:rsidP="00E36561">
      <w:pPr>
        <w:pStyle w:val="Sch2Number"/>
      </w:pPr>
      <w:bookmarkStart w:id="480" w:name="a975437"/>
      <w:r>
        <w:t xml:space="preserve">Each </w:t>
      </w:r>
      <w:r w:rsidRPr="00A61FC0">
        <w:t>of the Parties</w:t>
      </w:r>
      <w:r w:rsidR="007213BD" w:rsidRPr="00A61FC0">
        <w:t xml:space="preserve"> acknowledge that the transition </w:t>
      </w:r>
      <w:r w:rsidRPr="00A61FC0">
        <w:t xml:space="preserve">of the Services to the Replacement Network Operator or </w:t>
      </w:r>
      <w:r w:rsidR="007213BD" w:rsidRPr="00A61FC0">
        <w:t xml:space="preserve">of the </w:t>
      </w:r>
      <w:r w:rsidR="00470667" w:rsidRPr="00A61FC0">
        <w:t xml:space="preserve">Energy </w:t>
      </w:r>
      <w:r w:rsidRPr="00A61FC0">
        <w:t>Supply</w:t>
      </w:r>
      <w:r w:rsidR="007213BD" w:rsidRPr="00A61FC0">
        <w:t xml:space="preserve"> to the Replacement Supplier</w:t>
      </w:r>
      <w:r w:rsidRPr="00A61FC0">
        <w:t xml:space="preserve">, as applicable, </w:t>
      </w:r>
      <w:r w:rsidR="007213BD" w:rsidRPr="00A61FC0">
        <w:t xml:space="preserve">may be phased over a period of time so that certain identified Services are transferred to the Replacement </w:t>
      </w:r>
      <w:r w:rsidRPr="00A61FC0">
        <w:t>Network Operator, or Energy Supply is transferred to the Replacement Supplier, as applicable,</w:t>
      </w:r>
      <w:r w:rsidR="007213BD" w:rsidRPr="00A61FC0">
        <w:t xml:space="preserve"> before others.</w:t>
      </w:r>
      <w:bookmarkEnd w:id="480"/>
    </w:p>
    <w:p w14:paraId="49CF20E3" w14:textId="77777777" w:rsidR="00B33CDF" w:rsidRPr="00477B3D" w:rsidRDefault="00470667" w:rsidP="00E36561">
      <w:pPr>
        <w:pStyle w:val="Sch2Number"/>
      </w:pPr>
      <w:bookmarkStart w:id="481" w:name="a468213"/>
      <w:r w:rsidRPr="00477B3D">
        <w:t xml:space="preserve">Each </w:t>
      </w:r>
      <w:r w:rsidR="008A7835">
        <w:t>Party</w:t>
      </w:r>
      <w:r w:rsidR="007213BD" w:rsidRPr="00477B3D">
        <w:t xml:space="preserve"> shall comply with all of its obligations contained in the Exit Plan.</w:t>
      </w:r>
      <w:bookmarkEnd w:id="481"/>
    </w:p>
    <w:p w14:paraId="2A2D8067" w14:textId="77777777" w:rsidR="00B33CDF" w:rsidRPr="00477B3D" w:rsidRDefault="007213BD" w:rsidP="00E36561">
      <w:pPr>
        <w:pStyle w:val="Sch2Number"/>
      </w:pPr>
      <w:bookmarkStart w:id="482" w:name="a201704"/>
      <w:r w:rsidRPr="00477B3D">
        <w:t xml:space="preserve">From the date [six months] before expiry or from the service by either </w:t>
      </w:r>
      <w:r w:rsidR="008A7835">
        <w:t>Party</w:t>
      </w:r>
      <w:r w:rsidRPr="00477B3D">
        <w:t xml:space="preserve"> of any Termination Notice (whichever is the earlier) and during any Termination Period, </w:t>
      </w:r>
      <w:r w:rsidR="00FE5A02">
        <w:t>ESCo</w:t>
      </w:r>
      <w:r w:rsidRPr="00477B3D">
        <w:t xml:space="preserve"> shall not terminate or vary in any material respect any Transferable Contract without </w:t>
      </w:r>
      <w:r w:rsidR="00470667" w:rsidRPr="00477B3D">
        <w:t>Pipe</w:t>
      </w:r>
      <w:r w:rsidR="002765C0" w:rsidRPr="00477B3D">
        <w:t>Co</w:t>
      </w:r>
      <w:r w:rsidRPr="00477B3D">
        <w:t>'s prior written consent, such consent not to be unreasonably withheld or delayed.</w:t>
      </w:r>
      <w:bookmarkEnd w:id="482"/>
    </w:p>
    <w:p w14:paraId="2EA3C463" w14:textId="77777777" w:rsidR="00B33CDF" w:rsidRPr="00477B3D" w:rsidRDefault="007213BD" w:rsidP="00E36561">
      <w:pPr>
        <w:pStyle w:val="Sch2Number"/>
      </w:pPr>
      <w:bookmarkStart w:id="483" w:name="a822377"/>
      <w:r w:rsidRPr="00477B3D">
        <w:t xml:space="preserve">Upon termination or expiry (as the case may be) or upon expiration of the Termination Period or, provided that it does not have an adverse impact on the </w:t>
      </w:r>
      <w:r w:rsidR="00A61FC0">
        <w:t xml:space="preserve">provision of the Services or the Energy Supply, as applicable: </w:t>
      </w:r>
      <w:r w:rsidRPr="00477B3D">
        <w:t xml:space="preserve">ability of </w:t>
      </w:r>
      <w:r w:rsidR="002765C0" w:rsidRPr="00477B3D">
        <w:t>PipeCo</w:t>
      </w:r>
      <w:r w:rsidRPr="00477B3D">
        <w:t xml:space="preserve"> to provide the Services:</w:t>
      </w:r>
      <w:bookmarkEnd w:id="483"/>
    </w:p>
    <w:p w14:paraId="5BB1E30E" w14:textId="77777777" w:rsidR="00A62F09" w:rsidRDefault="00FE5A02" w:rsidP="00E36561">
      <w:pPr>
        <w:pStyle w:val="Sch3Number"/>
      </w:pPr>
      <w:bookmarkStart w:id="484" w:name="a420053"/>
      <w:r>
        <w:t>ESCo</w:t>
      </w:r>
      <w:r w:rsidR="007213BD" w:rsidRPr="00477B3D">
        <w:t xml:space="preserve"> shall</w:t>
      </w:r>
      <w:r w:rsidR="00A62F09">
        <w:t>:</w:t>
      </w:r>
    </w:p>
    <w:p w14:paraId="526068CD" w14:textId="77777777" w:rsidR="00B33CDF" w:rsidRPr="00477B3D" w:rsidRDefault="007213BD" w:rsidP="00A62F09">
      <w:pPr>
        <w:pStyle w:val="Sch4Number"/>
      </w:pPr>
      <w:r w:rsidRPr="00477B3D">
        <w:t xml:space="preserve">cease to use </w:t>
      </w:r>
      <w:r w:rsidR="00470667" w:rsidRPr="00477B3D">
        <w:t>Pipe</w:t>
      </w:r>
      <w:r w:rsidR="002765C0" w:rsidRPr="00477B3D">
        <w:t>Co</w:t>
      </w:r>
      <w:r w:rsidRPr="00477B3D">
        <w:t xml:space="preserve">'s Data and, at the direction of </w:t>
      </w:r>
      <w:r w:rsidR="00470667" w:rsidRPr="00477B3D">
        <w:t>Pipe</w:t>
      </w:r>
      <w:r w:rsidR="002765C0" w:rsidRPr="00477B3D">
        <w:t>Co</w:t>
      </w:r>
      <w:r w:rsidR="00A62F09">
        <w:t>,</w:t>
      </w:r>
      <w:r w:rsidRPr="00477B3D">
        <w:t xml:space="preserve"> either:</w:t>
      </w:r>
      <w:bookmarkEnd w:id="484"/>
    </w:p>
    <w:p w14:paraId="57A15CB5" w14:textId="77777777" w:rsidR="00B33CDF" w:rsidRPr="00477B3D" w:rsidRDefault="007213BD" w:rsidP="00A62F09">
      <w:pPr>
        <w:pStyle w:val="Sch5Number"/>
      </w:pPr>
      <w:bookmarkStart w:id="485" w:name="a320872"/>
      <w:r w:rsidRPr="00477B3D">
        <w:t xml:space="preserve">provide </w:t>
      </w:r>
      <w:r w:rsidR="00470667" w:rsidRPr="00A62F09">
        <w:t>Pipe</w:t>
      </w:r>
      <w:r w:rsidR="002765C0" w:rsidRPr="00A62F09">
        <w:t>Co</w:t>
      </w:r>
      <w:r w:rsidRPr="00A62F09">
        <w:t xml:space="preserve"> or Replacement Supplier with a</w:t>
      </w:r>
      <w:r w:rsidRPr="00477B3D">
        <w:t xml:space="preserve"> complete and uncorrupted version of </w:t>
      </w:r>
      <w:r w:rsidR="00A62F09">
        <w:t>ES</w:t>
      </w:r>
      <w:r w:rsidR="002765C0" w:rsidRPr="00477B3D">
        <w:t>Co</w:t>
      </w:r>
      <w:r w:rsidRPr="00477B3D">
        <w:t xml:space="preserve">'s Data in electronic form (or such other format as reasonably required by </w:t>
      </w:r>
      <w:r w:rsidR="00470667" w:rsidRPr="00477B3D">
        <w:t>Pipe</w:t>
      </w:r>
      <w:r w:rsidR="002765C0" w:rsidRPr="00477B3D">
        <w:t>Co</w:t>
      </w:r>
      <w:r w:rsidR="00A62F09">
        <w:t xml:space="preserve"> or Replacement Supplier</w:t>
      </w:r>
      <w:r w:rsidRPr="00477B3D">
        <w:t>); or</w:t>
      </w:r>
      <w:bookmarkEnd w:id="485"/>
    </w:p>
    <w:p w14:paraId="646E7C98" w14:textId="77777777" w:rsidR="00B33CDF" w:rsidRPr="00477B3D" w:rsidRDefault="007213BD" w:rsidP="00A62F09">
      <w:pPr>
        <w:pStyle w:val="Sch5Number"/>
      </w:pPr>
      <w:bookmarkStart w:id="486" w:name="a275481"/>
      <w:r w:rsidRPr="00477B3D">
        <w:t xml:space="preserve">destroy (including removal from any hard disk) or return (at </w:t>
      </w:r>
      <w:r w:rsidR="00470667" w:rsidRPr="00477B3D">
        <w:t>Pipe</w:t>
      </w:r>
      <w:r w:rsidR="002765C0" w:rsidRPr="00477B3D">
        <w:t>Co</w:t>
      </w:r>
      <w:r w:rsidRPr="00477B3D">
        <w:t xml:space="preserve">'s option) all copies of </w:t>
      </w:r>
      <w:r w:rsidR="00470667" w:rsidRPr="00477B3D">
        <w:t>Pipe</w:t>
      </w:r>
      <w:r w:rsidR="002765C0" w:rsidRPr="00477B3D">
        <w:t>Co</w:t>
      </w:r>
      <w:r w:rsidRPr="00477B3D">
        <w:t xml:space="preserve">'s Data [not required to be retained by </w:t>
      </w:r>
      <w:r w:rsidR="00FE5A02">
        <w:t>ESCo</w:t>
      </w:r>
      <w:r w:rsidRPr="00477B3D">
        <w:t xml:space="preserve"> for statutory </w:t>
      </w:r>
      <w:r w:rsidRPr="00477B3D">
        <w:lastRenderedPageBreak/>
        <w:t>compliance purposes] and confirm in writing that such destruction has taken place;</w:t>
      </w:r>
      <w:bookmarkEnd w:id="486"/>
    </w:p>
    <w:p w14:paraId="7DAEC22F" w14:textId="77777777" w:rsidR="00B33CDF" w:rsidRPr="00477B3D" w:rsidRDefault="007213BD" w:rsidP="00A62F09">
      <w:pPr>
        <w:pStyle w:val="Sch5Number"/>
      </w:pPr>
      <w:bookmarkStart w:id="487" w:name="a366326"/>
      <w:r w:rsidRPr="00477B3D">
        <w:t xml:space="preserve">erase from any computers, storage devices and storage media that are to be retained by </w:t>
      </w:r>
      <w:r w:rsidR="00FE5A02">
        <w:t>ESCo</w:t>
      </w:r>
      <w:r w:rsidRPr="00477B3D">
        <w:t xml:space="preserve"> after the end of the Termination Period any software containing the IPRs owned by </w:t>
      </w:r>
      <w:r w:rsidR="00470667" w:rsidRPr="00477B3D">
        <w:t>Pipe</w:t>
      </w:r>
      <w:r w:rsidR="002765C0" w:rsidRPr="00477B3D">
        <w:t>Co</w:t>
      </w:r>
      <w:r w:rsidRPr="00477B3D">
        <w:t>;</w:t>
      </w:r>
      <w:bookmarkEnd w:id="487"/>
    </w:p>
    <w:p w14:paraId="345C85A7" w14:textId="77777777" w:rsidR="00B33CDF" w:rsidRPr="00477B3D" w:rsidRDefault="00216F59" w:rsidP="00A62F09">
      <w:pPr>
        <w:pStyle w:val="Sch4Number"/>
      </w:pPr>
      <w:bookmarkStart w:id="488" w:name="a886591"/>
      <w:r w:rsidRPr="00A61FC0">
        <w:t>transfer to the Replacement Supplier</w:t>
      </w:r>
      <w:r w:rsidR="007213BD" w:rsidRPr="00A61FC0">
        <w:t xml:space="preserve"> such of</w:t>
      </w:r>
      <w:r w:rsidR="007213BD" w:rsidRPr="00477B3D">
        <w:t xml:space="preserve"> the following as are in </w:t>
      </w:r>
      <w:r w:rsidR="00FE5A02">
        <w:t>ESCo</w:t>
      </w:r>
      <w:r w:rsidR="007213BD" w:rsidRPr="00477B3D">
        <w:t>'s possession or control:</w:t>
      </w:r>
      <w:bookmarkEnd w:id="488"/>
    </w:p>
    <w:p w14:paraId="5C8025D1" w14:textId="77777777" w:rsidR="00B33CDF" w:rsidRPr="00477B3D" w:rsidRDefault="007213BD" w:rsidP="00A62F09">
      <w:pPr>
        <w:pStyle w:val="Sch5Number"/>
      </w:pPr>
      <w:bookmarkStart w:id="489" w:name="a109852"/>
      <w:r w:rsidRPr="00477B3D">
        <w:t>all Customer's Assets;</w:t>
      </w:r>
      <w:bookmarkEnd w:id="489"/>
    </w:p>
    <w:p w14:paraId="3B37AE13" w14:textId="77777777" w:rsidR="00B33CDF" w:rsidRPr="00477B3D" w:rsidRDefault="007213BD" w:rsidP="00A62F09">
      <w:pPr>
        <w:pStyle w:val="Sch5Number"/>
      </w:pPr>
      <w:bookmarkStart w:id="490" w:name="a110731"/>
      <w:r w:rsidRPr="00477B3D">
        <w:t xml:space="preserve">all materials created by </w:t>
      </w:r>
      <w:r w:rsidR="00FE5A02">
        <w:t>ESCo</w:t>
      </w:r>
      <w:r w:rsidRPr="00477B3D">
        <w:t xml:space="preserve"> </w:t>
      </w:r>
      <w:r w:rsidR="00216F59" w:rsidRPr="00477B3D">
        <w:t xml:space="preserve">in connection with the provision of the Energy </w:t>
      </w:r>
      <w:r w:rsidR="00A61FC0">
        <w:t>Supply</w:t>
      </w:r>
      <w:r w:rsidRPr="00477B3D">
        <w:t xml:space="preserve">, the IPRs in which are owned by </w:t>
      </w:r>
      <w:r w:rsidR="00FE5A02">
        <w:t>ESCo</w:t>
      </w:r>
      <w:r w:rsidRPr="00477B3D">
        <w:t>;</w:t>
      </w:r>
      <w:bookmarkEnd w:id="490"/>
      <w:r w:rsidR="00216F59" w:rsidRPr="00477B3D">
        <w:t xml:space="preserve"> and</w:t>
      </w:r>
    </w:p>
    <w:p w14:paraId="621DDF00" w14:textId="77777777" w:rsidR="00B33CDF" w:rsidRPr="00477B3D" w:rsidRDefault="00350D4E" w:rsidP="00A62F09">
      <w:pPr>
        <w:pStyle w:val="Sch5Number"/>
      </w:pPr>
      <w:bookmarkStart w:id="491" w:name="a897471"/>
      <w:r>
        <w:t>all</w:t>
      </w:r>
      <w:r w:rsidR="007213BD" w:rsidRPr="00477B3D">
        <w:t xml:space="preserve"> </w:t>
      </w:r>
      <w:r w:rsidR="00FE5A02">
        <w:t>ESCo</w:t>
      </w:r>
      <w:bookmarkEnd w:id="491"/>
      <w:r>
        <w:t xml:space="preserve"> Exclusive Assets</w:t>
      </w:r>
      <w:r w:rsidR="00216F59" w:rsidRPr="00477B3D">
        <w:t>;</w:t>
      </w:r>
    </w:p>
    <w:p w14:paraId="2F00E382" w14:textId="77777777" w:rsidR="00B33CDF" w:rsidRPr="00477B3D" w:rsidRDefault="007213BD" w:rsidP="00A62F09">
      <w:pPr>
        <w:pStyle w:val="Sch4Number"/>
      </w:pPr>
      <w:bookmarkStart w:id="492" w:name="a272776"/>
      <w:r w:rsidRPr="00477B3D">
        <w:t xml:space="preserve">vacate any </w:t>
      </w:r>
      <w:r w:rsidR="00216F59" w:rsidRPr="00477B3D">
        <w:t>PipeCo</w:t>
      </w:r>
      <w:r w:rsidRPr="00477B3D">
        <w:t>'s Premises; and</w:t>
      </w:r>
      <w:bookmarkEnd w:id="492"/>
    </w:p>
    <w:p w14:paraId="5024CA44" w14:textId="77777777" w:rsidR="00A62F09" w:rsidRDefault="00A62F09" w:rsidP="00A62F09">
      <w:pPr>
        <w:pStyle w:val="Sch3Number"/>
      </w:pPr>
      <w:bookmarkStart w:id="493" w:name="a521478"/>
      <w:r>
        <w:t>PipeCo</w:t>
      </w:r>
      <w:r w:rsidRPr="00477B3D">
        <w:t xml:space="preserve"> shall</w:t>
      </w:r>
      <w:r>
        <w:t>:</w:t>
      </w:r>
    </w:p>
    <w:p w14:paraId="2E707CF4" w14:textId="77777777" w:rsidR="00A62F09" w:rsidRPr="00477B3D" w:rsidRDefault="00A62F09" w:rsidP="00A62F09">
      <w:pPr>
        <w:pStyle w:val="Sch4Number"/>
      </w:pPr>
      <w:r w:rsidRPr="00477B3D">
        <w:t xml:space="preserve">cease to use </w:t>
      </w:r>
      <w:r>
        <w:t>ES</w:t>
      </w:r>
      <w:r w:rsidRPr="00477B3D">
        <w:t xml:space="preserve">Co's Data and, at the direction of </w:t>
      </w:r>
      <w:r>
        <w:t>ES</w:t>
      </w:r>
      <w:r w:rsidRPr="00477B3D">
        <w:t>Co</w:t>
      </w:r>
      <w:r>
        <w:t>,</w:t>
      </w:r>
      <w:r w:rsidRPr="00477B3D">
        <w:t xml:space="preserve"> either:</w:t>
      </w:r>
    </w:p>
    <w:p w14:paraId="2C7665D9" w14:textId="77777777" w:rsidR="00A62F09" w:rsidRPr="00477B3D" w:rsidRDefault="00A62F09" w:rsidP="00A62F09">
      <w:pPr>
        <w:pStyle w:val="Sch5Number"/>
      </w:pPr>
      <w:r w:rsidRPr="00477B3D">
        <w:t xml:space="preserve">provide </w:t>
      </w:r>
      <w:r w:rsidRPr="00A62F09">
        <w:t>ESCo or Replacement Network Operator with a</w:t>
      </w:r>
      <w:r w:rsidRPr="00477B3D">
        <w:t xml:space="preserve"> complete and uncorrupted version of PipeCo's Data in electronic form (or such other format as reasonably required by </w:t>
      </w:r>
      <w:r>
        <w:t>ES</w:t>
      </w:r>
      <w:r w:rsidRPr="00477B3D">
        <w:t>Co</w:t>
      </w:r>
      <w:r>
        <w:t xml:space="preserve"> or Replacement Network Operator</w:t>
      </w:r>
      <w:r w:rsidRPr="00477B3D">
        <w:t>); or</w:t>
      </w:r>
    </w:p>
    <w:p w14:paraId="552DFB11" w14:textId="77777777" w:rsidR="00A62F09" w:rsidRPr="00477B3D" w:rsidRDefault="00A62F09" w:rsidP="00A62F09">
      <w:pPr>
        <w:pStyle w:val="Sch5Number"/>
      </w:pPr>
      <w:r w:rsidRPr="00477B3D">
        <w:t xml:space="preserve">destroy (including removal from any hard disk) or return (at </w:t>
      </w:r>
      <w:r>
        <w:t>ES</w:t>
      </w:r>
      <w:r w:rsidRPr="00477B3D">
        <w:t xml:space="preserve">Co's option) all copies of </w:t>
      </w:r>
      <w:r>
        <w:t>ES</w:t>
      </w:r>
      <w:r w:rsidRPr="00477B3D">
        <w:t xml:space="preserve">Co's Data [not required to be retained by </w:t>
      </w:r>
      <w:r>
        <w:t>PipeCo</w:t>
      </w:r>
      <w:r w:rsidRPr="00477B3D">
        <w:t xml:space="preserve"> for statutory compliance purposes] and confirm in writing that such destruction has taken place;</w:t>
      </w:r>
    </w:p>
    <w:p w14:paraId="60058EB8" w14:textId="77777777" w:rsidR="00A62F09" w:rsidRPr="00477B3D" w:rsidRDefault="00A62F09" w:rsidP="00A62F09">
      <w:pPr>
        <w:pStyle w:val="Sch5Number"/>
      </w:pPr>
      <w:r w:rsidRPr="00477B3D">
        <w:t xml:space="preserve">erase from any computers, storage devices and storage media that are to be retained by </w:t>
      </w:r>
      <w:r>
        <w:t>PipeCo</w:t>
      </w:r>
      <w:r w:rsidRPr="00477B3D">
        <w:t xml:space="preserve"> after the end of the Termination Period any software containing the IPRs owned by </w:t>
      </w:r>
      <w:r>
        <w:t>ES</w:t>
      </w:r>
      <w:r w:rsidRPr="00477B3D">
        <w:t>Co;</w:t>
      </w:r>
    </w:p>
    <w:p w14:paraId="504116FD" w14:textId="77777777" w:rsidR="00A62F09" w:rsidRPr="00477B3D" w:rsidRDefault="00A62F09" w:rsidP="00A62F09">
      <w:pPr>
        <w:pStyle w:val="Sch4Number"/>
      </w:pPr>
      <w:r w:rsidRPr="00A61FC0">
        <w:t xml:space="preserve">transfer to the Replacement </w:t>
      </w:r>
      <w:r>
        <w:t>Network Operator</w:t>
      </w:r>
      <w:r w:rsidRPr="00A61FC0">
        <w:t xml:space="preserve"> such of</w:t>
      </w:r>
      <w:r w:rsidRPr="00477B3D">
        <w:t xml:space="preserve"> the following as are in </w:t>
      </w:r>
      <w:r>
        <w:t>PipeCo</w:t>
      </w:r>
      <w:r w:rsidRPr="00477B3D">
        <w:t>'s possession or control:</w:t>
      </w:r>
    </w:p>
    <w:p w14:paraId="6C1BC232" w14:textId="77777777" w:rsidR="00A62F09" w:rsidRPr="00477B3D" w:rsidRDefault="00A62F09" w:rsidP="00A62F09">
      <w:pPr>
        <w:pStyle w:val="Sch5Number"/>
      </w:pPr>
      <w:r w:rsidRPr="00477B3D">
        <w:t>all Customer's Assets;</w:t>
      </w:r>
    </w:p>
    <w:p w14:paraId="7FF5F3A4" w14:textId="77777777" w:rsidR="00A62F09" w:rsidRPr="00477B3D" w:rsidRDefault="00A62F09" w:rsidP="00A62F09">
      <w:pPr>
        <w:pStyle w:val="Sch5Number"/>
      </w:pPr>
      <w:r w:rsidRPr="00477B3D">
        <w:t xml:space="preserve">all materials created by </w:t>
      </w:r>
      <w:r>
        <w:t>PipeCo</w:t>
      </w:r>
      <w:r w:rsidRPr="00477B3D">
        <w:t xml:space="preserve"> in connection with the provision of the </w:t>
      </w:r>
      <w:r>
        <w:t>Services</w:t>
      </w:r>
      <w:r w:rsidRPr="00477B3D">
        <w:t xml:space="preserve">, the IPRs in which are owned by </w:t>
      </w:r>
      <w:r>
        <w:t>PipeCo</w:t>
      </w:r>
      <w:r w:rsidRPr="00477B3D">
        <w:t>; and</w:t>
      </w:r>
    </w:p>
    <w:p w14:paraId="1990E7F8" w14:textId="77777777" w:rsidR="00A62F09" w:rsidRPr="00477B3D" w:rsidRDefault="00350D4E" w:rsidP="00A62F09">
      <w:pPr>
        <w:pStyle w:val="Sch5Number"/>
      </w:pPr>
      <w:r>
        <w:t xml:space="preserve">all </w:t>
      </w:r>
      <w:r w:rsidR="00A62F09">
        <w:t>PipeCo</w:t>
      </w:r>
      <w:r>
        <w:t xml:space="preserve"> Exclusive Assets</w:t>
      </w:r>
      <w:r w:rsidR="00A62F09" w:rsidRPr="00477B3D">
        <w:t>;</w:t>
      </w:r>
    </w:p>
    <w:p w14:paraId="671FE5A4" w14:textId="77777777" w:rsidR="00B33CDF" w:rsidRPr="00477B3D" w:rsidRDefault="00A62F09" w:rsidP="00350D4E">
      <w:pPr>
        <w:pStyle w:val="Sch4Number"/>
      </w:pPr>
      <w:r w:rsidRPr="00477B3D">
        <w:t xml:space="preserve">vacate any </w:t>
      </w:r>
      <w:r>
        <w:t>ES</w:t>
      </w:r>
      <w:r w:rsidRPr="00477B3D">
        <w:t>Co's Premises</w:t>
      </w:r>
      <w:bookmarkEnd w:id="493"/>
      <w:r w:rsidR="00350D4E">
        <w:t>.</w:t>
      </w:r>
    </w:p>
    <w:p w14:paraId="4DB9A888" w14:textId="38CB0628" w:rsidR="00B33CDF" w:rsidRPr="00477B3D" w:rsidRDefault="007213BD" w:rsidP="00E36561">
      <w:pPr>
        <w:pStyle w:val="Sch1Heading"/>
        <w:keepNext w:val="0"/>
      </w:pPr>
      <w:bookmarkStart w:id="494" w:name="a622964"/>
      <w:r w:rsidRPr="00477B3D">
        <w:lastRenderedPageBreak/>
        <w:t>Transfer of assets and contracts</w:t>
      </w:r>
      <w:bookmarkEnd w:id="494"/>
      <w:r w:rsidR="00122F6D">
        <w:rPr>
          <w:rStyle w:val="FootnoteReference"/>
        </w:rPr>
        <w:footnoteReference w:id="19"/>
      </w:r>
    </w:p>
    <w:p w14:paraId="66834F15" w14:textId="77777777" w:rsidR="00B33CDF" w:rsidRPr="00477B3D" w:rsidRDefault="007213BD" w:rsidP="00E36561">
      <w:pPr>
        <w:pStyle w:val="Sch2Number"/>
      </w:pPr>
      <w:bookmarkStart w:id="495" w:name="a593620"/>
      <w:r w:rsidRPr="00477B3D">
        <w:t xml:space="preserve">Not less than [six months] prior to expiry or, in the case of termination, as soon as practicable (but in any event not later than [one Month] following delivery of the up-to-date Registers) or in the event of a Termination Period, not later than one </w:t>
      </w:r>
      <w:r w:rsidR="00350D4E">
        <w:t>m</w:t>
      </w:r>
      <w:r w:rsidRPr="00477B3D">
        <w:t xml:space="preserve">onth prior to the date of expiration of the Termination Period, </w:t>
      </w:r>
      <w:r w:rsidR="00350D4E">
        <w:t xml:space="preserve">the Party serving the termination notice </w:t>
      </w:r>
      <w:r w:rsidRPr="00477B3D">
        <w:t xml:space="preserve">shall notify </w:t>
      </w:r>
      <w:r w:rsidR="00FE5A02">
        <w:t>ESCo</w:t>
      </w:r>
      <w:r w:rsidRPr="00477B3D">
        <w:t>:</w:t>
      </w:r>
      <w:bookmarkEnd w:id="495"/>
    </w:p>
    <w:p w14:paraId="567DC520" w14:textId="77777777" w:rsidR="00B33CDF" w:rsidRPr="00477B3D" w:rsidRDefault="007213BD" w:rsidP="00E36561">
      <w:pPr>
        <w:pStyle w:val="Sch3Number"/>
      </w:pPr>
      <w:bookmarkStart w:id="496" w:name="a497114"/>
      <w:r w:rsidRPr="00477B3D">
        <w:t xml:space="preserve">which, if any, of the Transferable Assets require to be transferred to it and/or any Replacement Supplier </w:t>
      </w:r>
      <w:r w:rsidR="00350D4E">
        <w:t xml:space="preserve">or Replacement Network Operator, as applicable </w:t>
      </w:r>
      <w:r w:rsidRPr="00477B3D">
        <w:t>(</w:t>
      </w:r>
      <w:r w:rsidRPr="00477B3D">
        <w:rPr>
          <w:b/>
        </w:rPr>
        <w:t>Transferring Assets</w:t>
      </w:r>
      <w:r w:rsidRPr="00477B3D">
        <w:t>);</w:t>
      </w:r>
      <w:bookmarkEnd w:id="496"/>
    </w:p>
    <w:p w14:paraId="32003711" w14:textId="77777777" w:rsidR="00B33CDF" w:rsidRPr="00477B3D" w:rsidRDefault="007213BD" w:rsidP="00E36561">
      <w:pPr>
        <w:pStyle w:val="Sch3Number"/>
      </w:pPr>
      <w:bookmarkStart w:id="497" w:name="a215815"/>
      <w:r w:rsidRPr="00477B3D">
        <w:t>which, if any, of the Exclusive Assets which are not Transferable Assets and which of the Non-Exclusive Assets the Replacement Supplier</w:t>
      </w:r>
      <w:r w:rsidR="00350D4E">
        <w:t xml:space="preserve"> or Replacement Network Operator, as applicable,</w:t>
      </w:r>
      <w:r w:rsidRPr="00477B3D">
        <w:t xml:space="preserve"> requires the use of; and</w:t>
      </w:r>
      <w:bookmarkEnd w:id="497"/>
    </w:p>
    <w:p w14:paraId="4D4D43DE" w14:textId="77777777" w:rsidR="00B33CDF" w:rsidRPr="00477B3D" w:rsidRDefault="007213BD" w:rsidP="00E36561">
      <w:pPr>
        <w:pStyle w:val="Sch3Number"/>
      </w:pPr>
      <w:bookmarkStart w:id="498" w:name="a838171"/>
      <w:r w:rsidRPr="00477B3D">
        <w:t xml:space="preserve">which Transferable Contracts require to be transferred to the Replacement Supplier </w:t>
      </w:r>
      <w:r w:rsidR="00350D4E">
        <w:t xml:space="preserve">or Replacement Network Operator, as applicable </w:t>
      </w:r>
      <w:r w:rsidRPr="00477B3D">
        <w:t>(</w:t>
      </w:r>
      <w:r w:rsidRPr="00477B3D">
        <w:rPr>
          <w:b/>
        </w:rPr>
        <w:t>Transferring Contracts</w:t>
      </w:r>
      <w:r w:rsidRPr="00477B3D">
        <w:t>),</w:t>
      </w:r>
      <w:bookmarkEnd w:id="498"/>
    </w:p>
    <w:p w14:paraId="28317A6F" w14:textId="77777777" w:rsidR="00B33CDF" w:rsidRPr="00477B3D" w:rsidRDefault="007213BD" w:rsidP="00E36561">
      <w:pPr>
        <w:pStyle w:val="BodyText2"/>
      </w:pPr>
      <w:r w:rsidRPr="00477B3D">
        <w:t xml:space="preserve">in order </w:t>
      </w:r>
      <w:r w:rsidR="00350D4E">
        <w:t xml:space="preserve">to permit the </w:t>
      </w:r>
      <w:r w:rsidRPr="00477B3D">
        <w:t xml:space="preserve">Replacement Supplier to provide the </w:t>
      </w:r>
      <w:r w:rsidR="00216F59" w:rsidRPr="00477B3D">
        <w:t>Energy</w:t>
      </w:r>
      <w:r w:rsidRPr="00477B3D">
        <w:t xml:space="preserve"> </w:t>
      </w:r>
      <w:r w:rsidR="00350D4E">
        <w:t>Supply, or the Replacement Network Operator to provide the Services, as applicable,</w:t>
      </w:r>
      <w:r w:rsidRPr="00477B3D">
        <w:t xml:space="preserve"> from the end of the Termination Period. </w:t>
      </w:r>
      <w:r w:rsidR="00350D4E">
        <w:t xml:space="preserve">The Parties </w:t>
      </w:r>
      <w:r w:rsidRPr="00477B3D">
        <w:t xml:space="preserve">shall provide such assistance as may be necessary to help </w:t>
      </w:r>
      <w:r w:rsidR="00350D4E">
        <w:t xml:space="preserve">the other, </w:t>
      </w:r>
      <w:r w:rsidRPr="00477B3D">
        <w:t>Replacement Supplier</w:t>
      </w:r>
      <w:r w:rsidR="00350D4E">
        <w:t xml:space="preserve"> or the Replacement Network Operator, as applicable,</w:t>
      </w:r>
      <w:r w:rsidRPr="00477B3D">
        <w:t xml:space="preserve"> to identify which Assets and which Transferable Contracts are required for the continued provision of the Services and the provision of the </w:t>
      </w:r>
      <w:r w:rsidR="00216F59" w:rsidRPr="00477B3D">
        <w:t>Energy</w:t>
      </w:r>
      <w:r w:rsidRPr="00477B3D">
        <w:t xml:space="preserve"> </w:t>
      </w:r>
      <w:r w:rsidR="00350D4E">
        <w:t>Supply</w:t>
      </w:r>
      <w:r w:rsidR="00EE6E8D" w:rsidRPr="00477B3D">
        <w:t xml:space="preserve"> from the end of the Termination Period</w:t>
      </w:r>
      <w:r w:rsidRPr="00477B3D">
        <w:t>.</w:t>
      </w:r>
    </w:p>
    <w:p w14:paraId="0D32C58D" w14:textId="77777777" w:rsidR="00B33CDF" w:rsidRPr="00477B3D" w:rsidRDefault="00350D4E" w:rsidP="00E36561">
      <w:pPr>
        <w:pStyle w:val="Sch2Number"/>
      </w:pPr>
      <w:bookmarkStart w:id="499" w:name="a941143"/>
      <w:r>
        <w:t xml:space="preserve">The relevant Party </w:t>
      </w:r>
      <w:r w:rsidR="007213BD" w:rsidRPr="00477B3D">
        <w:t xml:space="preserve">shall sell the Transferring Assets to the Replacement Supplier </w:t>
      </w:r>
      <w:r>
        <w:t xml:space="preserve">or Replacement Network Operator, as applicable, </w:t>
      </w:r>
      <w:r w:rsidR="007213BD" w:rsidRPr="00477B3D">
        <w:t>with effect from the end of the Termination</w:t>
      </w:r>
      <w:r>
        <w:t xml:space="preserve"> Period</w:t>
      </w:r>
      <w:r w:rsidR="007213BD" w:rsidRPr="00477B3D">
        <w:t xml:space="preserve">. </w:t>
      </w:r>
      <w:r>
        <w:t>T</w:t>
      </w:r>
      <w:r w:rsidR="007213BD" w:rsidRPr="00477B3D">
        <w:t>he Replacement Supplier</w:t>
      </w:r>
      <w:r w:rsidR="00EE6E8D" w:rsidRPr="00477B3D">
        <w:t xml:space="preserve"> </w:t>
      </w:r>
      <w:r>
        <w:t xml:space="preserve">or Replacement Network Operator, </w:t>
      </w:r>
      <w:r w:rsidR="00EE6E8D" w:rsidRPr="00477B3D">
        <w:t>as applicable</w:t>
      </w:r>
      <w:r>
        <w:t>,</w:t>
      </w:r>
      <w:r w:rsidR="007213BD" w:rsidRPr="00477B3D">
        <w:t xml:space="preserve"> shall acquire the Transferring Assets at [Net Book Value </w:t>
      </w:r>
      <w:r w:rsidR="007213BD" w:rsidRPr="00477B3D">
        <w:rPr>
          <w:b/>
        </w:rPr>
        <w:t>OR</w:t>
      </w:r>
      <w:r w:rsidR="007213BD" w:rsidRPr="00477B3D">
        <w:t xml:space="preserve"> Fair Market Value] in accordance with [INSERT]. Risk in such Transferring Assets shall pass to the Replacement Supplier </w:t>
      </w:r>
      <w:r>
        <w:t xml:space="preserve">or Replacement Network Operator, </w:t>
      </w:r>
      <w:r w:rsidR="007213BD" w:rsidRPr="00477B3D">
        <w:t>as appropriate</w:t>
      </w:r>
      <w:r>
        <w:t>,</w:t>
      </w:r>
      <w:r w:rsidR="007213BD" w:rsidRPr="00477B3D">
        <w:t xml:space="preserve"> at the end of the Termination Period and title to such Transferring Assets shall pass to the Replacement Supplier </w:t>
      </w:r>
      <w:r>
        <w:t xml:space="preserve">or Replacement Network Operator, </w:t>
      </w:r>
      <w:r w:rsidR="007213BD" w:rsidRPr="00477B3D">
        <w:t xml:space="preserve">as </w:t>
      </w:r>
      <w:r>
        <w:t>applicable,</w:t>
      </w:r>
      <w:r w:rsidR="007213BD" w:rsidRPr="00477B3D">
        <w:t xml:space="preserve"> on payment for the same.</w:t>
      </w:r>
      <w:bookmarkEnd w:id="499"/>
    </w:p>
    <w:p w14:paraId="6FD161CD" w14:textId="77777777" w:rsidR="00391282" w:rsidRDefault="007213BD" w:rsidP="00E36561">
      <w:pPr>
        <w:pStyle w:val="Sch2Number"/>
      </w:pPr>
      <w:bookmarkStart w:id="500" w:name="a423984"/>
      <w:r w:rsidRPr="00477B3D">
        <w:t xml:space="preserve">Where </w:t>
      </w:r>
      <w:r w:rsidR="00391282">
        <w:t>either Party</w:t>
      </w:r>
      <w:r w:rsidRPr="00477B3D">
        <w:t xml:space="preserve"> is notified in accordance with paragraph </w:t>
      </w:r>
      <w:r w:rsidR="00B33CDF" w:rsidRPr="00477B3D">
        <w:fldChar w:fldCharType="begin"/>
      </w:r>
      <w:r w:rsidRPr="00477B3D">
        <w:instrText>REF "a215815" \h \n</w:instrText>
      </w:r>
      <w:r w:rsidR="00B33CDF" w:rsidRPr="00477B3D">
        <w:fldChar w:fldCharType="separate"/>
      </w:r>
      <w:r w:rsidR="00F51CF8">
        <w:t>5.1.2</w:t>
      </w:r>
      <w:r w:rsidR="00B33CDF" w:rsidRPr="00477B3D">
        <w:fldChar w:fldCharType="end"/>
      </w:r>
      <w:r w:rsidRPr="00477B3D">
        <w:t xml:space="preserve"> that </w:t>
      </w:r>
      <w:r w:rsidR="00391282">
        <w:t>the other Party</w:t>
      </w:r>
      <w:r w:rsidRPr="00477B3D">
        <w:t xml:space="preserve"> and/or the Replacement Supplier </w:t>
      </w:r>
      <w:r w:rsidR="00391282">
        <w:t xml:space="preserve">or Replacement Network Operator </w:t>
      </w:r>
      <w:r w:rsidRPr="00477B3D">
        <w:t xml:space="preserve">requires continued use of any of the Exclusive or Non-Exclusive Assets, </w:t>
      </w:r>
    </w:p>
    <w:p w14:paraId="4EA1DC6C" w14:textId="77777777" w:rsidR="00B33CDF" w:rsidRPr="00477B3D" w:rsidRDefault="00391282" w:rsidP="00391282">
      <w:pPr>
        <w:pStyle w:val="Sch3Number"/>
      </w:pPr>
      <w:r>
        <w:t>it</w:t>
      </w:r>
      <w:r w:rsidR="007213BD" w:rsidRPr="00477B3D">
        <w:t xml:space="preserve"> shall:</w:t>
      </w:r>
      <w:bookmarkEnd w:id="500"/>
    </w:p>
    <w:p w14:paraId="32920B41" w14:textId="77777777" w:rsidR="00B33CDF" w:rsidRPr="00477B3D" w:rsidRDefault="007213BD" w:rsidP="00391282">
      <w:pPr>
        <w:pStyle w:val="Sch4Number"/>
      </w:pPr>
      <w:bookmarkStart w:id="501" w:name="a300597"/>
      <w:r w:rsidRPr="00477B3D">
        <w:t xml:space="preserve">procure a non-exclusive, perpetual, royalty-free licence (or licence on such other terms that have been agreed </w:t>
      </w:r>
      <w:r w:rsidR="00391282">
        <w:t>with the other Party</w:t>
      </w:r>
      <w:r w:rsidRPr="00477B3D">
        <w:t xml:space="preserve">) for </w:t>
      </w:r>
      <w:r w:rsidR="00391282">
        <w:t xml:space="preserve">the other Party </w:t>
      </w:r>
      <w:r w:rsidRPr="00477B3D">
        <w:t xml:space="preserve">and/or the Replacement Supplier </w:t>
      </w:r>
      <w:r w:rsidR="00391282">
        <w:t xml:space="preserve">or Replacement Network Operator, as applicable, </w:t>
      </w:r>
      <w:r w:rsidRPr="00477B3D">
        <w:t xml:space="preserve">to use </w:t>
      </w:r>
      <w:r w:rsidRPr="00477B3D">
        <w:lastRenderedPageBreak/>
        <w:t>such assets (with a right of sub-licence or assignment on the same terms); or failing which</w:t>
      </w:r>
      <w:bookmarkEnd w:id="501"/>
    </w:p>
    <w:p w14:paraId="27C6854C" w14:textId="77777777" w:rsidR="00B33CDF" w:rsidRPr="00477B3D" w:rsidRDefault="007213BD" w:rsidP="00391282">
      <w:pPr>
        <w:pStyle w:val="Sch4Number"/>
      </w:pPr>
      <w:bookmarkStart w:id="502" w:name="a466734"/>
      <w:r w:rsidRPr="00477B3D">
        <w:t xml:space="preserve">procure a suitable alternative to such assets and </w:t>
      </w:r>
      <w:r w:rsidR="00391282">
        <w:t xml:space="preserve">that Party </w:t>
      </w:r>
      <w:r w:rsidRPr="00477B3D">
        <w:t xml:space="preserve">or the Replacement Supplier </w:t>
      </w:r>
      <w:r w:rsidR="00391282">
        <w:t xml:space="preserve">or the Replacement Network Operator, as applicable, </w:t>
      </w:r>
      <w:r w:rsidRPr="00477B3D">
        <w:t>shall bear the reasonable</w:t>
      </w:r>
      <w:r w:rsidR="00391282">
        <w:t>,</w:t>
      </w:r>
      <w:r w:rsidRPr="00477B3D">
        <w:t xml:space="preserve"> proven costs of procuring the same.</w:t>
      </w:r>
      <w:bookmarkEnd w:id="502"/>
    </w:p>
    <w:p w14:paraId="05F46F6F" w14:textId="77777777" w:rsidR="00B33CDF" w:rsidRPr="00477B3D" w:rsidRDefault="007213BD" w:rsidP="00391282">
      <w:pPr>
        <w:pStyle w:val="Sch4Number"/>
      </w:pPr>
      <w:bookmarkStart w:id="503" w:name="a799035"/>
      <w:r w:rsidRPr="00477B3D">
        <w:t xml:space="preserve">at </w:t>
      </w:r>
      <w:r w:rsidR="00391282">
        <w:t xml:space="preserve">the other Party’s </w:t>
      </w:r>
      <w:r w:rsidRPr="00477B3D">
        <w:t xml:space="preserve">request and with the co-operation of </w:t>
      </w:r>
      <w:r w:rsidR="00391282">
        <w:t xml:space="preserve">the other Party, </w:t>
      </w:r>
      <w:r w:rsidRPr="00477B3D">
        <w:t xml:space="preserve">procure the novation or assignment to </w:t>
      </w:r>
      <w:r w:rsidR="00391282">
        <w:t xml:space="preserve">the </w:t>
      </w:r>
      <w:r w:rsidRPr="00477B3D">
        <w:t xml:space="preserve">Replacement Supplier </w:t>
      </w:r>
      <w:r w:rsidR="00391282">
        <w:t xml:space="preserve">or Replacement Network Operator, as applicable, </w:t>
      </w:r>
      <w:r w:rsidRPr="00477B3D">
        <w:t>of the Transferring Contracts.</w:t>
      </w:r>
      <w:bookmarkEnd w:id="503"/>
    </w:p>
    <w:p w14:paraId="0D6398FE" w14:textId="77777777" w:rsidR="00B33CDF" w:rsidRPr="00477B3D" w:rsidRDefault="00391282" w:rsidP="00391282">
      <w:pPr>
        <w:pStyle w:val="Sch3Number"/>
      </w:pPr>
      <w:bookmarkStart w:id="504" w:name="a653972"/>
      <w:r>
        <w:t xml:space="preserve">the other Party </w:t>
      </w:r>
      <w:r w:rsidR="007213BD" w:rsidRPr="00477B3D">
        <w:t>shall</w:t>
      </w:r>
      <w:r>
        <w:t xml:space="preserve"> </w:t>
      </w:r>
      <w:bookmarkStart w:id="505" w:name="a663555"/>
      <w:r w:rsidRPr="00477B3D">
        <w:t>procure that the Replacement Supplier</w:t>
      </w:r>
      <w:r>
        <w:t xml:space="preserve"> or Replacement Network Operator, as applicable,</w:t>
      </w:r>
      <w:r w:rsidRPr="00477B3D">
        <w:t xml:space="preserve"> accepts</w:t>
      </w:r>
      <w:r>
        <w:t xml:space="preserve"> </w:t>
      </w:r>
      <w:r w:rsidRPr="00477B3D">
        <w:t>assignment of each Transferring Contract;</w:t>
      </w:r>
      <w:bookmarkEnd w:id="504"/>
      <w:bookmarkEnd w:id="505"/>
    </w:p>
    <w:p w14:paraId="40F10D6F" w14:textId="77777777" w:rsidR="00B33CDF" w:rsidRPr="00477B3D" w:rsidRDefault="007213BD" w:rsidP="00391282">
      <w:pPr>
        <w:pStyle w:val="Sch3Number"/>
      </w:pPr>
      <w:bookmarkStart w:id="506" w:name="a164038"/>
      <w:r w:rsidRPr="00477B3D">
        <w:t>once a Transferring Contract is novated or re-assigned</w:t>
      </w:r>
      <w:r w:rsidR="00391282">
        <w:t>,</w:t>
      </w:r>
      <w:r w:rsidRPr="00477B3D">
        <w:t xml:space="preserve"> </w:t>
      </w:r>
      <w:r w:rsidR="00391282">
        <w:t xml:space="preserve">the Replacement Supplier or Replacement Network Operator, as applicable, shall </w:t>
      </w:r>
      <w:r w:rsidRPr="00477B3D">
        <w:t>carry out, perform and discharge all the obligations and liabilities created by or arising under that Transferring Contract</w:t>
      </w:r>
      <w:bookmarkEnd w:id="506"/>
      <w:r w:rsidR="00391282">
        <w:t>; and</w:t>
      </w:r>
    </w:p>
    <w:p w14:paraId="7A9D27E6" w14:textId="77777777" w:rsidR="00B33CDF" w:rsidRPr="00477B3D" w:rsidRDefault="00391282" w:rsidP="00391282">
      <w:pPr>
        <w:pStyle w:val="Sch3Number"/>
      </w:pPr>
      <w:bookmarkStart w:id="507" w:name="a240508"/>
      <w:r>
        <w:t xml:space="preserve">the Party whose </w:t>
      </w:r>
      <w:r w:rsidR="00EE6E8D" w:rsidRPr="00477B3D">
        <w:t>obligation</w:t>
      </w:r>
      <w:r>
        <w:t>s</w:t>
      </w:r>
      <w:r w:rsidR="00EE6E8D" w:rsidRPr="00477B3D">
        <w:t xml:space="preserve"> </w:t>
      </w:r>
      <w:r>
        <w:t>and</w:t>
      </w:r>
      <w:r w:rsidR="00EE6E8D" w:rsidRPr="00477B3D">
        <w:t xml:space="preserve"> </w:t>
      </w:r>
      <w:r w:rsidR="007213BD" w:rsidRPr="00477B3D">
        <w:t>liabilit</w:t>
      </w:r>
      <w:r>
        <w:t>ies</w:t>
      </w:r>
      <w:r w:rsidR="007213BD" w:rsidRPr="00477B3D">
        <w:t xml:space="preserve"> </w:t>
      </w:r>
      <w:r w:rsidR="00EE6E8D" w:rsidRPr="00477B3D">
        <w:t>under a</w:t>
      </w:r>
      <w:r w:rsidR="007213BD" w:rsidRPr="00477B3D">
        <w:t xml:space="preserve"> Transferring Contract </w:t>
      </w:r>
      <w:r>
        <w:t xml:space="preserve">have been </w:t>
      </w:r>
      <w:r w:rsidR="007213BD" w:rsidRPr="00477B3D">
        <w:t xml:space="preserve">assigned or novated to </w:t>
      </w:r>
      <w:r>
        <w:t xml:space="preserve">the </w:t>
      </w:r>
      <w:r w:rsidR="007213BD" w:rsidRPr="00477B3D">
        <w:t>Replacement Supplier</w:t>
      </w:r>
      <w:r>
        <w:t xml:space="preserve"> or Replacement Network Operator, as applicable, </w:t>
      </w:r>
      <w:r w:rsidR="007213BD" w:rsidRPr="00477B3D">
        <w:t xml:space="preserve">pursuant to paragraph </w:t>
      </w:r>
      <w:r w:rsidR="00B33CDF" w:rsidRPr="00477B3D">
        <w:fldChar w:fldCharType="begin"/>
      </w:r>
      <w:r w:rsidR="007213BD" w:rsidRPr="00477B3D">
        <w:instrText>REF "a799035" \h \n</w:instrText>
      </w:r>
      <w:r w:rsidR="00B33CDF" w:rsidRPr="00477B3D">
        <w:fldChar w:fldCharType="separate"/>
      </w:r>
      <w:r w:rsidR="00F51CF8">
        <w:t>(c)</w:t>
      </w:r>
      <w:r w:rsidR="00B33CDF" w:rsidRPr="00477B3D">
        <w:fldChar w:fldCharType="end"/>
      </w:r>
      <w:r w:rsidR="007213BD" w:rsidRPr="00477B3D">
        <w:t xml:space="preserve"> of this </w:t>
      </w:r>
      <w:r w:rsidR="00B33CDF" w:rsidRPr="00477B3D">
        <w:fldChar w:fldCharType="begin"/>
      </w:r>
      <w:r w:rsidR="007213BD" w:rsidRPr="00477B3D">
        <w:instrText>REF "a687221" \h \n</w:instrText>
      </w:r>
      <w:r w:rsidR="00B33CDF" w:rsidRPr="00477B3D">
        <w:fldChar w:fldCharType="separate"/>
      </w:r>
      <w:r w:rsidR="00F51CF8">
        <w:t>Schedule 12</w:t>
      </w:r>
      <w:r w:rsidR="00B33CDF" w:rsidRPr="00477B3D">
        <w:fldChar w:fldCharType="end"/>
      </w:r>
      <w:r w:rsidR="007213BD" w:rsidRPr="00477B3D">
        <w:t xml:space="preserve"> </w:t>
      </w:r>
      <w:r>
        <w:t xml:space="preserve">shall have no further obligation or liability </w:t>
      </w:r>
      <w:r w:rsidR="007213BD" w:rsidRPr="00477B3D">
        <w:t xml:space="preserve">in relation to any matters arising </w:t>
      </w:r>
      <w:r w:rsidR="00EE6E8D" w:rsidRPr="00477B3D">
        <w:t xml:space="preserve">following </w:t>
      </w:r>
      <w:r w:rsidR="007213BD" w:rsidRPr="00477B3D">
        <w:t>the date of such assignment or novation.</w:t>
      </w:r>
      <w:bookmarkEnd w:id="507"/>
    </w:p>
    <w:p w14:paraId="7A1094D1" w14:textId="77777777" w:rsidR="00B33CDF" w:rsidRPr="00477B3D" w:rsidRDefault="007213BD" w:rsidP="00E36561">
      <w:pPr>
        <w:pStyle w:val="Sch1Heading"/>
        <w:keepNext w:val="0"/>
      </w:pPr>
      <w:bookmarkStart w:id="508" w:name="a317960"/>
      <w:r w:rsidRPr="00477B3D">
        <w:t>Payment on termination or expiry</w:t>
      </w:r>
      <w:bookmarkEnd w:id="508"/>
    </w:p>
    <w:p w14:paraId="692A1647" w14:textId="77777777" w:rsidR="00B33CDF" w:rsidRPr="00477B3D" w:rsidRDefault="007213BD" w:rsidP="00E36561">
      <w:pPr>
        <w:pStyle w:val="Sch2Number"/>
      </w:pPr>
      <w:bookmarkStart w:id="509" w:name="a142122"/>
      <w:r w:rsidRPr="00477B3D">
        <w:t xml:space="preserve">Subject to paragraph </w:t>
      </w:r>
      <w:r w:rsidR="00B33CDF" w:rsidRPr="00477B3D">
        <w:fldChar w:fldCharType="begin"/>
      </w:r>
      <w:r w:rsidRPr="00477B3D">
        <w:instrText>REF "a570993" \h \n</w:instrText>
      </w:r>
      <w:r w:rsidR="00B33CDF" w:rsidRPr="00477B3D">
        <w:fldChar w:fldCharType="separate"/>
      </w:r>
      <w:r w:rsidR="00F51CF8">
        <w:t>6.2</w:t>
      </w:r>
      <w:r w:rsidR="00B33CDF" w:rsidRPr="00477B3D">
        <w:fldChar w:fldCharType="end"/>
      </w:r>
      <w:r w:rsidRPr="00477B3D">
        <w:t xml:space="preserve"> of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 xml:space="preserve">, </w:t>
      </w:r>
      <w:r w:rsidR="006D1B43">
        <w:t xml:space="preserve">payment to the relevant Party of the </w:t>
      </w:r>
      <w:r w:rsidRPr="00477B3D">
        <w:t xml:space="preserve">price determined in accordance with paragraph </w:t>
      </w:r>
      <w:r w:rsidR="00B33CDF" w:rsidRPr="00477B3D">
        <w:fldChar w:fldCharType="begin"/>
      </w:r>
      <w:r w:rsidRPr="00477B3D">
        <w:instrText>REF "a622964" \h \n</w:instrText>
      </w:r>
      <w:r w:rsidR="00B33CDF" w:rsidRPr="00477B3D">
        <w:fldChar w:fldCharType="separate"/>
      </w:r>
      <w:r w:rsidR="00F51CF8">
        <w:t>5</w:t>
      </w:r>
      <w:r w:rsidR="00B33CDF" w:rsidRPr="00477B3D">
        <w:fldChar w:fldCharType="end"/>
      </w:r>
      <w:r w:rsidRPr="00477B3D">
        <w:t xml:space="preserve"> of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006D1B43">
        <w:t xml:space="preserve"> shall be due as a condition of</w:t>
      </w:r>
      <w:r w:rsidRPr="00477B3D">
        <w:t>:</w:t>
      </w:r>
      <w:bookmarkEnd w:id="509"/>
    </w:p>
    <w:p w14:paraId="0EA5817B" w14:textId="77777777" w:rsidR="00B33CDF" w:rsidRPr="00477B3D" w:rsidRDefault="006D1B43" w:rsidP="00E36561">
      <w:pPr>
        <w:pStyle w:val="Sch3Number"/>
      </w:pPr>
      <w:bookmarkStart w:id="510" w:name="a771112"/>
      <w:r>
        <w:t xml:space="preserve">the transfer of </w:t>
      </w:r>
      <w:r w:rsidR="007213BD" w:rsidRPr="00477B3D">
        <w:t>the Transferring Assets; an</w:t>
      </w:r>
      <w:bookmarkEnd w:id="510"/>
      <w:r>
        <w:t>d</w:t>
      </w:r>
    </w:p>
    <w:p w14:paraId="7E64FD6F" w14:textId="77777777" w:rsidR="00B33CDF" w:rsidRPr="00477B3D" w:rsidRDefault="007213BD" w:rsidP="00E36561">
      <w:pPr>
        <w:pStyle w:val="Sch3Number"/>
      </w:pPr>
      <w:bookmarkStart w:id="511" w:name="a691726"/>
      <w:r w:rsidRPr="00477B3D">
        <w:t>the continued use of the Exclusive Assets and Non-Exclusive Assets</w:t>
      </w:r>
      <w:r w:rsidR="006D1B43">
        <w:t>,</w:t>
      </w:r>
      <w:r w:rsidRPr="00477B3D">
        <w:t xml:space="preserve"> as referred to in paragraph </w:t>
      </w:r>
      <w:r w:rsidR="00B33CDF" w:rsidRPr="00477B3D">
        <w:fldChar w:fldCharType="begin"/>
      </w:r>
      <w:r w:rsidRPr="00477B3D">
        <w:instrText>REF "a215815" \h \n</w:instrText>
      </w:r>
      <w:r w:rsidR="00B33CDF" w:rsidRPr="00477B3D">
        <w:fldChar w:fldCharType="separate"/>
      </w:r>
      <w:r w:rsidR="00F51CF8">
        <w:t>5.1.2</w:t>
      </w:r>
      <w:r w:rsidR="00B33CDF" w:rsidRPr="00477B3D">
        <w:fldChar w:fldCharType="end"/>
      </w:r>
      <w:r w:rsidRPr="00477B3D">
        <w:t xml:space="preserve"> of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w:t>
      </w:r>
      <w:bookmarkEnd w:id="511"/>
    </w:p>
    <w:p w14:paraId="035B7C8B" w14:textId="77777777" w:rsidR="00B33CDF" w:rsidRPr="00477B3D" w:rsidRDefault="007213BD" w:rsidP="00E36561">
      <w:pPr>
        <w:pStyle w:val="Sch2Number"/>
      </w:pPr>
      <w:bookmarkStart w:id="512" w:name="a570993"/>
      <w:r w:rsidRPr="00477B3D">
        <w:t xml:space="preserve">Any Charges to be paid by </w:t>
      </w:r>
      <w:r w:rsidR="00EE6E8D" w:rsidRPr="00477B3D">
        <w:t>Pipe</w:t>
      </w:r>
      <w:r w:rsidR="002765C0" w:rsidRPr="00477B3D">
        <w:t>Co</w:t>
      </w:r>
      <w:r w:rsidRPr="00477B3D">
        <w:t xml:space="preserve"> in respect of </w:t>
      </w:r>
      <w:r w:rsidR="00FE5A02">
        <w:t>ESCo</w:t>
      </w:r>
      <w:r w:rsidRPr="00477B3D">
        <w:t xml:space="preserve"> performing its obligations in this </w:t>
      </w:r>
      <w:r w:rsidR="00B33CDF" w:rsidRPr="00477B3D">
        <w:fldChar w:fldCharType="begin"/>
      </w:r>
      <w:r w:rsidRPr="00477B3D">
        <w:instrText>REF "a687221" \h \n</w:instrText>
      </w:r>
      <w:r w:rsidR="00B33CDF" w:rsidRPr="00477B3D">
        <w:fldChar w:fldCharType="separate"/>
      </w:r>
      <w:r w:rsidR="00F51CF8">
        <w:t>Schedule 12</w:t>
      </w:r>
      <w:r w:rsidR="00B33CDF" w:rsidRPr="00477B3D">
        <w:fldChar w:fldCharType="end"/>
      </w:r>
      <w:r w:rsidRPr="00477B3D">
        <w:t xml:space="preserve"> (if any) shall be determined in accordance with </w:t>
      </w:r>
      <w:r w:rsidR="00B33CDF" w:rsidRPr="00477B3D">
        <w:fldChar w:fldCharType="begin"/>
      </w:r>
      <w:r w:rsidRPr="00477B3D">
        <w:instrText>REF "a246962" \h \n</w:instrText>
      </w:r>
      <w:r w:rsidR="00B33CDF" w:rsidRPr="00477B3D">
        <w:fldChar w:fldCharType="separate"/>
      </w:r>
      <w:r w:rsidR="00F51CF8">
        <w:t>Schedule 5</w:t>
      </w:r>
      <w:r w:rsidR="00B33CDF" w:rsidRPr="00477B3D">
        <w:fldChar w:fldCharType="end"/>
      </w:r>
      <w:r w:rsidRPr="00477B3D">
        <w:t>. The continued provision of the Services shall be paid for in accordance with the Charges relating thereto.</w:t>
      </w:r>
      <w:bookmarkEnd w:id="512"/>
    </w:p>
    <w:p w14:paraId="67C5A5A7" w14:textId="77777777" w:rsidR="00B33CDF" w:rsidRPr="00477B3D" w:rsidRDefault="007213BD" w:rsidP="00E36561">
      <w:pPr>
        <w:pStyle w:val="Sch1Heading"/>
        <w:keepNext w:val="0"/>
      </w:pPr>
      <w:bookmarkStart w:id="513" w:name="a688970"/>
      <w:r w:rsidRPr="00477B3D">
        <w:t>Apportionments</w:t>
      </w:r>
      <w:bookmarkEnd w:id="513"/>
    </w:p>
    <w:p w14:paraId="2470EA9C" w14:textId="77777777" w:rsidR="00B33CDF" w:rsidRPr="00477B3D" w:rsidRDefault="007213BD" w:rsidP="00E36561">
      <w:pPr>
        <w:pStyle w:val="Sch2Number"/>
      </w:pPr>
      <w:bookmarkStart w:id="514" w:name="a638713"/>
      <w:r w:rsidRPr="00477B3D">
        <w:t xml:space="preserve">There shall be apportioned between </w:t>
      </w:r>
      <w:r w:rsidR="006D1B43">
        <w:t xml:space="preserve">each Party and the Replacement Supplier or Replacement Network Operator, as applicable, </w:t>
      </w:r>
      <w:r w:rsidRPr="00477B3D">
        <w:t>all outgoings and expenses (including any remuneration due) and all rents, royalties and other periodical payments receivable in respect of the Transferring Assets and Transferring Contracts.</w:t>
      </w:r>
      <w:bookmarkEnd w:id="514"/>
    </w:p>
    <w:p w14:paraId="1AE52E94" w14:textId="77777777" w:rsidR="007E4C9F" w:rsidRPr="00477B3D" w:rsidRDefault="006D1B43" w:rsidP="006D1B43">
      <w:pPr>
        <w:pStyle w:val="Sch2Number"/>
      </w:pPr>
      <w:bookmarkStart w:id="515" w:name="a346031"/>
      <w:r>
        <w:t>Each Party shall be responsible for discharging its obligations and meeting its liabilities in respect of the Transferring Assets and Transferring Contracts unless and until those obligations and liabilities have been transferred to the Replacement Supplier or Replacement Network Operator, as applicable.</w:t>
      </w:r>
      <w:bookmarkEnd w:id="515"/>
    </w:p>
    <w:p w14:paraId="65389750" w14:textId="77777777" w:rsidR="007E4C9F" w:rsidRPr="00477B3D" w:rsidRDefault="007E4C9F" w:rsidP="00E36561">
      <w:pPr>
        <w:pStyle w:val="Heading1"/>
        <w:keepNext w:val="0"/>
        <w:jc w:val="center"/>
      </w:pPr>
      <w:r w:rsidRPr="00477B3D">
        <w:br w:type="page"/>
      </w:r>
      <w:bookmarkStart w:id="516" w:name="Annex"/>
      <w:r w:rsidRPr="00477B3D">
        <w:lastRenderedPageBreak/>
        <w:t>Annex</w:t>
      </w:r>
      <w:bookmarkEnd w:id="516"/>
      <w:r w:rsidRPr="00477B3D">
        <w:t xml:space="preserve"> to </w:t>
      </w:r>
      <w:r w:rsidRPr="00477B3D">
        <w:fldChar w:fldCharType="begin"/>
      </w:r>
      <w:r w:rsidRPr="00477B3D">
        <w:instrText xml:space="preserve"> REF _Ref1838304 \r \h  \* MERGEFORMAT </w:instrText>
      </w:r>
      <w:r w:rsidRPr="00477B3D">
        <w:fldChar w:fldCharType="separate"/>
      </w:r>
      <w:r w:rsidR="00F51CF8">
        <w:t>Schedule 12</w:t>
      </w:r>
      <w:r w:rsidRPr="00477B3D">
        <w:fldChar w:fldCharType="end"/>
      </w:r>
      <w:r w:rsidRPr="00477B3D">
        <w:t xml:space="preserve"> (</w:t>
      </w:r>
      <w:r w:rsidRPr="00477B3D">
        <w:rPr>
          <w:i/>
        </w:rPr>
        <w:t>Exit Plan and Service transfer arrangements</w:t>
      </w:r>
      <w:r w:rsidRPr="00477B3D">
        <w:t>) - Exit Plan</w:t>
      </w:r>
    </w:p>
    <w:p w14:paraId="4711D711" w14:textId="77777777" w:rsidR="00B33CDF" w:rsidRPr="00477B3D" w:rsidRDefault="00BC2FC9" w:rsidP="00E36561">
      <w:pPr>
        <w:pStyle w:val="Schedule"/>
        <w:keepNext w:val="0"/>
      </w:pPr>
      <w:bookmarkStart w:id="517" w:name="a133156"/>
      <w:bookmarkStart w:id="518" w:name="_Ref1848571"/>
      <w:r>
        <w:lastRenderedPageBreak/>
        <w:t xml:space="preserve"> </w:t>
      </w:r>
      <w:bookmarkStart w:id="519" w:name="_Toc120620318"/>
      <w:r w:rsidR="007213BD" w:rsidRPr="00477B3D">
        <w:t>- Data Processing</w:t>
      </w:r>
      <w:bookmarkEnd w:id="517"/>
      <w:bookmarkEnd w:id="518"/>
      <w:bookmarkEnd w:id="519"/>
    </w:p>
    <w:p w14:paraId="12747C73" w14:textId="77777777" w:rsidR="00B33CDF" w:rsidRPr="00477B3D" w:rsidRDefault="007213BD" w:rsidP="00E36561">
      <w:pPr>
        <w:pStyle w:val="BodyText"/>
      </w:pPr>
      <w:r w:rsidRPr="00477B3D">
        <w:t>[DATA PROCESSING CLAUSES]</w:t>
      </w:r>
    </w:p>
    <w:p w14:paraId="19D6F004" w14:textId="77777777" w:rsidR="00B33CDF" w:rsidRPr="00477B3D" w:rsidRDefault="00B33CDF" w:rsidP="00E36561">
      <w:pPr>
        <w:pStyle w:val="BodyText"/>
        <w:pageBreakBefore/>
      </w:pPr>
    </w:p>
    <w:tbl>
      <w:tblPr>
        <w:tblW w:w="0" w:type="auto"/>
        <w:tblInd w:w="108" w:type="dxa"/>
        <w:tblLayout w:type="fixed"/>
        <w:tblLook w:val="0000" w:firstRow="0" w:lastRow="0" w:firstColumn="0" w:lastColumn="0" w:noHBand="0" w:noVBand="0"/>
      </w:tblPr>
      <w:tblGrid>
        <w:gridCol w:w="4514"/>
        <w:gridCol w:w="4514"/>
      </w:tblGrid>
      <w:tr w:rsidR="00B33CDF" w:rsidRPr="00477B3D" w14:paraId="7F86ED73" w14:textId="77777777">
        <w:tc>
          <w:tcPr>
            <w:tcW w:w="4514" w:type="dxa"/>
          </w:tcPr>
          <w:p w14:paraId="65C291AF" w14:textId="77777777" w:rsidR="00B33CDF" w:rsidRPr="00477B3D" w:rsidRDefault="007213BD" w:rsidP="00E36561">
            <w:pPr>
              <w:pStyle w:val="XExecution"/>
            </w:pPr>
            <w:r w:rsidRPr="00477B3D">
              <w:t xml:space="preserve">Signed by </w:t>
            </w:r>
            <w:r w:rsidR="00C0585A" w:rsidRPr="00477B3D">
              <w:rPr>
                <w:b/>
              </w:rPr>
              <w:t>PIPECO</w:t>
            </w:r>
            <w:r w:rsidRPr="00477B3D">
              <w:t xml:space="preserve"> in the presence of:</w:t>
            </w:r>
          </w:p>
        </w:tc>
        <w:tc>
          <w:tcPr>
            <w:tcW w:w="4514" w:type="dxa"/>
          </w:tcPr>
          <w:p w14:paraId="745BC44F" w14:textId="77777777" w:rsidR="00B33CDF" w:rsidRPr="00477B3D" w:rsidRDefault="007213BD" w:rsidP="00E36561">
            <w:pPr>
              <w:pStyle w:val="XExecution"/>
            </w:pPr>
            <w:r w:rsidRPr="00477B3D">
              <w:t>.......................................</w:t>
            </w:r>
          </w:p>
        </w:tc>
      </w:tr>
    </w:tbl>
    <w:p w14:paraId="76506490" w14:textId="77777777" w:rsidR="00B33CDF" w:rsidRPr="00477B3D" w:rsidRDefault="007213BD" w:rsidP="00BC2FC9">
      <w:pPr>
        <w:pStyle w:val="XExecution"/>
        <w:tabs>
          <w:tab w:val="clear" w:pos="0"/>
          <w:tab w:val="left" w:pos="142"/>
        </w:tabs>
        <w:ind w:left="142"/>
      </w:pPr>
      <w:r w:rsidRPr="00477B3D">
        <w:t>.......................................</w:t>
      </w:r>
    </w:p>
    <w:p w14:paraId="052ED809" w14:textId="77777777" w:rsidR="00B33CDF" w:rsidRPr="00477B3D" w:rsidRDefault="007213BD" w:rsidP="00BC2FC9">
      <w:pPr>
        <w:pStyle w:val="XExecution"/>
        <w:tabs>
          <w:tab w:val="clear" w:pos="0"/>
          <w:tab w:val="left" w:pos="142"/>
        </w:tabs>
        <w:ind w:left="142"/>
      </w:pPr>
      <w:r w:rsidRPr="00477B3D">
        <w:t>[SIGNATURE OF WITNESS]</w:t>
      </w:r>
    </w:p>
    <w:p w14:paraId="71227E26" w14:textId="77777777" w:rsidR="00B33CDF" w:rsidRPr="00477B3D" w:rsidRDefault="007213BD" w:rsidP="00BC2FC9">
      <w:pPr>
        <w:pStyle w:val="XExecution"/>
        <w:tabs>
          <w:tab w:val="clear" w:pos="0"/>
          <w:tab w:val="left" w:pos="142"/>
        </w:tabs>
        <w:ind w:left="142"/>
      </w:pPr>
      <w:r w:rsidRPr="00477B3D">
        <w:t>[NAME, ADDRESS AND OCCUPATION OF WITNESS]</w:t>
      </w:r>
    </w:p>
    <w:p w14:paraId="534E7070" w14:textId="77777777" w:rsidR="00B33CDF" w:rsidRPr="00477B3D" w:rsidRDefault="00B33CDF" w:rsidP="00E36561"/>
    <w:tbl>
      <w:tblPr>
        <w:tblW w:w="0" w:type="auto"/>
        <w:tblInd w:w="108" w:type="dxa"/>
        <w:tblLayout w:type="fixed"/>
        <w:tblLook w:val="0000" w:firstRow="0" w:lastRow="0" w:firstColumn="0" w:lastColumn="0" w:noHBand="0" w:noVBand="0"/>
      </w:tblPr>
      <w:tblGrid>
        <w:gridCol w:w="4514"/>
        <w:gridCol w:w="4514"/>
      </w:tblGrid>
      <w:tr w:rsidR="00B33CDF" w:rsidRPr="00477B3D" w14:paraId="558E52F1" w14:textId="77777777">
        <w:tc>
          <w:tcPr>
            <w:tcW w:w="4514" w:type="dxa"/>
          </w:tcPr>
          <w:p w14:paraId="033C639D" w14:textId="77777777" w:rsidR="00B33CDF" w:rsidRPr="00477B3D" w:rsidRDefault="007213BD" w:rsidP="00E36561">
            <w:pPr>
              <w:pStyle w:val="XExecution"/>
            </w:pPr>
            <w:r w:rsidRPr="00477B3D">
              <w:t xml:space="preserve">Signed by </w:t>
            </w:r>
            <w:r w:rsidR="00FE5A02">
              <w:rPr>
                <w:b/>
              </w:rPr>
              <w:t>ESCO</w:t>
            </w:r>
            <w:r w:rsidRPr="00477B3D">
              <w:t xml:space="preserve"> in the presence of:</w:t>
            </w:r>
          </w:p>
        </w:tc>
        <w:tc>
          <w:tcPr>
            <w:tcW w:w="4514" w:type="dxa"/>
          </w:tcPr>
          <w:p w14:paraId="3EC6393B" w14:textId="77777777" w:rsidR="00B33CDF" w:rsidRPr="00477B3D" w:rsidRDefault="007213BD" w:rsidP="00E36561">
            <w:pPr>
              <w:pStyle w:val="XExecution"/>
            </w:pPr>
            <w:r w:rsidRPr="00477B3D">
              <w:t>.......................................</w:t>
            </w:r>
          </w:p>
        </w:tc>
      </w:tr>
    </w:tbl>
    <w:p w14:paraId="5010D578" w14:textId="77777777" w:rsidR="00B33CDF" w:rsidRPr="00477B3D" w:rsidRDefault="007213BD" w:rsidP="00BC2FC9">
      <w:pPr>
        <w:pStyle w:val="XExecution"/>
        <w:tabs>
          <w:tab w:val="clear" w:pos="0"/>
          <w:tab w:val="left" w:pos="142"/>
        </w:tabs>
        <w:ind w:left="142"/>
      </w:pPr>
      <w:r w:rsidRPr="00477B3D">
        <w:t>.......................................</w:t>
      </w:r>
    </w:p>
    <w:p w14:paraId="30DA4858" w14:textId="77777777" w:rsidR="00B33CDF" w:rsidRPr="00477B3D" w:rsidRDefault="007213BD" w:rsidP="00BC2FC9">
      <w:pPr>
        <w:pStyle w:val="XExecution"/>
        <w:tabs>
          <w:tab w:val="clear" w:pos="0"/>
          <w:tab w:val="left" w:pos="142"/>
        </w:tabs>
        <w:ind w:left="142"/>
      </w:pPr>
      <w:r w:rsidRPr="00477B3D">
        <w:t>[SIGNATURE OF WITNESS]</w:t>
      </w:r>
    </w:p>
    <w:p w14:paraId="41161316" w14:textId="77777777" w:rsidR="00B33CDF" w:rsidRPr="00477B3D" w:rsidRDefault="007213BD" w:rsidP="00BC2FC9">
      <w:pPr>
        <w:pStyle w:val="XExecution"/>
        <w:tabs>
          <w:tab w:val="clear" w:pos="0"/>
          <w:tab w:val="left" w:pos="142"/>
        </w:tabs>
        <w:ind w:left="142"/>
      </w:pPr>
      <w:r w:rsidRPr="00477B3D">
        <w:t>[NAME, ADDRESS AND OCCUPATION OF WITNESS]</w:t>
      </w:r>
    </w:p>
    <w:p w14:paraId="06E718E6" w14:textId="77777777" w:rsidR="00B33CDF" w:rsidRPr="00477B3D" w:rsidRDefault="00B33CDF" w:rsidP="00E36561"/>
    <w:sectPr w:rsidR="00B33CDF" w:rsidRPr="00477B3D" w:rsidSect="00B33CDF">
      <w:headerReference w:type="even" r:id="rId19"/>
      <w:headerReference w:type="default" r:id="rId20"/>
      <w:footerReference w:type="default" r:id="rId21"/>
      <w:headerReference w:type="first" r:id="rId22"/>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12D5" w14:textId="77777777" w:rsidR="00DC1B23" w:rsidRDefault="00DC1B23">
      <w:r>
        <w:separator/>
      </w:r>
    </w:p>
  </w:endnote>
  <w:endnote w:type="continuationSeparator" w:id="0">
    <w:p w14:paraId="2154CAF5" w14:textId="77777777" w:rsidR="00DC1B23" w:rsidRDefault="00DC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58B7" w14:textId="77777777" w:rsidR="00DF6757" w:rsidRDefault="00DF6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6A83" w14:textId="77777777" w:rsidR="00DF6757" w:rsidRDefault="00DF6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8FE8" w14:textId="77777777" w:rsidR="00DF6757" w:rsidRDefault="00DF67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A313" w14:textId="77777777" w:rsidR="00F51CF8" w:rsidRDefault="00F51CF8">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DDD9" w14:textId="77777777" w:rsidR="00F51CF8" w:rsidRDefault="00F51CF8">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D0AD" w14:textId="77777777" w:rsidR="00DC1B23" w:rsidRDefault="00DC1B23">
      <w:r>
        <w:separator/>
      </w:r>
    </w:p>
  </w:footnote>
  <w:footnote w:type="continuationSeparator" w:id="0">
    <w:p w14:paraId="15248977" w14:textId="77777777" w:rsidR="00DC1B23" w:rsidRDefault="00DC1B23">
      <w:r>
        <w:continuationSeparator/>
      </w:r>
    </w:p>
  </w:footnote>
  <w:footnote w:id="1">
    <w:p w14:paraId="7DF2C0A0" w14:textId="77777777" w:rsidR="00F51CF8" w:rsidRPr="002765C0" w:rsidRDefault="00F51CF8">
      <w:pPr>
        <w:pStyle w:val="FootnoteText"/>
        <w:rPr>
          <w:lang w:val="en-US"/>
        </w:rPr>
      </w:pPr>
      <w:r>
        <w:rPr>
          <w:rStyle w:val="FootnoteReference"/>
        </w:rPr>
        <w:footnoteRef/>
      </w:r>
      <w:r>
        <w:t xml:space="preserve"> </w:t>
      </w:r>
      <w:r>
        <w:rPr>
          <w:lang w:val="en-US"/>
        </w:rPr>
        <w:t>This could be expanded upon to explain how PipeCo came to own the network.  As drafted, this Agreement does not address the laying out of the heat network but this may be a desirable addition on some projects.</w:t>
      </w:r>
    </w:p>
  </w:footnote>
  <w:footnote w:id="2">
    <w:p w14:paraId="64D4AE56" w14:textId="77777777" w:rsidR="00F51CF8" w:rsidRPr="002765C0" w:rsidRDefault="00F51CF8">
      <w:pPr>
        <w:pStyle w:val="FootnoteText"/>
        <w:rPr>
          <w:lang w:val="en-US"/>
        </w:rPr>
      </w:pPr>
      <w:r>
        <w:rPr>
          <w:rStyle w:val="FootnoteReference"/>
        </w:rPr>
        <w:footnoteRef/>
      </w:r>
      <w:r>
        <w:t xml:space="preserve"> </w:t>
      </w:r>
      <w:r>
        <w:rPr>
          <w:lang w:val="en-US"/>
        </w:rPr>
        <w:t>This could be expanded upon to explain where the right arises from and the degree of exclusivity.</w:t>
      </w:r>
    </w:p>
  </w:footnote>
  <w:footnote w:id="3">
    <w:p w14:paraId="4E310EF4" w14:textId="77777777" w:rsidR="00F51CF8" w:rsidRPr="00F06EE8" w:rsidRDefault="00F51CF8">
      <w:pPr>
        <w:pStyle w:val="FootnoteText"/>
        <w:rPr>
          <w:lang w:val="en-US"/>
        </w:rPr>
      </w:pPr>
      <w:r>
        <w:rPr>
          <w:rStyle w:val="FootnoteReference"/>
        </w:rPr>
        <w:footnoteRef/>
      </w:r>
      <w:r>
        <w:t xml:space="preserve"> </w:t>
      </w:r>
      <w:r>
        <w:rPr>
          <w:lang w:val="en-US"/>
        </w:rPr>
        <w:t>Placeholder reference to the entity/body with rights to re-tender the provision of the Energy Services upon expiry or early termination of ESCo’s right to provide the Energy Services.</w:t>
      </w:r>
    </w:p>
  </w:footnote>
  <w:footnote w:id="4">
    <w:p w14:paraId="4B178E31" w14:textId="77777777" w:rsidR="00F51CF8" w:rsidRPr="00FA1E75" w:rsidRDefault="00F51CF8" w:rsidP="00115651">
      <w:pPr>
        <w:pStyle w:val="FootnoteText"/>
        <w:rPr>
          <w:lang w:val="en-US"/>
        </w:rPr>
      </w:pPr>
      <w:r>
        <w:rPr>
          <w:rStyle w:val="FootnoteReference"/>
        </w:rPr>
        <w:footnoteRef/>
      </w:r>
      <w:r>
        <w:t xml:space="preserve"> </w:t>
      </w:r>
      <w:r>
        <w:rPr>
          <w:lang w:val="en-US"/>
        </w:rPr>
        <w:t>Further detail may be useful – eg to identify types of Customer, types of connected network, types of connection point or metering.</w:t>
      </w:r>
    </w:p>
  </w:footnote>
  <w:footnote w:id="5">
    <w:p w14:paraId="61B6C8B0" w14:textId="77777777" w:rsidR="00F51CF8" w:rsidRPr="00FF7E76" w:rsidRDefault="00F51CF8">
      <w:pPr>
        <w:pStyle w:val="FootnoteText"/>
        <w:rPr>
          <w:lang w:val="en-US"/>
        </w:rPr>
      </w:pPr>
      <w:r>
        <w:rPr>
          <w:rStyle w:val="FootnoteReference"/>
        </w:rPr>
        <w:footnoteRef/>
      </w:r>
      <w:r>
        <w:t xml:space="preserve"> </w:t>
      </w:r>
      <w:r>
        <w:rPr>
          <w:lang w:val="en-US"/>
        </w:rPr>
        <w:t>The Replacement Network Operator provisions in this Agreement assume a contract matrix that includes rights being given or reserved in another document(s) to replace ESCo with a replacement supplier – for example, in the event of expiry or early termination of a concession agreement or other agreement granting ESCo a terminable right to supply heat to customers.</w:t>
      </w:r>
    </w:p>
  </w:footnote>
  <w:footnote w:id="6">
    <w:p w14:paraId="3C3DEE71" w14:textId="77777777" w:rsidR="00F51CF8" w:rsidRPr="008A7835" w:rsidRDefault="00F51CF8">
      <w:pPr>
        <w:pStyle w:val="FootnoteText"/>
        <w:rPr>
          <w:lang w:val="en-US"/>
        </w:rPr>
      </w:pPr>
      <w:r>
        <w:rPr>
          <w:rStyle w:val="FootnoteReference"/>
        </w:rPr>
        <w:footnoteRef/>
      </w:r>
      <w:r>
        <w:t xml:space="preserve"> </w:t>
      </w:r>
      <w:r>
        <w:rPr>
          <w:lang w:val="en-US"/>
        </w:rPr>
        <w:t>The project sponsor may wish to reserve to the Governing Body or another entity the right to extend the Initial Term.</w:t>
      </w:r>
    </w:p>
  </w:footnote>
  <w:footnote w:id="7">
    <w:p w14:paraId="2EF12B1C" w14:textId="77777777" w:rsidR="00F51CF8" w:rsidRPr="00621D8B" w:rsidRDefault="00F51CF8">
      <w:pPr>
        <w:pStyle w:val="FootnoteText"/>
        <w:rPr>
          <w:lang w:val="en-US"/>
        </w:rPr>
      </w:pPr>
      <w:r>
        <w:rPr>
          <w:rStyle w:val="FootnoteReference"/>
        </w:rPr>
        <w:footnoteRef/>
      </w:r>
      <w:r>
        <w:t xml:space="preserve"> </w:t>
      </w:r>
      <w:r>
        <w:rPr>
          <w:lang w:val="en-US"/>
        </w:rPr>
        <w:t>As drafted, this Agreement gives PipeCo monopoly rights to allow/refuse access at the end of the Initial Term.  Depending upon the structure of the district heating network and associated supply rights, Parties should consider how they are addressing continuity of supply to customers. How that is addressed in this Agreement will need to follow whether and how continuity in supply is secured across the matrix of heat contracts.</w:t>
      </w:r>
    </w:p>
  </w:footnote>
  <w:footnote w:id="8">
    <w:p w14:paraId="750FA4A4" w14:textId="77777777" w:rsidR="00F51CF8" w:rsidRPr="001F67BE" w:rsidRDefault="00F51CF8">
      <w:pPr>
        <w:pStyle w:val="FootnoteText"/>
        <w:rPr>
          <w:lang w:val="en-US"/>
        </w:rPr>
      </w:pPr>
      <w:r>
        <w:rPr>
          <w:rStyle w:val="FootnoteReference"/>
        </w:rPr>
        <w:footnoteRef/>
      </w:r>
      <w:r>
        <w:t xml:space="preserve"> </w:t>
      </w:r>
      <w:r>
        <w:rPr>
          <w:lang w:val="en-US"/>
        </w:rPr>
        <w:t>This Agreement assumes that some initial Entry Points and Exit Points will already be connected at the date of issue, plus some basic provisions around modification of those existing connections and the adding of new connections. These provisions will need review and development according to the requirements of the particular district heating scheme, including the commercial structure, allocation of roles, etc.</w:t>
      </w:r>
    </w:p>
  </w:footnote>
  <w:footnote w:id="9">
    <w:p w14:paraId="742C0EC0" w14:textId="77777777" w:rsidR="00F51CF8" w:rsidRPr="00320E9E" w:rsidRDefault="00F51CF8">
      <w:pPr>
        <w:pStyle w:val="FootnoteText"/>
        <w:rPr>
          <w:lang w:val="en-US"/>
        </w:rPr>
      </w:pPr>
      <w:r>
        <w:rPr>
          <w:rStyle w:val="FootnoteReference"/>
        </w:rPr>
        <w:footnoteRef/>
      </w:r>
      <w:r>
        <w:t xml:space="preserve"> </w:t>
      </w:r>
      <w:r>
        <w:rPr>
          <w:lang w:val="en-US"/>
        </w:rPr>
        <w:t>This Agreement assumes ESCo is generator and supplier.</w:t>
      </w:r>
    </w:p>
  </w:footnote>
  <w:footnote w:id="10">
    <w:p w14:paraId="593EE099" w14:textId="77777777" w:rsidR="00F51CF8" w:rsidRPr="002354FB" w:rsidRDefault="00F51CF8">
      <w:pPr>
        <w:pStyle w:val="FootnoteText"/>
        <w:rPr>
          <w:lang w:val="en-US"/>
        </w:rPr>
      </w:pPr>
      <w:r>
        <w:rPr>
          <w:rStyle w:val="FootnoteReference"/>
        </w:rPr>
        <w:footnoteRef/>
      </w:r>
      <w:r>
        <w:t xml:space="preserve"> </w:t>
      </w:r>
      <w:r>
        <w:rPr>
          <w:lang w:val="en-US"/>
        </w:rPr>
        <w:t>Anticipating customer service standards imposed by (future) legislation or voluntary participation in a customer protection scheme, such as Heat Trust. See Heat Trust Scheme Rules at https://www.heattrust.org/the-scheme-rules.</w:t>
      </w:r>
    </w:p>
  </w:footnote>
  <w:footnote w:id="11">
    <w:p w14:paraId="5C3B295E" w14:textId="77777777" w:rsidR="00F51CF8" w:rsidRPr="007051C0" w:rsidRDefault="00F51CF8">
      <w:pPr>
        <w:pStyle w:val="FootnoteText"/>
        <w:rPr>
          <w:lang w:val="en-US"/>
        </w:rPr>
      </w:pPr>
      <w:r>
        <w:rPr>
          <w:rStyle w:val="FootnoteReference"/>
        </w:rPr>
        <w:footnoteRef/>
      </w:r>
      <w:r>
        <w:t xml:space="preserve"> </w:t>
      </w:r>
      <w:r>
        <w:rPr>
          <w:lang w:val="en-US"/>
        </w:rPr>
        <w:t xml:space="preserve">This clause and </w:t>
      </w:r>
      <w:r w:rsidRPr="00477B3D">
        <w:fldChar w:fldCharType="begin"/>
      </w:r>
      <w:r w:rsidRPr="00477B3D">
        <w:instrText>REF "a884579" \h \n</w:instrText>
      </w:r>
      <w:r w:rsidRPr="00477B3D">
        <w:fldChar w:fldCharType="separate"/>
      </w:r>
      <w:r>
        <w:t>Schedule 10</w:t>
      </w:r>
      <w:r w:rsidRPr="00477B3D">
        <w:fldChar w:fldCharType="end"/>
      </w:r>
      <w:r w:rsidRPr="00477B3D">
        <w:t xml:space="preserve"> (</w:t>
      </w:r>
      <w:r w:rsidRPr="00477B3D">
        <w:rPr>
          <w:i/>
        </w:rPr>
        <w:t>Contract and service management</w:t>
      </w:r>
      <w:r w:rsidRPr="00477B3D">
        <w:t>)</w:t>
      </w:r>
      <w:r>
        <w:t xml:space="preserve"> allow for the inclusion of governing principles to be incorporated according to the particular needs of the chosen commercial and contract structure. </w:t>
      </w:r>
    </w:p>
  </w:footnote>
  <w:footnote w:id="12">
    <w:p w14:paraId="64AEE88B" w14:textId="77777777" w:rsidR="002D66FA" w:rsidRDefault="002D66FA">
      <w:pPr>
        <w:pStyle w:val="FootnoteText"/>
      </w:pPr>
      <w:r>
        <w:rPr>
          <w:rStyle w:val="FootnoteReference"/>
        </w:rPr>
        <w:footnoteRef/>
      </w:r>
      <w:r>
        <w:t xml:space="preserve"> Parties to consider according to the particular circumstances.  </w:t>
      </w:r>
    </w:p>
  </w:footnote>
  <w:footnote w:id="13">
    <w:p w14:paraId="251BFDD4" w14:textId="77777777" w:rsidR="00E72738" w:rsidRDefault="00E72738">
      <w:pPr>
        <w:pStyle w:val="FootnoteText"/>
      </w:pPr>
      <w:r>
        <w:rPr>
          <w:rStyle w:val="FootnoteReference"/>
        </w:rPr>
        <w:footnoteRef/>
      </w:r>
      <w:r>
        <w:t xml:space="preserve"> Parties to consider according to their particular circumstances.</w:t>
      </w:r>
    </w:p>
  </w:footnote>
  <w:footnote w:id="14">
    <w:p w14:paraId="7E667D8E" w14:textId="77777777" w:rsidR="00122F6D" w:rsidRDefault="00122F6D" w:rsidP="00122F6D">
      <w:pPr>
        <w:pStyle w:val="FootnoteText"/>
      </w:pPr>
      <w:r>
        <w:rPr>
          <w:rStyle w:val="FootnoteReference"/>
        </w:rPr>
        <w:footnoteRef/>
      </w:r>
      <w:r>
        <w:t xml:space="preserve"> </w:t>
      </w:r>
      <w:r>
        <w:rPr>
          <w:lang w:val="en-US"/>
        </w:rPr>
        <w:t xml:space="preserve">The suggested ability of both parties to force a transfer of the agreement to a replacement operator or a replacement supplier will need tailored to the wider contractual matrix/ model for the scheme. It is unlikely that on one scheme both parties will have this ability: one party is likely to have a more enduring “interest” than the other due to the wider commercial / governance model. </w:t>
      </w:r>
    </w:p>
    <w:p w14:paraId="5F637550" w14:textId="3CEB9E95" w:rsidR="00122F6D" w:rsidRDefault="00122F6D">
      <w:pPr>
        <w:pStyle w:val="FootnoteText"/>
      </w:pPr>
    </w:p>
  </w:footnote>
  <w:footnote w:id="15">
    <w:p w14:paraId="3DE585FB" w14:textId="77777777" w:rsidR="00F51CF8" w:rsidRPr="006D157B" w:rsidRDefault="00F51CF8">
      <w:pPr>
        <w:pStyle w:val="FootnoteText"/>
        <w:rPr>
          <w:lang w:val="en-US"/>
        </w:rPr>
      </w:pPr>
      <w:r>
        <w:rPr>
          <w:rStyle w:val="FootnoteReference"/>
        </w:rPr>
        <w:footnoteRef/>
      </w:r>
      <w:r>
        <w:t xml:space="preserve"> This wording references the exemptions from the requirement to hold an electricity supply or electricity distribution licence.  Activity falling outside the relevant exemptions and not covered by a licence, could give rise to criminal liability. </w:t>
      </w:r>
      <w:r>
        <w:rPr>
          <w:lang w:val="en-US"/>
        </w:rPr>
        <w:t xml:space="preserve">Wording should be deleted if there is no private wire electricity supply. </w:t>
      </w:r>
    </w:p>
  </w:footnote>
  <w:footnote w:id="16">
    <w:p w14:paraId="2951D177" w14:textId="7773702B" w:rsidR="00F51CF8" w:rsidRPr="00D63493" w:rsidRDefault="00F51CF8">
      <w:pPr>
        <w:pStyle w:val="FootnoteText"/>
        <w:rPr>
          <w:lang w:val="en-US"/>
        </w:rPr>
      </w:pPr>
      <w:r>
        <w:rPr>
          <w:rStyle w:val="FootnoteReference"/>
        </w:rPr>
        <w:footnoteRef/>
      </w:r>
      <w:r>
        <w:t xml:space="preserve"> </w:t>
      </w:r>
      <w:r>
        <w:rPr>
          <w:lang w:val="en-US"/>
        </w:rPr>
        <w:t>This schedule sets out a starting point for development of some principles for change in the provider of the Services or Energy Supply, in various termination scenarios.  The operational and asset transfer provisions will need to be developed further according to the particular governance and termination/expiry transfer arrangements conceived of for the particular district heating scheme.</w:t>
      </w:r>
      <w:r w:rsidR="00B86B91">
        <w:rPr>
          <w:lang w:val="en-US"/>
        </w:rPr>
        <w:t xml:space="preserve"> The suggested ability of both parties to force a transfer of assets will need tailored to the wider commercial / governance model for the scheme. </w:t>
      </w:r>
    </w:p>
  </w:footnote>
  <w:footnote w:id="17">
    <w:p w14:paraId="0B7EBAD3" w14:textId="7CD5A42A" w:rsidR="00B86B91" w:rsidRDefault="00B86B91">
      <w:pPr>
        <w:pStyle w:val="FootnoteText"/>
      </w:pPr>
      <w:r>
        <w:rPr>
          <w:rStyle w:val="FootnoteReference"/>
        </w:rPr>
        <w:footnoteRef/>
      </w:r>
      <w:r>
        <w:t xml:space="preserve"> </w:t>
      </w:r>
      <w:r>
        <w:rPr>
          <w:lang w:val="en-US"/>
        </w:rPr>
        <w:t xml:space="preserve">The suggested ability of both parties to force a transfer of the agreement to a replacement operator or a replacement supplier will need tailored to the wider contractual matrix/ model for the scheme. It is unlikely that on one scheme both parties will have this ability: one party is likely to have a more enduring “interest” than the other due to the wider commercial / governance model. </w:t>
      </w:r>
    </w:p>
  </w:footnote>
  <w:footnote w:id="18">
    <w:p w14:paraId="6B8C895C" w14:textId="3BDD4B39" w:rsidR="00122F6D" w:rsidRDefault="00122F6D">
      <w:pPr>
        <w:pStyle w:val="FootnoteText"/>
      </w:pPr>
      <w:r>
        <w:rPr>
          <w:rStyle w:val="FootnoteReference"/>
        </w:rPr>
        <w:footnoteRef/>
      </w:r>
      <w:r>
        <w:t xml:space="preserve"> As above in relation to transfer. </w:t>
      </w:r>
    </w:p>
  </w:footnote>
  <w:footnote w:id="19">
    <w:p w14:paraId="5FB805FE" w14:textId="0F200EC2" w:rsidR="00122F6D" w:rsidRDefault="00122F6D">
      <w:pPr>
        <w:pStyle w:val="FootnoteText"/>
      </w:pPr>
      <w:r>
        <w:rPr>
          <w:rStyle w:val="FootnoteReference"/>
        </w:rPr>
        <w:footnoteRef/>
      </w:r>
      <w:r>
        <w:t xml:space="preserve"> As above: </w:t>
      </w:r>
      <w:r>
        <w:rPr>
          <w:lang w:val="en-US"/>
        </w:rPr>
        <w:t xml:space="preserve">The suggested ability of both parties to force a transfer of the agreement to a replacement operator or a replacement supplier will need tailored to the wider contractual matrix/ model for the scheme. It is unlikely that on one scheme both parties will have this ability: one party is likely to have a more enduring “interest” than the other due to the wider commercial / governance model.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6D81" w14:textId="77777777" w:rsidR="00F51CF8" w:rsidRDefault="00DC1B23">
    <w:pPr>
      <w:pStyle w:val="Header"/>
    </w:pPr>
    <w:r>
      <w:rPr>
        <w:noProof/>
      </w:rPr>
      <w:pict w14:anchorId="413BC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74" o:spid="_x0000_s1033" type="#_x0000_t136" alt="" style="position:absolute;left:0;text-align:left;margin-left:0;margin-top:0;width:543.6pt;height:135.9pt;rotation:315;z-index:-2516618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84E1" w14:textId="77777777" w:rsidR="00F51CF8" w:rsidRDefault="00DC1B23">
    <w:pPr>
      <w:pStyle w:val="Header"/>
    </w:pPr>
    <w:r>
      <w:rPr>
        <w:noProof/>
      </w:rPr>
      <w:pict w14:anchorId="3FCD8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75" o:spid="_x0000_s1032" type="#_x0000_t136" alt="" style="position:absolute;left:0;text-align:left;margin-left:0;margin-top:0;width:543.6pt;height:135.9pt;rotation:315;z-index:-2516608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AC03" w14:textId="77777777" w:rsidR="00F51CF8" w:rsidRDefault="00DC1B23">
    <w:pPr>
      <w:pStyle w:val="Header"/>
    </w:pPr>
    <w:r>
      <w:rPr>
        <w:noProof/>
      </w:rPr>
      <w:pict w14:anchorId="11A42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73" o:spid="_x0000_s1031" type="#_x0000_t136" alt="" style="position:absolute;left:0;text-align:left;margin-left:0;margin-top:0;width:543.6pt;height:135.9pt;rotation:315;z-index:-2516628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95CB" w14:textId="77777777" w:rsidR="00F51CF8" w:rsidRDefault="00DC1B23">
    <w:pPr>
      <w:pStyle w:val="Header"/>
    </w:pPr>
    <w:r>
      <w:rPr>
        <w:noProof/>
      </w:rPr>
      <w:pict w14:anchorId="49B2B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77" o:spid="_x0000_s1030" type="#_x0000_t136" alt="" style="position:absolute;left:0;text-align:left;margin-left:0;margin-top:0;width:543.6pt;height:135.9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8DA" w14:textId="77777777" w:rsidR="00F51CF8" w:rsidRDefault="00DC1B23">
    <w:r>
      <w:rPr>
        <w:noProof/>
      </w:rPr>
      <w:pict w14:anchorId="46C1A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78" o:spid="_x0000_s1029" type="#_x0000_t136" alt="" style="position:absolute;left:0;text-align:left;margin-left:0;margin-top:0;width:543.6pt;height:135.9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E569" w14:textId="77777777" w:rsidR="00F51CF8" w:rsidRDefault="00DC1B23">
    <w:pPr>
      <w:pStyle w:val="Header"/>
    </w:pPr>
    <w:r>
      <w:rPr>
        <w:noProof/>
      </w:rPr>
      <w:pict w14:anchorId="68E10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76" o:spid="_x0000_s1028" type="#_x0000_t136" alt="" style="position:absolute;left:0;text-align:left;margin-left:0;margin-top:0;width:543.6pt;height:135.9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AE9D" w14:textId="77777777" w:rsidR="00F51CF8" w:rsidRDefault="00DC1B23">
    <w:pPr>
      <w:pStyle w:val="Header"/>
    </w:pPr>
    <w:r>
      <w:rPr>
        <w:noProof/>
      </w:rPr>
      <w:pict w14:anchorId="1C0CD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80" o:spid="_x0000_s1027" type="#_x0000_t136" alt="" style="position:absolute;left:0;text-align:left;margin-left:0;margin-top:0;width:543.6pt;height:135.9pt;rotation:315;z-index:-2516556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584E" w14:textId="77777777" w:rsidR="00F51CF8" w:rsidRDefault="00DC1B23">
    <w:pPr>
      <w:jc w:val="right"/>
    </w:pPr>
    <w:r>
      <w:rPr>
        <w:noProof/>
      </w:rPr>
      <w:pict w14:anchorId="2F81B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81" o:spid="_x0000_s1026" type="#_x0000_t136" alt="" style="position:absolute;left:0;text-align:left;margin-left:0;margin-top:0;width:543.6pt;height:135.9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A7418D" w:rsidRPr="00B33CDF">
      <w:rPr>
        <w:noProof/>
        <w:lang w:val="en-US" w:eastAsia="zh-CN"/>
      </w:rPr>
      <w:drawing>
        <wp:inline distT="0" distB="0" distL="0" distR="0" wp14:anchorId="69B6C604" wp14:editId="23D77B5F">
          <wp:extent cx="817880" cy="7747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77470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75EA" w14:textId="77777777" w:rsidR="00F51CF8" w:rsidRDefault="00DC1B23">
    <w:pPr>
      <w:pStyle w:val="Header"/>
    </w:pPr>
    <w:r>
      <w:rPr>
        <w:noProof/>
      </w:rPr>
      <w:pict w14:anchorId="5E47E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3379" o:spid="_x0000_s1025" type="#_x0000_t136" alt="" style="position:absolute;left:0;text-align:left;margin-left:0;margin-top:0;width:543.6pt;height:135.9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C5005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6236F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17897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B484BB84"/>
    <w:name w:val="Schedules"/>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0"/>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9" w15:restartNumberingAfterBreak="0">
    <w:nsid w:val="545C1457"/>
    <w:multiLevelType w:val="hybridMultilevel"/>
    <w:tmpl w:val="FB5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EF38D154"/>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caps w:val="0"/>
      </w:rPr>
    </w:lvl>
    <w:lvl w:ilvl="2">
      <w:start w:val="1"/>
      <w:numFmt w:val="decimal"/>
      <w:pStyle w:val="Level3Number"/>
      <w:lvlText w:val="%1.%2.%3"/>
      <w:lvlJc w:val="left"/>
      <w:pPr>
        <w:tabs>
          <w:tab w:val="num" w:pos="1701"/>
        </w:tabs>
        <w:ind w:left="1701" w:hanging="850"/>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11" w15:restartNumberingAfterBreak="0">
    <w:nsid w:val="66033E86"/>
    <w:multiLevelType w:val="hybridMultilevel"/>
    <w:tmpl w:val="C2D2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15" w15:restartNumberingAfterBreak="0">
    <w:nsid w:val="7B943FBB"/>
    <w:multiLevelType w:val="multilevel"/>
    <w:tmpl w:val="952C21F4"/>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6"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6417482">
    <w:abstractNumId w:val="12"/>
  </w:num>
  <w:num w:numId="2" w16cid:durableId="1401094453">
    <w:abstractNumId w:val="7"/>
  </w:num>
  <w:num w:numId="3" w16cid:durableId="2138797778">
    <w:abstractNumId w:val="15"/>
  </w:num>
  <w:num w:numId="4" w16cid:durableId="593392613">
    <w:abstractNumId w:val="10"/>
  </w:num>
  <w:num w:numId="5" w16cid:durableId="1673680484">
    <w:abstractNumId w:val="6"/>
  </w:num>
  <w:num w:numId="6" w16cid:durableId="335959816">
    <w:abstractNumId w:val="13"/>
  </w:num>
  <w:num w:numId="7" w16cid:durableId="675233850">
    <w:abstractNumId w:val="4"/>
  </w:num>
  <w:num w:numId="8" w16cid:durableId="1116563776">
    <w:abstractNumId w:val="16"/>
  </w:num>
  <w:num w:numId="9" w16cid:durableId="234626528">
    <w:abstractNumId w:val="5"/>
  </w:num>
  <w:num w:numId="10" w16cid:durableId="1537888902">
    <w:abstractNumId w:val="3"/>
  </w:num>
  <w:num w:numId="11" w16cid:durableId="775099697">
    <w:abstractNumId w:val="15"/>
    <w:lvlOverride w:ilvl="0">
      <w:startOverride w:val="1"/>
    </w:lvlOverride>
    <w:lvlOverride w:ilvl="1">
      <w:startOverride w:val="1"/>
    </w:lvlOverride>
    <w:lvlOverride w:ilvl="2">
      <w:startOverride w:val="1"/>
    </w:lvlOverride>
  </w:num>
  <w:num w:numId="12" w16cid:durableId="974258847">
    <w:abstractNumId w:val="15"/>
    <w:lvlOverride w:ilvl="0">
      <w:startOverride w:val="1"/>
    </w:lvlOverride>
    <w:lvlOverride w:ilvl="1">
      <w:startOverride w:val="1"/>
    </w:lvlOverride>
    <w:lvlOverride w:ilvl="2">
      <w:startOverride w:val="1"/>
    </w:lvlOverride>
  </w:num>
  <w:num w:numId="13" w16cid:durableId="699864724">
    <w:abstractNumId w:val="15"/>
    <w:lvlOverride w:ilvl="0">
      <w:startOverride w:val="1"/>
    </w:lvlOverride>
    <w:lvlOverride w:ilvl="1">
      <w:startOverride w:val="1"/>
    </w:lvlOverride>
    <w:lvlOverride w:ilvl="2">
      <w:startOverride w:val="1"/>
    </w:lvlOverride>
  </w:num>
  <w:num w:numId="14" w16cid:durableId="1761563953">
    <w:abstractNumId w:val="6"/>
  </w:num>
  <w:num w:numId="15" w16cid:durableId="1874416451">
    <w:abstractNumId w:val="1"/>
  </w:num>
  <w:num w:numId="16" w16cid:durableId="1704020623">
    <w:abstractNumId w:val="0"/>
  </w:num>
  <w:num w:numId="17" w16cid:durableId="304824216">
    <w:abstractNumId w:val="2"/>
  </w:num>
  <w:num w:numId="18" w16cid:durableId="2105954196">
    <w:abstractNumId w:val="9"/>
  </w:num>
  <w:num w:numId="19" w16cid:durableId="629091742">
    <w:abstractNumId w:val="11"/>
  </w:num>
  <w:num w:numId="20" w16cid:durableId="946497480">
    <w:abstractNumId w:val="6"/>
  </w:num>
  <w:num w:numId="21" w16cid:durableId="568081312">
    <w:abstractNumId w:val="10"/>
  </w:num>
  <w:num w:numId="22" w16cid:durableId="981927573">
    <w:abstractNumId w:val="6"/>
  </w:num>
  <w:num w:numId="23" w16cid:durableId="806358383">
    <w:abstractNumId w:val="6"/>
  </w:num>
  <w:num w:numId="24" w16cid:durableId="74129071">
    <w:abstractNumId w:val="6"/>
  </w:num>
  <w:num w:numId="25" w16cid:durableId="1373186422">
    <w:abstractNumId w:val="6"/>
  </w:num>
  <w:num w:numId="26" w16cid:durableId="1613979248">
    <w:abstractNumId w:val="15"/>
  </w:num>
  <w:num w:numId="27" w16cid:durableId="1050033617">
    <w:abstractNumId w:val="15"/>
  </w:num>
  <w:num w:numId="28" w16cid:durableId="742068027">
    <w:abstractNumId w:val="15"/>
  </w:num>
  <w:num w:numId="29" w16cid:durableId="1956255645">
    <w:abstractNumId w:val="15"/>
  </w:num>
  <w:num w:numId="30" w16cid:durableId="545605748">
    <w:abstractNumId w:val="15"/>
  </w:num>
  <w:num w:numId="31" w16cid:durableId="1403064248">
    <w:abstractNumId w:val="15"/>
  </w:num>
  <w:num w:numId="32" w16cid:durableId="679166722">
    <w:abstractNumId w:val="15"/>
  </w:num>
  <w:num w:numId="33" w16cid:durableId="2026832377">
    <w:abstractNumId w:val="15"/>
  </w:num>
  <w:num w:numId="34" w16cid:durableId="1640915613">
    <w:abstractNumId w:val="15"/>
  </w:num>
  <w:num w:numId="35" w16cid:durableId="2037611710">
    <w:abstractNumId w:val="15"/>
  </w:num>
  <w:num w:numId="36" w16cid:durableId="1584946913">
    <w:abstractNumId w:val="15"/>
  </w:num>
  <w:num w:numId="37" w16cid:durableId="683244600">
    <w:abstractNumId w:val="15"/>
  </w:num>
  <w:num w:numId="38" w16cid:durableId="906308788">
    <w:abstractNumId w:val="15"/>
  </w:num>
  <w:num w:numId="39" w16cid:durableId="658583284">
    <w:abstractNumId w:val="15"/>
  </w:num>
  <w:num w:numId="40" w16cid:durableId="120615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25565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19824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947730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hyphenationZone w:val="357"/>
  <w:doNotHyphenateCap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3FF3"/>
    <w:rsid w:val="00007AD2"/>
    <w:rsid w:val="00010C72"/>
    <w:rsid w:val="00011EB2"/>
    <w:rsid w:val="00014E9C"/>
    <w:rsid w:val="000151AF"/>
    <w:rsid w:val="000210D3"/>
    <w:rsid w:val="00022A89"/>
    <w:rsid w:val="00024D4E"/>
    <w:rsid w:val="000259E1"/>
    <w:rsid w:val="00031617"/>
    <w:rsid w:val="00034EA4"/>
    <w:rsid w:val="00035E4F"/>
    <w:rsid w:val="000546B4"/>
    <w:rsid w:val="00057ED5"/>
    <w:rsid w:val="00064EAE"/>
    <w:rsid w:val="00075148"/>
    <w:rsid w:val="0008279E"/>
    <w:rsid w:val="000948E5"/>
    <w:rsid w:val="000963E9"/>
    <w:rsid w:val="000B0765"/>
    <w:rsid w:val="000D4D8D"/>
    <w:rsid w:val="000D6D47"/>
    <w:rsid w:val="000E5D4C"/>
    <w:rsid w:val="00103724"/>
    <w:rsid w:val="00104B1E"/>
    <w:rsid w:val="00112C4B"/>
    <w:rsid w:val="00115651"/>
    <w:rsid w:val="00122F6D"/>
    <w:rsid w:val="001461AD"/>
    <w:rsid w:val="00147F84"/>
    <w:rsid w:val="0015559E"/>
    <w:rsid w:val="00155F7A"/>
    <w:rsid w:val="00157A59"/>
    <w:rsid w:val="001620B7"/>
    <w:rsid w:val="00176BA5"/>
    <w:rsid w:val="0019218F"/>
    <w:rsid w:val="00195BF5"/>
    <w:rsid w:val="001C0C73"/>
    <w:rsid w:val="001C7512"/>
    <w:rsid w:val="001D34FA"/>
    <w:rsid w:val="001D4F59"/>
    <w:rsid w:val="001E61FE"/>
    <w:rsid w:val="001F67BE"/>
    <w:rsid w:val="00216F59"/>
    <w:rsid w:val="00221B23"/>
    <w:rsid w:val="00227FAF"/>
    <w:rsid w:val="0023479D"/>
    <w:rsid w:val="002354FB"/>
    <w:rsid w:val="00245A7F"/>
    <w:rsid w:val="002462E3"/>
    <w:rsid w:val="0024701F"/>
    <w:rsid w:val="00264D57"/>
    <w:rsid w:val="002765C0"/>
    <w:rsid w:val="002A56F9"/>
    <w:rsid w:val="002B098A"/>
    <w:rsid w:val="002B43D7"/>
    <w:rsid w:val="002C196A"/>
    <w:rsid w:val="002C2E3E"/>
    <w:rsid w:val="002C7016"/>
    <w:rsid w:val="002D3D3A"/>
    <w:rsid w:val="002D66FA"/>
    <w:rsid w:val="002D7B98"/>
    <w:rsid w:val="002D7D8F"/>
    <w:rsid w:val="002E2DF6"/>
    <w:rsid w:val="002F0F68"/>
    <w:rsid w:val="002F77F4"/>
    <w:rsid w:val="00304860"/>
    <w:rsid w:val="0032054F"/>
    <w:rsid w:val="00320E9E"/>
    <w:rsid w:val="00334AFD"/>
    <w:rsid w:val="003423FD"/>
    <w:rsid w:val="00347453"/>
    <w:rsid w:val="00350D4E"/>
    <w:rsid w:val="003558EE"/>
    <w:rsid w:val="00355BF5"/>
    <w:rsid w:val="003570E4"/>
    <w:rsid w:val="003572CF"/>
    <w:rsid w:val="00362377"/>
    <w:rsid w:val="00362481"/>
    <w:rsid w:val="00362C6A"/>
    <w:rsid w:val="00374E7B"/>
    <w:rsid w:val="00391282"/>
    <w:rsid w:val="003A0088"/>
    <w:rsid w:val="003C63C3"/>
    <w:rsid w:val="003C762D"/>
    <w:rsid w:val="003E013E"/>
    <w:rsid w:val="003E161C"/>
    <w:rsid w:val="003F4351"/>
    <w:rsid w:val="00401270"/>
    <w:rsid w:val="00415CC1"/>
    <w:rsid w:val="00416991"/>
    <w:rsid w:val="004175CC"/>
    <w:rsid w:val="00423855"/>
    <w:rsid w:val="00435619"/>
    <w:rsid w:val="004473D4"/>
    <w:rsid w:val="00453112"/>
    <w:rsid w:val="004563A1"/>
    <w:rsid w:val="00460863"/>
    <w:rsid w:val="00467F5C"/>
    <w:rsid w:val="00470667"/>
    <w:rsid w:val="00472BCE"/>
    <w:rsid w:val="00477B3D"/>
    <w:rsid w:val="00483006"/>
    <w:rsid w:val="004839FE"/>
    <w:rsid w:val="004A3C82"/>
    <w:rsid w:val="004B4C07"/>
    <w:rsid w:val="004C41FD"/>
    <w:rsid w:val="004C6BE8"/>
    <w:rsid w:val="004E6A07"/>
    <w:rsid w:val="00502A3F"/>
    <w:rsid w:val="00532297"/>
    <w:rsid w:val="00551E66"/>
    <w:rsid w:val="005576C4"/>
    <w:rsid w:val="005F0BC7"/>
    <w:rsid w:val="005F2592"/>
    <w:rsid w:val="00603EB0"/>
    <w:rsid w:val="00621D8B"/>
    <w:rsid w:val="00637599"/>
    <w:rsid w:val="00637B68"/>
    <w:rsid w:val="006410DD"/>
    <w:rsid w:val="00662D5E"/>
    <w:rsid w:val="00677EBA"/>
    <w:rsid w:val="0069366B"/>
    <w:rsid w:val="006960D9"/>
    <w:rsid w:val="006C55A0"/>
    <w:rsid w:val="006D157B"/>
    <w:rsid w:val="006D1B43"/>
    <w:rsid w:val="006F6B68"/>
    <w:rsid w:val="007051C0"/>
    <w:rsid w:val="00710200"/>
    <w:rsid w:val="00720140"/>
    <w:rsid w:val="007213BD"/>
    <w:rsid w:val="00730F0E"/>
    <w:rsid w:val="0073241D"/>
    <w:rsid w:val="00743AE1"/>
    <w:rsid w:val="00751E63"/>
    <w:rsid w:val="00753116"/>
    <w:rsid w:val="00753D7E"/>
    <w:rsid w:val="0078361A"/>
    <w:rsid w:val="00790E5C"/>
    <w:rsid w:val="00796FF7"/>
    <w:rsid w:val="007A5F9F"/>
    <w:rsid w:val="007B47E3"/>
    <w:rsid w:val="007C275C"/>
    <w:rsid w:val="007C650C"/>
    <w:rsid w:val="007D63D4"/>
    <w:rsid w:val="007D7916"/>
    <w:rsid w:val="007E4C9F"/>
    <w:rsid w:val="007E5FDD"/>
    <w:rsid w:val="007E7A57"/>
    <w:rsid w:val="007F0E7F"/>
    <w:rsid w:val="007F1CAD"/>
    <w:rsid w:val="00804067"/>
    <w:rsid w:val="0080557A"/>
    <w:rsid w:val="008106B6"/>
    <w:rsid w:val="00812749"/>
    <w:rsid w:val="00817CA3"/>
    <w:rsid w:val="00827EC6"/>
    <w:rsid w:val="008330B7"/>
    <w:rsid w:val="00840992"/>
    <w:rsid w:val="0084184B"/>
    <w:rsid w:val="00863762"/>
    <w:rsid w:val="00863EC6"/>
    <w:rsid w:val="0086465C"/>
    <w:rsid w:val="00873DAD"/>
    <w:rsid w:val="00873E37"/>
    <w:rsid w:val="00876B92"/>
    <w:rsid w:val="00880535"/>
    <w:rsid w:val="00886B0B"/>
    <w:rsid w:val="00897FBA"/>
    <w:rsid w:val="008A1A26"/>
    <w:rsid w:val="008A2FC4"/>
    <w:rsid w:val="008A69A7"/>
    <w:rsid w:val="008A7835"/>
    <w:rsid w:val="008B4BF8"/>
    <w:rsid w:val="008C65AF"/>
    <w:rsid w:val="008D4FF1"/>
    <w:rsid w:val="008E34BF"/>
    <w:rsid w:val="008F442B"/>
    <w:rsid w:val="008F5112"/>
    <w:rsid w:val="0091745F"/>
    <w:rsid w:val="00961D68"/>
    <w:rsid w:val="00964D46"/>
    <w:rsid w:val="00971E76"/>
    <w:rsid w:val="009811D1"/>
    <w:rsid w:val="00981C12"/>
    <w:rsid w:val="009864A3"/>
    <w:rsid w:val="009A40EA"/>
    <w:rsid w:val="009B02A5"/>
    <w:rsid w:val="009C4742"/>
    <w:rsid w:val="009C4DEB"/>
    <w:rsid w:val="009D1422"/>
    <w:rsid w:val="009F2A3F"/>
    <w:rsid w:val="009F753D"/>
    <w:rsid w:val="00A07A9F"/>
    <w:rsid w:val="00A11055"/>
    <w:rsid w:val="00A1258D"/>
    <w:rsid w:val="00A15DFE"/>
    <w:rsid w:val="00A2287B"/>
    <w:rsid w:val="00A27091"/>
    <w:rsid w:val="00A61FC0"/>
    <w:rsid w:val="00A62F09"/>
    <w:rsid w:val="00A67D32"/>
    <w:rsid w:val="00A7418D"/>
    <w:rsid w:val="00A7791B"/>
    <w:rsid w:val="00A83D39"/>
    <w:rsid w:val="00A968A1"/>
    <w:rsid w:val="00AA1054"/>
    <w:rsid w:val="00AA2690"/>
    <w:rsid w:val="00AA44DD"/>
    <w:rsid w:val="00AA5C95"/>
    <w:rsid w:val="00AB6D5D"/>
    <w:rsid w:val="00AC3138"/>
    <w:rsid w:val="00AD18A2"/>
    <w:rsid w:val="00AD57C5"/>
    <w:rsid w:val="00AF5B09"/>
    <w:rsid w:val="00B108C0"/>
    <w:rsid w:val="00B21E38"/>
    <w:rsid w:val="00B220CD"/>
    <w:rsid w:val="00B256B4"/>
    <w:rsid w:val="00B26712"/>
    <w:rsid w:val="00B3102E"/>
    <w:rsid w:val="00B33CDF"/>
    <w:rsid w:val="00B45EE1"/>
    <w:rsid w:val="00B653A1"/>
    <w:rsid w:val="00B73675"/>
    <w:rsid w:val="00B80F33"/>
    <w:rsid w:val="00B867B2"/>
    <w:rsid w:val="00B86B91"/>
    <w:rsid w:val="00B91353"/>
    <w:rsid w:val="00BB714B"/>
    <w:rsid w:val="00BC2FC9"/>
    <w:rsid w:val="00BD796C"/>
    <w:rsid w:val="00BF3015"/>
    <w:rsid w:val="00C0585A"/>
    <w:rsid w:val="00C134EB"/>
    <w:rsid w:val="00C14E6E"/>
    <w:rsid w:val="00C2333E"/>
    <w:rsid w:val="00C24F2C"/>
    <w:rsid w:val="00C51A71"/>
    <w:rsid w:val="00C64917"/>
    <w:rsid w:val="00C73ADB"/>
    <w:rsid w:val="00C956CA"/>
    <w:rsid w:val="00C97AAB"/>
    <w:rsid w:val="00CA65B1"/>
    <w:rsid w:val="00CB572C"/>
    <w:rsid w:val="00CC2CAF"/>
    <w:rsid w:val="00CC690E"/>
    <w:rsid w:val="00CD2379"/>
    <w:rsid w:val="00CD2B9D"/>
    <w:rsid w:val="00CD447B"/>
    <w:rsid w:val="00CD7042"/>
    <w:rsid w:val="00CF3C6D"/>
    <w:rsid w:val="00D334C7"/>
    <w:rsid w:val="00D372E4"/>
    <w:rsid w:val="00D42AAA"/>
    <w:rsid w:val="00D45F95"/>
    <w:rsid w:val="00D53305"/>
    <w:rsid w:val="00D63493"/>
    <w:rsid w:val="00D75066"/>
    <w:rsid w:val="00D80B88"/>
    <w:rsid w:val="00DA2E95"/>
    <w:rsid w:val="00DA5E2D"/>
    <w:rsid w:val="00DB7016"/>
    <w:rsid w:val="00DC1B23"/>
    <w:rsid w:val="00DC73E9"/>
    <w:rsid w:val="00DE12D6"/>
    <w:rsid w:val="00DF18E7"/>
    <w:rsid w:val="00DF6757"/>
    <w:rsid w:val="00E17A8C"/>
    <w:rsid w:val="00E24696"/>
    <w:rsid w:val="00E36561"/>
    <w:rsid w:val="00E4180D"/>
    <w:rsid w:val="00E554F2"/>
    <w:rsid w:val="00E60E77"/>
    <w:rsid w:val="00E630EF"/>
    <w:rsid w:val="00E7159C"/>
    <w:rsid w:val="00E72738"/>
    <w:rsid w:val="00E837D9"/>
    <w:rsid w:val="00E91F76"/>
    <w:rsid w:val="00E93B51"/>
    <w:rsid w:val="00EB0AFA"/>
    <w:rsid w:val="00EE072E"/>
    <w:rsid w:val="00EE35F3"/>
    <w:rsid w:val="00EE6E8D"/>
    <w:rsid w:val="00EF1C74"/>
    <w:rsid w:val="00F06EE8"/>
    <w:rsid w:val="00F12CE6"/>
    <w:rsid w:val="00F2212C"/>
    <w:rsid w:val="00F250AF"/>
    <w:rsid w:val="00F2580B"/>
    <w:rsid w:val="00F4439C"/>
    <w:rsid w:val="00F51CF8"/>
    <w:rsid w:val="00F54158"/>
    <w:rsid w:val="00F63A89"/>
    <w:rsid w:val="00F70DBB"/>
    <w:rsid w:val="00F849EB"/>
    <w:rsid w:val="00F879B5"/>
    <w:rsid w:val="00F942B8"/>
    <w:rsid w:val="00F96244"/>
    <w:rsid w:val="00FA1E75"/>
    <w:rsid w:val="00FA5B67"/>
    <w:rsid w:val="00FC4703"/>
    <w:rsid w:val="00FE5A02"/>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66147"/>
  <w15:chartTrackingRefBased/>
  <w15:docId w15:val="{F7F75818-B190-3F44-A7CF-DD98561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16D30"/>
    <w:pPr>
      <w:spacing w:before="120" w:after="12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aliases w:val="Body Text 2 - aligned at 3"/>
    <w:basedOn w:val="BodyText"/>
    <w:rsid w:val="000B4C2F"/>
    <w:pPr>
      <w:ind w:left="850"/>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
    <w:name w:val="Schedule"/>
    <w:basedOn w:val="BodyText"/>
    <w:next w:val="Part"/>
    <w:rsid w:val="000B4C2F"/>
    <w:pPr>
      <w:keepNext/>
      <w:pageBreakBefore/>
      <w:numPr>
        <w:numId w:val="5"/>
      </w:numPr>
      <w:jc w:val="center"/>
      <w:outlineLvl w:val="0"/>
    </w:pPr>
    <w:rPr>
      <w:b/>
    </w:rPr>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zFSNarrative">
    <w:name w:val="zFSNarrative"/>
    <w:basedOn w:val="Normal"/>
    <w:rsid w:val="000259E1"/>
    <w:pPr>
      <w:spacing w:line="290" w:lineRule="auto"/>
      <w:jc w:val="center"/>
    </w:pPr>
    <w:rPr>
      <w:rFonts w:ascii="Arial" w:eastAsia="SimSun" w:hAnsi="Arial" w:cs="Times New Roman"/>
      <w:kern w:val="20"/>
      <w:sz w:val="20"/>
    </w:rPr>
  </w:style>
  <w:style w:type="character" w:customStyle="1" w:styleId="DefinitionChar">
    <w:name w:val="Definition Char"/>
    <w:link w:val="Definition"/>
    <w:locked/>
    <w:rsid w:val="007F1CAD"/>
    <w:rPr>
      <w:sz w:val="22"/>
      <w:lang w:eastAsia="en-US"/>
    </w:rPr>
  </w:style>
  <w:style w:type="character" w:customStyle="1" w:styleId="BodyTextChar">
    <w:name w:val="Body Text Char"/>
    <w:link w:val="BodyText"/>
    <w:uiPriority w:val="99"/>
    <w:rsid w:val="002C196A"/>
    <w:rPr>
      <w:sz w:val="22"/>
      <w:lang w:eastAsia="en-US"/>
    </w:rPr>
  </w:style>
  <w:style w:type="paragraph" w:styleId="Revision">
    <w:name w:val="Revision"/>
    <w:hidden/>
    <w:rsid w:val="00075148"/>
    <w:rPr>
      <w:sz w:val="22"/>
      <w:lang w:eastAsia="en-US"/>
    </w:rPr>
  </w:style>
  <w:style w:type="paragraph" w:customStyle="1" w:styleId="DefinedTerm">
    <w:name w:val="Defined Term"/>
    <w:basedOn w:val="BodyText"/>
    <w:uiPriority w:val="19"/>
    <w:qFormat/>
    <w:rsid w:val="009B02A5"/>
    <w:pPr>
      <w:numPr>
        <w:numId w:val="43"/>
      </w:numPr>
      <w:tabs>
        <w:tab w:val="left" w:pos="907"/>
        <w:tab w:val="left" w:pos="1644"/>
        <w:tab w:val="left" w:pos="2381"/>
        <w:tab w:val="left" w:pos="3119"/>
        <w:tab w:val="left" w:pos="3856"/>
        <w:tab w:val="left" w:pos="4593"/>
        <w:tab w:val="left" w:pos="5330"/>
        <w:tab w:val="left" w:pos="6067"/>
      </w:tabs>
      <w:suppressAutoHyphens/>
      <w:spacing w:before="240" w:after="0"/>
      <w:ind w:right="-23"/>
    </w:pPr>
    <w:rPr>
      <w:rFonts w:ascii="Tahoma" w:eastAsia="Tahoma" w:hAnsi="Tahoma" w:cs="Tahoma"/>
      <w:sz w:val="24"/>
      <w:szCs w:val="24"/>
    </w:rPr>
  </w:style>
  <w:style w:type="paragraph" w:customStyle="1" w:styleId="DefinedTermList1">
    <w:name w:val="Defined Term List 1"/>
    <w:basedOn w:val="DefinedTerm"/>
    <w:uiPriority w:val="19"/>
    <w:qFormat/>
    <w:rsid w:val="009B02A5"/>
    <w:pPr>
      <w:numPr>
        <w:ilvl w:val="1"/>
      </w:numPr>
      <w:tabs>
        <w:tab w:val="clear" w:pos="1644"/>
      </w:tabs>
    </w:pPr>
  </w:style>
  <w:style w:type="paragraph" w:customStyle="1" w:styleId="DefinedTermList2">
    <w:name w:val="Defined Term List 2"/>
    <w:basedOn w:val="DefinedTerm"/>
    <w:uiPriority w:val="19"/>
    <w:qFormat/>
    <w:rsid w:val="009B02A5"/>
    <w:pPr>
      <w:numPr>
        <w:ilvl w:val="2"/>
      </w:numPr>
      <w:tabs>
        <w:tab w:val="clear" w:pos="164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9.xml"/></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73EFB5-68E8-0041-AF49-C3891D6EDF8E}">
  <we:reference id="f4daa1ea-dc2f-4759-b416-f3e107ddb844" version="1.0.0.2" store="EXCatalog" storeType="EXCatalog"/>
  <we:alternateReferences/>
  <we:properties>
    <we:property name="documentId" value="&quot;7c9ef2e0-dab9-4ef1-9a7c-a4a7b68c6b40&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62</Pages>
  <Words>18806</Words>
  <Characters>107197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125752</CharactersWithSpaces>
  <SharedDoc>false</SharedDoc>
  <HLinks>
    <vt:vector size="384" baseType="variant">
      <vt:variant>
        <vt:i4>2031665</vt:i4>
      </vt:variant>
      <vt:variant>
        <vt:i4>383</vt:i4>
      </vt:variant>
      <vt:variant>
        <vt:i4>0</vt:i4>
      </vt:variant>
      <vt:variant>
        <vt:i4>5</vt:i4>
      </vt:variant>
      <vt:variant>
        <vt:lpwstr/>
      </vt:variant>
      <vt:variant>
        <vt:lpwstr>_Toc26278990</vt:lpwstr>
      </vt:variant>
      <vt:variant>
        <vt:i4>1441840</vt:i4>
      </vt:variant>
      <vt:variant>
        <vt:i4>377</vt:i4>
      </vt:variant>
      <vt:variant>
        <vt:i4>0</vt:i4>
      </vt:variant>
      <vt:variant>
        <vt:i4>5</vt:i4>
      </vt:variant>
      <vt:variant>
        <vt:lpwstr/>
      </vt:variant>
      <vt:variant>
        <vt:lpwstr>_Toc26278989</vt:lpwstr>
      </vt:variant>
      <vt:variant>
        <vt:i4>1507376</vt:i4>
      </vt:variant>
      <vt:variant>
        <vt:i4>371</vt:i4>
      </vt:variant>
      <vt:variant>
        <vt:i4>0</vt:i4>
      </vt:variant>
      <vt:variant>
        <vt:i4>5</vt:i4>
      </vt:variant>
      <vt:variant>
        <vt:lpwstr/>
      </vt:variant>
      <vt:variant>
        <vt:lpwstr>_Toc26278988</vt:lpwstr>
      </vt:variant>
      <vt:variant>
        <vt:i4>1572912</vt:i4>
      </vt:variant>
      <vt:variant>
        <vt:i4>365</vt:i4>
      </vt:variant>
      <vt:variant>
        <vt:i4>0</vt:i4>
      </vt:variant>
      <vt:variant>
        <vt:i4>5</vt:i4>
      </vt:variant>
      <vt:variant>
        <vt:lpwstr/>
      </vt:variant>
      <vt:variant>
        <vt:lpwstr>_Toc26278987</vt:lpwstr>
      </vt:variant>
      <vt:variant>
        <vt:i4>1638448</vt:i4>
      </vt:variant>
      <vt:variant>
        <vt:i4>359</vt:i4>
      </vt:variant>
      <vt:variant>
        <vt:i4>0</vt:i4>
      </vt:variant>
      <vt:variant>
        <vt:i4>5</vt:i4>
      </vt:variant>
      <vt:variant>
        <vt:lpwstr/>
      </vt:variant>
      <vt:variant>
        <vt:lpwstr>_Toc26278986</vt:lpwstr>
      </vt:variant>
      <vt:variant>
        <vt:i4>1703984</vt:i4>
      </vt:variant>
      <vt:variant>
        <vt:i4>353</vt:i4>
      </vt:variant>
      <vt:variant>
        <vt:i4>0</vt:i4>
      </vt:variant>
      <vt:variant>
        <vt:i4>5</vt:i4>
      </vt:variant>
      <vt:variant>
        <vt:lpwstr/>
      </vt:variant>
      <vt:variant>
        <vt:lpwstr>_Toc26278985</vt:lpwstr>
      </vt:variant>
      <vt:variant>
        <vt:i4>1769520</vt:i4>
      </vt:variant>
      <vt:variant>
        <vt:i4>347</vt:i4>
      </vt:variant>
      <vt:variant>
        <vt:i4>0</vt:i4>
      </vt:variant>
      <vt:variant>
        <vt:i4>5</vt:i4>
      </vt:variant>
      <vt:variant>
        <vt:lpwstr/>
      </vt:variant>
      <vt:variant>
        <vt:lpwstr>_Toc26278984</vt:lpwstr>
      </vt:variant>
      <vt:variant>
        <vt:i4>1835056</vt:i4>
      </vt:variant>
      <vt:variant>
        <vt:i4>341</vt:i4>
      </vt:variant>
      <vt:variant>
        <vt:i4>0</vt:i4>
      </vt:variant>
      <vt:variant>
        <vt:i4>5</vt:i4>
      </vt:variant>
      <vt:variant>
        <vt:lpwstr/>
      </vt:variant>
      <vt:variant>
        <vt:lpwstr>_Toc26278983</vt:lpwstr>
      </vt:variant>
      <vt:variant>
        <vt:i4>1900592</vt:i4>
      </vt:variant>
      <vt:variant>
        <vt:i4>335</vt:i4>
      </vt:variant>
      <vt:variant>
        <vt:i4>0</vt:i4>
      </vt:variant>
      <vt:variant>
        <vt:i4>5</vt:i4>
      </vt:variant>
      <vt:variant>
        <vt:lpwstr/>
      </vt:variant>
      <vt:variant>
        <vt:lpwstr>_Toc26278982</vt:lpwstr>
      </vt:variant>
      <vt:variant>
        <vt:i4>1966128</vt:i4>
      </vt:variant>
      <vt:variant>
        <vt:i4>329</vt:i4>
      </vt:variant>
      <vt:variant>
        <vt:i4>0</vt:i4>
      </vt:variant>
      <vt:variant>
        <vt:i4>5</vt:i4>
      </vt:variant>
      <vt:variant>
        <vt:lpwstr/>
      </vt:variant>
      <vt:variant>
        <vt:lpwstr>_Toc26278981</vt:lpwstr>
      </vt:variant>
      <vt:variant>
        <vt:i4>2031664</vt:i4>
      </vt:variant>
      <vt:variant>
        <vt:i4>323</vt:i4>
      </vt:variant>
      <vt:variant>
        <vt:i4>0</vt:i4>
      </vt:variant>
      <vt:variant>
        <vt:i4>5</vt:i4>
      </vt:variant>
      <vt:variant>
        <vt:lpwstr/>
      </vt:variant>
      <vt:variant>
        <vt:lpwstr>_Toc26278980</vt:lpwstr>
      </vt:variant>
      <vt:variant>
        <vt:i4>1441855</vt:i4>
      </vt:variant>
      <vt:variant>
        <vt:i4>317</vt:i4>
      </vt:variant>
      <vt:variant>
        <vt:i4>0</vt:i4>
      </vt:variant>
      <vt:variant>
        <vt:i4>5</vt:i4>
      </vt:variant>
      <vt:variant>
        <vt:lpwstr/>
      </vt:variant>
      <vt:variant>
        <vt:lpwstr>_Toc26278979</vt:lpwstr>
      </vt:variant>
      <vt:variant>
        <vt:i4>1507391</vt:i4>
      </vt:variant>
      <vt:variant>
        <vt:i4>311</vt:i4>
      </vt:variant>
      <vt:variant>
        <vt:i4>0</vt:i4>
      </vt:variant>
      <vt:variant>
        <vt:i4>5</vt:i4>
      </vt:variant>
      <vt:variant>
        <vt:lpwstr/>
      </vt:variant>
      <vt:variant>
        <vt:lpwstr>_Toc26278978</vt:lpwstr>
      </vt:variant>
      <vt:variant>
        <vt:i4>1572927</vt:i4>
      </vt:variant>
      <vt:variant>
        <vt:i4>305</vt:i4>
      </vt:variant>
      <vt:variant>
        <vt:i4>0</vt:i4>
      </vt:variant>
      <vt:variant>
        <vt:i4>5</vt:i4>
      </vt:variant>
      <vt:variant>
        <vt:lpwstr/>
      </vt:variant>
      <vt:variant>
        <vt:lpwstr>_Toc26278977</vt:lpwstr>
      </vt:variant>
      <vt:variant>
        <vt:i4>1638463</vt:i4>
      </vt:variant>
      <vt:variant>
        <vt:i4>299</vt:i4>
      </vt:variant>
      <vt:variant>
        <vt:i4>0</vt:i4>
      </vt:variant>
      <vt:variant>
        <vt:i4>5</vt:i4>
      </vt:variant>
      <vt:variant>
        <vt:lpwstr/>
      </vt:variant>
      <vt:variant>
        <vt:lpwstr>_Toc26278976</vt:lpwstr>
      </vt:variant>
      <vt:variant>
        <vt:i4>1703999</vt:i4>
      </vt:variant>
      <vt:variant>
        <vt:i4>293</vt:i4>
      </vt:variant>
      <vt:variant>
        <vt:i4>0</vt:i4>
      </vt:variant>
      <vt:variant>
        <vt:i4>5</vt:i4>
      </vt:variant>
      <vt:variant>
        <vt:lpwstr/>
      </vt:variant>
      <vt:variant>
        <vt:lpwstr>_Toc26278975</vt:lpwstr>
      </vt:variant>
      <vt:variant>
        <vt:i4>1769535</vt:i4>
      </vt:variant>
      <vt:variant>
        <vt:i4>287</vt:i4>
      </vt:variant>
      <vt:variant>
        <vt:i4>0</vt:i4>
      </vt:variant>
      <vt:variant>
        <vt:i4>5</vt:i4>
      </vt:variant>
      <vt:variant>
        <vt:lpwstr/>
      </vt:variant>
      <vt:variant>
        <vt:lpwstr>_Toc26278974</vt:lpwstr>
      </vt:variant>
      <vt:variant>
        <vt:i4>1835071</vt:i4>
      </vt:variant>
      <vt:variant>
        <vt:i4>281</vt:i4>
      </vt:variant>
      <vt:variant>
        <vt:i4>0</vt:i4>
      </vt:variant>
      <vt:variant>
        <vt:i4>5</vt:i4>
      </vt:variant>
      <vt:variant>
        <vt:lpwstr/>
      </vt:variant>
      <vt:variant>
        <vt:lpwstr>_Toc26278973</vt:lpwstr>
      </vt:variant>
      <vt:variant>
        <vt:i4>1900607</vt:i4>
      </vt:variant>
      <vt:variant>
        <vt:i4>275</vt:i4>
      </vt:variant>
      <vt:variant>
        <vt:i4>0</vt:i4>
      </vt:variant>
      <vt:variant>
        <vt:i4>5</vt:i4>
      </vt:variant>
      <vt:variant>
        <vt:lpwstr/>
      </vt:variant>
      <vt:variant>
        <vt:lpwstr>_Toc26278972</vt:lpwstr>
      </vt:variant>
      <vt:variant>
        <vt:i4>1966143</vt:i4>
      </vt:variant>
      <vt:variant>
        <vt:i4>269</vt:i4>
      </vt:variant>
      <vt:variant>
        <vt:i4>0</vt:i4>
      </vt:variant>
      <vt:variant>
        <vt:i4>5</vt:i4>
      </vt:variant>
      <vt:variant>
        <vt:lpwstr/>
      </vt:variant>
      <vt:variant>
        <vt:lpwstr>_Toc26278971</vt:lpwstr>
      </vt:variant>
      <vt:variant>
        <vt:i4>2031679</vt:i4>
      </vt:variant>
      <vt:variant>
        <vt:i4>263</vt:i4>
      </vt:variant>
      <vt:variant>
        <vt:i4>0</vt:i4>
      </vt:variant>
      <vt:variant>
        <vt:i4>5</vt:i4>
      </vt:variant>
      <vt:variant>
        <vt:lpwstr/>
      </vt:variant>
      <vt:variant>
        <vt:lpwstr>_Toc26278970</vt:lpwstr>
      </vt:variant>
      <vt:variant>
        <vt:i4>1441854</vt:i4>
      </vt:variant>
      <vt:variant>
        <vt:i4>257</vt:i4>
      </vt:variant>
      <vt:variant>
        <vt:i4>0</vt:i4>
      </vt:variant>
      <vt:variant>
        <vt:i4>5</vt:i4>
      </vt:variant>
      <vt:variant>
        <vt:lpwstr/>
      </vt:variant>
      <vt:variant>
        <vt:lpwstr>_Toc26278969</vt:lpwstr>
      </vt:variant>
      <vt:variant>
        <vt:i4>1507390</vt:i4>
      </vt:variant>
      <vt:variant>
        <vt:i4>251</vt:i4>
      </vt:variant>
      <vt:variant>
        <vt:i4>0</vt:i4>
      </vt:variant>
      <vt:variant>
        <vt:i4>5</vt:i4>
      </vt:variant>
      <vt:variant>
        <vt:lpwstr/>
      </vt:variant>
      <vt:variant>
        <vt:lpwstr>_Toc26278968</vt:lpwstr>
      </vt:variant>
      <vt:variant>
        <vt:i4>1572926</vt:i4>
      </vt:variant>
      <vt:variant>
        <vt:i4>245</vt:i4>
      </vt:variant>
      <vt:variant>
        <vt:i4>0</vt:i4>
      </vt:variant>
      <vt:variant>
        <vt:i4>5</vt:i4>
      </vt:variant>
      <vt:variant>
        <vt:lpwstr/>
      </vt:variant>
      <vt:variant>
        <vt:lpwstr>_Toc26278967</vt:lpwstr>
      </vt:variant>
      <vt:variant>
        <vt:i4>1638462</vt:i4>
      </vt:variant>
      <vt:variant>
        <vt:i4>239</vt:i4>
      </vt:variant>
      <vt:variant>
        <vt:i4>0</vt:i4>
      </vt:variant>
      <vt:variant>
        <vt:i4>5</vt:i4>
      </vt:variant>
      <vt:variant>
        <vt:lpwstr/>
      </vt:variant>
      <vt:variant>
        <vt:lpwstr>_Toc26278966</vt:lpwstr>
      </vt:variant>
      <vt:variant>
        <vt:i4>1703998</vt:i4>
      </vt:variant>
      <vt:variant>
        <vt:i4>233</vt:i4>
      </vt:variant>
      <vt:variant>
        <vt:i4>0</vt:i4>
      </vt:variant>
      <vt:variant>
        <vt:i4>5</vt:i4>
      </vt:variant>
      <vt:variant>
        <vt:lpwstr/>
      </vt:variant>
      <vt:variant>
        <vt:lpwstr>_Toc26278965</vt:lpwstr>
      </vt:variant>
      <vt:variant>
        <vt:i4>1769534</vt:i4>
      </vt:variant>
      <vt:variant>
        <vt:i4>227</vt:i4>
      </vt:variant>
      <vt:variant>
        <vt:i4>0</vt:i4>
      </vt:variant>
      <vt:variant>
        <vt:i4>5</vt:i4>
      </vt:variant>
      <vt:variant>
        <vt:lpwstr/>
      </vt:variant>
      <vt:variant>
        <vt:lpwstr>_Toc26278964</vt:lpwstr>
      </vt:variant>
      <vt:variant>
        <vt:i4>1835070</vt:i4>
      </vt:variant>
      <vt:variant>
        <vt:i4>221</vt:i4>
      </vt:variant>
      <vt:variant>
        <vt:i4>0</vt:i4>
      </vt:variant>
      <vt:variant>
        <vt:i4>5</vt:i4>
      </vt:variant>
      <vt:variant>
        <vt:lpwstr/>
      </vt:variant>
      <vt:variant>
        <vt:lpwstr>_Toc26278963</vt:lpwstr>
      </vt:variant>
      <vt:variant>
        <vt:i4>1900606</vt:i4>
      </vt:variant>
      <vt:variant>
        <vt:i4>215</vt:i4>
      </vt:variant>
      <vt:variant>
        <vt:i4>0</vt:i4>
      </vt:variant>
      <vt:variant>
        <vt:i4>5</vt:i4>
      </vt:variant>
      <vt:variant>
        <vt:lpwstr/>
      </vt:variant>
      <vt:variant>
        <vt:lpwstr>_Toc26278962</vt:lpwstr>
      </vt:variant>
      <vt:variant>
        <vt:i4>1966142</vt:i4>
      </vt:variant>
      <vt:variant>
        <vt:i4>209</vt:i4>
      </vt:variant>
      <vt:variant>
        <vt:i4>0</vt:i4>
      </vt:variant>
      <vt:variant>
        <vt:i4>5</vt:i4>
      </vt:variant>
      <vt:variant>
        <vt:lpwstr/>
      </vt:variant>
      <vt:variant>
        <vt:lpwstr>_Toc26278961</vt:lpwstr>
      </vt:variant>
      <vt:variant>
        <vt:i4>2031678</vt:i4>
      </vt:variant>
      <vt:variant>
        <vt:i4>203</vt:i4>
      </vt:variant>
      <vt:variant>
        <vt:i4>0</vt:i4>
      </vt:variant>
      <vt:variant>
        <vt:i4>5</vt:i4>
      </vt:variant>
      <vt:variant>
        <vt:lpwstr/>
      </vt:variant>
      <vt:variant>
        <vt:lpwstr>_Toc26278960</vt:lpwstr>
      </vt:variant>
      <vt:variant>
        <vt:i4>1441853</vt:i4>
      </vt:variant>
      <vt:variant>
        <vt:i4>197</vt:i4>
      </vt:variant>
      <vt:variant>
        <vt:i4>0</vt:i4>
      </vt:variant>
      <vt:variant>
        <vt:i4>5</vt:i4>
      </vt:variant>
      <vt:variant>
        <vt:lpwstr/>
      </vt:variant>
      <vt:variant>
        <vt:lpwstr>_Toc26278959</vt:lpwstr>
      </vt:variant>
      <vt:variant>
        <vt:i4>1507389</vt:i4>
      </vt:variant>
      <vt:variant>
        <vt:i4>191</vt:i4>
      </vt:variant>
      <vt:variant>
        <vt:i4>0</vt:i4>
      </vt:variant>
      <vt:variant>
        <vt:i4>5</vt:i4>
      </vt:variant>
      <vt:variant>
        <vt:lpwstr/>
      </vt:variant>
      <vt:variant>
        <vt:lpwstr>_Toc26278958</vt:lpwstr>
      </vt:variant>
      <vt:variant>
        <vt:i4>1572925</vt:i4>
      </vt:variant>
      <vt:variant>
        <vt:i4>185</vt:i4>
      </vt:variant>
      <vt:variant>
        <vt:i4>0</vt:i4>
      </vt:variant>
      <vt:variant>
        <vt:i4>5</vt:i4>
      </vt:variant>
      <vt:variant>
        <vt:lpwstr/>
      </vt:variant>
      <vt:variant>
        <vt:lpwstr>_Toc26278957</vt:lpwstr>
      </vt:variant>
      <vt:variant>
        <vt:i4>1638461</vt:i4>
      </vt:variant>
      <vt:variant>
        <vt:i4>179</vt:i4>
      </vt:variant>
      <vt:variant>
        <vt:i4>0</vt:i4>
      </vt:variant>
      <vt:variant>
        <vt:i4>5</vt:i4>
      </vt:variant>
      <vt:variant>
        <vt:lpwstr/>
      </vt:variant>
      <vt:variant>
        <vt:lpwstr>_Toc26278956</vt:lpwstr>
      </vt:variant>
      <vt:variant>
        <vt:i4>1703997</vt:i4>
      </vt:variant>
      <vt:variant>
        <vt:i4>173</vt:i4>
      </vt:variant>
      <vt:variant>
        <vt:i4>0</vt:i4>
      </vt:variant>
      <vt:variant>
        <vt:i4>5</vt:i4>
      </vt:variant>
      <vt:variant>
        <vt:lpwstr/>
      </vt:variant>
      <vt:variant>
        <vt:lpwstr>_Toc26278955</vt:lpwstr>
      </vt:variant>
      <vt:variant>
        <vt:i4>1769533</vt:i4>
      </vt:variant>
      <vt:variant>
        <vt:i4>167</vt:i4>
      </vt:variant>
      <vt:variant>
        <vt:i4>0</vt:i4>
      </vt:variant>
      <vt:variant>
        <vt:i4>5</vt:i4>
      </vt:variant>
      <vt:variant>
        <vt:lpwstr/>
      </vt:variant>
      <vt:variant>
        <vt:lpwstr>_Toc26278954</vt:lpwstr>
      </vt:variant>
      <vt:variant>
        <vt:i4>1835069</vt:i4>
      </vt:variant>
      <vt:variant>
        <vt:i4>161</vt:i4>
      </vt:variant>
      <vt:variant>
        <vt:i4>0</vt:i4>
      </vt:variant>
      <vt:variant>
        <vt:i4>5</vt:i4>
      </vt:variant>
      <vt:variant>
        <vt:lpwstr/>
      </vt:variant>
      <vt:variant>
        <vt:lpwstr>_Toc26278953</vt:lpwstr>
      </vt:variant>
      <vt:variant>
        <vt:i4>1900605</vt:i4>
      </vt:variant>
      <vt:variant>
        <vt:i4>155</vt:i4>
      </vt:variant>
      <vt:variant>
        <vt:i4>0</vt:i4>
      </vt:variant>
      <vt:variant>
        <vt:i4>5</vt:i4>
      </vt:variant>
      <vt:variant>
        <vt:lpwstr/>
      </vt:variant>
      <vt:variant>
        <vt:lpwstr>_Toc26278952</vt:lpwstr>
      </vt:variant>
      <vt:variant>
        <vt:i4>1966141</vt:i4>
      </vt:variant>
      <vt:variant>
        <vt:i4>149</vt:i4>
      </vt:variant>
      <vt:variant>
        <vt:i4>0</vt:i4>
      </vt:variant>
      <vt:variant>
        <vt:i4>5</vt:i4>
      </vt:variant>
      <vt:variant>
        <vt:lpwstr/>
      </vt:variant>
      <vt:variant>
        <vt:lpwstr>_Toc26278951</vt:lpwstr>
      </vt:variant>
      <vt:variant>
        <vt:i4>2031677</vt:i4>
      </vt:variant>
      <vt:variant>
        <vt:i4>143</vt:i4>
      </vt:variant>
      <vt:variant>
        <vt:i4>0</vt:i4>
      </vt:variant>
      <vt:variant>
        <vt:i4>5</vt:i4>
      </vt:variant>
      <vt:variant>
        <vt:lpwstr/>
      </vt:variant>
      <vt:variant>
        <vt:lpwstr>_Toc26278950</vt:lpwstr>
      </vt:variant>
      <vt:variant>
        <vt:i4>1441852</vt:i4>
      </vt:variant>
      <vt:variant>
        <vt:i4>137</vt:i4>
      </vt:variant>
      <vt:variant>
        <vt:i4>0</vt:i4>
      </vt:variant>
      <vt:variant>
        <vt:i4>5</vt:i4>
      </vt:variant>
      <vt:variant>
        <vt:lpwstr/>
      </vt:variant>
      <vt:variant>
        <vt:lpwstr>_Toc26278949</vt:lpwstr>
      </vt:variant>
      <vt:variant>
        <vt:i4>1507388</vt:i4>
      </vt:variant>
      <vt:variant>
        <vt:i4>131</vt:i4>
      </vt:variant>
      <vt:variant>
        <vt:i4>0</vt:i4>
      </vt:variant>
      <vt:variant>
        <vt:i4>5</vt:i4>
      </vt:variant>
      <vt:variant>
        <vt:lpwstr/>
      </vt:variant>
      <vt:variant>
        <vt:lpwstr>_Toc26278948</vt:lpwstr>
      </vt:variant>
      <vt:variant>
        <vt:i4>1572924</vt:i4>
      </vt:variant>
      <vt:variant>
        <vt:i4>125</vt:i4>
      </vt:variant>
      <vt:variant>
        <vt:i4>0</vt:i4>
      </vt:variant>
      <vt:variant>
        <vt:i4>5</vt:i4>
      </vt:variant>
      <vt:variant>
        <vt:lpwstr/>
      </vt:variant>
      <vt:variant>
        <vt:lpwstr>_Toc26278947</vt:lpwstr>
      </vt:variant>
      <vt:variant>
        <vt:i4>1638460</vt:i4>
      </vt:variant>
      <vt:variant>
        <vt:i4>119</vt:i4>
      </vt:variant>
      <vt:variant>
        <vt:i4>0</vt:i4>
      </vt:variant>
      <vt:variant>
        <vt:i4>5</vt:i4>
      </vt:variant>
      <vt:variant>
        <vt:lpwstr/>
      </vt:variant>
      <vt:variant>
        <vt:lpwstr>_Toc26278946</vt:lpwstr>
      </vt:variant>
      <vt:variant>
        <vt:i4>1703996</vt:i4>
      </vt:variant>
      <vt:variant>
        <vt:i4>113</vt:i4>
      </vt:variant>
      <vt:variant>
        <vt:i4>0</vt:i4>
      </vt:variant>
      <vt:variant>
        <vt:i4>5</vt:i4>
      </vt:variant>
      <vt:variant>
        <vt:lpwstr/>
      </vt:variant>
      <vt:variant>
        <vt:lpwstr>_Toc26278945</vt:lpwstr>
      </vt:variant>
      <vt:variant>
        <vt:i4>1769532</vt:i4>
      </vt:variant>
      <vt:variant>
        <vt:i4>107</vt:i4>
      </vt:variant>
      <vt:variant>
        <vt:i4>0</vt:i4>
      </vt:variant>
      <vt:variant>
        <vt:i4>5</vt:i4>
      </vt:variant>
      <vt:variant>
        <vt:lpwstr/>
      </vt:variant>
      <vt:variant>
        <vt:lpwstr>_Toc26278944</vt:lpwstr>
      </vt:variant>
      <vt:variant>
        <vt:i4>1835068</vt:i4>
      </vt:variant>
      <vt:variant>
        <vt:i4>101</vt:i4>
      </vt:variant>
      <vt:variant>
        <vt:i4>0</vt:i4>
      </vt:variant>
      <vt:variant>
        <vt:i4>5</vt:i4>
      </vt:variant>
      <vt:variant>
        <vt:lpwstr/>
      </vt:variant>
      <vt:variant>
        <vt:lpwstr>_Toc26278943</vt:lpwstr>
      </vt:variant>
      <vt:variant>
        <vt:i4>1900604</vt:i4>
      </vt:variant>
      <vt:variant>
        <vt:i4>95</vt:i4>
      </vt:variant>
      <vt:variant>
        <vt:i4>0</vt:i4>
      </vt:variant>
      <vt:variant>
        <vt:i4>5</vt:i4>
      </vt:variant>
      <vt:variant>
        <vt:lpwstr/>
      </vt:variant>
      <vt:variant>
        <vt:lpwstr>_Toc26278942</vt:lpwstr>
      </vt:variant>
      <vt:variant>
        <vt:i4>1966140</vt:i4>
      </vt:variant>
      <vt:variant>
        <vt:i4>89</vt:i4>
      </vt:variant>
      <vt:variant>
        <vt:i4>0</vt:i4>
      </vt:variant>
      <vt:variant>
        <vt:i4>5</vt:i4>
      </vt:variant>
      <vt:variant>
        <vt:lpwstr/>
      </vt:variant>
      <vt:variant>
        <vt:lpwstr>_Toc26278941</vt:lpwstr>
      </vt:variant>
      <vt:variant>
        <vt:i4>2031676</vt:i4>
      </vt:variant>
      <vt:variant>
        <vt:i4>83</vt:i4>
      </vt:variant>
      <vt:variant>
        <vt:i4>0</vt:i4>
      </vt:variant>
      <vt:variant>
        <vt:i4>5</vt:i4>
      </vt:variant>
      <vt:variant>
        <vt:lpwstr/>
      </vt:variant>
      <vt:variant>
        <vt:lpwstr>_Toc26278940</vt:lpwstr>
      </vt:variant>
      <vt:variant>
        <vt:i4>1441851</vt:i4>
      </vt:variant>
      <vt:variant>
        <vt:i4>77</vt:i4>
      </vt:variant>
      <vt:variant>
        <vt:i4>0</vt:i4>
      </vt:variant>
      <vt:variant>
        <vt:i4>5</vt:i4>
      </vt:variant>
      <vt:variant>
        <vt:lpwstr/>
      </vt:variant>
      <vt:variant>
        <vt:lpwstr>_Toc26278939</vt:lpwstr>
      </vt:variant>
      <vt:variant>
        <vt:i4>1507387</vt:i4>
      </vt:variant>
      <vt:variant>
        <vt:i4>71</vt:i4>
      </vt:variant>
      <vt:variant>
        <vt:i4>0</vt:i4>
      </vt:variant>
      <vt:variant>
        <vt:i4>5</vt:i4>
      </vt:variant>
      <vt:variant>
        <vt:lpwstr/>
      </vt:variant>
      <vt:variant>
        <vt:lpwstr>_Toc26278938</vt:lpwstr>
      </vt:variant>
      <vt:variant>
        <vt:i4>1572923</vt:i4>
      </vt:variant>
      <vt:variant>
        <vt:i4>65</vt:i4>
      </vt:variant>
      <vt:variant>
        <vt:i4>0</vt:i4>
      </vt:variant>
      <vt:variant>
        <vt:i4>5</vt:i4>
      </vt:variant>
      <vt:variant>
        <vt:lpwstr/>
      </vt:variant>
      <vt:variant>
        <vt:lpwstr>_Toc26278937</vt:lpwstr>
      </vt:variant>
      <vt:variant>
        <vt:i4>1638459</vt:i4>
      </vt:variant>
      <vt:variant>
        <vt:i4>59</vt:i4>
      </vt:variant>
      <vt:variant>
        <vt:i4>0</vt:i4>
      </vt:variant>
      <vt:variant>
        <vt:i4>5</vt:i4>
      </vt:variant>
      <vt:variant>
        <vt:lpwstr/>
      </vt:variant>
      <vt:variant>
        <vt:lpwstr>_Toc26278936</vt:lpwstr>
      </vt:variant>
      <vt:variant>
        <vt:i4>1703995</vt:i4>
      </vt:variant>
      <vt:variant>
        <vt:i4>53</vt:i4>
      </vt:variant>
      <vt:variant>
        <vt:i4>0</vt:i4>
      </vt:variant>
      <vt:variant>
        <vt:i4>5</vt:i4>
      </vt:variant>
      <vt:variant>
        <vt:lpwstr/>
      </vt:variant>
      <vt:variant>
        <vt:lpwstr>_Toc26278935</vt:lpwstr>
      </vt:variant>
      <vt:variant>
        <vt:i4>1769531</vt:i4>
      </vt:variant>
      <vt:variant>
        <vt:i4>47</vt:i4>
      </vt:variant>
      <vt:variant>
        <vt:i4>0</vt:i4>
      </vt:variant>
      <vt:variant>
        <vt:i4>5</vt:i4>
      </vt:variant>
      <vt:variant>
        <vt:lpwstr/>
      </vt:variant>
      <vt:variant>
        <vt:lpwstr>_Toc26278934</vt:lpwstr>
      </vt:variant>
      <vt:variant>
        <vt:i4>1835067</vt:i4>
      </vt:variant>
      <vt:variant>
        <vt:i4>41</vt:i4>
      </vt:variant>
      <vt:variant>
        <vt:i4>0</vt:i4>
      </vt:variant>
      <vt:variant>
        <vt:i4>5</vt:i4>
      </vt:variant>
      <vt:variant>
        <vt:lpwstr/>
      </vt:variant>
      <vt:variant>
        <vt:lpwstr>_Toc26278933</vt:lpwstr>
      </vt:variant>
      <vt:variant>
        <vt:i4>1900603</vt:i4>
      </vt:variant>
      <vt:variant>
        <vt:i4>35</vt:i4>
      </vt:variant>
      <vt:variant>
        <vt:i4>0</vt:i4>
      </vt:variant>
      <vt:variant>
        <vt:i4>5</vt:i4>
      </vt:variant>
      <vt:variant>
        <vt:lpwstr/>
      </vt:variant>
      <vt:variant>
        <vt:lpwstr>_Toc26278932</vt:lpwstr>
      </vt:variant>
      <vt:variant>
        <vt:i4>1966139</vt:i4>
      </vt:variant>
      <vt:variant>
        <vt:i4>29</vt:i4>
      </vt:variant>
      <vt:variant>
        <vt:i4>0</vt:i4>
      </vt:variant>
      <vt:variant>
        <vt:i4>5</vt:i4>
      </vt:variant>
      <vt:variant>
        <vt:lpwstr/>
      </vt:variant>
      <vt:variant>
        <vt:lpwstr>_Toc26278931</vt:lpwstr>
      </vt:variant>
      <vt:variant>
        <vt:i4>2031675</vt:i4>
      </vt:variant>
      <vt:variant>
        <vt:i4>23</vt:i4>
      </vt:variant>
      <vt:variant>
        <vt:i4>0</vt:i4>
      </vt:variant>
      <vt:variant>
        <vt:i4>5</vt:i4>
      </vt:variant>
      <vt:variant>
        <vt:lpwstr/>
      </vt:variant>
      <vt:variant>
        <vt:lpwstr>_Toc26278930</vt:lpwstr>
      </vt:variant>
      <vt:variant>
        <vt:i4>1441850</vt:i4>
      </vt:variant>
      <vt:variant>
        <vt:i4>17</vt:i4>
      </vt:variant>
      <vt:variant>
        <vt:i4>0</vt:i4>
      </vt:variant>
      <vt:variant>
        <vt:i4>5</vt:i4>
      </vt:variant>
      <vt:variant>
        <vt:lpwstr/>
      </vt:variant>
      <vt:variant>
        <vt:lpwstr>_Toc26278929</vt:lpwstr>
      </vt:variant>
      <vt:variant>
        <vt:i4>1507386</vt:i4>
      </vt:variant>
      <vt:variant>
        <vt:i4>11</vt:i4>
      </vt:variant>
      <vt:variant>
        <vt:i4>0</vt:i4>
      </vt:variant>
      <vt:variant>
        <vt:i4>5</vt:i4>
      </vt:variant>
      <vt:variant>
        <vt:lpwstr/>
      </vt:variant>
      <vt:variant>
        <vt:lpwstr>_Toc26278928</vt:lpwstr>
      </vt:variant>
      <vt:variant>
        <vt:i4>1572922</vt:i4>
      </vt:variant>
      <vt:variant>
        <vt:i4>5</vt:i4>
      </vt:variant>
      <vt:variant>
        <vt:i4>0</vt:i4>
      </vt:variant>
      <vt:variant>
        <vt:i4>5</vt:i4>
      </vt:variant>
      <vt:variant>
        <vt:lpwstr/>
      </vt:variant>
      <vt:variant>
        <vt:lpwstr>_Toc26278927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2019-07-31T15:21:00Z</cp:lastPrinted>
  <dcterms:created xsi:type="dcterms:W3CDTF">2023-01-19T20:57:00Z</dcterms:created>
  <dcterms:modified xsi:type="dcterms:W3CDTF">2023-01-19T20:57:00Z</dcterms:modified>
</cp:coreProperties>
</file>