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9639"/>
      </w:tblGrid>
      <w:tr w:rsidR="00B33CDF" w:rsidRPr="006C3F47" w14:paraId="5AE7649C" w14:textId="77777777">
        <w:trPr>
          <w:trHeight w:val="803"/>
          <w:jc w:val="center"/>
        </w:trPr>
        <w:tc>
          <w:tcPr>
            <w:tcW w:w="9639" w:type="dxa"/>
            <w:shd w:val="clear" w:color="auto" w:fill="auto"/>
          </w:tcPr>
          <w:p w14:paraId="042357AE" w14:textId="77777777" w:rsidR="00B33CDF" w:rsidRPr="006C3F47" w:rsidRDefault="00B33CDF" w:rsidP="00A5425D">
            <w:pPr>
              <w:keepNext/>
              <w:keepLines/>
            </w:pPr>
          </w:p>
        </w:tc>
      </w:tr>
      <w:tr w:rsidR="00B33CDF" w:rsidRPr="006C3F47" w14:paraId="27A951CD" w14:textId="77777777">
        <w:trPr>
          <w:trHeight w:val="803"/>
          <w:jc w:val="center"/>
        </w:trPr>
        <w:tc>
          <w:tcPr>
            <w:tcW w:w="9639" w:type="dxa"/>
            <w:shd w:val="clear" w:color="auto" w:fill="auto"/>
            <w:vAlign w:val="center"/>
          </w:tcPr>
          <w:p w14:paraId="7A0B8990" w14:textId="77777777" w:rsidR="00B33CDF" w:rsidRPr="006C3F47" w:rsidRDefault="007213BD" w:rsidP="00A5425D">
            <w:pPr>
              <w:pStyle w:val="CoverDate"/>
              <w:keepNext/>
              <w:keepLines/>
            </w:pPr>
            <w:r w:rsidRPr="006C3F47">
              <w:rPr>
                <w:szCs w:val="24"/>
              </w:rPr>
              <w:t>Dated</w:t>
            </w:r>
            <w:r w:rsidRPr="006C3F47">
              <w:tab/>
              <w:t>20[*]</w:t>
            </w:r>
          </w:p>
        </w:tc>
      </w:tr>
      <w:tr w:rsidR="00B33CDF" w:rsidRPr="006C3F47" w14:paraId="0009AEC8" w14:textId="77777777">
        <w:trPr>
          <w:trHeight w:val="803"/>
          <w:jc w:val="center"/>
        </w:trPr>
        <w:tc>
          <w:tcPr>
            <w:tcW w:w="9639" w:type="dxa"/>
            <w:shd w:val="clear" w:color="auto" w:fill="auto"/>
          </w:tcPr>
          <w:p w14:paraId="25B3DBF3" w14:textId="77777777" w:rsidR="00B33CDF" w:rsidRPr="006C3F47" w:rsidRDefault="00B33CDF" w:rsidP="00A5425D">
            <w:pPr>
              <w:keepNext/>
              <w:keepLines/>
            </w:pPr>
          </w:p>
        </w:tc>
      </w:tr>
      <w:tr w:rsidR="00B33CDF" w:rsidRPr="006C3F47" w14:paraId="4C63D875" w14:textId="77777777">
        <w:trPr>
          <w:trHeight w:val="803"/>
          <w:jc w:val="center"/>
        </w:trPr>
        <w:tc>
          <w:tcPr>
            <w:tcW w:w="9639" w:type="dxa"/>
            <w:shd w:val="clear" w:color="auto" w:fill="auto"/>
          </w:tcPr>
          <w:p w14:paraId="0E82D64C" w14:textId="77777777" w:rsidR="00B33CDF" w:rsidRPr="006C3F47" w:rsidRDefault="00B33CDF" w:rsidP="00A5425D">
            <w:pPr>
              <w:keepNext/>
              <w:keepLines/>
            </w:pPr>
          </w:p>
        </w:tc>
      </w:tr>
      <w:tr w:rsidR="00B33CDF" w:rsidRPr="006C3F47" w14:paraId="6E1979BE" w14:textId="77777777">
        <w:trPr>
          <w:trHeight w:val="803"/>
          <w:jc w:val="center"/>
        </w:trPr>
        <w:tc>
          <w:tcPr>
            <w:tcW w:w="9639" w:type="dxa"/>
            <w:vMerge w:val="restart"/>
            <w:shd w:val="clear" w:color="auto" w:fill="auto"/>
            <w:vAlign w:val="center"/>
          </w:tcPr>
          <w:p w14:paraId="2D73E680" w14:textId="77777777" w:rsidR="00B33CDF" w:rsidRPr="006C3F47" w:rsidRDefault="007213BD" w:rsidP="00A5425D">
            <w:pPr>
              <w:pStyle w:val="CoverPartyName"/>
              <w:keepNext/>
              <w:keepLines/>
            </w:pPr>
            <w:r w:rsidRPr="006C3F47">
              <w:t xml:space="preserve">(1) </w:t>
            </w:r>
            <w:r w:rsidR="002765C0" w:rsidRPr="006C3F47">
              <w:rPr>
                <w:i/>
              </w:rPr>
              <w:t>[</w:t>
            </w:r>
            <w:r w:rsidR="009550CE" w:rsidRPr="006C3F47">
              <w:rPr>
                <w:i/>
              </w:rPr>
              <w:t>ES</w:t>
            </w:r>
            <w:r w:rsidR="002765C0" w:rsidRPr="006C3F47">
              <w:rPr>
                <w:i/>
              </w:rPr>
              <w:t>Co]</w:t>
            </w:r>
          </w:p>
          <w:p w14:paraId="525E96A3" w14:textId="77777777" w:rsidR="00B33CDF" w:rsidRPr="006C3F47" w:rsidRDefault="007213BD" w:rsidP="00A5425D">
            <w:pPr>
              <w:pStyle w:val="CoverText"/>
              <w:keepNext/>
              <w:keepLines/>
              <w:rPr>
                <w:b/>
              </w:rPr>
            </w:pPr>
            <w:r w:rsidRPr="006C3F47">
              <w:t>AND</w:t>
            </w:r>
          </w:p>
          <w:p w14:paraId="11C5D8C3" w14:textId="77777777" w:rsidR="00B33CDF" w:rsidRPr="006C3F47" w:rsidRDefault="007213BD" w:rsidP="00A5425D">
            <w:pPr>
              <w:pStyle w:val="CoverPartyName"/>
              <w:keepNext/>
              <w:keepLines/>
            </w:pPr>
            <w:r w:rsidRPr="006C3F47">
              <w:t xml:space="preserve">(2) </w:t>
            </w:r>
            <w:r w:rsidR="002765C0" w:rsidRPr="006C3F47">
              <w:rPr>
                <w:i/>
              </w:rPr>
              <w:t>[</w:t>
            </w:r>
            <w:r w:rsidR="008D07CC" w:rsidRPr="006C3F47">
              <w:rPr>
                <w:i/>
              </w:rPr>
              <w:t>Contractor</w:t>
            </w:r>
            <w:r w:rsidR="002765C0" w:rsidRPr="006C3F47">
              <w:rPr>
                <w:i/>
              </w:rPr>
              <w:t>]</w:t>
            </w:r>
          </w:p>
        </w:tc>
      </w:tr>
      <w:tr w:rsidR="00B33CDF" w:rsidRPr="006C3F47" w14:paraId="26ED6A34" w14:textId="77777777">
        <w:trPr>
          <w:trHeight w:val="803"/>
          <w:jc w:val="center"/>
        </w:trPr>
        <w:tc>
          <w:tcPr>
            <w:tcW w:w="9639" w:type="dxa"/>
            <w:vMerge/>
            <w:shd w:val="clear" w:color="auto" w:fill="auto"/>
          </w:tcPr>
          <w:p w14:paraId="6260641C" w14:textId="77777777" w:rsidR="00B33CDF" w:rsidRPr="006C3F47" w:rsidRDefault="00B33CDF" w:rsidP="00A5425D">
            <w:pPr>
              <w:keepNext/>
              <w:keepLines/>
            </w:pPr>
          </w:p>
        </w:tc>
      </w:tr>
      <w:tr w:rsidR="00B33CDF" w:rsidRPr="006C3F47" w14:paraId="6CBC675B" w14:textId="77777777">
        <w:trPr>
          <w:trHeight w:val="803"/>
          <w:jc w:val="center"/>
        </w:trPr>
        <w:tc>
          <w:tcPr>
            <w:tcW w:w="9639" w:type="dxa"/>
            <w:shd w:val="clear" w:color="auto" w:fill="auto"/>
          </w:tcPr>
          <w:p w14:paraId="7D10132C" w14:textId="77777777" w:rsidR="00B33CDF" w:rsidRPr="006C3F47" w:rsidRDefault="00B33CDF" w:rsidP="00A5425D">
            <w:pPr>
              <w:keepNext/>
              <w:keepLines/>
            </w:pPr>
          </w:p>
        </w:tc>
      </w:tr>
      <w:tr w:rsidR="00B33CDF" w:rsidRPr="006C3F47" w14:paraId="42E30EC3" w14:textId="77777777">
        <w:trPr>
          <w:trHeight w:val="803"/>
          <w:jc w:val="center"/>
        </w:trPr>
        <w:tc>
          <w:tcPr>
            <w:tcW w:w="9639" w:type="dxa"/>
            <w:shd w:val="clear" w:color="auto" w:fill="auto"/>
          </w:tcPr>
          <w:p w14:paraId="12D60F50" w14:textId="77777777" w:rsidR="00B33CDF" w:rsidRPr="006C3F47" w:rsidRDefault="00B33CDF" w:rsidP="00A5425D">
            <w:pPr>
              <w:keepNext/>
              <w:keepLines/>
            </w:pPr>
          </w:p>
          <w:tbl>
            <w:tblPr>
              <w:tblW w:w="0" w:type="auto"/>
              <w:tblInd w:w="29" w:type="dxa"/>
              <w:tblBorders>
                <w:top w:val="single" w:sz="4" w:space="0" w:color="auto"/>
                <w:bottom w:val="single" w:sz="4" w:space="0" w:color="auto"/>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9356"/>
            </w:tblGrid>
            <w:tr w:rsidR="00B33CDF" w:rsidRPr="006C3F47" w14:paraId="712BA7A3" w14:textId="77777777">
              <w:tc>
                <w:tcPr>
                  <w:tcW w:w="9356" w:type="dxa"/>
                  <w:shd w:val="clear" w:color="auto" w:fill="auto"/>
                </w:tcPr>
                <w:p w14:paraId="39163047" w14:textId="49CCB6D4" w:rsidR="000151AF" w:rsidRPr="006C3F47" w:rsidRDefault="00B97C66" w:rsidP="00A5425D">
                  <w:pPr>
                    <w:pStyle w:val="CoverDocumentTitle"/>
                    <w:keepNext/>
                    <w:keepLines/>
                  </w:pPr>
                  <w:r>
                    <w:t>GREEN HEAT NETWORK FUND</w:t>
                  </w:r>
                </w:p>
                <w:p w14:paraId="2346E0D2" w14:textId="77777777" w:rsidR="00B33CDF" w:rsidRPr="006C3F47" w:rsidRDefault="000151AF" w:rsidP="00A5425D">
                  <w:pPr>
                    <w:pStyle w:val="CoverDocumentTitle"/>
                    <w:keepNext/>
                    <w:keepLines/>
                  </w:pPr>
                  <w:r w:rsidRPr="006C3F47">
                    <w:t xml:space="preserve">DRAFT: </w:t>
                  </w:r>
                  <w:r w:rsidR="008D07CC" w:rsidRPr="006C3F47">
                    <w:t>OPERATION AND MAINTENANCE</w:t>
                  </w:r>
                  <w:r w:rsidRPr="006C3F47">
                    <w:t xml:space="preserve"> AGREEMENT</w:t>
                  </w:r>
                  <w:r w:rsidR="007213BD" w:rsidRPr="006C3F47">
                    <w:t xml:space="preserve"> </w:t>
                  </w:r>
                </w:p>
              </w:tc>
            </w:tr>
          </w:tbl>
          <w:p w14:paraId="32CAFFC4" w14:textId="77777777" w:rsidR="00B33CDF" w:rsidRPr="006C3F47" w:rsidRDefault="00B33CDF" w:rsidP="00A5425D">
            <w:pPr>
              <w:pStyle w:val="BodyText"/>
              <w:keepNext/>
              <w:keepLines/>
            </w:pPr>
          </w:p>
          <w:p w14:paraId="30C2DD3E" w14:textId="77777777" w:rsidR="00D42AAA" w:rsidRPr="006C3F47" w:rsidRDefault="00D42AAA" w:rsidP="00A5425D">
            <w:pPr>
              <w:pStyle w:val="BodyText"/>
              <w:keepNext/>
              <w:keepLines/>
            </w:pPr>
          </w:p>
          <w:p w14:paraId="3EAE6199" w14:textId="77777777" w:rsidR="00B33CDF" w:rsidRPr="006C3F47" w:rsidRDefault="00B33CDF" w:rsidP="00A5425D">
            <w:pPr>
              <w:pStyle w:val="BodyText"/>
              <w:keepNext/>
              <w:keepLines/>
            </w:pPr>
          </w:p>
        </w:tc>
      </w:tr>
      <w:tr w:rsidR="00B33CDF" w:rsidRPr="006C3F47" w14:paraId="4EDFD695" w14:textId="77777777">
        <w:trPr>
          <w:trHeight w:val="803"/>
          <w:jc w:val="center"/>
        </w:trPr>
        <w:tc>
          <w:tcPr>
            <w:tcW w:w="9639" w:type="dxa"/>
            <w:shd w:val="clear" w:color="auto" w:fill="auto"/>
          </w:tcPr>
          <w:p w14:paraId="1BBA2310" w14:textId="77777777" w:rsidR="00B33CDF" w:rsidRPr="006C3F47" w:rsidRDefault="00B33CDF" w:rsidP="00A5425D">
            <w:pPr>
              <w:keepNext/>
              <w:keepLines/>
            </w:pPr>
          </w:p>
        </w:tc>
      </w:tr>
      <w:tr w:rsidR="00B33CDF" w:rsidRPr="006C3F47" w14:paraId="4BA67F8B" w14:textId="77777777">
        <w:trPr>
          <w:trHeight w:val="803"/>
          <w:jc w:val="center"/>
        </w:trPr>
        <w:tc>
          <w:tcPr>
            <w:tcW w:w="9639" w:type="dxa"/>
            <w:shd w:val="clear" w:color="auto" w:fill="auto"/>
          </w:tcPr>
          <w:p w14:paraId="7C37EDB0" w14:textId="77777777" w:rsidR="00B33CDF" w:rsidRPr="006C3F47" w:rsidRDefault="00B33CDF" w:rsidP="00A5425D">
            <w:pPr>
              <w:keepNext/>
              <w:keepLines/>
            </w:pPr>
          </w:p>
          <w:p w14:paraId="08A677CB" w14:textId="77777777" w:rsidR="001D4F59" w:rsidRPr="006C3F47" w:rsidRDefault="001D4F59" w:rsidP="00A5425D">
            <w:pPr>
              <w:pStyle w:val="BodyText"/>
              <w:keepNext/>
              <w:keepLines/>
            </w:pPr>
          </w:p>
          <w:p w14:paraId="754E6E26" w14:textId="77777777" w:rsidR="001D4F59" w:rsidRPr="006C3F47" w:rsidRDefault="001D4F59" w:rsidP="00A5425D">
            <w:pPr>
              <w:pStyle w:val="BodyText"/>
              <w:keepNext/>
              <w:keepLines/>
            </w:pPr>
          </w:p>
          <w:p w14:paraId="5CE4ABFA" w14:textId="77777777" w:rsidR="001D4F59" w:rsidRPr="006C3F47" w:rsidRDefault="001D4F59" w:rsidP="00A5425D">
            <w:pPr>
              <w:pStyle w:val="BodyText"/>
              <w:keepNext/>
              <w:keepLines/>
            </w:pPr>
          </w:p>
        </w:tc>
      </w:tr>
      <w:tr w:rsidR="00B33CDF" w:rsidRPr="006C3F47" w14:paraId="0A58AE64" w14:textId="77777777">
        <w:trPr>
          <w:trHeight w:val="803"/>
          <w:jc w:val="center"/>
        </w:trPr>
        <w:tc>
          <w:tcPr>
            <w:tcW w:w="9639" w:type="dxa"/>
            <w:shd w:val="clear" w:color="auto" w:fill="auto"/>
          </w:tcPr>
          <w:p w14:paraId="4D77DCA6" w14:textId="77777777" w:rsidR="00B33CDF" w:rsidRPr="006C3F47" w:rsidRDefault="00B33CDF" w:rsidP="00A5425D">
            <w:pPr>
              <w:keepNext/>
              <w:keepLines/>
            </w:pPr>
          </w:p>
        </w:tc>
      </w:tr>
      <w:tr w:rsidR="00B33CDF" w:rsidRPr="006C3F47" w14:paraId="78F4D0E5" w14:textId="77777777">
        <w:trPr>
          <w:trHeight w:val="803"/>
          <w:jc w:val="center"/>
        </w:trPr>
        <w:tc>
          <w:tcPr>
            <w:tcW w:w="9639" w:type="dxa"/>
            <w:shd w:val="clear" w:color="auto" w:fill="auto"/>
          </w:tcPr>
          <w:p w14:paraId="0726DCE4" w14:textId="6DE827BA" w:rsidR="00B33CDF" w:rsidRPr="006C3F47" w:rsidRDefault="00492766" w:rsidP="00A5425D">
            <w:pPr>
              <w:pStyle w:val="CoverDocumentLogo"/>
              <w:keepNext/>
              <w:keepLines/>
            </w:pPr>
            <w:r w:rsidRPr="00FC3A2A">
              <w:rPr>
                <w:noProof/>
              </w:rPr>
              <w:drawing>
                <wp:inline distT="0" distB="0" distL="0" distR="0" wp14:anchorId="7E48FD82" wp14:editId="513256A4">
                  <wp:extent cx="6045835" cy="5918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835" cy="591820"/>
                          </a:xfrm>
                          <a:prstGeom prst="rect">
                            <a:avLst/>
                          </a:prstGeom>
                          <a:noFill/>
                          <a:ln>
                            <a:noFill/>
                          </a:ln>
                        </pic:spPr>
                      </pic:pic>
                    </a:graphicData>
                  </a:graphic>
                </wp:inline>
              </w:drawing>
            </w:r>
          </w:p>
        </w:tc>
      </w:tr>
    </w:tbl>
    <w:p w14:paraId="62FED8A0" w14:textId="77777777" w:rsidR="00B33CDF" w:rsidRPr="006C3F47" w:rsidRDefault="00B33CDF" w:rsidP="00A5425D">
      <w:pPr>
        <w:keepNext/>
        <w:keepLines/>
        <w:sectPr w:rsidR="00B33CDF" w:rsidRPr="006C3F47">
          <w:headerReference w:type="even" r:id="rId9"/>
          <w:headerReference w:type="default" r:id="rId10"/>
          <w:footerReference w:type="even" r:id="rId11"/>
          <w:headerReference w:type="first" r:id="rId12"/>
          <w:pgSz w:w="11907" w:h="16840"/>
          <w:pgMar w:top="1134" w:right="1134" w:bottom="1134" w:left="1134" w:header="720" w:footer="720" w:gutter="0"/>
          <w:cols w:space="708"/>
          <w:docGrid w:linePitch="360"/>
        </w:sectPr>
      </w:pPr>
    </w:p>
    <w:p w14:paraId="65C960A4" w14:textId="77777777" w:rsidR="001D4F59" w:rsidRPr="006C3F47" w:rsidRDefault="001D4F59" w:rsidP="00A5425D">
      <w:pPr>
        <w:pStyle w:val="Heading1"/>
        <w:keepLines/>
      </w:pPr>
      <w:r w:rsidRPr="006C3F47">
        <w:lastRenderedPageBreak/>
        <w:t>Version Control</w:t>
      </w:r>
    </w:p>
    <w:p w14:paraId="798D70B5" w14:textId="77777777" w:rsidR="001D4F59" w:rsidRPr="006C3F47" w:rsidRDefault="001D4F59" w:rsidP="00A5425D">
      <w:pPr>
        <w:pStyle w:val="Heading2"/>
        <w:keepNext/>
        <w:keepLines/>
        <w:rPr>
          <w:lang w:eastAsia="en-US"/>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9"/>
        <w:gridCol w:w="1843"/>
        <w:gridCol w:w="1843"/>
        <w:gridCol w:w="2423"/>
      </w:tblGrid>
      <w:tr w:rsidR="007F6A3E" w:rsidRPr="00EB1AAA" w14:paraId="2B329E47" w14:textId="77777777" w:rsidTr="00255BA4">
        <w:tc>
          <w:tcPr>
            <w:tcW w:w="1629" w:type="dxa"/>
            <w:shd w:val="clear" w:color="auto" w:fill="auto"/>
          </w:tcPr>
          <w:p w14:paraId="4229B6A1" w14:textId="77777777" w:rsidR="007F6A3E" w:rsidRPr="00EB1AAA" w:rsidRDefault="007F6A3E" w:rsidP="00A5425D">
            <w:pPr>
              <w:pStyle w:val="BodyText"/>
              <w:keepNext/>
              <w:keepLines/>
              <w:rPr>
                <w:b/>
                <w:bCs/>
              </w:rPr>
            </w:pPr>
            <w:r w:rsidRPr="00EB1AAA">
              <w:rPr>
                <w:b/>
                <w:bCs/>
              </w:rPr>
              <w:t>Version number</w:t>
            </w:r>
          </w:p>
        </w:tc>
        <w:tc>
          <w:tcPr>
            <w:tcW w:w="1843" w:type="dxa"/>
            <w:shd w:val="clear" w:color="auto" w:fill="auto"/>
          </w:tcPr>
          <w:p w14:paraId="55502776" w14:textId="77777777" w:rsidR="007F6A3E" w:rsidRPr="00EB1AAA" w:rsidRDefault="007F6A3E" w:rsidP="00A5425D">
            <w:pPr>
              <w:pStyle w:val="BodyText"/>
              <w:keepNext/>
              <w:keepLines/>
              <w:rPr>
                <w:b/>
                <w:bCs/>
              </w:rPr>
            </w:pPr>
            <w:r w:rsidRPr="00EB1AAA">
              <w:rPr>
                <w:b/>
                <w:bCs/>
              </w:rPr>
              <w:t>Date of issue</w:t>
            </w:r>
          </w:p>
        </w:tc>
        <w:tc>
          <w:tcPr>
            <w:tcW w:w="1843" w:type="dxa"/>
            <w:shd w:val="clear" w:color="auto" w:fill="auto"/>
          </w:tcPr>
          <w:p w14:paraId="7F06C60F" w14:textId="77777777" w:rsidR="007F6A3E" w:rsidRPr="00EB1AAA" w:rsidRDefault="007F6A3E" w:rsidP="00A5425D">
            <w:pPr>
              <w:pStyle w:val="BodyText"/>
              <w:keepNext/>
              <w:keepLines/>
              <w:rPr>
                <w:b/>
                <w:bCs/>
              </w:rPr>
            </w:pPr>
            <w:r w:rsidRPr="00EB1AAA">
              <w:rPr>
                <w:b/>
                <w:bCs/>
              </w:rPr>
              <w:t>Author</w:t>
            </w:r>
          </w:p>
        </w:tc>
        <w:tc>
          <w:tcPr>
            <w:tcW w:w="2423" w:type="dxa"/>
            <w:shd w:val="clear" w:color="auto" w:fill="auto"/>
          </w:tcPr>
          <w:p w14:paraId="41E938BE" w14:textId="77777777" w:rsidR="007F6A3E" w:rsidRPr="00EB1AAA" w:rsidRDefault="007F6A3E" w:rsidP="00A5425D">
            <w:pPr>
              <w:pStyle w:val="BodyText"/>
              <w:keepNext/>
              <w:keepLines/>
              <w:rPr>
                <w:b/>
                <w:bCs/>
              </w:rPr>
            </w:pPr>
            <w:r w:rsidRPr="00EB1AAA">
              <w:rPr>
                <w:b/>
                <w:bCs/>
              </w:rPr>
              <w:t>Comment</w:t>
            </w:r>
          </w:p>
        </w:tc>
      </w:tr>
      <w:tr w:rsidR="007F6A3E" w:rsidRPr="006C3F47" w14:paraId="4CD88752" w14:textId="77777777" w:rsidTr="00255BA4">
        <w:tc>
          <w:tcPr>
            <w:tcW w:w="1629" w:type="dxa"/>
            <w:shd w:val="clear" w:color="auto" w:fill="auto"/>
          </w:tcPr>
          <w:p w14:paraId="4FEEC7AF" w14:textId="77777777" w:rsidR="007F6A3E" w:rsidRPr="006C3F47" w:rsidRDefault="007F6A3E" w:rsidP="00A5425D">
            <w:pPr>
              <w:pStyle w:val="BodyText"/>
              <w:keepNext/>
              <w:keepLines/>
            </w:pPr>
            <w:r w:rsidRPr="006C3F47">
              <w:t>1.0</w:t>
            </w:r>
          </w:p>
        </w:tc>
        <w:tc>
          <w:tcPr>
            <w:tcW w:w="1843" w:type="dxa"/>
            <w:shd w:val="clear" w:color="auto" w:fill="auto"/>
          </w:tcPr>
          <w:p w14:paraId="166F5FC4" w14:textId="77777777" w:rsidR="007F6A3E" w:rsidRPr="006C3F47" w:rsidRDefault="007F6A3E" w:rsidP="00A5425D">
            <w:pPr>
              <w:pStyle w:val="BodyText"/>
              <w:keepNext/>
              <w:keepLines/>
            </w:pPr>
            <w:r w:rsidRPr="006C3F47">
              <w:t>31 March 2019</w:t>
            </w:r>
          </w:p>
        </w:tc>
        <w:tc>
          <w:tcPr>
            <w:tcW w:w="1843" w:type="dxa"/>
            <w:shd w:val="clear" w:color="auto" w:fill="auto"/>
          </w:tcPr>
          <w:p w14:paraId="49B997DA" w14:textId="77777777" w:rsidR="007F6A3E" w:rsidRPr="006C3F47" w:rsidRDefault="007F6A3E" w:rsidP="00A5425D">
            <w:pPr>
              <w:pStyle w:val="BodyText"/>
              <w:keepNext/>
              <w:keepLines/>
            </w:pPr>
            <w:r w:rsidRPr="006C3F47">
              <w:t>Lux Nova Partners</w:t>
            </w:r>
          </w:p>
        </w:tc>
        <w:tc>
          <w:tcPr>
            <w:tcW w:w="2423" w:type="dxa"/>
            <w:shd w:val="clear" w:color="auto" w:fill="auto"/>
          </w:tcPr>
          <w:p w14:paraId="70036221" w14:textId="77777777" w:rsidR="007F6A3E" w:rsidRPr="006C3F47" w:rsidRDefault="007F6A3E" w:rsidP="00A5425D">
            <w:pPr>
              <w:pStyle w:val="BodyText"/>
              <w:keepNext/>
              <w:keepLines/>
            </w:pPr>
            <w:r w:rsidRPr="006C3F47">
              <w:t>Initial</w:t>
            </w:r>
            <w:r>
              <w:t xml:space="preserve">/internal </w:t>
            </w:r>
            <w:r w:rsidRPr="006C3F47">
              <w:t xml:space="preserve">draft </w:t>
            </w:r>
          </w:p>
        </w:tc>
      </w:tr>
      <w:tr w:rsidR="007F6A3E" w:rsidRPr="006C3F47" w14:paraId="6E626C2F" w14:textId="77777777" w:rsidTr="00255BA4">
        <w:tc>
          <w:tcPr>
            <w:tcW w:w="1629" w:type="dxa"/>
            <w:shd w:val="clear" w:color="auto" w:fill="auto"/>
          </w:tcPr>
          <w:p w14:paraId="29CC2E08" w14:textId="77777777" w:rsidR="007F6A3E" w:rsidRPr="006C3F47" w:rsidRDefault="007F6A3E" w:rsidP="00A5425D">
            <w:pPr>
              <w:pStyle w:val="BodyText"/>
              <w:keepNext/>
              <w:keepLines/>
            </w:pPr>
            <w:r>
              <w:t>2.0</w:t>
            </w:r>
          </w:p>
        </w:tc>
        <w:tc>
          <w:tcPr>
            <w:tcW w:w="1843" w:type="dxa"/>
            <w:shd w:val="clear" w:color="auto" w:fill="auto"/>
          </w:tcPr>
          <w:p w14:paraId="190EA933" w14:textId="77777777" w:rsidR="007F6A3E" w:rsidRPr="006C3F47" w:rsidRDefault="007F6A3E" w:rsidP="00A5425D">
            <w:pPr>
              <w:pStyle w:val="BodyText"/>
              <w:keepNext/>
              <w:keepLines/>
            </w:pPr>
            <w:r>
              <w:t xml:space="preserve">31 July </w:t>
            </w:r>
            <w:r w:rsidRPr="006C3F47">
              <w:t>2019</w:t>
            </w:r>
          </w:p>
        </w:tc>
        <w:tc>
          <w:tcPr>
            <w:tcW w:w="1843" w:type="dxa"/>
            <w:shd w:val="clear" w:color="auto" w:fill="auto"/>
          </w:tcPr>
          <w:p w14:paraId="627DB728" w14:textId="77777777" w:rsidR="007F6A3E" w:rsidRPr="006C3F47" w:rsidRDefault="007F6A3E" w:rsidP="00A5425D">
            <w:pPr>
              <w:pStyle w:val="BodyText"/>
              <w:keepNext/>
              <w:keepLines/>
            </w:pPr>
            <w:r w:rsidRPr="006C3F47">
              <w:t>Lux Nova Partners</w:t>
            </w:r>
          </w:p>
        </w:tc>
        <w:tc>
          <w:tcPr>
            <w:tcW w:w="2423" w:type="dxa"/>
            <w:shd w:val="clear" w:color="auto" w:fill="auto"/>
          </w:tcPr>
          <w:p w14:paraId="0BE86B20" w14:textId="77777777" w:rsidR="007F6A3E" w:rsidRPr="006C3F47" w:rsidRDefault="007F6A3E" w:rsidP="00A5425D">
            <w:pPr>
              <w:pStyle w:val="BodyText"/>
              <w:keepNext/>
              <w:keepLines/>
            </w:pPr>
            <w:r>
              <w:t>Draft issued for focused consultation</w:t>
            </w:r>
          </w:p>
        </w:tc>
      </w:tr>
      <w:tr w:rsidR="007F6A3E" w:rsidRPr="006C3F47" w14:paraId="0CE5EDE5" w14:textId="77777777" w:rsidTr="00255BA4">
        <w:tc>
          <w:tcPr>
            <w:tcW w:w="1629" w:type="dxa"/>
            <w:shd w:val="clear" w:color="auto" w:fill="auto"/>
          </w:tcPr>
          <w:p w14:paraId="50DD44CE" w14:textId="77777777" w:rsidR="007F6A3E" w:rsidRPr="006C3F47" w:rsidRDefault="007F6A3E" w:rsidP="00A5425D">
            <w:pPr>
              <w:pStyle w:val="BodyText"/>
              <w:keepNext/>
              <w:keepLines/>
            </w:pPr>
            <w:r>
              <w:t>3.0</w:t>
            </w:r>
          </w:p>
        </w:tc>
        <w:tc>
          <w:tcPr>
            <w:tcW w:w="1843" w:type="dxa"/>
            <w:shd w:val="clear" w:color="auto" w:fill="auto"/>
          </w:tcPr>
          <w:p w14:paraId="53A564E2" w14:textId="77777777" w:rsidR="007F6A3E" w:rsidRPr="006C3F47" w:rsidRDefault="007F6A3E" w:rsidP="00A5425D">
            <w:pPr>
              <w:pStyle w:val="BodyText"/>
              <w:keepNext/>
              <w:keepLines/>
            </w:pPr>
            <w:r>
              <w:t>16 October 2019</w:t>
            </w:r>
          </w:p>
        </w:tc>
        <w:tc>
          <w:tcPr>
            <w:tcW w:w="1843" w:type="dxa"/>
            <w:shd w:val="clear" w:color="auto" w:fill="auto"/>
          </w:tcPr>
          <w:p w14:paraId="0B1C07F9" w14:textId="77777777" w:rsidR="007F6A3E" w:rsidRPr="006C3F47" w:rsidRDefault="007F6A3E" w:rsidP="00A5425D">
            <w:pPr>
              <w:pStyle w:val="BodyText"/>
              <w:keepNext/>
              <w:keepLines/>
            </w:pPr>
            <w:r>
              <w:t>Lux Nova Partners</w:t>
            </w:r>
          </w:p>
        </w:tc>
        <w:tc>
          <w:tcPr>
            <w:tcW w:w="2423" w:type="dxa"/>
            <w:shd w:val="clear" w:color="auto" w:fill="auto"/>
          </w:tcPr>
          <w:p w14:paraId="4D6A9514" w14:textId="77777777" w:rsidR="007F6A3E" w:rsidRPr="006C3F47" w:rsidRDefault="007F6A3E" w:rsidP="00A5425D">
            <w:pPr>
              <w:pStyle w:val="BodyText"/>
              <w:keepNext/>
              <w:keepLines/>
            </w:pPr>
            <w:r>
              <w:t>Marked up following responses to consultation meeting on 19.09.19</w:t>
            </w:r>
          </w:p>
        </w:tc>
      </w:tr>
      <w:tr w:rsidR="007F6A3E" w:rsidRPr="006C3F47" w14:paraId="4EBA8E08" w14:textId="77777777" w:rsidTr="00255BA4">
        <w:tc>
          <w:tcPr>
            <w:tcW w:w="1629" w:type="dxa"/>
            <w:shd w:val="clear" w:color="auto" w:fill="auto"/>
          </w:tcPr>
          <w:p w14:paraId="6BE4248F" w14:textId="77777777" w:rsidR="007F6A3E" w:rsidRDefault="007F6A3E" w:rsidP="00A5425D">
            <w:pPr>
              <w:pStyle w:val="BodyText"/>
              <w:keepNext/>
              <w:keepLines/>
            </w:pPr>
            <w:r>
              <w:t>4.0</w:t>
            </w:r>
          </w:p>
        </w:tc>
        <w:tc>
          <w:tcPr>
            <w:tcW w:w="1843" w:type="dxa"/>
            <w:shd w:val="clear" w:color="auto" w:fill="auto"/>
          </w:tcPr>
          <w:p w14:paraId="2A5B6EE6" w14:textId="77777777" w:rsidR="007F6A3E" w:rsidRDefault="007F6A3E" w:rsidP="00A5425D">
            <w:pPr>
              <w:pStyle w:val="BodyText"/>
              <w:keepNext/>
              <w:keepLines/>
            </w:pPr>
            <w:r>
              <w:t>13 December 2019</w:t>
            </w:r>
          </w:p>
        </w:tc>
        <w:tc>
          <w:tcPr>
            <w:tcW w:w="1843" w:type="dxa"/>
            <w:shd w:val="clear" w:color="auto" w:fill="auto"/>
          </w:tcPr>
          <w:p w14:paraId="10BA253B" w14:textId="77777777" w:rsidR="007F6A3E" w:rsidRDefault="007F6A3E" w:rsidP="00A5425D">
            <w:pPr>
              <w:pStyle w:val="BodyText"/>
              <w:keepNext/>
              <w:keepLines/>
            </w:pPr>
            <w:r>
              <w:t>Lux Nova Partners</w:t>
            </w:r>
          </w:p>
        </w:tc>
        <w:tc>
          <w:tcPr>
            <w:tcW w:w="2423" w:type="dxa"/>
            <w:shd w:val="clear" w:color="auto" w:fill="auto"/>
          </w:tcPr>
          <w:p w14:paraId="5032FA56" w14:textId="77777777" w:rsidR="007F6A3E" w:rsidRDefault="007F6A3E" w:rsidP="00A5425D">
            <w:pPr>
              <w:pStyle w:val="BodyText"/>
              <w:keepNext/>
              <w:keepLines/>
            </w:pPr>
            <w:r>
              <w:rPr>
                <w:szCs w:val="22"/>
              </w:rPr>
              <w:t>Marked up after responses to wider consultation which closed on 17.11.2019</w:t>
            </w:r>
          </w:p>
        </w:tc>
      </w:tr>
      <w:tr w:rsidR="00E27BB3" w:rsidRPr="006C3F47" w14:paraId="60D42EC1" w14:textId="77777777" w:rsidTr="00255BA4">
        <w:tc>
          <w:tcPr>
            <w:tcW w:w="1629" w:type="dxa"/>
            <w:shd w:val="clear" w:color="auto" w:fill="auto"/>
          </w:tcPr>
          <w:p w14:paraId="65E7AC1C" w14:textId="77777777" w:rsidR="00E27BB3" w:rsidRDefault="00E27BB3" w:rsidP="00A5425D">
            <w:pPr>
              <w:pStyle w:val="BodyText"/>
              <w:keepNext/>
              <w:keepLines/>
            </w:pPr>
            <w:r>
              <w:t>5.0</w:t>
            </w:r>
          </w:p>
        </w:tc>
        <w:tc>
          <w:tcPr>
            <w:tcW w:w="1843" w:type="dxa"/>
            <w:shd w:val="clear" w:color="auto" w:fill="auto"/>
          </w:tcPr>
          <w:p w14:paraId="03C29AE6" w14:textId="77777777" w:rsidR="00E27BB3" w:rsidRDefault="00E27BB3" w:rsidP="00A5425D">
            <w:pPr>
              <w:pStyle w:val="BodyText"/>
              <w:keepNext/>
              <w:keepLines/>
            </w:pPr>
            <w:r>
              <w:t>15 December 2020</w:t>
            </w:r>
          </w:p>
        </w:tc>
        <w:tc>
          <w:tcPr>
            <w:tcW w:w="1843" w:type="dxa"/>
            <w:shd w:val="clear" w:color="auto" w:fill="auto"/>
          </w:tcPr>
          <w:p w14:paraId="5BBD0C2C" w14:textId="77777777" w:rsidR="00E27BB3" w:rsidRDefault="00E27BB3" w:rsidP="00A5425D">
            <w:pPr>
              <w:pStyle w:val="BodyText"/>
              <w:keepNext/>
              <w:keepLines/>
            </w:pPr>
            <w:r>
              <w:t>Lux Nova Partners</w:t>
            </w:r>
          </w:p>
        </w:tc>
        <w:tc>
          <w:tcPr>
            <w:tcW w:w="2423" w:type="dxa"/>
            <w:shd w:val="clear" w:color="auto" w:fill="auto"/>
          </w:tcPr>
          <w:p w14:paraId="7E88CAAC" w14:textId="77777777" w:rsidR="00E27BB3" w:rsidRDefault="00E27BB3" w:rsidP="00A5425D">
            <w:pPr>
              <w:pStyle w:val="BodyText"/>
              <w:keepNext/>
              <w:keepLines/>
              <w:rPr>
                <w:szCs w:val="22"/>
              </w:rPr>
            </w:pPr>
            <w:r>
              <w:rPr>
                <w:szCs w:val="22"/>
              </w:rPr>
              <w:t>No further comments from BEIS</w:t>
            </w:r>
          </w:p>
        </w:tc>
      </w:tr>
      <w:tr w:rsidR="00492766" w:rsidRPr="006C3F47" w14:paraId="6093C467" w14:textId="77777777" w:rsidTr="00255BA4">
        <w:tc>
          <w:tcPr>
            <w:tcW w:w="1629" w:type="dxa"/>
            <w:shd w:val="clear" w:color="auto" w:fill="auto"/>
          </w:tcPr>
          <w:p w14:paraId="3A32EA36" w14:textId="1B732D8E" w:rsidR="00492766" w:rsidRDefault="00492766" w:rsidP="00A5425D">
            <w:pPr>
              <w:pStyle w:val="BodyText"/>
              <w:keepNext/>
              <w:keepLines/>
            </w:pPr>
            <w:r>
              <w:t>6.0</w:t>
            </w:r>
          </w:p>
        </w:tc>
        <w:tc>
          <w:tcPr>
            <w:tcW w:w="1843" w:type="dxa"/>
            <w:shd w:val="clear" w:color="auto" w:fill="auto"/>
          </w:tcPr>
          <w:p w14:paraId="4E4FDBA1" w14:textId="76E214F2" w:rsidR="00492766" w:rsidRDefault="000C1EEB" w:rsidP="00A5425D">
            <w:pPr>
              <w:pStyle w:val="BodyText"/>
              <w:keepNext/>
              <w:keepLines/>
            </w:pPr>
            <w:r>
              <w:t>2</w:t>
            </w:r>
            <w:r w:rsidR="00020B81">
              <w:t>9</w:t>
            </w:r>
            <w:r w:rsidR="00492766">
              <w:t xml:space="preserve"> </w:t>
            </w:r>
            <w:r>
              <w:t>Nov</w:t>
            </w:r>
            <w:r w:rsidR="00F867E3">
              <w:t xml:space="preserve">ember </w:t>
            </w:r>
            <w:r w:rsidR="00492766">
              <w:t>2022</w:t>
            </w:r>
          </w:p>
        </w:tc>
        <w:tc>
          <w:tcPr>
            <w:tcW w:w="1843" w:type="dxa"/>
            <w:shd w:val="clear" w:color="auto" w:fill="auto"/>
          </w:tcPr>
          <w:p w14:paraId="68A98A4D" w14:textId="597D9499" w:rsidR="00492766" w:rsidRDefault="00492766" w:rsidP="00A5425D">
            <w:pPr>
              <w:pStyle w:val="BodyText"/>
              <w:keepNext/>
              <w:keepLines/>
            </w:pPr>
            <w:r>
              <w:t>Lux Nova Partners</w:t>
            </w:r>
          </w:p>
        </w:tc>
        <w:tc>
          <w:tcPr>
            <w:tcW w:w="2423" w:type="dxa"/>
            <w:shd w:val="clear" w:color="auto" w:fill="auto"/>
          </w:tcPr>
          <w:p w14:paraId="4B2B8B82" w14:textId="5798C873" w:rsidR="00492766" w:rsidRDefault="00492766" w:rsidP="00A5425D">
            <w:pPr>
              <w:pStyle w:val="BodyText"/>
              <w:keepNext/>
              <w:keepLines/>
              <w:rPr>
                <w:szCs w:val="22"/>
              </w:rPr>
            </w:pPr>
            <w:r>
              <w:rPr>
                <w:szCs w:val="22"/>
              </w:rPr>
              <w:t>Update of statutory references</w:t>
            </w:r>
            <w:r w:rsidR="00020B81">
              <w:rPr>
                <w:szCs w:val="22"/>
              </w:rPr>
              <w:t xml:space="preserve"> and consistency/ drafting amends</w:t>
            </w:r>
          </w:p>
        </w:tc>
      </w:tr>
    </w:tbl>
    <w:p w14:paraId="47128F22" w14:textId="77777777" w:rsidR="009550CE" w:rsidRPr="006C3F47" w:rsidRDefault="009550CE" w:rsidP="00A5425D">
      <w:pPr>
        <w:pStyle w:val="TOCHeading"/>
        <w:keepNext/>
        <w:keepLines/>
        <w:jc w:val="both"/>
        <w:rPr>
          <w:i/>
          <w:iCs/>
        </w:rPr>
      </w:pPr>
      <w:r w:rsidRPr="006C3F47">
        <w:rPr>
          <w:i/>
          <w:iCs/>
        </w:rPr>
        <w:lastRenderedPageBreak/>
        <w:t>GUIDANCE NOTE</w:t>
      </w:r>
    </w:p>
    <w:p w14:paraId="2E09F035" w14:textId="77777777" w:rsidR="009550CE" w:rsidRPr="006C3F47" w:rsidRDefault="009550CE" w:rsidP="00A5425D">
      <w:pPr>
        <w:keepNext/>
        <w:keepLines/>
        <w:rPr>
          <w:i/>
          <w:iCs/>
        </w:rPr>
      </w:pPr>
      <w:r w:rsidRPr="006C3F47">
        <w:rPr>
          <w:i/>
          <w:iCs/>
        </w:rPr>
        <w:t xml:space="preserve">This Operation &amp; Maintenance Agreement is </w:t>
      </w:r>
      <w:r w:rsidRPr="006C3F47">
        <w:rPr>
          <w:i/>
          <w:iCs/>
          <w:u w:val="single"/>
        </w:rPr>
        <w:t>not</w:t>
      </w:r>
      <w:r w:rsidRPr="006C3F47">
        <w:rPr>
          <w:i/>
          <w:iCs/>
        </w:rPr>
        <w:t xml:space="preserve"> </w:t>
      </w:r>
      <w:r w:rsidR="0099246B" w:rsidRPr="006C3F47">
        <w:rPr>
          <w:i/>
          <w:iCs/>
        </w:rPr>
        <w:t xml:space="preserve">necessarily </w:t>
      </w:r>
      <w:r w:rsidRPr="006C3F47">
        <w:rPr>
          <w:i/>
          <w:iCs/>
        </w:rPr>
        <w:t xml:space="preserve">relevant to every district heating scheme. </w:t>
      </w:r>
    </w:p>
    <w:p w14:paraId="4E50E776" w14:textId="036FF5D1" w:rsidR="00395681" w:rsidRPr="006C3F47" w:rsidRDefault="0099246B" w:rsidP="00A5425D">
      <w:pPr>
        <w:pStyle w:val="BodyText"/>
        <w:keepNext/>
        <w:keepLines/>
        <w:rPr>
          <w:i/>
          <w:iCs/>
        </w:rPr>
      </w:pPr>
      <w:r w:rsidRPr="006C3F47">
        <w:rPr>
          <w:i/>
          <w:iCs/>
        </w:rPr>
        <w:t>However, i</w:t>
      </w:r>
      <w:r w:rsidR="009550CE" w:rsidRPr="006C3F47">
        <w:rPr>
          <w:i/>
          <w:iCs/>
        </w:rPr>
        <w:t xml:space="preserve">t may be relevant to a district heating scheme where an energy supplier (ESCo) </w:t>
      </w:r>
      <w:r w:rsidR="00FC1A12" w:rsidRPr="006C3F47">
        <w:rPr>
          <w:i/>
          <w:iCs/>
        </w:rPr>
        <w:t xml:space="preserve">owns (or has rights to use) and needs to maintain district heating infrastructure. The </w:t>
      </w:r>
      <w:r w:rsidR="00625A67">
        <w:rPr>
          <w:i/>
          <w:iCs/>
        </w:rPr>
        <w:t xml:space="preserve">initial </w:t>
      </w:r>
      <w:r w:rsidR="00FC1A12" w:rsidRPr="006C3F47">
        <w:rPr>
          <w:i/>
          <w:iCs/>
        </w:rPr>
        <w:t xml:space="preserve">extent of this infrastructure is to be </w:t>
      </w:r>
      <w:r w:rsidR="00625A67">
        <w:rPr>
          <w:i/>
          <w:iCs/>
        </w:rPr>
        <w:t xml:space="preserve">illustrated in </w:t>
      </w:r>
      <w:r w:rsidR="00625A67">
        <w:rPr>
          <w:i/>
          <w:iCs/>
        </w:rPr>
        <w:fldChar w:fldCharType="begin"/>
      </w:r>
      <w:r w:rsidR="00625A67">
        <w:rPr>
          <w:i/>
          <w:iCs/>
        </w:rPr>
        <w:instrText xml:space="preserve"> REF _Ref15311210 \r \h </w:instrText>
      </w:r>
      <w:r w:rsidR="00625A67">
        <w:rPr>
          <w:i/>
          <w:iCs/>
        </w:rPr>
      </w:r>
      <w:r w:rsidR="00625A67">
        <w:rPr>
          <w:i/>
          <w:iCs/>
        </w:rPr>
        <w:fldChar w:fldCharType="separate"/>
      </w:r>
      <w:r w:rsidR="00F21EA9">
        <w:rPr>
          <w:i/>
          <w:iCs/>
        </w:rPr>
        <w:t>Schedule 20</w:t>
      </w:r>
      <w:r w:rsidR="00625A67">
        <w:rPr>
          <w:i/>
          <w:iCs/>
        </w:rPr>
        <w:fldChar w:fldCharType="end"/>
      </w:r>
      <w:r w:rsidR="00FC1A12" w:rsidRPr="006C3F47">
        <w:rPr>
          <w:i/>
          <w:iCs/>
        </w:rPr>
        <w:t xml:space="preserve"> (</w:t>
      </w:r>
      <w:r w:rsidR="00625A67">
        <w:rPr>
          <w:i/>
          <w:iCs/>
        </w:rPr>
        <w:t>Drawings</w:t>
      </w:r>
      <w:r w:rsidR="00FC1A12" w:rsidRPr="006C3F47">
        <w:rPr>
          <w:i/>
          <w:iCs/>
        </w:rPr>
        <w:t>).</w:t>
      </w:r>
      <w:r w:rsidR="00726B0B" w:rsidRPr="006C3F47">
        <w:rPr>
          <w:i/>
          <w:iCs/>
        </w:rPr>
        <w:t xml:space="preserve"> </w:t>
      </w:r>
    </w:p>
    <w:p w14:paraId="10CC7B47" w14:textId="77777777" w:rsidR="00FC1A12" w:rsidRDefault="00726B0B" w:rsidP="00A5425D">
      <w:pPr>
        <w:keepNext/>
        <w:keepLines/>
        <w:rPr>
          <w:i/>
          <w:iCs/>
        </w:rPr>
      </w:pPr>
      <w:r w:rsidRPr="006C3F47">
        <w:rPr>
          <w:i/>
          <w:iCs/>
        </w:rPr>
        <w:t xml:space="preserve">ESCO may have </w:t>
      </w:r>
      <w:r w:rsidR="009550CE" w:rsidRPr="006C3F47">
        <w:rPr>
          <w:i/>
          <w:iCs/>
        </w:rPr>
        <w:t>separate</w:t>
      </w:r>
      <w:r w:rsidR="00FC1A12" w:rsidRPr="006C3F47">
        <w:rPr>
          <w:i/>
          <w:iCs/>
        </w:rPr>
        <w:t xml:space="preserve">ly procured the design and build of </w:t>
      </w:r>
      <w:r w:rsidRPr="006C3F47">
        <w:rPr>
          <w:i/>
          <w:iCs/>
        </w:rPr>
        <w:t>this</w:t>
      </w:r>
      <w:r w:rsidR="00FC1A12" w:rsidRPr="006C3F47">
        <w:rPr>
          <w:i/>
          <w:iCs/>
        </w:rPr>
        <w:t xml:space="preserve"> infrastructure </w:t>
      </w:r>
      <w:r w:rsidR="00395681" w:rsidRPr="006C3F47">
        <w:rPr>
          <w:i/>
          <w:iCs/>
        </w:rPr>
        <w:t xml:space="preserve">(for example, through any of a number of industry standard form contracts) </w:t>
      </w:r>
      <w:r w:rsidR="00FC1A12" w:rsidRPr="006C3F47">
        <w:rPr>
          <w:i/>
          <w:iCs/>
        </w:rPr>
        <w:t xml:space="preserve">or </w:t>
      </w:r>
      <w:r w:rsidRPr="006C3F47">
        <w:rPr>
          <w:i/>
          <w:iCs/>
        </w:rPr>
        <w:t>it may have</w:t>
      </w:r>
      <w:r w:rsidR="00FC1A12" w:rsidRPr="006C3F47">
        <w:rPr>
          <w:i/>
          <w:iCs/>
        </w:rPr>
        <w:t xml:space="preserve"> adopted </w:t>
      </w:r>
      <w:r w:rsidR="00395681" w:rsidRPr="006C3F47">
        <w:rPr>
          <w:i/>
          <w:iCs/>
        </w:rPr>
        <w:t>the infrastructure</w:t>
      </w:r>
      <w:r w:rsidR="00FC1A12" w:rsidRPr="006C3F47">
        <w:rPr>
          <w:i/>
          <w:iCs/>
        </w:rPr>
        <w:t xml:space="preserve"> already built by someone else.</w:t>
      </w:r>
    </w:p>
    <w:p w14:paraId="0FA20B5E" w14:textId="77777777" w:rsidR="00427061" w:rsidRPr="00427061" w:rsidRDefault="00427061" w:rsidP="00A5425D">
      <w:pPr>
        <w:pStyle w:val="BodyText"/>
        <w:keepNext/>
        <w:keepLines/>
        <w:rPr>
          <w:i/>
          <w:iCs/>
        </w:rPr>
      </w:pPr>
      <w:r>
        <w:rPr>
          <w:i/>
          <w:iCs/>
        </w:rPr>
        <w:t>How this agreement might fit into a project structuring is illustrated in the following diagram:</w:t>
      </w:r>
    </w:p>
    <w:p w14:paraId="569ACDF1" w14:textId="2B0D5328" w:rsidR="00FC1A12" w:rsidRPr="00427061" w:rsidRDefault="00854572" w:rsidP="00A5425D">
      <w:pPr>
        <w:pStyle w:val="BodyText"/>
        <w:keepNext/>
        <w:keepLines/>
      </w:pPr>
      <w:r>
        <w:rPr>
          <w:noProof/>
        </w:rPr>
        <w:drawing>
          <wp:anchor distT="0" distB="0" distL="114300" distR="114300" simplePos="0" relativeHeight="251657728" behindDoc="0" locked="0" layoutInCell="1" allowOverlap="1" wp14:anchorId="5285B11D" wp14:editId="6DE87C00">
            <wp:simplePos x="0" y="0"/>
            <wp:positionH relativeFrom="column">
              <wp:align>center</wp:align>
            </wp:positionH>
            <wp:positionV relativeFrom="paragraph">
              <wp:posOffset>79375</wp:posOffset>
            </wp:positionV>
            <wp:extent cx="2379345" cy="1990725"/>
            <wp:effectExtent l="0" t="0" r="0" b="0"/>
            <wp:wrapTopAndBottom/>
            <wp:docPr id="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934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A12" w:rsidRPr="006C3F47">
        <w:rPr>
          <w:i/>
          <w:iCs/>
        </w:rPr>
        <w:t xml:space="preserve">Under </w:t>
      </w:r>
      <w:r w:rsidR="008F7BF8" w:rsidRPr="006C3F47">
        <w:rPr>
          <w:i/>
          <w:iCs/>
        </w:rPr>
        <w:t>this Agreement</w:t>
      </w:r>
      <w:r w:rsidR="00FC1A12" w:rsidRPr="006C3F47">
        <w:rPr>
          <w:i/>
          <w:iCs/>
        </w:rPr>
        <w:t xml:space="preserve">, ESCo is outsourcing </w:t>
      </w:r>
      <w:r w:rsidR="00726B0B" w:rsidRPr="006C3F47">
        <w:rPr>
          <w:i/>
          <w:iCs/>
        </w:rPr>
        <w:t xml:space="preserve">to a Contractor </w:t>
      </w:r>
      <w:r w:rsidR="00FC1A12" w:rsidRPr="006C3F47">
        <w:rPr>
          <w:i/>
          <w:iCs/>
        </w:rPr>
        <w:t>a range of operation and maintenance services in respect of that infrastructure</w:t>
      </w:r>
      <w:r w:rsidR="00726B0B" w:rsidRPr="006C3F47">
        <w:rPr>
          <w:i/>
          <w:iCs/>
        </w:rPr>
        <w:t xml:space="preserve">. These services </w:t>
      </w:r>
      <w:r w:rsidR="00FC1A12" w:rsidRPr="006C3F47">
        <w:rPr>
          <w:i/>
          <w:iCs/>
        </w:rPr>
        <w:t xml:space="preserve">are </w:t>
      </w:r>
      <w:r w:rsidR="0099246B" w:rsidRPr="006C3F47">
        <w:rPr>
          <w:i/>
          <w:iCs/>
        </w:rPr>
        <w:t xml:space="preserve">to be </w:t>
      </w:r>
      <w:r w:rsidR="00FC1A12" w:rsidRPr="006C3F47">
        <w:rPr>
          <w:i/>
          <w:iCs/>
        </w:rPr>
        <w:t xml:space="preserve">scoped out in </w:t>
      </w:r>
      <w:r w:rsidR="00584EA2">
        <w:rPr>
          <w:i/>
          <w:iCs/>
        </w:rPr>
        <w:fldChar w:fldCharType="begin"/>
      </w:r>
      <w:r w:rsidR="00584EA2">
        <w:rPr>
          <w:i/>
          <w:iCs/>
        </w:rPr>
        <w:instrText xml:space="preserve"> REF _Ref1921846 \r \h </w:instrText>
      </w:r>
      <w:r w:rsidR="00584EA2">
        <w:rPr>
          <w:i/>
          <w:iCs/>
        </w:rPr>
      </w:r>
      <w:r w:rsidR="00584EA2">
        <w:rPr>
          <w:i/>
          <w:iCs/>
        </w:rPr>
        <w:fldChar w:fldCharType="separate"/>
      </w:r>
      <w:r w:rsidR="00F21EA9">
        <w:rPr>
          <w:i/>
          <w:iCs/>
        </w:rPr>
        <w:t>Schedule 1</w:t>
      </w:r>
      <w:r w:rsidR="00584EA2">
        <w:rPr>
          <w:i/>
          <w:iCs/>
        </w:rPr>
        <w:fldChar w:fldCharType="end"/>
      </w:r>
      <w:r w:rsidR="00FC1A12" w:rsidRPr="006C3F47">
        <w:rPr>
          <w:i/>
          <w:iCs/>
        </w:rPr>
        <w:t xml:space="preserve"> (Service </w:t>
      </w:r>
      <w:r w:rsidR="00584EA2">
        <w:rPr>
          <w:i/>
          <w:iCs/>
        </w:rPr>
        <w:t>Requirements</w:t>
      </w:r>
      <w:r w:rsidR="00FC1A12" w:rsidRPr="006C3F47">
        <w:rPr>
          <w:i/>
          <w:iCs/>
        </w:rPr>
        <w:t xml:space="preserve">).  </w:t>
      </w:r>
    </w:p>
    <w:p w14:paraId="0BDB8A9E" w14:textId="5EF69A8E" w:rsidR="00726B0B" w:rsidRDefault="00726B0B" w:rsidP="00A5425D">
      <w:pPr>
        <w:pStyle w:val="BodyText"/>
        <w:keepNext/>
        <w:keepLines/>
        <w:rPr>
          <w:i/>
          <w:iCs/>
        </w:rPr>
      </w:pPr>
      <w:r w:rsidRPr="006C3F47">
        <w:rPr>
          <w:i/>
          <w:iCs/>
        </w:rPr>
        <w:t xml:space="preserve">Extensions to the infrastructure can be made (under separate agreement) and brought into the operation and maintenance responsibility of the Contractor, in accordance with the acceptance and take over processes of </w:t>
      </w:r>
      <w:r w:rsidRPr="006C3F47">
        <w:rPr>
          <w:i/>
          <w:iCs/>
        </w:rPr>
        <w:fldChar w:fldCharType="begin"/>
      </w:r>
      <w:r w:rsidRPr="006C3F47">
        <w:rPr>
          <w:i/>
          <w:iCs/>
        </w:rPr>
        <w:instrText xml:space="preserve"> REF _Ref11605300 \r \h  \* MERGEFORMAT </w:instrText>
      </w:r>
      <w:r w:rsidRPr="006C3F47">
        <w:rPr>
          <w:i/>
          <w:iCs/>
        </w:rPr>
      </w:r>
      <w:r w:rsidRPr="006C3F47">
        <w:rPr>
          <w:i/>
          <w:iCs/>
        </w:rPr>
        <w:fldChar w:fldCharType="separate"/>
      </w:r>
      <w:r w:rsidR="00F21EA9">
        <w:rPr>
          <w:i/>
          <w:iCs/>
        </w:rPr>
        <w:t>Schedule 7</w:t>
      </w:r>
      <w:r w:rsidRPr="006C3F47">
        <w:rPr>
          <w:i/>
          <w:iCs/>
        </w:rPr>
        <w:fldChar w:fldCharType="end"/>
      </w:r>
      <w:r w:rsidRPr="006C3F47">
        <w:rPr>
          <w:i/>
          <w:iCs/>
        </w:rPr>
        <w:t xml:space="preserve"> (Acceptance process) and </w:t>
      </w:r>
      <w:r w:rsidRPr="006C3F47">
        <w:rPr>
          <w:i/>
          <w:iCs/>
        </w:rPr>
        <w:fldChar w:fldCharType="begin"/>
      </w:r>
      <w:r w:rsidRPr="006C3F47">
        <w:rPr>
          <w:i/>
          <w:iCs/>
        </w:rPr>
        <w:instrText xml:space="preserve"> REF _Ref11605320 \r \h  \* MERGEFORMAT </w:instrText>
      </w:r>
      <w:r w:rsidRPr="006C3F47">
        <w:rPr>
          <w:i/>
          <w:iCs/>
        </w:rPr>
      </w:r>
      <w:r w:rsidRPr="006C3F47">
        <w:rPr>
          <w:i/>
          <w:iCs/>
        </w:rPr>
        <w:fldChar w:fldCharType="separate"/>
      </w:r>
      <w:r w:rsidR="00F21EA9">
        <w:rPr>
          <w:i/>
          <w:iCs/>
        </w:rPr>
        <w:t>Schedule 8</w:t>
      </w:r>
      <w:r w:rsidRPr="006C3F47">
        <w:rPr>
          <w:i/>
          <w:iCs/>
        </w:rPr>
        <w:fldChar w:fldCharType="end"/>
      </w:r>
      <w:r w:rsidRPr="006C3F47">
        <w:rPr>
          <w:i/>
          <w:iCs/>
        </w:rPr>
        <w:t xml:space="preserve"> (Take over process).</w:t>
      </w:r>
    </w:p>
    <w:p w14:paraId="006190BD" w14:textId="4291FE48" w:rsidR="00B419A4" w:rsidRPr="006C3F47" w:rsidRDefault="00B419A4" w:rsidP="00A5425D">
      <w:pPr>
        <w:pStyle w:val="BodyText"/>
        <w:keepNext/>
        <w:keepLines/>
        <w:rPr>
          <w:i/>
          <w:iCs/>
        </w:rPr>
      </w:pPr>
      <w:r>
        <w:rPr>
          <w:i/>
          <w:iCs/>
        </w:rPr>
        <w:t>This Operation &amp; Maintenance Agreement can be used, with modifications, to provide the operation and maintenance elements under the umbrella Design, Build, Operate and Maintain (DBOM) Agreement</w:t>
      </w:r>
      <w:r w:rsidR="00FF78CE">
        <w:rPr>
          <w:i/>
          <w:iCs/>
        </w:rPr>
        <w:t>, or alternatively for use by a Developer/ Landlord who owns an Energy System, is a heat supplier to its tenants and employs  an O&amp;M Contractor.</w:t>
      </w:r>
    </w:p>
    <w:p w14:paraId="39FA651F" w14:textId="77777777" w:rsidR="009550CE" w:rsidRPr="008A4C07" w:rsidRDefault="009550CE" w:rsidP="00A5425D">
      <w:pPr>
        <w:keepNext/>
        <w:keepLines/>
        <w:rPr>
          <w:i/>
          <w:iCs/>
          <w:szCs w:val="22"/>
        </w:rPr>
      </w:pPr>
      <w:r w:rsidRPr="006C3F47">
        <w:rPr>
          <w:i/>
          <w:iCs/>
        </w:rPr>
        <w:t xml:space="preserve">The structuring assumption </w:t>
      </w:r>
      <w:r w:rsidR="00255BA4">
        <w:rPr>
          <w:i/>
          <w:iCs/>
        </w:rPr>
        <w:t xml:space="preserve">and risk allocation </w:t>
      </w:r>
      <w:r w:rsidRPr="006C3F47">
        <w:rPr>
          <w:i/>
          <w:iCs/>
        </w:rPr>
        <w:t xml:space="preserve">underlying this </w:t>
      </w:r>
      <w:r w:rsidR="00395681" w:rsidRPr="006C3F47">
        <w:rPr>
          <w:i/>
          <w:iCs/>
        </w:rPr>
        <w:t xml:space="preserve">Operation and Maintenance </w:t>
      </w:r>
      <w:r w:rsidRPr="006C3F47">
        <w:rPr>
          <w:i/>
          <w:iCs/>
        </w:rPr>
        <w:t xml:space="preserve">Agreement </w:t>
      </w:r>
      <w:r w:rsidR="00395681" w:rsidRPr="006C3F47">
        <w:rPr>
          <w:i/>
          <w:iCs/>
        </w:rPr>
        <w:t>is</w:t>
      </w:r>
      <w:r w:rsidRPr="006C3F47">
        <w:rPr>
          <w:i/>
          <w:iCs/>
        </w:rPr>
        <w:t xml:space="preserve"> far from the only possible or valid structure and, even adopting the structure described above, there could be a wide range of variant approaches to aspects of the commercial structuring and contracting matrix. Therefore, it is very likely that this template </w:t>
      </w:r>
      <w:r w:rsidR="00395681" w:rsidRPr="006C3F47">
        <w:rPr>
          <w:i/>
          <w:iCs/>
        </w:rPr>
        <w:t>Operation and Maintenance</w:t>
      </w:r>
      <w:r w:rsidRPr="006C3F47">
        <w:rPr>
          <w:i/>
          <w:iCs/>
        </w:rPr>
        <w:t xml:space="preserve"> Agreement will serve only as a starting point for drafting of an agreement that will need to be tailored to the particular characteristics of a given</w:t>
      </w:r>
      <w:r w:rsidR="00395681" w:rsidRPr="006C3F47">
        <w:rPr>
          <w:i/>
          <w:iCs/>
        </w:rPr>
        <w:t xml:space="preserve"> </w:t>
      </w:r>
      <w:r w:rsidRPr="006C3F47">
        <w:rPr>
          <w:i/>
          <w:iCs/>
        </w:rPr>
        <w:t>district heating scheme.</w:t>
      </w:r>
      <w:r w:rsidR="008A4C07">
        <w:rPr>
          <w:i/>
          <w:iCs/>
        </w:rPr>
        <w:t xml:space="preserve"> </w:t>
      </w:r>
      <w:r w:rsidR="008A4C07">
        <w:rPr>
          <w:i/>
          <w:iCs/>
          <w:szCs w:val="22"/>
        </w:rPr>
        <w:t>Public sector bodies should take into consideration any public accounting impacts when entering into agreements.</w:t>
      </w:r>
    </w:p>
    <w:p w14:paraId="56063486" w14:textId="77777777" w:rsidR="004E7B87" w:rsidRPr="009F4A4E" w:rsidRDefault="004E7B87" w:rsidP="00A5425D">
      <w:pPr>
        <w:pStyle w:val="BodyText"/>
        <w:keepNext/>
        <w:keepLines/>
        <w:rPr>
          <w:i/>
          <w:iCs/>
          <w:szCs w:val="22"/>
        </w:rPr>
      </w:pPr>
      <w:r w:rsidRPr="009F4A4E">
        <w:rPr>
          <w:i/>
          <w:iCs/>
          <w:szCs w:val="22"/>
        </w:rPr>
        <w:t xml:space="preserve">THIS </w:t>
      </w:r>
      <w:r>
        <w:rPr>
          <w:i/>
          <w:iCs/>
          <w:szCs w:val="22"/>
        </w:rPr>
        <w:t>DOCUMENT</w:t>
      </w:r>
      <w:r w:rsidRPr="009F4A4E">
        <w:rPr>
          <w:i/>
          <w:iCs/>
          <w:szCs w:val="22"/>
        </w:rPr>
        <w:t xml:space="preserve"> IS RELEASED </w:t>
      </w:r>
      <w:r>
        <w:rPr>
          <w:i/>
          <w:iCs/>
          <w:szCs w:val="22"/>
        </w:rPr>
        <w:t>TO BE USED AS A DRAFTING TEMPLATE, TAILORED AND DEVELOPED FURTHER FOR THE SPECIFICS OF THE PARTICULAR PROJECT.</w:t>
      </w:r>
    </w:p>
    <w:p w14:paraId="4719CDE0" w14:textId="77777777" w:rsidR="009550CE" w:rsidRPr="006C3F47" w:rsidRDefault="009550CE" w:rsidP="00A5425D">
      <w:pPr>
        <w:pStyle w:val="BodyText"/>
        <w:keepNext/>
        <w:keepLines/>
        <w:rPr>
          <w:i/>
          <w:iCs/>
        </w:rPr>
      </w:pPr>
      <w:r w:rsidRPr="006C3F47">
        <w:rPr>
          <w:i/>
          <w:iCs/>
        </w:rPr>
        <w:t>Neither the content of the above guidance, nor the drafting of this template document, is intended to constitute or to replace the need for expert legal advice, which should be sought on every district heating project. No liability is accepted for use of this template document. All liabilities are excluded to the fullest extent permitted by law.</w:t>
      </w:r>
    </w:p>
    <w:p w14:paraId="43FBD202" w14:textId="77777777" w:rsidR="00B33CDF" w:rsidRPr="006C3F47" w:rsidRDefault="007213BD" w:rsidP="00306644">
      <w:pPr>
        <w:pStyle w:val="TOCHeading"/>
        <w:keepNext/>
        <w:keepLines/>
        <w:ind w:left="709"/>
        <w:jc w:val="both"/>
      </w:pPr>
      <w:r w:rsidRPr="006C3F47">
        <w:lastRenderedPageBreak/>
        <w:t>Table Of Contents</w:t>
      </w:r>
    </w:p>
    <w:p w14:paraId="2EB46314" w14:textId="77777777" w:rsidR="005D7522" w:rsidRDefault="005D7522" w:rsidP="00306644">
      <w:pPr>
        <w:pStyle w:val="TOC1"/>
        <w:keepNext/>
        <w:keepLines/>
      </w:pPr>
    </w:p>
    <w:p w14:paraId="154485E0" w14:textId="0FDEEA10" w:rsidR="00F21EA9" w:rsidRDefault="005D7522">
      <w:pPr>
        <w:pStyle w:val="TOC1"/>
        <w:rPr>
          <w:rFonts w:asciiTheme="minorHAnsi" w:eastAsiaTheme="minorEastAsia" w:hAnsiTheme="minorHAnsi" w:cstheme="minorBidi"/>
          <w:noProof/>
          <w:szCs w:val="22"/>
          <w:lang w:eastAsia="en-GB"/>
        </w:rPr>
      </w:pPr>
      <w:r>
        <w:fldChar w:fldCharType="begin"/>
      </w:r>
      <w:r>
        <w:instrText xml:space="preserve"> TOC \h \z \t "Part,3,</w:instrText>
      </w:r>
      <w:r w:rsidR="00AA6F58">
        <w:instrText>Heading 8,4,</w:instrText>
      </w:r>
      <w:r>
        <w:instrText xml:space="preserve">Level 1 Heading,1,Schedule,2" </w:instrText>
      </w:r>
      <w:r>
        <w:fldChar w:fldCharType="separate"/>
      </w:r>
      <w:hyperlink w:anchor="_Toc115584921" w:history="1">
        <w:r w:rsidR="00F21EA9" w:rsidRPr="002657D2">
          <w:rPr>
            <w:rStyle w:val="Hyperlink"/>
            <w:noProof/>
          </w:rPr>
          <w:t>1.</w:t>
        </w:r>
        <w:r w:rsidR="00F21EA9">
          <w:rPr>
            <w:rFonts w:asciiTheme="minorHAnsi" w:eastAsiaTheme="minorEastAsia" w:hAnsiTheme="minorHAnsi" w:cstheme="minorBidi"/>
            <w:noProof/>
            <w:szCs w:val="22"/>
            <w:lang w:eastAsia="en-GB"/>
          </w:rPr>
          <w:tab/>
        </w:r>
        <w:r w:rsidR="00F21EA9" w:rsidRPr="002657D2">
          <w:rPr>
            <w:rStyle w:val="Hyperlink"/>
            <w:noProof/>
          </w:rPr>
          <w:t>Interpretation</w:t>
        </w:r>
        <w:r w:rsidR="00F21EA9">
          <w:rPr>
            <w:noProof/>
            <w:webHidden/>
          </w:rPr>
          <w:tab/>
        </w:r>
        <w:r w:rsidR="00F21EA9">
          <w:rPr>
            <w:noProof/>
            <w:webHidden/>
          </w:rPr>
          <w:fldChar w:fldCharType="begin"/>
        </w:r>
        <w:r w:rsidR="00F21EA9">
          <w:rPr>
            <w:noProof/>
            <w:webHidden/>
          </w:rPr>
          <w:instrText xml:space="preserve"> PAGEREF _Toc115584921 \h </w:instrText>
        </w:r>
        <w:r w:rsidR="00F21EA9">
          <w:rPr>
            <w:noProof/>
            <w:webHidden/>
          </w:rPr>
        </w:r>
        <w:r w:rsidR="00F21EA9">
          <w:rPr>
            <w:noProof/>
            <w:webHidden/>
          </w:rPr>
          <w:fldChar w:fldCharType="separate"/>
        </w:r>
        <w:r w:rsidR="00F21EA9">
          <w:rPr>
            <w:noProof/>
            <w:webHidden/>
          </w:rPr>
          <w:t>1</w:t>
        </w:r>
        <w:r w:rsidR="00F21EA9">
          <w:rPr>
            <w:noProof/>
            <w:webHidden/>
          </w:rPr>
          <w:fldChar w:fldCharType="end"/>
        </w:r>
      </w:hyperlink>
    </w:p>
    <w:p w14:paraId="00D096C1" w14:textId="4B8D7D81" w:rsidR="00F21EA9" w:rsidRDefault="00000000">
      <w:pPr>
        <w:pStyle w:val="TOC1"/>
        <w:rPr>
          <w:rFonts w:asciiTheme="minorHAnsi" w:eastAsiaTheme="minorEastAsia" w:hAnsiTheme="minorHAnsi" w:cstheme="minorBidi"/>
          <w:noProof/>
          <w:szCs w:val="22"/>
          <w:lang w:eastAsia="en-GB"/>
        </w:rPr>
      </w:pPr>
      <w:hyperlink w:anchor="_Toc115584922" w:history="1">
        <w:r w:rsidR="00F21EA9" w:rsidRPr="002657D2">
          <w:rPr>
            <w:rStyle w:val="Hyperlink"/>
            <w:noProof/>
          </w:rPr>
          <w:t>2.</w:t>
        </w:r>
        <w:r w:rsidR="00F21EA9">
          <w:rPr>
            <w:rFonts w:asciiTheme="minorHAnsi" w:eastAsiaTheme="minorEastAsia" w:hAnsiTheme="minorHAnsi" w:cstheme="minorBidi"/>
            <w:noProof/>
            <w:szCs w:val="22"/>
            <w:lang w:eastAsia="en-GB"/>
          </w:rPr>
          <w:tab/>
        </w:r>
        <w:r w:rsidR="00F21EA9" w:rsidRPr="002657D2">
          <w:rPr>
            <w:rStyle w:val="Hyperlink"/>
            <w:noProof/>
          </w:rPr>
          <w:t>Commencement and duration</w:t>
        </w:r>
        <w:r w:rsidR="00F21EA9">
          <w:rPr>
            <w:noProof/>
            <w:webHidden/>
          </w:rPr>
          <w:tab/>
        </w:r>
        <w:r w:rsidR="00F21EA9">
          <w:rPr>
            <w:noProof/>
            <w:webHidden/>
          </w:rPr>
          <w:fldChar w:fldCharType="begin"/>
        </w:r>
        <w:r w:rsidR="00F21EA9">
          <w:rPr>
            <w:noProof/>
            <w:webHidden/>
          </w:rPr>
          <w:instrText xml:space="preserve"> PAGEREF _Toc115584922 \h </w:instrText>
        </w:r>
        <w:r w:rsidR="00F21EA9">
          <w:rPr>
            <w:noProof/>
            <w:webHidden/>
          </w:rPr>
        </w:r>
        <w:r w:rsidR="00F21EA9">
          <w:rPr>
            <w:noProof/>
            <w:webHidden/>
          </w:rPr>
          <w:fldChar w:fldCharType="separate"/>
        </w:r>
        <w:r w:rsidR="00F21EA9">
          <w:rPr>
            <w:noProof/>
            <w:webHidden/>
          </w:rPr>
          <w:t>21</w:t>
        </w:r>
        <w:r w:rsidR="00F21EA9">
          <w:rPr>
            <w:noProof/>
            <w:webHidden/>
          </w:rPr>
          <w:fldChar w:fldCharType="end"/>
        </w:r>
      </w:hyperlink>
    </w:p>
    <w:p w14:paraId="5D341C50" w14:textId="46A52AB8" w:rsidR="00F21EA9" w:rsidRDefault="00000000">
      <w:pPr>
        <w:pStyle w:val="TOC1"/>
        <w:rPr>
          <w:rFonts w:asciiTheme="minorHAnsi" w:eastAsiaTheme="minorEastAsia" w:hAnsiTheme="minorHAnsi" w:cstheme="minorBidi"/>
          <w:noProof/>
          <w:szCs w:val="22"/>
          <w:lang w:eastAsia="en-GB"/>
        </w:rPr>
      </w:pPr>
      <w:hyperlink w:anchor="_Toc115584923" w:history="1">
        <w:r w:rsidR="00F21EA9" w:rsidRPr="002657D2">
          <w:rPr>
            <w:rStyle w:val="Hyperlink"/>
            <w:noProof/>
          </w:rPr>
          <w:t>3.</w:t>
        </w:r>
        <w:r w:rsidR="00F21EA9">
          <w:rPr>
            <w:rFonts w:asciiTheme="minorHAnsi" w:eastAsiaTheme="minorEastAsia" w:hAnsiTheme="minorHAnsi" w:cstheme="minorBidi"/>
            <w:noProof/>
            <w:szCs w:val="22"/>
            <w:lang w:eastAsia="en-GB"/>
          </w:rPr>
          <w:tab/>
        </w:r>
        <w:r w:rsidR="00F21EA9" w:rsidRPr="002657D2">
          <w:rPr>
            <w:rStyle w:val="Hyperlink"/>
            <w:noProof/>
          </w:rPr>
          <w:t>Contractor's Obligations</w:t>
        </w:r>
        <w:r w:rsidR="00F21EA9">
          <w:rPr>
            <w:noProof/>
            <w:webHidden/>
          </w:rPr>
          <w:tab/>
        </w:r>
        <w:r w:rsidR="00F21EA9">
          <w:rPr>
            <w:noProof/>
            <w:webHidden/>
          </w:rPr>
          <w:fldChar w:fldCharType="begin"/>
        </w:r>
        <w:r w:rsidR="00F21EA9">
          <w:rPr>
            <w:noProof/>
            <w:webHidden/>
          </w:rPr>
          <w:instrText xml:space="preserve"> PAGEREF _Toc115584923 \h </w:instrText>
        </w:r>
        <w:r w:rsidR="00F21EA9">
          <w:rPr>
            <w:noProof/>
            <w:webHidden/>
          </w:rPr>
        </w:r>
        <w:r w:rsidR="00F21EA9">
          <w:rPr>
            <w:noProof/>
            <w:webHidden/>
          </w:rPr>
          <w:fldChar w:fldCharType="separate"/>
        </w:r>
        <w:r w:rsidR="00F21EA9">
          <w:rPr>
            <w:noProof/>
            <w:webHidden/>
          </w:rPr>
          <w:t>21</w:t>
        </w:r>
        <w:r w:rsidR="00F21EA9">
          <w:rPr>
            <w:noProof/>
            <w:webHidden/>
          </w:rPr>
          <w:fldChar w:fldCharType="end"/>
        </w:r>
      </w:hyperlink>
    </w:p>
    <w:p w14:paraId="332F1DBA" w14:textId="35B98AD1" w:rsidR="00F21EA9" w:rsidRDefault="00000000">
      <w:pPr>
        <w:pStyle w:val="TOC1"/>
        <w:rPr>
          <w:rFonts w:asciiTheme="minorHAnsi" w:eastAsiaTheme="minorEastAsia" w:hAnsiTheme="minorHAnsi" w:cstheme="minorBidi"/>
          <w:noProof/>
          <w:szCs w:val="22"/>
          <w:lang w:eastAsia="en-GB"/>
        </w:rPr>
      </w:pPr>
      <w:hyperlink w:anchor="_Toc115584924" w:history="1">
        <w:r w:rsidR="00F21EA9" w:rsidRPr="002657D2">
          <w:rPr>
            <w:rStyle w:val="Hyperlink"/>
            <w:noProof/>
          </w:rPr>
          <w:t>4.</w:t>
        </w:r>
        <w:r w:rsidR="00F21EA9">
          <w:rPr>
            <w:rFonts w:asciiTheme="minorHAnsi" w:eastAsiaTheme="minorEastAsia" w:hAnsiTheme="minorHAnsi" w:cstheme="minorBidi"/>
            <w:noProof/>
            <w:szCs w:val="22"/>
            <w:lang w:eastAsia="en-GB"/>
          </w:rPr>
          <w:tab/>
        </w:r>
        <w:r w:rsidR="00F21EA9" w:rsidRPr="002657D2">
          <w:rPr>
            <w:rStyle w:val="Hyperlink"/>
            <w:noProof/>
          </w:rPr>
          <w:t>Output Specification and Service Levels</w:t>
        </w:r>
        <w:r w:rsidR="00F21EA9">
          <w:rPr>
            <w:noProof/>
            <w:webHidden/>
          </w:rPr>
          <w:tab/>
        </w:r>
        <w:r w:rsidR="00F21EA9">
          <w:rPr>
            <w:noProof/>
            <w:webHidden/>
          </w:rPr>
          <w:fldChar w:fldCharType="begin"/>
        </w:r>
        <w:r w:rsidR="00F21EA9">
          <w:rPr>
            <w:noProof/>
            <w:webHidden/>
          </w:rPr>
          <w:instrText xml:space="preserve"> PAGEREF _Toc115584924 \h </w:instrText>
        </w:r>
        <w:r w:rsidR="00F21EA9">
          <w:rPr>
            <w:noProof/>
            <w:webHidden/>
          </w:rPr>
        </w:r>
        <w:r w:rsidR="00F21EA9">
          <w:rPr>
            <w:noProof/>
            <w:webHidden/>
          </w:rPr>
          <w:fldChar w:fldCharType="separate"/>
        </w:r>
        <w:r w:rsidR="00F21EA9">
          <w:rPr>
            <w:noProof/>
            <w:webHidden/>
          </w:rPr>
          <w:t>26</w:t>
        </w:r>
        <w:r w:rsidR="00F21EA9">
          <w:rPr>
            <w:noProof/>
            <w:webHidden/>
          </w:rPr>
          <w:fldChar w:fldCharType="end"/>
        </w:r>
      </w:hyperlink>
    </w:p>
    <w:p w14:paraId="319446C2" w14:textId="27CB2E04" w:rsidR="00F21EA9" w:rsidRDefault="00000000">
      <w:pPr>
        <w:pStyle w:val="TOC1"/>
        <w:rPr>
          <w:rFonts w:asciiTheme="minorHAnsi" w:eastAsiaTheme="minorEastAsia" w:hAnsiTheme="minorHAnsi" w:cstheme="minorBidi"/>
          <w:noProof/>
          <w:szCs w:val="22"/>
          <w:lang w:eastAsia="en-GB"/>
        </w:rPr>
      </w:pPr>
      <w:hyperlink w:anchor="_Toc115584925" w:history="1">
        <w:r w:rsidR="00F21EA9" w:rsidRPr="002657D2">
          <w:rPr>
            <w:rStyle w:val="Hyperlink"/>
            <w:noProof/>
          </w:rPr>
          <w:t>5.</w:t>
        </w:r>
        <w:r w:rsidR="00F21EA9">
          <w:rPr>
            <w:rFonts w:asciiTheme="minorHAnsi" w:eastAsiaTheme="minorEastAsia" w:hAnsiTheme="minorHAnsi" w:cstheme="minorBidi"/>
            <w:noProof/>
            <w:szCs w:val="22"/>
            <w:lang w:eastAsia="en-GB"/>
          </w:rPr>
          <w:tab/>
        </w:r>
        <w:r w:rsidR="00F21EA9" w:rsidRPr="002657D2">
          <w:rPr>
            <w:rStyle w:val="Hyperlink"/>
            <w:noProof/>
          </w:rPr>
          <w:t>ESCo’s Obligations</w:t>
        </w:r>
        <w:r w:rsidR="00F21EA9">
          <w:rPr>
            <w:noProof/>
            <w:webHidden/>
          </w:rPr>
          <w:tab/>
        </w:r>
        <w:r w:rsidR="00F21EA9">
          <w:rPr>
            <w:noProof/>
            <w:webHidden/>
          </w:rPr>
          <w:fldChar w:fldCharType="begin"/>
        </w:r>
        <w:r w:rsidR="00F21EA9">
          <w:rPr>
            <w:noProof/>
            <w:webHidden/>
          </w:rPr>
          <w:instrText xml:space="preserve"> PAGEREF _Toc115584925 \h </w:instrText>
        </w:r>
        <w:r w:rsidR="00F21EA9">
          <w:rPr>
            <w:noProof/>
            <w:webHidden/>
          </w:rPr>
        </w:r>
        <w:r w:rsidR="00F21EA9">
          <w:rPr>
            <w:noProof/>
            <w:webHidden/>
          </w:rPr>
          <w:fldChar w:fldCharType="separate"/>
        </w:r>
        <w:r w:rsidR="00F21EA9">
          <w:rPr>
            <w:noProof/>
            <w:webHidden/>
          </w:rPr>
          <w:t>26</w:t>
        </w:r>
        <w:r w:rsidR="00F21EA9">
          <w:rPr>
            <w:noProof/>
            <w:webHidden/>
          </w:rPr>
          <w:fldChar w:fldCharType="end"/>
        </w:r>
      </w:hyperlink>
    </w:p>
    <w:p w14:paraId="206B4051" w14:textId="7C3CD9F0" w:rsidR="00F21EA9" w:rsidRDefault="00000000">
      <w:pPr>
        <w:pStyle w:val="TOC1"/>
        <w:rPr>
          <w:rFonts w:asciiTheme="minorHAnsi" w:eastAsiaTheme="minorEastAsia" w:hAnsiTheme="minorHAnsi" w:cstheme="minorBidi"/>
          <w:noProof/>
          <w:szCs w:val="22"/>
          <w:lang w:eastAsia="en-GB"/>
        </w:rPr>
      </w:pPr>
      <w:hyperlink w:anchor="_Toc115584926" w:history="1">
        <w:r w:rsidR="00F21EA9" w:rsidRPr="002657D2">
          <w:rPr>
            <w:rStyle w:val="Hyperlink"/>
            <w:noProof/>
          </w:rPr>
          <w:t>6.</w:t>
        </w:r>
        <w:r w:rsidR="00F21EA9">
          <w:rPr>
            <w:rFonts w:asciiTheme="minorHAnsi" w:eastAsiaTheme="minorEastAsia" w:hAnsiTheme="minorHAnsi" w:cstheme="minorBidi"/>
            <w:noProof/>
            <w:szCs w:val="22"/>
            <w:lang w:eastAsia="en-GB"/>
          </w:rPr>
          <w:tab/>
        </w:r>
        <w:r w:rsidR="00F21EA9" w:rsidRPr="002657D2">
          <w:rPr>
            <w:rStyle w:val="Hyperlink"/>
            <w:noProof/>
          </w:rPr>
          <w:t>Access</w:t>
        </w:r>
        <w:r w:rsidR="00F21EA9">
          <w:rPr>
            <w:noProof/>
            <w:webHidden/>
          </w:rPr>
          <w:tab/>
        </w:r>
        <w:r w:rsidR="00F21EA9">
          <w:rPr>
            <w:noProof/>
            <w:webHidden/>
          </w:rPr>
          <w:fldChar w:fldCharType="begin"/>
        </w:r>
        <w:r w:rsidR="00F21EA9">
          <w:rPr>
            <w:noProof/>
            <w:webHidden/>
          </w:rPr>
          <w:instrText xml:space="preserve"> PAGEREF _Toc115584926 \h </w:instrText>
        </w:r>
        <w:r w:rsidR="00F21EA9">
          <w:rPr>
            <w:noProof/>
            <w:webHidden/>
          </w:rPr>
        </w:r>
        <w:r w:rsidR="00F21EA9">
          <w:rPr>
            <w:noProof/>
            <w:webHidden/>
          </w:rPr>
          <w:fldChar w:fldCharType="separate"/>
        </w:r>
        <w:r w:rsidR="00F21EA9">
          <w:rPr>
            <w:noProof/>
            <w:webHidden/>
          </w:rPr>
          <w:t>27</w:t>
        </w:r>
        <w:r w:rsidR="00F21EA9">
          <w:rPr>
            <w:noProof/>
            <w:webHidden/>
          </w:rPr>
          <w:fldChar w:fldCharType="end"/>
        </w:r>
      </w:hyperlink>
    </w:p>
    <w:p w14:paraId="4D8F33F9" w14:textId="1D128687" w:rsidR="00F21EA9" w:rsidRDefault="00000000">
      <w:pPr>
        <w:pStyle w:val="TOC1"/>
        <w:rPr>
          <w:rFonts w:asciiTheme="minorHAnsi" w:eastAsiaTheme="minorEastAsia" w:hAnsiTheme="minorHAnsi" w:cstheme="minorBidi"/>
          <w:noProof/>
          <w:szCs w:val="22"/>
          <w:lang w:eastAsia="en-GB"/>
        </w:rPr>
      </w:pPr>
      <w:hyperlink w:anchor="_Toc115584927" w:history="1">
        <w:r w:rsidR="00F21EA9" w:rsidRPr="002657D2">
          <w:rPr>
            <w:rStyle w:val="Hyperlink"/>
            <w:noProof/>
          </w:rPr>
          <w:t>7.</w:t>
        </w:r>
        <w:r w:rsidR="00F21EA9">
          <w:rPr>
            <w:rFonts w:asciiTheme="minorHAnsi" w:eastAsiaTheme="minorEastAsia" w:hAnsiTheme="minorHAnsi" w:cstheme="minorBidi"/>
            <w:noProof/>
            <w:szCs w:val="22"/>
            <w:lang w:eastAsia="en-GB"/>
          </w:rPr>
          <w:tab/>
        </w:r>
        <w:r w:rsidR="00F21EA9" w:rsidRPr="002657D2">
          <w:rPr>
            <w:rStyle w:val="Hyperlink"/>
            <w:noProof/>
          </w:rPr>
          <w:t>Charges and invoicing</w:t>
        </w:r>
        <w:r w:rsidR="00F21EA9">
          <w:rPr>
            <w:noProof/>
            <w:webHidden/>
          </w:rPr>
          <w:tab/>
        </w:r>
        <w:r w:rsidR="00F21EA9">
          <w:rPr>
            <w:noProof/>
            <w:webHidden/>
          </w:rPr>
          <w:fldChar w:fldCharType="begin"/>
        </w:r>
        <w:r w:rsidR="00F21EA9">
          <w:rPr>
            <w:noProof/>
            <w:webHidden/>
          </w:rPr>
          <w:instrText xml:space="preserve"> PAGEREF _Toc115584927 \h </w:instrText>
        </w:r>
        <w:r w:rsidR="00F21EA9">
          <w:rPr>
            <w:noProof/>
            <w:webHidden/>
          </w:rPr>
        </w:r>
        <w:r w:rsidR="00F21EA9">
          <w:rPr>
            <w:noProof/>
            <w:webHidden/>
          </w:rPr>
          <w:fldChar w:fldCharType="separate"/>
        </w:r>
        <w:r w:rsidR="00F21EA9">
          <w:rPr>
            <w:noProof/>
            <w:webHidden/>
          </w:rPr>
          <w:t>28</w:t>
        </w:r>
        <w:r w:rsidR="00F21EA9">
          <w:rPr>
            <w:noProof/>
            <w:webHidden/>
          </w:rPr>
          <w:fldChar w:fldCharType="end"/>
        </w:r>
      </w:hyperlink>
    </w:p>
    <w:p w14:paraId="09C9BB6A" w14:textId="5881D6D6" w:rsidR="00F21EA9" w:rsidRDefault="00000000">
      <w:pPr>
        <w:pStyle w:val="TOC1"/>
        <w:rPr>
          <w:rFonts w:asciiTheme="minorHAnsi" w:eastAsiaTheme="minorEastAsia" w:hAnsiTheme="minorHAnsi" w:cstheme="minorBidi"/>
          <w:noProof/>
          <w:szCs w:val="22"/>
          <w:lang w:eastAsia="en-GB"/>
        </w:rPr>
      </w:pPr>
      <w:hyperlink w:anchor="_Toc115584928" w:history="1">
        <w:r w:rsidR="00F21EA9" w:rsidRPr="002657D2">
          <w:rPr>
            <w:rStyle w:val="Hyperlink"/>
            <w:noProof/>
          </w:rPr>
          <w:t>8.</w:t>
        </w:r>
        <w:r w:rsidR="00F21EA9">
          <w:rPr>
            <w:rFonts w:asciiTheme="minorHAnsi" w:eastAsiaTheme="minorEastAsia" w:hAnsiTheme="minorHAnsi" w:cstheme="minorBidi"/>
            <w:noProof/>
            <w:szCs w:val="22"/>
            <w:lang w:eastAsia="en-GB"/>
          </w:rPr>
          <w:tab/>
        </w:r>
        <w:r w:rsidR="00F21EA9" w:rsidRPr="002657D2">
          <w:rPr>
            <w:rStyle w:val="Hyperlink"/>
            <w:noProof/>
          </w:rPr>
          <w:t>[Indexation</w:t>
        </w:r>
        <w:r w:rsidR="00F21EA9">
          <w:rPr>
            <w:noProof/>
            <w:webHidden/>
          </w:rPr>
          <w:tab/>
        </w:r>
        <w:r w:rsidR="00F21EA9">
          <w:rPr>
            <w:noProof/>
            <w:webHidden/>
          </w:rPr>
          <w:fldChar w:fldCharType="begin"/>
        </w:r>
        <w:r w:rsidR="00F21EA9">
          <w:rPr>
            <w:noProof/>
            <w:webHidden/>
          </w:rPr>
          <w:instrText xml:space="preserve"> PAGEREF _Toc115584928 \h </w:instrText>
        </w:r>
        <w:r w:rsidR="00F21EA9">
          <w:rPr>
            <w:noProof/>
            <w:webHidden/>
          </w:rPr>
        </w:r>
        <w:r w:rsidR="00F21EA9">
          <w:rPr>
            <w:noProof/>
            <w:webHidden/>
          </w:rPr>
          <w:fldChar w:fldCharType="separate"/>
        </w:r>
        <w:r w:rsidR="00F21EA9">
          <w:rPr>
            <w:noProof/>
            <w:webHidden/>
          </w:rPr>
          <w:t>29</w:t>
        </w:r>
        <w:r w:rsidR="00F21EA9">
          <w:rPr>
            <w:noProof/>
            <w:webHidden/>
          </w:rPr>
          <w:fldChar w:fldCharType="end"/>
        </w:r>
      </w:hyperlink>
    </w:p>
    <w:p w14:paraId="1B2790D3" w14:textId="2756F589" w:rsidR="00F21EA9" w:rsidRDefault="00000000">
      <w:pPr>
        <w:pStyle w:val="TOC1"/>
        <w:rPr>
          <w:rFonts w:asciiTheme="minorHAnsi" w:eastAsiaTheme="minorEastAsia" w:hAnsiTheme="minorHAnsi" w:cstheme="minorBidi"/>
          <w:noProof/>
          <w:szCs w:val="22"/>
          <w:lang w:eastAsia="en-GB"/>
        </w:rPr>
      </w:pPr>
      <w:hyperlink w:anchor="_Toc115584929" w:history="1">
        <w:r w:rsidR="00F21EA9" w:rsidRPr="002657D2">
          <w:rPr>
            <w:rStyle w:val="Hyperlink"/>
            <w:noProof/>
          </w:rPr>
          <w:t>9.</w:t>
        </w:r>
        <w:r w:rsidR="00F21EA9">
          <w:rPr>
            <w:rFonts w:asciiTheme="minorHAnsi" w:eastAsiaTheme="minorEastAsia" w:hAnsiTheme="minorHAnsi" w:cstheme="minorBidi"/>
            <w:noProof/>
            <w:szCs w:val="22"/>
            <w:lang w:eastAsia="en-GB"/>
          </w:rPr>
          <w:tab/>
        </w:r>
        <w:r w:rsidR="00F21EA9" w:rsidRPr="002657D2">
          <w:rPr>
            <w:rStyle w:val="Hyperlink"/>
            <w:noProof/>
          </w:rPr>
          <w:t>Delay</w:t>
        </w:r>
        <w:r w:rsidR="00F21EA9">
          <w:rPr>
            <w:noProof/>
            <w:webHidden/>
          </w:rPr>
          <w:tab/>
        </w:r>
        <w:r w:rsidR="00F21EA9">
          <w:rPr>
            <w:noProof/>
            <w:webHidden/>
          </w:rPr>
          <w:fldChar w:fldCharType="begin"/>
        </w:r>
        <w:r w:rsidR="00F21EA9">
          <w:rPr>
            <w:noProof/>
            <w:webHidden/>
          </w:rPr>
          <w:instrText xml:space="preserve"> PAGEREF _Toc115584929 \h </w:instrText>
        </w:r>
        <w:r w:rsidR="00F21EA9">
          <w:rPr>
            <w:noProof/>
            <w:webHidden/>
          </w:rPr>
        </w:r>
        <w:r w:rsidR="00F21EA9">
          <w:rPr>
            <w:noProof/>
            <w:webHidden/>
          </w:rPr>
          <w:fldChar w:fldCharType="separate"/>
        </w:r>
        <w:r w:rsidR="00F21EA9">
          <w:rPr>
            <w:noProof/>
            <w:webHidden/>
          </w:rPr>
          <w:t>29</w:t>
        </w:r>
        <w:r w:rsidR="00F21EA9">
          <w:rPr>
            <w:noProof/>
            <w:webHidden/>
          </w:rPr>
          <w:fldChar w:fldCharType="end"/>
        </w:r>
      </w:hyperlink>
    </w:p>
    <w:p w14:paraId="57EBB4C9" w14:textId="4B44F2AE" w:rsidR="00F21EA9" w:rsidRDefault="00000000">
      <w:pPr>
        <w:pStyle w:val="TOC1"/>
        <w:rPr>
          <w:rFonts w:asciiTheme="minorHAnsi" w:eastAsiaTheme="minorEastAsia" w:hAnsiTheme="minorHAnsi" w:cstheme="minorBidi"/>
          <w:noProof/>
          <w:szCs w:val="22"/>
          <w:lang w:eastAsia="en-GB"/>
        </w:rPr>
      </w:pPr>
      <w:hyperlink w:anchor="_Toc115584930" w:history="1">
        <w:r w:rsidR="00F21EA9" w:rsidRPr="002657D2">
          <w:rPr>
            <w:rStyle w:val="Hyperlink"/>
            <w:noProof/>
          </w:rPr>
          <w:t>10.</w:t>
        </w:r>
        <w:r w:rsidR="00F21EA9">
          <w:rPr>
            <w:rFonts w:asciiTheme="minorHAnsi" w:eastAsiaTheme="minorEastAsia" w:hAnsiTheme="minorHAnsi" w:cstheme="minorBidi"/>
            <w:noProof/>
            <w:szCs w:val="22"/>
            <w:lang w:eastAsia="en-GB"/>
          </w:rPr>
          <w:tab/>
        </w:r>
        <w:r w:rsidR="00F21EA9" w:rsidRPr="002657D2">
          <w:rPr>
            <w:rStyle w:val="Hyperlink"/>
            <w:noProof/>
          </w:rPr>
          <w:t>Changes</w:t>
        </w:r>
        <w:r w:rsidR="00F21EA9">
          <w:rPr>
            <w:noProof/>
            <w:webHidden/>
          </w:rPr>
          <w:tab/>
        </w:r>
        <w:r w:rsidR="00F21EA9">
          <w:rPr>
            <w:noProof/>
            <w:webHidden/>
          </w:rPr>
          <w:fldChar w:fldCharType="begin"/>
        </w:r>
        <w:r w:rsidR="00F21EA9">
          <w:rPr>
            <w:noProof/>
            <w:webHidden/>
          </w:rPr>
          <w:instrText xml:space="preserve"> PAGEREF _Toc115584930 \h </w:instrText>
        </w:r>
        <w:r w:rsidR="00F21EA9">
          <w:rPr>
            <w:noProof/>
            <w:webHidden/>
          </w:rPr>
        </w:r>
        <w:r w:rsidR="00F21EA9">
          <w:rPr>
            <w:noProof/>
            <w:webHidden/>
          </w:rPr>
          <w:fldChar w:fldCharType="separate"/>
        </w:r>
        <w:r w:rsidR="00F21EA9">
          <w:rPr>
            <w:noProof/>
            <w:webHidden/>
          </w:rPr>
          <w:t>30</w:t>
        </w:r>
        <w:r w:rsidR="00F21EA9">
          <w:rPr>
            <w:noProof/>
            <w:webHidden/>
          </w:rPr>
          <w:fldChar w:fldCharType="end"/>
        </w:r>
      </w:hyperlink>
    </w:p>
    <w:p w14:paraId="08835D76" w14:textId="4E9FAEB6" w:rsidR="00F21EA9" w:rsidRDefault="00000000">
      <w:pPr>
        <w:pStyle w:val="TOC1"/>
        <w:rPr>
          <w:rFonts w:asciiTheme="minorHAnsi" w:eastAsiaTheme="minorEastAsia" w:hAnsiTheme="minorHAnsi" w:cstheme="minorBidi"/>
          <w:noProof/>
          <w:szCs w:val="22"/>
          <w:lang w:eastAsia="en-GB"/>
        </w:rPr>
      </w:pPr>
      <w:hyperlink w:anchor="_Toc115584931" w:history="1">
        <w:r w:rsidR="00F21EA9" w:rsidRPr="002657D2">
          <w:rPr>
            <w:rStyle w:val="Hyperlink"/>
            <w:noProof/>
          </w:rPr>
          <w:t>11.</w:t>
        </w:r>
        <w:r w:rsidR="00F21EA9">
          <w:rPr>
            <w:rFonts w:asciiTheme="minorHAnsi" w:eastAsiaTheme="minorEastAsia" w:hAnsiTheme="minorHAnsi" w:cstheme="minorBidi"/>
            <w:noProof/>
            <w:szCs w:val="22"/>
            <w:lang w:eastAsia="en-GB"/>
          </w:rPr>
          <w:tab/>
        </w:r>
        <w:r w:rsidR="00F21EA9" w:rsidRPr="002657D2">
          <w:rPr>
            <w:rStyle w:val="Hyperlink"/>
            <w:noProof/>
          </w:rPr>
          <w:t>Change in Law</w:t>
        </w:r>
        <w:r w:rsidR="00F21EA9">
          <w:rPr>
            <w:noProof/>
            <w:webHidden/>
          </w:rPr>
          <w:tab/>
        </w:r>
        <w:r w:rsidR="00F21EA9">
          <w:rPr>
            <w:noProof/>
            <w:webHidden/>
          </w:rPr>
          <w:fldChar w:fldCharType="begin"/>
        </w:r>
        <w:r w:rsidR="00F21EA9">
          <w:rPr>
            <w:noProof/>
            <w:webHidden/>
          </w:rPr>
          <w:instrText xml:space="preserve"> PAGEREF _Toc115584931 \h </w:instrText>
        </w:r>
        <w:r w:rsidR="00F21EA9">
          <w:rPr>
            <w:noProof/>
            <w:webHidden/>
          </w:rPr>
        </w:r>
        <w:r w:rsidR="00F21EA9">
          <w:rPr>
            <w:noProof/>
            <w:webHidden/>
          </w:rPr>
          <w:fldChar w:fldCharType="separate"/>
        </w:r>
        <w:r w:rsidR="00F21EA9">
          <w:rPr>
            <w:noProof/>
            <w:webHidden/>
          </w:rPr>
          <w:t>30</w:t>
        </w:r>
        <w:r w:rsidR="00F21EA9">
          <w:rPr>
            <w:noProof/>
            <w:webHidden/>
          </w:rPr>
          <w:fldChar w:fldCharType="end"/>
        </w:r>
      </w:hyperlink>
    </w:p>
    <w:p w14:paraId="32A5348F" w14:textId="5EF50102" w:rsidR="00F21EA9" w:rsidRDefault="00000000">
      <w:pPr>
        <w:pStyle w:val="TOC1"/>
        <w:rPr>
          <w:rFonts w:asciiTheme="minorHAnsi" w:eastAsiaTheme="minorEastAsia" w:hAnsiTheme="minorHAnsi" w:cstheme="minorBidi"/>
          <w:noProof/>
          <w:szCs w:val="22"/>
          <w:lang w:eastAsia="en-GB"/>
        </w:rPr>
      </w:pPr>
      <w:hyperlink w:anchor="_Toc115584932" w:history="1">
        <w:r w:rsidR="00F21EA9" w:rsidRPr="002657D2">
          <w:rPr>
            <w:rStyle w:val="Hyperlink"/>
            <w:noProof/>
          </w:rPr>
          <w:t>12.</w:t>
        </w:r>
        <w:r w:rsidR="00F21EA9">
          <w:rPr>
            <w:rFonts w:asciiTheme="minorHAnsi" w:eastAsiaTheme="minorEastAsia" w:hAnsiTheme="minorHAnsi" w:cstheme="minorBidi"/>
            <w:noProof/>
            <w:szCs w:val="22"/>
            <w:lang w:eastAsia="en-GB"/>
          </w:rPr>
          <w:tab/>
        </w:r>
        <w:r w:rsidR="00F21EA9" w:rsidRPr="002657D2">
          <w:rPr>
            <w:rStyle w:val="Hyperlink"/>
            <w:noProof/>
          </w:rPr>
          <w:t>Inducements and Gratuities</w:t>
        </w:r>
        <w:r w:rsidR="00F21EA9">
          <w:rPr>
            <w:noProof/>
            <w:webHidden/>
          </w:rPr>
          <w:tab/>
        </w:r>
        <w:r w:rsidR="00F21EA9">
          <w:rPr>
            <w:noProof/>
            <w:webHidden/>
          </w:rPr>
          <w:fldChar w:fldCharType="begin"/>
        </w:r>
        <w:r w:rsidR="00F21EA9">
          <w:rPr>
            <w:noProof/>
            <w:webHidden/>
          </w:rPr>
          <w:instrText xml:space="preserve"> PAGEREF _Toc115584932 \h </w:instrText>
        </w:r>
        <w:r w:rsidR="00F21EA9">
          <w:rPr>
            <w:noProof/>
            <w:webHidden/>
          </w:rPr>
        </w:r>
        <w:r w:rsidR="00F21EA9">
          <w:rPr>
            <w:noProof/>
            <w:webHidden/>
          </w:rPr>
          <w:fldChar w:fldCharType="separate"/>
        </w:r>
        <w:r w:rsidR="00F21EA9">
          <w:rPr>
            <w:noProof/>
            <w:webHidden/>
          </w:rPr>
          <w:t>31</w:t>
        </w:r>
        <w:r w:rsidR="00F21EA9">
          <w:rPr>
            <w:noProof/>
            <w:webHidden/>
          </w:rPr>
          <w:fldChar w:fldCharType="end"/>
        </w:r>
      </w:hyperlink>
    </w:p>
    <w:p w14:paraId="06DE30BD" w14:textId="16344EF9" w:rsidR="00F21EA9" w:rsidRDefault="00000000">
      <w:pPr>
        <w:pStyle w:val="TOC1"/>
        <w:rPr>
          <w:rFonts w:asciiTheme="minorHAnsi" w:eastAsiaTheme="minorEastAsia" w:hAnsiTheme="minorHAnsi" w:cstheme="minorBidi"/>
          <w:noProof/>
          <w:szCs w:val="22"/>
          <w:lang w:eastAsia="en-GB"/>
        </w:rPr>
      </w:pPr>
      <w:hyperlink w:anchor="_Toc115584933" w:history="1">
        <w:r w:rsidR="00F21EA9" w:rsidRPr="002657D2">
          <w:rPr>
            <w:rStyle w:val="Hyperlink"/>
            <w:noProof/>
          </w:rPr>
          <w:t>13.</w:t>
        </w:r>
        <w:r w:rsidR="00F21EA9">
          <w:rPr>
            <w:rFonts w:asciiTheme="minorHAnsi" w:eastAsiaTheme="minorEastAsia" w:hAnsiTheme="minorHAnsi" w:cstheme="minorBidi"/>
            <w:noProof/>
            <w:szCs w:val="22"/>
            <w:lang w:eastAsia="en-GB"/>
          </w:rPr>
          <w:tab/>
        </w:r>
        <w:r w:rsidR="00F21EA9" w:rsidRPr="002657D2">
          <w:rPr>
            <w:rStyle w:val="Hyperlink"/>
            <w:noProof/>
          </w:rPr>
          <w:t>Sub-Contracting and assignment</w:t>
        </w:r>
        <w:r w:rsidR="00F21EA9">
          <w:rPr>
            <w:noProof/>
            <w:webHidden/>
          </w:rPr>
          <w:tab/>
        </w:r>
        <w:r w:rsidR="00F21EA9">
          <w:rPr>
            <w:noProof/>
            <w:webHidden/>
          </w:rPr>
          <w:fldChar w:fldCharType="begin"/>
        </w:r>
        <w:r w:rsidR="00F21EA9">
          <w:rPr>
            <w:noProof/>
            <w:webHidden/>
          </w:rPr>
          <w:instrText xml:space="preserve"> PAGEREF _Toc115584933 \h </w:instrText>
        </w:r>
        <w:r w:rsidR="00F21EA9">
          <w:rPr>
            <w:noProof/>
            <w:webHidden/>
          </w:rPr>
        </w:r>
        <w:r w:rsidR="00F21EA9">
          <w:rPr>
            <w:noProof/>
            <w:webHidden/>
          </w:rPr>
          <w:fldChar w:fldCharType="separate"/>
        </w:r>
        <w:r w:rsidR="00F21EA9">
          <w:rPr>
            <w:noProof/>
            <w:webHidden/>
          </w:rPr>
          <w:t>32</w:t>
        </w:r>
        <w:r w:rsidR="00F21EA9">
          <w:rPr>
            <w:noProof/>
            <w:webHidden/>
          </w:rPr>
          <w:fldChar w:fldCharType="end"/>
        </w:r>
      </w:hyperlink>
    </w:p>
    <w:p w14:paraId="15006D86" w14:textId="2A3DD76D" w:rsidR="00F21EA9" w:rsidRDefault="00000000">
      <w:pPr>
        <w:pStyle w:val="TOC1"/>
        <w:rPr>
          <w:rFonts w:asciiTheme="minorHAnsi" w:eastAsiaTheme="minorEastAsia" w:hAnsiTheme="minorHAnsi" w:cstheme="minorBidi"/>
          <w:noProof/>
          <w:szCs w:val="22"/>
          <w:lang w:eastAsia="en-GB"/>
        </w:rPr>
      </w:pPr>
      <w:hyperlink w:anchor="_Toc115584934" w:history="1">
        <w:r w:rsidR="00F21EA9" w:rsidRPr="002657D2">
          <w:rPr>
            <w:rStyle w:val="Hyperlink"/>
            <w:noProof/>
          </w:rPr>
          <w:t>14.</w:t>
        </w:r>
        <w:r w:rsidR="00F21EA9">
          <w:rPr>
            <w:rFonts w:asciiTheme="minorHAnsi" w:eastAsiaTheme="minorEastAsia" w:hAnsiTheme="minorHAnsi" w:cstheme="minorBidi"/>
            <w:noProof/>
            <w:szCs w:val="22"/>
            <w:lang w:eastAsia="en-GB"/>
          </w:rPr>
          <w:tab/>
        </w:r>
        <w:r w:rsidR="00F21EA9" w:rsidRPr="002657D2">
          <w:rPr>
            <w:rStyle w:val="Hyperlink"/>
            <w:noProof/>
          </w:rPr>
          <w:t>TUPE</w:t>
        </w:r>
        <w:r w:rsidR="00F21EA9">
          <w:rPr>
            <w:noProof/>
            <w:webHidden/>
          </w:rPr>
          <w:tab/>
        </w:r>
        <w:r w:rsidR="00F21EA9">
          <w:rPr>
            <w:noProof/>
            <w:webHidden/>
          </w:rPr>
          <w:fldChar w:fldCharType="begin"/>
        </w:r>
        <w:r w:rsidR="00F21EA9">
          <w:rPr>
            <w:noProof/>
            <w:webHidden/>
          </w:rPr>
          <w:instrText xml:space="preserve"> PAGEREF _Toc115584934 \h </w:instrText>
        </w:r>
        <w:r w:rsidR="00F21EA9">
          <w:rPr>
            <w:noProof/>
            <w:webHidden/>
          </w:rPr>
        </w:r>
        <w:r w:rsidR="00F21EA9">
          <w:rPr>
            <w:noProof/>
            <w:webHidden/>
          </w:rPr>
          <w:fldChar w:fldCharType="separate"/>
        </w:r>
        <w:r w:rsidR="00F21EA9">
          <w:rPr>
            <w:noProof/>
            <w:webHidden/>
          </w:rPr>
          <w:t>32</w:t>
        </w:r>
        <w:r w:rsidR="00F21EA9">
          <w:rPr>
            <w:noProof/>
            <w:webHidden/>
          </w:rPr>
          <w:fldChar w:fldCharType="end"/>
        </w:r>
      </w:hyperlink>
    </w:p>
    <w:p w14:paraId="4C765D42" w14:textId="0140274D" w:rsidR="00F21EA9" w:rsidRDefault="00000000">
      <w:pPr>
        <w:pStyle w:val="TOC1"/>
        <w:rPr>
          <w:rFonts w:asciiTheme="minorHAnsi" w:eastAsiaTheme="minorEastAsia" w:hAnsiTheme="minorHAnsi" w:cstheme="minorBidi"/>
          <w:noProof/>
          <w:szCs w:val="22"/>
          <w:lang w:eastAsia="en-GB"/>
        </w:rPr>
      </w:pPr>
      <w:hyperlink w:anchor="_Toc115584935" w:history="1">
        <w:r w:rsidR="00F21EA9" w:rsidRPr="002657D2">
          <w:rPr>
            <w:rStyle w:val="Hyperlink"/>
            <w:noProof/>
          </w:rPr>
          <w:t>15.</w:t>
        </w:r>
        <w:r w:rsidR="00F21EA9">
          <w:rPr>
            <w:rFonts w:asciiTheme="minorHAnsi" w:eastAsiaTheme="minorEastAsia" w:hAnsiTheme="minorHAnsi" w:cstheme="minorBidi"/>
            <w:noProof/>
            <w:szCs w:val="22"/>
            <w:lang w:eastAsia="en-GB"/>
          </w:rPr>
          <w:tab/>
        </w:r>
        <w:r w:rsidR="00F21EA9" w:rsidRPr="002657D2">
          <w:rPr>
            <w:rStyle w:val="Hyperlink"/>
            <w:noProof/>
          </w:rPr>
          <w:t>Documentation and records</w:t>
        </w:r>
        <w:r w:rsidR="00F21EA9">
          <w:rPr>
            <w:noProof/>
            <w:webHidden/>
          </w:rPr>
          <w:tab/>
        </w:r>
        <w:r w:rsidR="00F21EA9">
          <w:rPr>
            <w:noProof/>
            <w:webHidden/>
          </w:rPr>
          <w:fldChar w:fldCharType="begin"/>
        </w:r>
        <w:r w:rsidR="00F21EA9">
          <w:rPr>
            <w:noProof/>
            <w:webHidden/>
          </w:rPr>
          <w:instrText xml:space="preserve"> PAGEREF _Toc115584935 \h </w:instrText>
        </w:r>
        <w:r w:rsidR="00F21EA9">
          <w:rPr>
            <w:noProof/>
            <w:webHidden/>
          </w:rPr>
        </w:r>
        <w:r w:rsidR="00F21EA9">
          <w:rPr>
            <w:noProof/>
            <w:webHidden/>
          </w:rPr>
          <w:fldChar w:fldCharType="separate"/>
        </w:r>
        <w:r w:rsidR="00F21EA9">
          <w:rPr>
            <w:noProof/>
            <w:webHidden/>
          </w:rPr>
          <w:t>33</w:t>
        </w:r>
        <w:r w:rsidR="00F21EA9">
          <w:rPr>
            <w:noProof/>
            <w:webHidden/>
          </w:rPr>
          <w:fldChar w:fldCharType="end"/>
        </w:r>
      </w:hyperlink>
    </w:p>
    <w:p w14:paraId="73E493ED" w14:textId="7B242C78" w:rsidR="00F21EA9" w:rsidRDefault="00000000">
      <w:pPr>
        <w:pStyle w:val="TOC1"/>
        <w:rPr>
          <w:rFonts w:asciiTheme="minorHAnsi" w:eastAsiaTheme="minorEastAsia" w:hAnsiTheme="minorHAnsi" w:cstheme="minorBidi"/>
          <w:noProof/>
          <w:szCs w:val="22"/>
          <w:lang w:eastAsia="en-GB"/>
        </w:rPr>
      </w:pPr>
      <w:hyperlink w:anchor="_Toc115584936" w:history="1">
        <w:r w:rsidR="00F21EA9" w:rsidRPr="002657D2">
          <w:rPr>
            <w:rStyle w:val="Hyperlink"/>
            <w:noProof/>
          </w:rPr>
          <w:t>16.</w:t>
        </w:r>
        <w:r w:rsidR="00F21EA9">
          <w:rPr>
            <w:rFonts w:asciiTheme="minorHAnsi" w:eastAsiaTheme="minorEastAsia" w:hAnsiTheme="minorHAnsi" w:cstheme="minorBidi"/>
            <w:noProof/>
            <w:szCs w:val="22"/>
            <w:lang w:eastAsia="en-GB"/>
          </w:rPr>
          <w:tab/>
        </w:r>
        <w:r w:rsidR="00F21EA9" w:rsidRPr="002657D2">
          <w:rPr>
            <w:rStyle w:val="Hyperlink"/>
            <w:noProof/>
          </w:rPr>
          <w:t>Liaison</w:t>
        </w:r>
        <w:r w:rsidR="00F21EA9">
          <w:rPr>
            <w:noProof/>
            <w:webHidden/>
          </w:rPr>
          <w:tab/>
        </w:r>
        <w:r w:rsidR="00F21EA9">
          <w:rPr>
            <w:noProof/>
            <w:webHidden/>
          </w:rPr>
          <w:fldChar w:fldCharType="begin"/>
        </w:r>
        <w:r w:rsidR="00F21EA9">
          <w:rPr>
            <w:noProof/>
            <w:webHidden/>
          </w:rPr>
          <w:instrText xml:space="preserve"> PAGEREF _Toc115584936 \h </w:instrText>
        </w:r>
        <w:r w:rsidR="00F21EA9">
          <w:rPr>
            <w:noProof/>
            <w:webHidden/>
          </w:rPr>
        </w:r>
        <w:r w:rsidR="00F21EA9">
          <w:rPr>
            <w:noProof/>
            <w:webHidden/>
          </w:rPr>
          <w:fldChar w:fldCharType="separate"/>
        </w:r>
        <w:r w:rsidR="00F21EA9">
          <w:rPr>
            <w:noProof/>
            <w:webHidden/>
          </w:rPr>
          <w:t>33</w:t>
        </w:r>
        <w:r w:rsidR="00F21EA9">
          <w:rPr>
            <w:noProof/>
            <w:webHidden/>
          </w:rPr>
          <w:fldChar w:fldCharType="end"/>
        </w:r>
      </w:hyperlink>
    </w:p>
    <w:p w14:paraId="230BDAF8" w14:textId="432B9604" w:rsidR="00F21EA9" w:rsidRDefault="00000000">
      <w:pPr>
        <w:pStyle w:val="TOC1"/>
        <w:rPr>
          <w:rFonts w:asciiTheme="minorHAnsi" w:eastAsiaTheme="minorEastAsia" w:hAnsiTheme="minorHAnsi" w:cstheme="minorBidi"/>
          <w:noProof/>
          <w:szCs w:val="22"/>
          <w:lang w:eastAsia="en-GB"/>
        </w:rPr>
      </w:pPr>
      <w:hyperlink w:anchor="_Toc115584937" w:history="1">
        <w:r w:rsidR="00F21EA9" w:rsidRPr="002657D2">
          <w:rPr>
            <w:rStyle w:val="Hyperlink"/>
            <w:noProof/>
          </w:rPr>
          <w:t>17.</w:t>
        </w:r>
        <w:r w:rsidR="00F21EA9">
          <w:rPr>
            <w:rFonts w:asciiTheme="minorHAnsi" w:eastAsiaTheme="minorEastAsia" w:hAnsiTheme="minorHAnsi" w:cstheme="minorBidi"/>
            <w:noProof/>
            <w:szCs w:val="22"/>
            <w:lang w:eastAsia="en-GB"/>
          </w:rPr>
          <w:tab/>
        </w:r>
        <w:r w:rsidR="00F21EA9" w:rsidRPr="002657D2">
          <w:rPr>
            <w:rStyle w:val="Hyperlink"/>
            <w:noProof/>
          </w:rPr>
          <w:t>Limitation of Liability</w:t>
        </w:r>
        <w:r w:rsidR="00F21EA9">
          <w:rPr>
            <w:noProof/>
            <w:webHidden/>
          </w:rPr>
          <w:tab/>
        </w:r>
        <w:r w:rsidR="00F21EA9">
          <w:rPr>
            <w:noProof/>
            <w:webHidden/>
          </w:rPr>
          <w:fldChar w:fldCharType="begin"/>
        </w:r>
        <w:r w:rsidR="00F21EA9">
          <w:rPr>
            <w:noProof/>
            <w:webHidden/>
          </w:rPr>
          <w:instrText xml:space="preserve"> PAGEREF _Toc115584937 \h </w:instrText>
        </w:r>
        <w:r w:rsidR="00F21EA9">
          <w:rPr>
            <w:noProof/>
            <w:webHidden/>
          </w:rPr>
        </w:r>
        <w:r w:rsidR="00F21EA9">
          <w:rPr>
            <w:noProof/>
            <w:webHidden/>
          </w:rPr>
          <w:fldChar w:fldCharType="separate"/>
        </w:r>
        <w:r w:rsidR="00F21EA9">
          <w:rPr>
            <w:noProof/>
            <w:webHidden/>
          </w:rPr>
          <w:t>33</w:t>
        </w:r>
        <w:r w:rsidR="00F21EA9">
          <w:rPr>
            <w:noProof/>
            <w:webHidden/>
          </w:rPr>
          <w:fldChar w:fldCharType="end"/>
        </w:r>
      </w:hyperlink>
    </w:p>
    <w:p w14:paraId="18DC16EA" w14:textId="419C4C15" w:rsidR="00F21EA9" w:rsidRDefault="00000000">
      <w:pPr>
        <w:pStyle w:val="TOC1"/>
        <w:rPr>
          <w:rFonts w:asciiTheme="minorHAnsi" w:eastAsiaTheme="minorEastAsia" w:hAnsiTheme="minorHAnsi" w:cstheme="minorBidi"/>
          <w:noProof/>
          <w:szCs w:val="22"/>
          <w:lang w:eastAsia="en-GB"/>
        </w:rPr>
      </w:pPr>
      <w:hyperlink w:anchor="_Toc115584938" w:history="1">
        <w:r w:rsidR="00F21EA9" w:rsidRPr="002657D2">
          <w:rPr>
            <w:rStyle w:val="Hyperlink"/>
            <w:noProof/>
          </w:rPr>
          <w:t>18.</w:t>
        </w:r>
        <w:r w:rsidR="00F21EA9">
          <w:rPr>
            <w:rFonts w:asciiTheme="minorHAnsi" w:eastAsiaTheme="minorEastAsia" w:hAnsiTheme="minorHAnsi" w:cstheme="minorBidi"/>
            <w:noProof/>
            <w:szCs w:val="22"/>
            <w:lang w:eastAsia="en-GB"/>
          </w:rPr>
          <w:tab/>
        </w:r>
        <w:r w:rsidR="00F21EA9" w:rsidRPr="002657D2">
          <w:rPr>
            <w:rStyle w:val="Hyperlink"/>
            <w:noProof/>
          </w:rPr>
          <w:t>Indemnities and Third Party Claims</w:t>
        </w:r>
        <w:r w:rsidR="00F21EA9">
          <w:rPr>
            <w:noProof/>
            <w:webHidden/>
          </w:rPr>
          <w:tab/>
        </w:r>
        <w:r w:rsidR="00F21EA9">
          <w:rPr>
            <w:noProof/>
            <w:webHidden/>
          </w:rPr>
          <w:fldChar w:fldCharType="begin"/>
        </w:r>
        <w:r w:rsidR="00F21EA9">
          <w:rPr>
            <w:noProof/>
            <w:webHidden/>
          </w:rPr>
          <w:instrText xml:space="preserve"> PAGEREF _Toc115584938 \h </w:instrText>
        </w:r>
        <w:r w:rsidR="00F21EA9">
          <w:rPr>
            <w:noProof/>
            <w:webHidden/>
          </w:rPr>
        </w:r>
        <w:r w:rsidR="00F21EA9">
          <w:rPr>
            <w:noProof/>
            <w:webHidden/>
          </w:rPr>
          <w:fldChar w:fldCharType="separate"/>
        </w:r>
        <w:r w:rsidR="00F21EA9">
          <w:rPr>
            <w:noProof/>
            <w:webHidden/>
          </w:rPr>
          <w:t>35</w:t>
        </w:r>
        <w:r w:rsidR="00F21EA9">
          <w:rPr>
            <w:noProof/>
            <w:webHidden/>
          </w:rPr>
          <w:fldChar w:fldCharType="end"/>
        </w:r>
      </w:hyperlink>
    </w:p>
    <w:p w14:paraId="4E67D909" w14:textId="6E034096" w:rsidR="00F21EA9" w:rsidRDefault="00000000">
      <w:pPr>
        <w:pStyle w:val="TOC1"/>
        <w:rPr>
          <w:rFonts w:asciiTheme="minorHAnsi" w:eastAsiaTheme="minorEastAsia" w:hAnsiTheme="minorHAnsi" w:cstheme="minorBidi"/>
          <w:noProof/>
          <w:szCs w:val="22"/>
          <w:lang w:eastAsia="en-GB"/>
        </w:rPr>
      </w:pPr>
      <w:hyperlink w:anchor="_Toc115584939" w:history="1">
        <w:r w:rsidR="00F21EA9" w:rsidRPr="002657D2">
          <w:rPr>
            <w:rStyle w:val="Hyperlink"/>
            <w:noProof/>
          </w:rPr>
          <w:t>19.</w:t>
        </w:r>
        <w:r w:rsidR="00F21EA9">
          <w:rPr>
            <w:rFonts w:asciiTheme="minorHAnsi" w:eastAsiaTheme="minorEastAsia" w:hAnsiTheme="minorHAnsi" w:cstheme="minorBidi"/>
            <w:noProof/>
            <w:szCs w:val="22"/>
            <w:lang w:eastAsia="en-GB"/>
          </w:rPr>
          <w:tab/>
        </w:r>
        <w:r w:rsidR="00F21EA9" w:rsidRPr="002657D2">
          <w:rPr>
            <w:rStyle w:val="Hyperlink"/>
            <w:noProof/>
          </w:rPr>
          <w:t>Benchmarking</w:t>
        </w:r>
        <w:r w:rsidR="00F21EA9">
          <w:rPr>
            <w:noProof/>
            <w:webHidden/>
          </w:rPr>
          <w:tab/>
        </w:r>
        <w:r w:rsidR="00F21EA9">
          <w:rPr>
            <w:noProof/>
            <w:webHidden/>
          </w:rPr>
          <w:fldChar w:fldCharType="begin"/>
        </w:r>
        <w:r w:rsidR="00F21EA9">
          <w:rPr>
            <w:noProof/>
            <w:webHidden/>
          </w:rPr>
          <w:instrText xml:space="preserve"> PAGEREF _Toc115584939 \h </w:instrText>
        </w:r>
        <w:r w:rsidR="00F21EA9">
          <w:rPr>
            <w:noProof/>
            <w:webHidden/>
          </w:rPr>
        </w:r>
        <w:r w:rsidR="00F21EA9">
          <w:rPr>
            <w:noProof/>
            <w:webHidden/>
          </w:rPr>
          <w:fldChar w:fldCharType="separate"/>
        </w:r>
        <w:r w:rsidR="00F21EA9">
          <w:rPr>
            <w:noProof/>
            <w:webHidden/>
          </w:rPr>
          <w:t>36</w:t>
        </w:r>
        <w:r w:rsidR="00F21EA9">
          <w:rPr>
            <w:noProof/>
            <w:webHidden/>
          </w:rPr>
          <w:fldChar w:fldCharType="end"/>
        </w:r>
      </w:hyperlink>
    </w:p>
    <w:p w14:paraId="00FE19CC" w14:textId="41F41069" w:rsidR="00F21EA9" w:rsidRDefault="00000000">
      <w:pPr>
        <w:pStyle w:val="TOC1"/>
        <w:rPr>
          <w:rFonts w:asciiTheme="minorHAnsi" w:eastAsiaTheme="minorEastAsia" w:hAnsiTheme="minorHAnsi" w:cstheme="minorBidi"/>
          <w:noProof/>
          <w:szCs w:val="22"/>
          <w:lang w:eastAsia="en-GB"/>
        </w:rPr>
      </w:pPr>
      <w:hyperlink w:anchor="_Toc115584940" w:history="1">
        <w:r w:rsidR="00F21EA9" w:rsidRPr="002657D2">
          <w:rPr>
            <w:rStyle w:val="Hyperlink"/>
            <w:noProof/>
          </w:rPr>
          <w:t>20.</w:t>
        </w:r>
        <w:r w:rsidR="00F21EA9">
          <w:rPr>
            <w:rFonts w:asciiTheme="minorHAnsi" w:eastAsiaTheme="minorEastAsia" w:hAnsiTheme="minorHAnsi" w:cstheme="minorBidi"/>
            <w:noProof/>
            <w:szCs w:val="22"/>
            <w:lang w:eastAsia="en-GB"/>
          </w:rPr>
          <w:tab/>
        </w:r>
        <w:r w:rsidR="00F21EA9" w:rsidRPr="002657D2">
          <w:rPr>
            <w:rStyle w:val="Hyperlink"/>
            <w:noProof/>
          </w:rPr>
          <w:t>Governance</w:t>
        </w:r>
        <w:r w:rsidR="00F21EA9">
          <w:rPr>
            <w:noProof/>
            <w:webHidden/>
          </w:rPr>
          <w:tab/>
        </w:r>
        <w:r w:rsidR="00F21EA9">
          <w:rPr>
            <w:noProof/>
            <w:webHidden/>
          </w:rPr>
          <w:fldChar w:fldCharType="begin"/>
        </w:r>
        <w:r w:rsidR="00F21EA9">
          <w:rPr>
            <w:noProof/>
            <w:webHidden/>
          </w:rPr>
          <w:instrText xml:space="preserve"> PAGEREF _Toc115584940 \h </w:instrText>
        </w:r>
        <w:r w:rsidR="00F21EA9">
          <w:rPr>
            <w:noProof/>
            <w:webHidden/>
          </w:rPr>
        </w:r>
        <w:r w:rsidR="00F21EA9">
          <w:rPr>
            <w:noProof/>
            <w:webHidden/>
          </w:rPr>
          <w:fldChar w:fldCharType="separate"/>
        </w:r>
        <w:r w:rsidR="00F21EA9">
          <w:rPr>
            <w:noProof/>
            <w:webHidden/>
          </w:rPr>
          <w:t>37</w:t>
        </w:r>
        <w:r w:rsidR="00F21EA9">
          <w:rPr>
            <w:noProof/>
            <w:webHidden/>
          </w:rPr>
          <w:fldChar w:fldCharType="end"/>
        </w:r>
      </w:hyperlink>
    </w:p>
    <w:p w14:paraId="2F304D53" w14:textId="1C1D5AF8" w:rsidR="00F21EA9" w:rsidRDefault="00000000">
      <w:pPr>
        <w:pStyle w:val="TOC1"/>
        <w:rPr>
          <w:rFonts w:asciiTheme="minorHAnsi" w:eastAsiaTheme="minorEastAsia" w:hAnsiTheme="minorHAnsi" w:cstheme="minorBidi"/>
          <w:noProof/>
          <w:szCs w:val="22"/>
          <w:lang w:eastAsia="en-GB"/>
        </w:rPr>
      </w:pPr>
      <w:hyperlink w:anchor="_Toc115584941" w:history="1">
        <w:r w:rsidR="00F21EA9" w:rsidRPr="002657D2">
          <w:rPr>
            <w:rStyle w:val="Hyperlink"/>
            <w:noProof/>
          </w:rPr>
          <w:t>21.</w:t>
        </w:r>
        <w:r w:rsidR="00F21EA9">
          <w:rPr>
            <w:rFonts w:asciiTheme="minorHAnsi" w:eastAsiaTheme="minorEastAsia" w:hAnsiTheme="minorHAnsi" w:cstheme="minorBidi"/>
            <w:noProof/>
            <w:szCs w:val="22"/>
            <w:lang w:eastAsia="en-GB"/>
          </w:rPr>
          <w:tab/>
        </w:r>
        <w:r w:rsidR="00F21EA9" w:rsidRPr="002657D2">
          <w:rPr>
            <w:rStyle w:val="Hyperlink"/>
            <w:noProof/>
          </w:rPr>
          <w:t>Intellectual Property Rights</w:t>
        </w:r>
        <w:r w:rsidR="00F21EA9">
          <w:rPr>
            <w:noProof/>
            <w:webHidden/>
          </w:rPr>
          <w:tab/>
        </w:r>
        <w:r w:rsidR="00F21EA9">
          <w:rPr>
            <w:noProof/>
            <w:webHidden/>
          </w:rPr>
          <w:fldChar w:fldCharType="begin"/>
        </w:r>
        <w:r w:rsidR="00F21EA9">
          <w:rPr>
            <w:noProof/>
            <w:webHidden/>
          </w:rPr>
          <w:instrText xml:space="preserve"> PAGEREF _Toc115584941 \h </w:instrText>
        </w:r>
        <w:r w:rsidR="00F21EA9">
          <w:rPr>
            <w:noProof/>
            <w:webHidden/>
          </w:rPr>
        </w:r>
        <w:r w:rsidR="00F21EA9">
          <w:rPr>
            <w:noProof/>
            <w:webHidden/>
          </w:rPr>
          <w:fldChar w:fldCharType="separate"/>
        </w:r>
        <w:r w:rsidR="00F21EA9">
          <w:rPr>
            <w:noProof/>
            <w:webHidden/>
          </w:rPr>
          <w:t>37</w:t>
        </w:r>
        <w:r w:rsidR="00F21EA9">
          <w:rPr>
            <w:noProof/>
            <w:webHidden/>
          </w:rPr>
          <w:fldChar w:fldCharType="end"/>
        </w:r>
      </w:hyperlink>
    </w:p>
    <w:p w14:paraId="6B13350E" w14:textId="4B3D5B2A" w:rsidR="00F21EA9" w:rsidRDefault="00000000">
      <w:pPr>
        <w:pStyle w:val="TOC1"/>
        <w:rPr>
          <w:rFonts w:asciiTheme="minorHAnsi" w:eastAsiaTheme="minorEastAsia" w:hAnsiTheme="minorHAnsi" w:cstheme="minorBidi"/>
          <w:noProof/>
          <w:szCs w:val="22"/>
          <w:lang w:eastAsia="en-GB"/>
        </w:rPr>
      </w:pPr>
      <w:hyperlink w:anchor="_Toc115584942" w:history="1">
        <w:r w:rsidR="00F21EA9" w:rsidRPr="002657D2">
          <w:rPr>
            <w:rStyle w:val="Hyperlink"/>
            <w:noProof/>
          </w:rPr>
          <w:t>22.</w:t>
        </w:r>
        <w:r w:rsidR="00F21EA9">
          <w:rPr>
            <w:rFonts w:asciiTheme="minorHAnsi" w:eastAsiaTheme="minorEastAsia" w:hAnsiTheme="minorHAnsi" w:cstheme="minorBidi"/>
            <w:noProof/>
            <w:szCs w:val="22"/>
            <w:lang w:eastAsia="en-GB"/>
          </w:rPr>
          <w:tab/>
        </w:r>
        <w:r w:rsidR="00F21EA9" w:rsidRPr="002657D2">
          <w:rPr>
            <w:rStyle w:val="Hyperlink"/>
            <w:noProof/>
          </w:rPr>
          <w:t>Grant of licences</w:t>
        </w:r>
        <w:r w:rsidR="00F21EA9">
          <w:rPr>
            <w:noProof/>
            <w:webHidden/>
          </w:rPr>
          <w:tab/>
        </w:r>
        <w:r w:rsidR="00F21EA9">
          <w:rPr>
            <w:noProof/>
            <w:webHidden/>
          </w:rPr>
          <w:fldChar w:fldCharType="begin"/>
        </w:r>
        <w:r w:rsidR="00F21EA9">
          <w:rPr>
            <w:noProof/>
            <w:webHidden/>
          </w:rPr>
          <w:instrText xml:space="preserve"> PAGEREF _Toc115584942 \h </w:instrText>
        </w:r>
        <w:r w:rsidR="00F21EA9">
          <w:rPr>
            <w:noProof/>
            <w:webHidden/>
          </w:rPr>
        </w:r>
        <w:r w:rsidR="00F21EA9">
          <w:rPr>
            <w:noProof/>
            <w:webHidden/>
          </w:rPr>
          <w:fldChar w:fldCharType="separate"/>
        </w:r>
        <w:r w:rsidR="00F21EA9">
          <w:rPr>
            <w:noProof/>
            <w:webHidden/>
          </w:rPr>
          <w:t>38</w:t>
        </w:r>
        <w:r w:rsidR="00F21EA9">
          <w:rPr>
            <w:noProof/>
            <w:webHidden/>
          </w:rPr>
          <w:fldChar w:fldCharType="end"/>
        </w:r>
      </w:hyperlink>
    </w:p>
    <w:p w14:paraId="5AE73F80" w14:textId="0AD62C2A" w:rsidR="00F21EA9" w:rsidRDefault="00000000">
      <w:pPr>
        <w:pStyle w:val="TOC1"/>
        <w:rPr>
          <w:rFonts w:asciiTheme="minorHAnsi" w:eastAsiaTheme="minorEastAsia" w:hAnsiTheme="minorHAnsi" w:cstheme="minorBidi"/>
          <w:noProof/>
          <w:szCs w:val="22"/>
          <w:lang w:eastAsia="en-GB"/>
        </w:rPr>
      </w:pPr>
      <w:hyperlink w:anchor="_Toc115584943" w:history="1">
        <w:r w:rsidR="00F21EA9" w:rsidRPr="002657D2">
          <w:rPr>
            <w:rStyle w:val="Hyperlink"/>
            <w:noProof/>
          </w:rPr>
          <w:t>23.</w:t>
        </w:r>
        <w:r w:rsidR="00F21EA9">
          <w:rPr>
            <w:rFonts w:asciiTheme="minorHAnsi" w:eastAsiaTheme="minorEastAsia" w:hAnsiTheme="minorHAnsi" w:cstheme="minorBidi"/>
            <w:noProof/>
            <w:szCs w:val="22"/>
            <w:lang w:eastAsia="en-GB"/>
          </w:rPr>
          <w:tab/>
        </w:r>
        <w:r w:rsidR="00F21EA9" w:rsidRPr="002657D2">
          <w:rPr>
            <w:rStyle w:val="Hyperlink"/>
            <w:noProof/>
          </w:rPr>
          <w:t>Data processing</w:t>
        </w:r>
        <w:r w:rsidR="00F21EA9">
          <w:rPr>
            <w:noProof/>
            <w:webHidden/>
          </w:rPr>
          <w:tab/>
        </w:r>
        <w:r w:rsidR="00F21EA9">
          <w:rPr>
            <w:noProof/>
            <w:webHidden/>
          </w:rPr>
          <w:fldChar w:fldCharType="begin"/>
        </w:r>
        <w:r w:rsidR="00F21EA9">
          <w:rPr>
            <w:noProof/>
            <w:webHidden/>
          </w:rPr>
          <w:instrText xml:space="preserve"> PAGEREF _Toc115584943 \h </w:instrText>
        </w:r>
        <w:r w:rsidR="00F21EA9">
          <w:rPr>
            <w:noProof/>
            <w:webHidden/>
          </w:rPr>
        </w:r>
        <w:r w:rsidR="00F21EA9">
          <w:rPr>
            <w:noProof/>
            <w:webHidden/>
          </w:rPr>
          <w:fldChar w:fldCharType="separate"/>
        </w:r>
        <w:r w:rsidR="00F21EA9">
          <w:rPr>
            <w:noProof/>
            <w:webHidden/>
          </w:rPr>
          <w:t>38</w:t>
        </w:r>
        <w:r w:rsidR="00F21EA9">
          <w:rPr>
            <w:noProof/>
            <w:webHidden/>
          </w:rPr>
          <w:fldChar w:fldCharType="end"/>
        </w:r>
      </w:hyperlink>
    </w:p>
    <w:p w14:paraId="747BF8D3" w14:textId="39E31363" w:rsidR="00F21EA9" w:rsidRDefault="00000000">
      <w:pPr>
        <w:pStyle w:val="TOC1"/>
        <w:rPr>
          <w:rFonts w:asciiTheme="minorHAnsi" w:eastAsiaTheme="minorEastAsia" w:hAnsiTheme="minorHAnsi" w:cstheme="minorBidi"/>
          <w:noProof/>
          <w:szCs w:val="22"/>
          <w:lang w:eastAsia="en-GB"/>
        </w:rPr>
      </w:pPr>
      <w:hyperlink w:anchor="_Toc115584944" w:history="1">
        <w:r w:rsidR="00F21EA9" w:rsidRPr="002657D2">
          <w:rPr>
            <w:rStyle w:val="Hyperlink"/>
            <w:noProof/>
          </w:rPr>
          <w:t>24.</w:t>
        </w:r>
        <w:r w:rsidR="00F21EA9">
          <w:rPr>
            <w:rFonts w:asciiTheme="minorHAnsi" w:eastAsiaTheme="minorEastAsia" w:hAnsiTheme="minorHAnsi" w:cstheme="minorBidi"/>
            <w:noProof/>
            <w:szCs w:val="22"/>
            <w:lang w:eastAsia="en-GB"/>
          </w:rPr>
          <w:tab/>
        </w:r>
        <w:r w:rsidR="00F21EA9" w:rsidRPr="002657D2">
          <w:rPr>
            <w:rStyle w:val="Hyperlink"/>
            <w:noProof/>
          </w:rPr>
          <w:t>Confidentiality</w:t>
        </w:r>
        <w:r w:rsidR="00F21EA9">
          <w:rPr>
            <w:noProof/>
            <w:webHidden/>
          </w:rPr>
          <w:tab/>
        </w:r>
        <w:r w:rsidR="00F21EA9">
          <w:rPr>
            <w:noProof/>
            <w:webHidden/>
          </w:rPr>
          <w:fldChar w:fldCharType="begin"/>
        </w:r>
        <w:r w:rsidR="00F21EA9">
          <w:rPr>
            <w:noProof/>
            <w:webHidden/>
          </w:rPr>
          <w:instrText xml:space="preserve"> PAGEREF _Toc115584944 \h </w:instrText>
        </w:r>
        <w:r w:rsidR="00F21EA9">
          <w:rPr>
            <w:noProof/>
            <w:webHidden/>
          </w:rPr>
        </w:r>
        <w:r w:rsidR="00F21EA9">
          <w:rPr>
            <w:noProof/>
            <w:webHidden/>
          </w:rPr>
          <w:fldChar w:fldCharType="separate"/>
        </w:r>
        <w:r w:rsidR="00F21EA9">
          <w:rPr>
            <w:noProof/>
            <w:webHidden/>
          </w:rPr>
          <w:t>38</w:t>
        </w:r>
        <w:r w:rsidR="00F21EA9">
          <w:rPr>
            <w:noProof/>
            <w:webHidden/>
          </w:rPr>
          <w:fldChar w:fldCharType="end"/>
        </w:r>
      </w:hyperlink>
    </w:p>
    <w:p w14:paraId="5305A2FF" w14:textId="56F23E15" w:rsidR="00F21EA9" w:rsidRDefault="00000000">
      <w:pPr>
        <w:pStyle w:val="TOC1"/>
        <w:rPr>
          <w:rFonts w:asciiTheme="minorHAnsi" w:eastAsiaTheme="minorEastAsia" w:hAnsiTheme="minorHAnsi" w:cstheme="minorBidi"/>
          <w:noProof/>
          <w:szCs w:val="22"/>
          <w:lang w:eastAsia="en-GB"/>
        </w:rPr>
      </w:pPr>
      <w:hyperlink w:anchor="_Toc115584945" w:history="1">
        <w:r w:rsidR="00F21EA9" w:rsidRPr="002657D2">
          <w:rPr>
            <w:rStyle w:val="Hyperlink"/>
            <w:noProof/>
          </w:rPr>
          <w:t>25.</w:t>
        </w:r>
        <w:r w:rsidR="00F21EA9">
          <w:rPr>
            <w:rFonts w:asciiTheme="minorHAnsi" w:eastAsiaTheme="minorEastAsia" w:hAnsiTheme="minorHAnsi" w:cstheme="minorBidi"/>
            <w:noProof/>
            <w:szCs w:val="22"/>
            <w:lang w:eastAsia="en-GB"/>
          </w:rPr>
          <w:tab/>
        </w:r>
        <w:r w:rsidR="00F21EA9" w:rsidRPr="002657D2">
          <w:rPr>
            <w:rStyle w:val="Hyperlink"/>
            <w:noProof/>
          </w:rPr>
          <w:t>Warranties and representations</w:t>
        </w:r>
        <w:r w:rsidR="00F21EA9">
          <w:rPr>
            <w:noProof/>
            <w:webHidden/>
          </w:rPr>
          <w:tab/>
        </w:r>
        <w:r w:rsidR="00F21EA9">
          <w:rPr>
            <w:noProof/>
            <w:webHidden/>
          </w:rPr>
          <w:fldChar w:fldCharType="begin"/>
        </w:r>
        <w:r w:rsidR="00F21EA9">
          <w:rPr>
            <w:noProof/>
            <w:webHidden/>
          </w:rPr>
          <w:instrText xml:space="preserve"> PAGEREF _Toc115584945 \h </w:instrText>
        </w:r>
        <w:r w:rsidR="00F21EA9">
          <w:rPr>
            <w:noProof/>
            <w:webHidden/>
          </w:rPr>
        </w:r>
        <w:r w:rsidR="00F21EA9">
          <w:rPr>
            <w:noProof/>
            <w:webHidden/>
          </w:rPr>
          <w:fldChar w:fldCharType="separate"/>
        </w:r>
        <w:r w:rsidR="00F21EA9">
          <w:rPr>
            <w:noProof/>
            <w:webHidden/>
          </w:rPr>
          <w:t>40</w:t>
        </w:r>
        <w:r w:rsidR="00F21EA9">
          <w:rPr>
            <w:noProof/>
            <w:webHidden/>
          </w:rPr>
          <w:fldChar w:fldCharType="end"/>
        </w:r>
      </w:hyperlink>
    </w:p>
    <w:p w14:paraId="1A4B03A7" w14:textId="2FBDE760" w:rsidR="00F21EA9" w:rsidRDefault="00000000">
      <w:pPr>
        <w:pStyle w:val="TOC1"/>
        <w:rPr>
          <w:rFonts w:asciiTheme="minorHAnsi" w:eastAsiaTheme="minorEastAsia" w:hAnsiTheme="minorHAnsi" w:cstheme="minorBidi"/>
          <w:noProof/>
          <w:szCs w:val="22"/>
          <w:lang w:eastAsia="en-GB"/>
        </w:rPr>
      </w:pPr>
      <w:hyperlink w:anchor="_Toc115584946" w:history="1">
        <w:r w:rsidR="00F21EA9" w:rsidRPr="002657D2">
          <w:rPr>
            <w:rStyle w:val="Hyperlink"/>
            <w:noProof/>
          </w:rPr>
          <w:t>26.</w:t>
        </w:r>
        <w:r w:rsidR="00F21EA9">
          <w:rPr>
            <w:rFonts w:asciiTheme="minorHAnsi" w:eastAsiaTheme="minorEastAsia" w:hAnsiTheme="minorHAnsi" w:cstheme="minorBidi"/>
            <w:noProof/>
            <w:szCs w:val="22"/>
            <w:lang w:eastAsia="en-GB"/>
          </w:rPr>
          <w:tab/>
        </w:r>
        <w:r w:rsidR="00F21EA9" w:rsidRPr="002657D2">
          <w:rPr>
            <w:rStyle w:val="Hyperlink"/>
            <w:noProof/>
          </w:rPr>
          <w:t>Force majeure</w:t>
        </w:r>
        <w:r w:rsidR="00F21EA9">
          <w:rPr>
            <w:noProof/>
            <w:webHidden/>
          </w:rPr>
          <w:tab/>
        </w:r>
        <w:r w:rsidR="00F21EA9">
          <w:rPr>
            <w:noProof/>
            <w:webHidden/>
          </w:rPr>
          <w:fldChar w:fldCharType="begin"/>
        </w:r>
        <w:r w:rsidR="00F21EA9">
          <w:rPr>
            <w:noProof/>
            <w:webHidden/>
          </w:rPr>
          <w:instrText xml:space="preserve"> PAGEREF _Toc115584946 \h </w:instrText>
        </w:r>
        <w:r w:rsidR="00F21EA9">
          <w:rPr>
            <w:noProof/>
            <w:webHidden/>
          </w:rPr>
        </w:r>
        <w:r w:rsidR="00F21EA9">
          <w:rPr>
            <w:noProof/>
            <w:webHidden/>
          </w:rPr>
          <w:fldChar w:fldCharType="separate"/>
        </w:r>
        <w:r w:rsidR="00F21EA9">
          <w:rPr>
            <w:noProof/>
            <w:webHidden/>
          </w:rPr>
          <w:t>40</w:t>
        </w:r>
        <w:r w:rsidR="00F21EA9">
          <w:rPr>
            <w:noProof/>
            <w:webHidden/>
          </w:rPr>
          <w:fldChar w:fldCharType="end"/>
        </w:r>
      </w:hyperlink>
    </w:p>
    <w:p w14:paraId="4AD7F08A" w14:textId="07750AD6" w:rsidR="00F21EA9" w:rsidRDefault="00000000">
      <w:pPr>
        <w:pStyle w:val="TOC1"/>
        <w:rPr>
          <w:rFonts w:asciiTheme="minorHAnsi" w:eastAsiaTheme="minorEastAsia" w:hAnsiTheme="minorHAnsi" w:cstheme="minorBidi"/>
          <w:noProof/>
          <w:szCs w:val="22"/>
          <w:lang w:eastAsia="en-GB"/>
        </w:rPr>
      </w:pPr>
      <w:hyperlink w:anchor="_Toc115584947" w:history="1">
        <w:r w:rsidR="00F21EA9" w:rsidRPr="002657D2">
          <w:rPr>
            <w:rStyle w:val="Hyperlink"/>
            <w:noProof/>
          </w:rPr>
          <w:t>27.</w:t>
        </w:r>
        <w:r w:rsidR="00F21EA9">
          <w:rPr>
            <w:rFonts w:asciiTheme="minorHAnsi" w:eastAsiaTheme="minorEastAsia" w:hAnsiTheme="minorHAnsi" w:cstheme="minorBidi"/>
            <w:noProof/>
            <w:szCs w:val="22"/>
            <w:lang w:eastAsia="en-GB"/>
          </w:rPr>
          <w:tab/>
        </w:r>
        <w:r w:rsidR="00F21EA9" w:rsidRPr="002657D2">
          <w:rPr>
            <w:rStyle w:val="Hyperlink"/>
            <w:noProof/>
          </w:rPr>
          <w:t>Insurance</w:t>
        </w:r>
        <w:r w:rsidR="00F21EA9">
          <w:rPr>
            <w:noProof/>
            <w:webHidden/>
          </w:rPr>
          <w:tab/>
        </w:r>
        <w:r w:rsidR="00F21EA9">
          <w:rPr>
            <w:noProof/>
            <w:webHidden/>
          </w:rPr>
          <w:fldChar w:fldCharType="begin"/>
        </w:r>
        <w:r w:rsidR="00F21EA9">
          <w:rPr>
            <w:noProof/>
            <w:webHidden/>
          </w:rPr>
          <w:instrText xml:space="preserve"> PAGEREF _Toc115584947 \h </w:instrText>
        </w:r>
        <w:r w:rsidR="00F21EA9">
          <w:rPr>
            <w:noProof/>
            <w:webHidden/>
          </w:rPr>
        </w:r>
        <w:r w:rsidR="00F21EA9">
          <w:rPr>
            <w:noProof/>
            <w:webHidden/>
          </w:rPr>
          <w:fldChar w:fldCharType="separate"/>
        </w:r>
        <w:r w:rsidR="00F21EA9">
          <w:rPr>
            <w:noProof/>
            <w:webHidden/>
          </w:rPr>
          <w:t>41</w:t>
        </w:r>
        <w:r w:rsidR="00F21EA9">
          <w:rPr>
            <w:noProof/>
            <w:webHidden/>
          </w:rPr>
          <w:fldChar w:fldCharType="end"/>
        </w:r>
      </w:hyperlink>
    </w:p>
    <w:p w14:paraId="5933B3ED" w14:textId="5B13E789" w:rsidR="00F21EA9" w:rsidRDefault="00000000">
      <w:pPr>
        <w:pStyle w:val="TOC1"/>
        <w:rPr>
          <w:rFonts w:asciiTheme="minorHAnsi" w:eastAsiaTheme="minorEastAsia" w:hAnsiTheme="minorHAnsi" w:cstheme="minorBidi"/>
          <w:noProof/>
          <w:szCs w:val="22"/>
          <w:lang w:eastAsia="en-GB"/>
        </w:rPr>
      </w:pPr>
      <w:hyperlink w:anchor="_Toc115584948" w:history="1">
        <w:r w:rsidR="00F21EA9" w:rsidRPr="002657D2">
          <w:rPr>
            <w:rStyle w:val="Hyperlink"/>
            <w:noProof/>
          </w:rPr>
          <w:t>28.</w:t>
        </w:r>
        <w:r w:rsidR="00F21EA9">
          <w:rPr>
            <w:rFonts w:asciiTheme="minorHAnsi" w:eastAsiaTheme="minorEastAsia" w:hAnsiTheme="minorHAnsi" w:cstheme="minorBidi"/>
            <w:noProof/>
            <w:szCs w:val="22"/>
            <w:lang w:eastAsia="en-GB"/>
          </w:rPr>
          <w:tab/>
        </w:r>
        <w:r w:rsidR="00F21EA9" w:rsidRPr="002657D2">
          <w:rPr>
            <w:rStyle w:val="Hyperlink"/>
            <w:noProof/>
          </w:rPr>
          <w:t>Default and Remediation Plan Process</w:t>
        </w:r>
        <w:r w:rsidR="00F21EA9">
          <w:rPr>
            <w:noProof/>
            <w:webHidden/>
          </w:rPr>
          <w:tab/>
        </w:r>
        <w:r w:rsidR="00F21EA9">
          <w:rPr>
            <w:noProof/>
            <w:webHidden/>
          </w:rPr>
          <w:fldChar w:fldCharType="begin"/>
        </w:r>
        <w:r w:rsidR="00F21EA9">
          <w:rPr>
            <w:noProof/>
            <w:webHidden/>
          </w:rPr>
          <w:instrText xml:space="preserve"> PAGEREF _Toc115584948 \h </w:instrText>
        </w:r>
        <w:r w:rsidR="00F21EA9">
          <w:rPr>
            <w:noProof/>
            <w:webHidden/>
          </w:rPr>
        </w:r>
        <w:r w:rsidR="00F21EA9">
          <w:rPr>
            <w:noProof/>
            <w:webHidden/>
          </w:rPr>
          <w:fldChar w:fldCharType="separate"/>
        </w:r>
        <w:r w:rsidR="00F21EA9">
          <w:rPr>
            <w:noProof/>
            <w:webHidden/>
          </w:rPr>
          <w:t>42</w:t>
        </w:r>
        <w:r w:rsidR="00F21EA9">
          <w:rPr>
            <w:noProof/>
            <w:webHidden/>
          </w:rPr>
          <w:fldChar w:fldCharType="end"/>
        </w:r>
      </w:hyperlink>
    </w:p>
    <w:p w14:paraId="2F8A641D" w14:textId="7C95B7A3" w:rsidR="00F21EA9" w:rsidRDefault="00000000">
      <w:pPr>
        <w:pStyle w:val="TOC1"/>
        <w:rPr>
          <w:rFonts w:asciiTheme="minorHAnsi" w:eastAsiaTheme="minorEastAsia" w:hAnsiTheme="minorHAnsi" w:cstheme="minorBidi"/>
          <w:noProof/>
          <w:szCs w:val="22"/>
          <w:lang w:eastAsia="en-GB"/>
        </w:rPr>
      </w:pPr>
      <w:hyperlink w:anchor="_Toc115584949" w:history="1">
        <w:r w:rsidR="00F21EA9" w:rsidRPr="002657D2">
          <w:rPr>
            <w:rStyle w:val="Hyperlink"/>
            <w:noProof/>
          </w:rPr>
          <w:t>29.</w:t>
        </w:r>
        <w:r w:rsidR="00F21EA9">
          <w:rPr>
            <w:rFonts w:asciiTheme="minorHAnsi" w:eastAsiaTheme="minorEastAsia" w:hAnsiTheme="minorHAnsi" w:cstheme="minorBidi"/>
            <w:noProof/>
            <w:szCs w:val="22"/>
            <w:lang w:eastAsia="en-GB"/>
          </w:rPr>
          <w:tab/>
        </w:r>
        <w:r w:rsidR="00F21EA9" w:rsidRPr="002657D2">
          <w:rPr>
            <w:rStyle w:val="Hyperlink"/>
            <w:noProof/>
          </w:rPr>
          <w:t>ESCo Step-in Process</w:t>
        </w:r>
        <w:r w:rsidR="00F21EA9">
          <w:rPr>
            <w:noProof/>
            <w:webHidden/>
          </w:rPr>
          <w:tab/>
        </w:r>
        <w:r w:rsidR="00F21EA9">
          <w:rPr>
            <w:noProof/>
            <w:webHidden/>
          </w:rPr>
          <w:fldChar w:fldCharType="begin"/>
        </w:r>
        <w:r w:rsidR="00F21EA9">
          <w:rPr>
            <w:noProof/>
            <w:webHidden/>
          </w:rPr>
          <w:instrText xml:space="preserve"> PAGEREF _Toc115584949 \h </w:instrText>
        </w:r>
        <w:r w:rsidR="00F21EA9">
          <w:rPr>
            <w:noProof/>
            <w:webHidden/>
          </w:rPr>
        </w:r>
        <w:r w:rsidR="00F21EA9">
          <w:rPr>
            <w:noProof/>
            <w:webHidden/>
          </w:rPr>
          <w:fldChar w:fldCharType="separate"/>
        </w:r>
        <w:r w:rsidR="00F21EA9">
          <w:rPr>
            <w:noProof/>
            <w:webHidden/>
          </w:rPr>
          <w:t>43</w:t>
        </w:r>
        <w:r w:rsidR="00F21EA9">
          <w:rPr>
            <w:noProof/>
            <w:webHidden/>
          </w:rPr>
          <w:fldChar w:fldCharType="end"/>
        </w:r>
      </w:hyperlink>
    </w:p>
    <w:p w14:paraId="6B2F7E48" w14:textId="65F3206A" w:rsidR="00F21EA9" w:rsidRDefault="00000000">
      <w:pPr>
        <w:pStyle w:val="TOC1"/>
        <w:rPr>
          <w:rFonts w:asciiTheme="minorHAnsi" w:eastAsiaTheme="minorEastAsia" w:hAnsiTheme="minorHAnsi" w:cstheme="minorBidi"/>
          <w:noProof/>
          <w:szCs w:val="22"/>
          <w:lang w:eastAsia="en-GB"/>
        </w:rPr>
      </w:pPr>
      <w:hyperlink w:anchor="_Toc115584950" w:history="1">
        <w:r w:rsidR="00F21EA9" w:rsidRPr="002657D2">
          <w:rPr>
            <w:rStyle w:val="Hyperlink"/>
            <w:noProof/>
          </w:rPr>
          <w:t>30.</w:t>
        </w:r>
        <w:r w:rsidR="00F21EA9">
          <w:rPr>
            <w:rFonts w:asciiTheme="minorHAnsi" w:eastAsiaTheme="minorEastAsia" w:hAnsiTheme="minorHAnsi" w:cstheme="minorBidi"/>
            <w:noProof/>
            <w:szCs w:val="22"/>
            <w:lang w:eastAsia="en-GB"/>
          </w:rPr>
          <w:tab/>
        </w:r>
        <w:r w:rsidR="00F21EA9" w:rsidRPr="002657D2">
          <w:rPr>
            <w:rStyle w:val="Hyperlink"/>
            <w:noProof/>
          </w:rPr>
          <w:t>Termination</w:t>
        </w:r>
        <w:r w:rsidR="00F21EA9">
          <w:rPr>
            <w:noProof/>
            <w:webHidden/>
          </w:rPr>
          <w:tab/>
        </w:r>
        <w:r w:rsidR="00F21EA9">
          <w:rPr>
            <w:noProof/>
            <w:webHidden/>
          </w:rPr>
          <w:fldChar w:fldCharType="begin"/>
        </w:r>
        <w:r w:rsidR="00F21EA9">
          <w:rPr>
            <w:noProof/>
            <w:webHidden/>
          </w:rPr>
          <w:instrText xml:space="preserve"> PAGEREF _Toc115584950 \h </w:instrText>
        </w:r>
        <w:r w:rsidR="00F21EA9">
          <w:rPr>
            <w:noProof/>
            <w:webHidden/>
          </w:rPr>
        </w:r>
        <w:r w:rsidR="00F21EA9">
          <w:rPr>
            <w:noProof/>
            <w:webHidden/>
          </w:rPr>
          <w:fldChar w:fldCharType="separate"/>
        </w:r>
        <w:r w:rsidR="00F21EA9">
          <w:rPr>
            <w:noProof/>
            <w:webHidden/>
          </w:rPr>
          <w:t>44</w:t>
        </w:r>
        <w:r w:rsidR="00F21EA9">
          <w:rPr>
            <w:noProof/>
            <w:webHidden/>
          </w:rPr>
          <w:fldChar w:fldCharType="end"/>
        </w:r>
      </w:hyperlink>
    </w:p>
    <w:p w14:paraId="180C7084" w14:textId="2793FEDA" w:rsidR="00F21EA9" w:rsidRDefault="00000000">
      <w:pPr>
        <w:pStyle w:val="TOC1"/>
        <w:rPr>
          <w:rFonts w:asciiTheme="minorHAnsi" w:eastAsiaTheme="minorEastAsia" w:hAnsiTheme="minorHAnsi" w:cstheme="minorBidi"/>
          <w:noProof/>
          <w:szCs w:val="22"/>
          <w:lang w:eastAsia="en-GB"/>
        </w:rPr>
      </w:pPr>
      <w:hyperlink w:anchor="_Toc115584951" w:history="1">
        <w:r w:rsidR="00F21EA9" w:rsidRPr="002657D2">
          <w:rPr>
            <w:rStyle w:val="Hyperlink"/>
            <w:noProof/>
          </w:rPr>
          <w:t>31.</w:t>
        </w:r>
        <w:r w:rsidR="00F21EA9">
          <w:rPr>
            <w:rFonts w:asciiTheme="minorHAnsi" w:eastAsiaTheme="minorEastAsia" w:hAnsiTheme="minorHAnsi" w:cstheme="minorBidi"/>
            <w:noProof/>
            <w:szCs w:val="22"/>
            <w:lang w:eastAsia="en-GB"/>
          </w:rPr>
          <w:tab/>
        </w:r>
        <w:r w:rsidR="00F21EA9" w:rsidRPr="002657D2">
          <w:rPr>
            <w:rStyle w:val="Hyperlink"/>
            <w:noProof/>
          </w:rPr>
          <w:t>Consequences of termination and survival</w:t>
        </w:r>
        <w:r w:rsidR="00F21EA9">
          <w:rPr>
            <w:noProof/>
            <w:webHidden/>
          </w:rPr>
          <w:tab/>
        </w:r>
        <w:r w:rsidR="00F21EA9">
          <w:rPr>
            <w:noProof/>
            <w:webHidden/>
          </w:rPr>
          <w:fldChar w:fldCharType="begin"/>
        </w:r>
        <w:r w:rsidR="00F21EA9">
          <w:rPr>
            <w:noProof/>
            <w:webHidden/>
          </w:rPr>
          <w:instrText xml:space="preserve"> PAGEREF _Toc115584951 \h </w:instrText>
        </w:r>
        <w:r w:rsidR="00F21EA9">
          <w:rPr>
            <w:noProof/>
            <w:webHidden/>
          </w:rPr>
        </w:r>
        <w:r w:rsidR="00F21EA9">
          <w:rPr>
            <w:noProof/>
            <w:webHidden/>
          </w:rPr>
          <w:fldChar w:fldCharType="separate"/>
        </w:r>
        <w:r w:rsidR="00F21EA9">
          <w:rPr>
            <w:noProof/>
            <w:webHidden/>
          </w:rPr>
          <w:t>44</w:t>
        </w:r>
        <w:r w:rsidR="00F21EA9">
          <w:rPr>
            <w:noProof/>
            <w:webHidden/>
          </w:rPr>
          <w:fldChar w:fldCharType="end"/>
        </w:r>
      </w:hyperlink>
    </w:p>
    <w:p w14:paraId="30454235" w14:textId="131F54AE" w:rsidR="00F21EA9" w:rsidRDefault="00000000">
      <w:pPr>
        <w:pStyle w:val="TOC1"/>
        <w:rPr>
          <w:rFonts w:asciiTheme="minorHAnsi" w:eastAsiaTheme="minorEastAsia" w:hAnsiTheme="minorHAnsi" w:cstheme="minorBidi"/>
          <w:noProof/>
          <w:szCs w:val="22"/>
          <w:lang w:eastAsia="en-GB"/>
        </w:rPr>
      </w:pPr>
      <w:hyperlink w:anchor="_Toc115584952" w:history="1">
        <w:r w:rsidR="00F21EA9" w:rsidRPr="002657D2">
          <w:rPr>
            <w:rStyle w:val="Hyperlink"/>
            <w:noProof/>
          </w:rPr>
          <w:t>32.</w:t>
        </w:r>
        <w:r w:rsidR="00F21EA9">
          <w:rPr>
            <w:rFonts w:asciiTheme="minorHAnsi" w:eastAsiaTheme="minorEastAsia" w:hAnsiTheme="minorHAnsi" w:cstheme="minorBidi"/>
            <w:noProof/>
            <w:szCs w:val="22"/>
            <w:lang w:eastAsia="en-GB"/>
          </w:rPr>
          <w:tab/>
        </w:r>
        <w:r w:rsidR="00F21EA9" w:rsidRPr="002657D2">
          <w:rPr>
            <w:rStyle w:val="Hyperlink"/>
            <w:noProof/>
          </w:rPr>
          <w:t>Exit and Services transfer</w:t>
        </w:r>
        <w:r w:rsidR="00F21EA9">
          <w:rPr>
            <w:noProof/>
            <w:webHidden/>
          </w:rPr>
          <w:tab/>
        </w:r>
        <w:r w:rsidR="00F21EA9">
          <w:rPr>
            <w:noProof/>
            <w:webHidden/>
          </w:rPr>
          <w:fldChar w:fldCharType="begin"/>
        </w:r>
        <w:r w:rsidR="00F21EA9">
          <w:rPr>
            <w:noProof/>
            <w:webHidden/>
          </w:rPr>
          <w:instrText xml:space="preserve"> PAGEREF _Toc115584952 \h </w:instrText>
        </w:r>
        <w:r w:rsidR="00F21EA9">
          <w:rPr>
            <w:noProof/>
            <w:webHidden/>
          </w:rPr>
        </w:r>
        <w:r w:rsidR="00F21EA9">
          <w:rPr>
            <w:noProof/>
            <w:webHidden/>
          </w:rPr>
          <w:fldChar w:fldCharType="separate"/>
        </w:r>
        <w:r w:rsidR="00F21EA9">
          <w:rPr>
            <w:noProof/>
            <w:webHidden/>
          </w:rPr>
          <w:t>46</w:t>
        </w:r>
        <w:r w:rsidR="00F21EA9">
          <w:rPr>
            <w:noProof/>
            <w:webHidden/>
          </w:rPr>
          <w:fldChar w:fldCharType="end"/>
        </w:r>
      </w:hyperlink>
    </w:p>
    <w:p w14:paraId="6C09C551" w14:textId="09B419D2" w:rsidR="00F21EA9" w:rsidRDefault="00000000">
      <w:pPr>
        <w:pStyle w:val="TOC1"/>
        <w:rPr>
          <w:rFonts w:asciiTheme="minorHAnsi" w:eastAsiaTheme="minorEastAsia" w:hAnsiTheme="minorHAnsi" w:cstheme="minorBidi"/>
          <w:noProof/>
          <w:szCs w:val="22"/>
          <w:lang w:eastAsia="en-GB"/>
        </w:rPr>
      </w:pPr>
      <w:hyperlink w:anchor="_Toc115584953" w:history="1">
        <w:r w:rsidR="00F21EA9" w:rsidRPr="002657D2">
          <w:rPr>
            <w:rStyle w:val="Hyperlink"/>
            <w:noProof/>
          </w:rPr>
          <w:t>33.</w:t>
        </w:r>
        <w:r w:rsidR="00F21EA9">
          <w:rPr>
            <w:rFonts w:asciiTheme="minorHAnsi" w:eastAsiaTheme="minorEastAsia" w:hAnsiTheme="minorHAnsi" w:cstheme="minorBidi"/>
            <w:noProof/>
            <w:szCs w:val="22"/>
            <w:lang w:eastAsia="en-GB"/>
          </w:rPr>
          <w:tab/>
        </w:r>
        <w:r w:rsidR="00F21EA9" w:rsidRPr="002657D2">
          <w:rPr>
            <w:rStyle w:val="Hyperlink"/>
            <w:noProof/>
          </w:rPr>
          <w:t>Dispute Resolution Procedure</w:t>
        </w:r>
        <w:r w:rsidR="00F21EA9">
          <w:rPr>
            <w:noProof/>
            <w:webHidden/>
          </w:rPr>
          <w:tab/>
        </w:r>
        <w:r w:rsidR="00F21EA9">
          <w:rPr>
            <w:noProof/>
            <w:webHidden/>
          </w:rPr>
          <w:fldChar w:fldCharType="begin"/>
        </w:r>
        <w:r w:rsidR="00F21EA9">
          <w:rPr>
            <w:noProof/>
            <w:webHidden/>
          </w:rPr>
          <w:instrText xml:space="preserve"> PAGEREF _Toc115584953 \h </w:instrText>
        </w:r>
        <w:r w:rsidR="00F21EA9">
          <w:rPr>
            <w:noProof/>
            <w:webHidden/>
          </w:rPr>
        </w:r>
        <w:r w:rsidR="00F21EA9">
          <w:rPr>
            <w:noProof/>
            <w:webHidden/>
          </w:rPr>
          <w:fldChar w:fldCharType="separate"/>
        </w:r>
        <w:r w:rsidR="00F21EA9">
          <w:rPr>
            <w:noProof/>
            <w:webHidden/>
          </w:rPr>
          <w:t>47</w:t>
        </w:r>
        <w:r w:rsidR="00F21EA9">
          <w:rPr>
            <w:noProof/>
            <w:webHidden/>
          </w:rPr>
          <w:fldChar w:fldCharType="end"/>
        </w:r>
      </w:hyperlink>
    </w:p>
    <w:p w14:paraId="4DE39B01" w14:textId="4549274E" w:rsidR="00F21EA9" w:rsidRDefault="00000000">
      <w:pPr>
        <w:pStyle w:val="TOC1"/>
        <w:rPr>
          <w:rFonts w:asciiTheme="minorHAnsi" w:eastAsiaTheme="minorEastAsia" w:hAnsiTheme="minorHAnsi" w:cstheme="minorBidi"/>
          <w:noProof/>
          <w:szCs w:val="22"/>
          <w:lang w:eastAsia="en-GB"/>
        </w:rPr>
      </w:pPr>
      <w:hyperlink w:anchor="_Toc115584954" w:history="1">
        <w:r w:rsidR="00F21EA9" w:rsidRPr="002657D2">
          <w:rPr>
            <w:rStyle w:val="Hyperlink"/>
            <w:noProof/>
          </w:rPr>
          <w:t>34.</w:t>
        </w:r>
        <w:r w:rsidR="00F21EA9">
          <w:rPr>
            <w:rFonts w:asciiTheme="minorHAnsi" w:eastAsiaTheme="minorEastAsia" w:hAnsiTheme="minorHAnsi" w:cstheme="minorBidi"/>
            <w:noProof/>
            <w:szCs w:val="22"/>
            <w:lang w:eastAsia="en-GB"/>
          </w:rPr>
          <w:tab/>
        </w:r>
        <w:r w:rsidR="00F21EA9" w:rsidRPr="002657D2">
          <w:rPr>
            <w:rStyle w:val="Hyperlink"/>
            <w:noProof/>
          </w:rPr>
          <w:t>Termination for Corrupt Gifts, Payment of Commission, Bribery or Corruption</w:t>
        </w:r>
        <w:r w:rsidR="00F21EA9">
          <w:rPr>
            <w:noProof/>
            <w:webHidden/>
          </w:rPr>
          <w:tab/>
        </w:r>
        <w:r w:rsidR="00F21EA9">
          <w:rPr>
            <w:noProof/>
            <w:webHidden/>
          </w:rPr>
          <w:fldChar w:fldCharType="begin"/>
        </w:r>
        <w:r w:rsidR="00F21EA9">
          <w:rPr>
            <w:noProof/>
            <w:webHidden/>
          </w:rPr>
          <w:instrText xml:space="preserve"> PAGEREF _Toc115584954 \h </w:instrText>
        </w:r>
        <w:r w:rsidR="00F21EA9">
          <w:rPr>
            <w:noProof/>
            <w:webHidden/>
          </w:rPr>
        </w:r>
        <w:r w:rsidR="00F21EA9">
          <w:rPr>
            <w:noProof/>
            <w:webHidden/>
          </w:rPr>
          <w:fldChar w:fldCharType="separate"/>
        </w:r>
        <w:r w:rsidR="00F21EA9">
          <w:rPr>
            <w:noProof/>
            <w:webHidden/>
          </w:rPr>
          <w:t>48</w:t>
        </w:r>
        <w:r w:rsidR="00F21EA9">
          <w:rPr>
            <w:noProof/>
            <w:webHidden/>
          </w:rPr>
          <w:fldChar w:fldCharType="end"/>
        </w:r>
      </w:hyperlink>
    </w:p>
    <w:p w14:paraId="2FBE4277" w14:textId="18EDCE70" w:rsidR="00F21EA9" w:rsidRDefault="00000000">
      <w:pPr>
        <w:pStyle w:val="TOC1"/>
        <w:rPr>
          <w:rFonts w:asciiTheme="minorHAnsi" w:eastAsiaTheme="minorEastAsia" w:hAnsiTheme="minorHAnsi" w:cstheme="minorBidi"/>
          <w:noProof/>
          <w:szCs w:val="22"/>
          <w:lang w:eastAsia="en-GB"/>
        </w:rPr>
      </w:pPr>
      <w:hyperlink w:anchor="_Toc115584955" w:history="1">
        <w:r w:rsidR="00F21EA9" w:rsidRPr="002657D2">
          <w:rPr>
            <w:rStyle w:val="Hyperlink"/>
            <w:noProof/>
          </w:rPr>
          <w:t>35.</w:t>
        </w:r>
        <w:r w:rsidR="00F21EA9">
          <w:rPr>
            <w:rFonts w:asciiTheme="minorHAnsi" w:eastAsiaTheme="minorEastAsia" w:hAnsiTheme="minorHAnsi" w:cstheme="minorBidi"/>
            <w:noProof/>
            <w:szCs w:val="22"/>
            <w:lang w:eastAsia="en-GB"/>
          </w:rPr>
          <w:tab/>
        </w:r>
        <w:r w:rsidR="00F21EA9" w:rsidRPr="002657D2">
          <w:rPr>
            <w:rStyle w:val="Hyperlink"/>
            <w:noProof/>
          </w:rPr>
          <w:t>Conflict</w:t>
        </w:r>
        <w:r w:rsidR="00F21EA9">
          <w:rPr>
            <w:noProof/>
            <w:webHidden/>
          </w:rPr>
          <w:tab/>
        </w:r>
        <w:r w:rsidR="00F21EA9">
          <w:rPr>
            <w:noProof/>
            <w:webHidden/>
          </w:rPr>
          <w:fldChar w:fldCharType="begin"/>
        </w:r>
        <w:r w:rsidR="00F21EA9">
          <w:rPr>
            <w:noProof/>
            <w:webHidden/>
          </w:rPr>
          <w:instrText xml:space="preserve"> PAGEREF _Toc115584955 \h </w:instrText>
        </w:r>
        <w:r w:rsidR="00F21EA9">
          <w:rPr>
            <w:noProof/>
            <w:webHidden/>
          </w:rPr>
        </w:r>
        <w:r w:rsidR="00F21EA9">
          <w:rPr>
            <w:noProof/>
            <w:webHidden/>
          </w:rPr>
          <w:fldChar w:fldCharType="separate"/>
        </w:r>
        <w:r w:rsidR="00F21EA9">
          <w:rPr>
            <w:noProof/>
            <w:webHidden/>
          </w:rPr>
          <w:t>48</w:t>
        </w:r>
        <w:r w:rsidR="00F21EA9">
          <w:rPr>
            <w:noProof/>
            <w:webHidden/>
          </w:rPr>
          <w:fldChar w:fldCharType="end"/>
        </w:r>
      </w:hyperlink>
    </w:p>
    <w:p w14:paraId="3108A58D" w14:textId="2A123189" w:rsidR="00F21EA9" w:rsidRDefault="00000000">
      <w:pPr>
        <w:pStyle w:val="TOC1"/>
        <w:rPr>
          <w:rFonts w:asciiTheme="minorHAnsi" w:eastAsiaTheme="minorEastAsia" w:hAnsiTheme="minorHAnsi" w:cstheme="minorBidi"/>
          <w:noProof/>
          <w:szCs w:val="22"/>
          <w:lang w:eastAsia="en-GB"/>
        </w:rPr>
      </w:pPr>
      <w:hyperlink w:anchor="_Toc115584956" w:history="1">
        <w:r w:rsidR="00F21EA9" w:rsidRPr="002657D2">
          <w:rPr>
            <w:rStyle w:val="Hyperlink"/>
            <w:noProof/>
          </w:rPr>
          <w:t>36.</w:t>
        </w:r>
        <w:r w:rsidR="00F21EA9">
          <w:rPr>
            <w:rFonts w:asciiTheme="minorHAnsi" w:eastAsiaTheme="minorEastAsia" w:hAnsiTheme="minorHAnsi" w:cstheme="minorBidi"/>
            <w:noProof/>
            <w:szCs w:val="22"/>
            <w:lang w:eastAsia="en-GB"/>
          </w:rPr>
          <w:tab/>
        </w:r>
        <w:r w:rsidR="00F21EA9" w:rsidRPr="002657D2">
          <w:rPr>
            <w:rStyle w:val="Hyperlink"/>
            <w:noProof/>
          </w:rPr>
          <w:t>Assignment and other dealings</w:t>
        </w:r>
        <w:r w:rsidR="00F21EA9">
          <w:rPr>
            <w:noProof/>
            <w:webHidden/>
          </w:rPr>
          <w:tab/>
        </w:r>
        <w:r w:rsidR="00F21EA9">
          <w:rPr>
            <w:noProof/>
            <w:webHidden/>
          </w:rPr>
          <w:fldChar w:fldCharType="begin"/>
        </w:r>
        <w:r w:rsidR="00F21EA9">
          <w:rPr>
            <w:noProof/>
            <w:webHidden/>
          </w:rPr>
          <w:instrText xml:space="preserve"> PAGEREF _Toc115584956 \h </w:instrText>
        </w:r>
        <w:r w:rsidR="00F21EA9">
          <w:rPr>
            <w:noProof/>
            <w:webHidden/>
          </w:rPr>
        </w:r>
        <w:r w:rsidR="00F21EA9">
          <w:rPr>
            <w:noProof/>
            <w:webHidden/>
          </w:rPr>
          <w:fldChar w:fldCharType="separate"/>
        </w:r>
        <w:r w:rsidR="00F21EA9">
          <w:rPr>
            <w:noProof/>
            <w:webHidden/>
          </w:rPr>
          <w:t>49</w:t>
        </w:r>
        <w:r w:rsidR="00F21EA9">
          <w:rPr>
            <w:noProof/>
            <w:webHidden/>
          </w:rPr>
          <w:fldChar w:fldCharType="end"/>
        </w:r>
      </w:hyperlink>
    </w:p>
    <w:p w14:paraId="33C3CF4A" w14:textId="6EF4F5CB" w:rsidR="00F21EA9" w:rsidRDefault="00000000">
      <w:pPr>
        <w:pStyle w:val="TOC1"/>
        <w:rPr>
          <w:rFonts w:asciiTheme="minorHAnsi" w:eastAsiaTheme="minorEastAsia" w:hAnsiTheme="minorHAnsi" w:cstheme="minorBidi"/>
          <w:noProof/>
          <w:szCs w:val="22"/>
          <w:lang w:eastAsia="en-GB"/>
        </w:rPr>
      </w:pPr>
      <w:hyperlink w:anchor="_Toc115584957" w:history="1">
        <w:r w:rsidR="00F21EA9" w:rsidRPr="002657D2">
          <w:rPr>
            <w:rStyle w:val="Hyperlink"/>
            <w:noProof/>
          </w:rPr>
          <w:t>37.</w:t>
        </w:r>
        <w:r w:rsidR="00F21EA9">
          <w:rPr>
            <w:rFonts w:asciiTheme="minorHAnsi" w:eastAsiaTheme="minorEastAsia" w:hAnsiTheme="minorHAnsi" w:cstheme="minorBidi"/>
            <w:noProof/>
            <w:szCs w:val="22"/>
            <w:lang w:eastAsia="en-GB"/>
          </w:rPr>
          <w:tab/>
        </w:r>
        <w:r w:rsidR="00F21EA9" w:rsidRPr="002657D2">
          <w:rPr>
            <w:rStyle w:val="Hyperlink"/>
            <w:noProof/>
          </w:rPr>
          <w:t>Variation</w:t>
        </w:r>
        <w:r w:rsidR="00F21EA9">
          <w:rPr>
            <w:noProof/>
            <w:webHidden/>
          </w:rPr>
          <w:tab/>
        </w:r>
        <w:r w:rsidR="00F21EA9">
          <w:rPr>
            <w:noProof/>
            <w:webHidden/>
          </w:rPr>
          <w:fldChar w:fldCharType="begin"/>
        </w:r>
        <w:r w:rsidR="00F21EA9">
          <w:rPr>
            <w:noProof/>
            <w:webHidden/>
          </w:rPr>
          <w:instrText xml:space="preserve"> PAGEREF _Toc115584957 \h </w:instrText>
        </w:r>
        <w:r w:rsidR="00F21EA9">
          <w:rPr>
            <w:noProof/>
            <w:webHidden/>
          </w:rPr>
        </w:r>
        <w:r w:rsidR="00F21EA9">
          <w:rPr>
            <w:noProof/>
            <w:webHidden/>
          </w:rPr>
          <w:fldChar w:fldCharType="separate"/>
        </w:r>
        <w:r w:rsidR="00F21EA9">
          <w:rPr>
            <w:noProof/>
            <w:webHidden/>
          </w:rPr>
          <w:t>49</w:t>
        </w:r>
        <w:r w:rsidR="00F21EA9">
          <w:rPr>
            <w:noProof/>
            <w:webHidden/>
          </w:rPr>
          <w:fldChar w:fldCharType="end"/>
        </w:r>
      </w:hyperlink>
    </w:p>
    <w:p w14:paraId="79F42524" w14:textId="293A6FA3" w:rsidR="00F21EA9" w:rsidRDefault="00000000">
      <w:pPr>
        <w:pStyle w:val="TOC1"/>
        <w:rPr>
          <w:rFonts w:asciiTheme="minorHAnsi" w:eastAsiaTheme="minorEastAsia" w:hAnsiTheme="minorHAnsi" w:cstheme="minorBidi"/>
          <w:noProof/>
          <w:szCs w:val="22"/>
          <w:lang w:eastAsia="en-GB"/>
        </w:rPr>
      </w:pPr>
      <w:hyperlink w:anchor="_Toc115584958" w:history="1">
        <w:r w:rsidR="00F21EA9" w:rsidRPr="002657D2">
          <w:rPr>
            <w:rStyle w:val="Hyperlink"/>
            <w:noProof/>
          </w:rPr>
          <w:t>38.</w:t>
        </w:r>
        <w:r w:rsidR="00F21EA9">
          <w:rPr>
            <w:rFonts w:asciiTheme="minorHAnsi" w:eastAsiaTheme="minorEastAsia" w:hAnsiTheme="minorHAnsi" w:cstheme="minorBidi"/>
            <w:noProof/>
            <w:szCs w:val="22"/>
            <w:lang w:eastAsia="en-GB"/>
          </w:rPr>
          <w:tab/>
        </w:r>
        <w:r w:rsidR="00F21EA9" w:rsidRPr="002657D2">
          <w:rPr>
            <w:rStyle w:val="Hyperlink"/>
            <w:noProof/>
          </w:rPr>
          <w:t>Waiver</w:t>
        </w:r>
        <w:r w:rsidR="00F21EA9">
          <w:rPr>
            <w:noProof/>
            <w:webHidden/>
          </w:rPr>
          <w:tab/>
        </w:r>
        <w:r w:rsidR="00F21EA9">
          <w:rPr>
            <w:noProof/>
            <w:webHidden/>
          </w:rPr>
          <w:fldChar w:fldCharType="begin"/>
        </w:r>
        <w:r w:rsidR="00F21EA9">
          <w:rPr>
            <w:noProof/>
            <w:webHidden/>
          </w:rPr>
          <w:instrText xml:space="preserve"> PAGEREF _Toc115584958 \h </w:instrText>
        </w:r>
        <w:r w:rsidR="00F21EA9">
          <w:rPr>
            <w:noProof/>
            <w:webHidden/>
          </w:rPr>
        </w:r>
        <w:r w:rsidR="00F21EA9">
          <w:rPr>
            <w:noProof/>
            <w:webHidden/>
          </w:rPr>
          <w:fldChar w:fldCharType="separate"/>
        </w:r>
        <w:r w:rsidR="00F21EA9">
          <w:rPr>
            <w:noProof/>
            <w:webHidden/>
          </w:rPr>
          <w:t>49</w:t>
        </w:r>
        <w:r w:rsidR="00F21EA9">
          <w:rPr>
            <w:noProof/>
            <w:webHidden/>
          </w:rPr>
          <w:fldChar w:fldCharType="end"/>
        </w:r>
      </w:hyperlink>
    </w:p>
    <w:p w14:paraId="2641DF6C" w14:textId="504BE70C" w:rsidR="00F21EA9" w:rsidRDefault="00000000">
      <w:pPr>
        <w:pStyle w:val="TOC1"/>
        <w:rPr>
          <w:rFonts w:asciiTheme="minorHAnsi" w:eastAsiaTheme="minorEastAsia" w:hAnsiTheme="minorHAnsi" w:cstheme="minorBidi"/>
          <w:noProof/>
          <w:szCs w:val="22"/>
          <w:lang w:eastAsia="en-GB"/>
        </w:rPr>
      </w:pPr>
      <w:hyperlink w:anchor="_Toc115584959" w:history="1">
        <w:r w:rsidR="00F21EA9" w:rsidRPr="002657D2">
          <w:rPr>
            <w:rStyle w:val="Hyperlink"/>
            <w:noProof/>
          </w:rPr>
          <w:t>39.</w:t>
        </w:r>
        <w:r w:rsidR="00F21EA9">
          <w:rPr>
            <w:rFonts w:asciiTheme="minorHAnsi" w:eastAsiaTheme="minorEastAsia" w:hAnsiTheme="minorHAnsi" w:cstheme="minorBidi"/>
            <w:noProof/>
            <w:szCs w:val="22"/>
            <w:lang w:eastAsia="en-GB"/>
          </w:rPr>
          <w:tab/>
        </w:r>
        <w:r w:rsidR="00F21EA9" w:rsidRPr="002657D2">
          <w:rPr>
            <w:rStyle w:val="Hyperlink"/>
            <w:noProof/>
          </w:rPr>
          <w:t>Rights and remedies</w:t>
        </w:r>
        <w:r w:rsidR="00F21EA9">
          <w:rPr>
            <w:noProof/>
            <w:webHidden/>
          </w:rPr>
          <w:tab/>
        </w:r>
        <w:r w:rsidR="00F21EA9">
          <w:rPr>
            <w:noProof/>
            <w:webHidden/>
          </w:rPr>
          <w:fldChar w:fldCharType="begin"/>
        </w:r>
        <w:r w:rsidR="00F21EA9">
          <w:rPr>
            <w:noProof/>
            <w:webHidden/>
          </w:rPr>
          <w:instrText xml:space="preserve"> PAGEREF _Toc115584959 \h </w:instrText>
        </w:r>
        <w:r w:rsidR="00F21EA9">
          <w:rPr>
            <w:noProof/>
            <w:webHidden/>
          </w:rPr>
        </w:r>
        <w:r w:rsidR="00F21EA9">
          <w:rPr>
            <w:noProof/>
            <w:webHidden/>
          </w:rPr>
          <w:fldChar w:fldCharType="separate"/>
        </w:r>
        <w:r w:rsidR="00F21EA9">
          <w:rPr>
            <w:noProof/>
            <w:webHidden/>
          </w:rPr>
          <w:t>49</w:t>
        </w:r>
        <w:r w:rsidR="00F21EA9">
          <w:rPr>
            <w:noProof/>
            <w:webHidden/>
          </w:rPr>
          <w:fldChar w:fldCharType="end"/>
        </w:r>
      </w:hyperlink>
    </w:p>
    <w:p w14:paraId="48250A20" w14:textId="0AD7BB93" w:rsidR="00F21EA9" w:rsidRDefault="00000000">
      <w:pPr>
        <w:pStyle w:val="TOC1"/>
        <w:rPr>
          <w:rFonts w:asciiTheme="minorHAnsi" w:eastAsiaTheme="minorEastAsia" w:hAnsiTheme="minorHAnsi" w:cstheme="minorBidi"/>
          <w:noProof/>
          <w:szCs w:val="22"/>
          <w:lang w:eastAsia="en-GB"/>
        </w:rPr>
      </w:pPr>
      <w:hyperlink w:anchor="_Toc115584960" w:history="1">
        <w:r w:rsidR="00F21EA9" w:rsidRPr="002657D2">
          <w:rPr>
            <w:rStyle w:val="Hyperlink"/>
            <w:noProof/>
          </w:rPr>
          <w:t>40.</w:t>
        </w:r>
        <w:r w:rsidR="00F21EA9">
          <w:rPr>
            <w:rFonts w:asciiTheme="minorHAnsi" w:eastAsiaTheme="minorEastAsia" w:hAnsiTheme="minorHAnsi" w:cstheme="minorBidi"/>
            <w:noProof/>
            <w:szCs w:val="22"/>
            <w:lang w:eastAsia="en-GB"/>
          </w:rPr>
          <w:tab/>
        </w:r>
        <w:r w:rsidR="00F21EA9" w:rsidRPr="002657D2">
          <w:rPr>
            <w:rStyle w:val="Hyperlink"/>
            <w:noProof/>
          </w:rPr>
          <w:t>No partnership or agency</w:t>
        </w:r>
        <w:r w:rsidR="00F21EA9">
          <w:rPr>
            <w:noProof/>
            <w:webHidden/>
          </w:rPr>
          <w:tab/>
        </w:r>
        <w:r w:rsidR="00F21EA9">
          <w:rPr>
            <w:noProof/>
            <w:webHidden/>
          </w:rPr>
          <w:fldChar w:fldCharType="begin"/>
        </w:r>
        <w:r w:rsidR="00F21EA9">
          <w:rPr>
            <w:noProof/>
            <w:webHidden/>
          </w:rPr>
          <w:instrText xml:space="preserve"> PAGEREF _Toc115584960 \h </w:instrText>
        </w:r>
        <w:r w:rsidR="00F21EA9">
          <w:rPr>
            <w:noProof/>
            <w:webHidden/>
          </w:rPr>
        </w:r>
        <w:r w:rsidR="00F21EA9">
          <w:rPr>
            <w:noProof/>
            <w:webHidden/>
          </w:rPr>
          <w:fldChar w:fldCharType="separate"/>
        </w:r>
        <w:r w:rsidR="00F21EA9">
          <w:rPr>
            <w:noProof/>
            <w:webHidden/>
          </w:rPr>
          <w:t>49</w:t>
        </w:r>
        <w:r w:rsidR="00F21EA9">
          <w:rPr>
            <w:noProof/>
            <w:webHidden/>
          </w:rPr>
          <w:fldChar w:fldCharType="end"/>
        </w:r>
      </w:hyperlink>
    </w:p>
    <w:p w14:paraId="500249F0" w14:textId="69D6658F" w:rsidR="00F21EA9" w:rsidRDefault="00000000">
      <w:pPr>
        <w:pStyle w:val="TOC1"/>
        <w:rPr>
          <w:rFonts w:asciiTheme="minorHAnsi" w:eastAsiaTheme="minorEastAsia" w:hAnsiTheme="minorHAnsi" w:cstheme="minorBidi"/>
          <w:noProof/>
          <w:szCs w:val="22"/>
          <w:lang w:eastAsia="en-GB"/>
        </w:rPr>
      </w:pPr>
      <w:hyperlink w:anchor="_Toc115584961" w:history="1">
        <w:r w:rsidR="00F21EA9" w:rsidRPr="002657D2">
          <w:rPr>
            <w:rStyle w:val="Hyperlink"/>
            <w:noProof/>
          </w:rPr>
          <w:t>41.</w:t>
        </w:r>
        <w:r w:rsidR="00F21EA9">
          <w:rPr>
            <w:rFonts w:asciiTheme="minorHAnsi" w:eastAsiaTheme="minorEastAsia" w:hAnsiTheme="minorHAnsi" w:cstheme="minorBidi"/>
            <w:noProof/>
            <w:szCs w:val="22"/>
            <w:lang w:eastAsia="en-GB"/>
          </w:rPr>
          <w:tab/>
        </w:r>
        <w:r w:rsidR="00F21EA9" w:rsidRPr="002657D2">
          <w:rPr>
            <w:rStyle w:val="Hyperlink"/>
            <w:noProof/>
          </w:rPr>
          <w:t>Announcements</w:t>
        </w:r>
        <w:r w:rsidR="00F21EA9">
          <w:rPr>
            <w:noProof/>
            <w:webHidden/>
          </w:rPr>
          <w:tab/>
        </w:r>
        <w:r w:rsidR="00F21EA9">
          <w:rPr>
            <w:noProof/>
            <w:webHidden/>
          </w:rPr>
          <w:fldChar w:fldCharType="begin"/>
        </w:r>
        <w:r w:rsidR="00F21EA9">
          <w:rPr>
            <w:noProof/>
            <w:webHidden/>
          </w:rPr>
          <w:instrText xml:space="preserve"> PAGEREF _Toc115584961 \h </w:instrText>
        </w:r>
        <w:r w:rsidR="00F21EA9">
          <w:rPr>
            <w:noProof/>
            <w:webHidden/>
          </w:rPr>
        </w:r>
        <w:r w:rsidR="00F21EA9">
          <w:rPr>
            <w:noProof/>
            <w:webHidden/>
          </w:rPr>
          <w:fldChar w:fldCharType="separate"/>
        </w:r>
        <w:r w:rsidR="00F21EA9">
          <w:rPr>
            <w:noProof/>
            <w:webHidden/>
          </w:rPr>
          <w:t>49</w:t>
        </w:r>
        <w:r w:rsidR="00F21EA9">
          <w:rPr>
            <w:noProof/>
            <w:webHidden/>
          </w:rPr>
          <w:fldChar w:fldCharType="end"/>
        </w:r>
      </w:hyperlink>
    </w:p>
    <w:p w14:paraId="02DB4DA3" w14:textId="4B4E40B3" w:rsidR="00F21EA9" w:rsidRDefault="00000000">
      <w:pPr>
        <w:pStyle w:val="TOC1"/>
        <w:rPr>
          <w:rFonts w:asciiTheme="minorHAnsi" w:eastAsiaTheme="minorEastAsia" w:hAnsiTheme="minorHAnsi" w:cstheme="minorBidi"/>
          <w:noProof/>
          <w:szCs w:val="22"/>
          <w:lang w:eastAsia="en-GB"/>
        </w:rPr>
      </w:pPr>
      <w:hyperlink w:anchor="_Toc115584962" w:history="1">
        <w:r w:rsidR="00F21EA9" w:rsidRPr="002657D2">
          <w:rPr>
            <w:rStyle w:val="Hyperlink"/>
            <w:noProof/>
          </w:rPr>
          <w:t>42.</w:t>
        </w:r>
        <w:r w:rsidR="00F21EA9">
          <w:rPr>
            <w:rFonts w:asciiTheme="minorHAnsi" w:eastAsiaTheme="minorEastAsia" w:hAnsiTheme="minorHAnsi" w:cstheme="minorBidi"/>
            <w:noProof/>
            <w:szCs w:val="22"/>
            <w:lang w:eastAsia="en-GB"/>
          </w:rPr>
          <w:tab/>
        </w:r>
        <w:r w:rsidR="00F21EA9" w:rsidRPr="002657D2">
          <w:rPr>
            <w:rStyle w:val="Hyperlink"/>
            <w:noProof/>
          </w:rPr>
          <w:t>Severance</w:t>
        </w:r>
        <w:r w:rsidR="00F21EA9">
          <w:rPr>
            <w:noProof/>
            <w:webHidden/>
          </w:rPr>
          <w:tab/>
        </w:r>
        <w:r w:rsidR="00F21EA9">
          <w:rPr>
            <w:noProof/>
            <w:webHidden/>
          </w:rPr>
          <w:fldChar w:fldCharType="begin"/>
        </w:r>
        <w:r w:rsidR="00F21EA9">
          <w:rPr>
            <w:noProof/>
            <w:webHidden/>
          </w:rPr>
          <w:instrText xml:space="preserve"> PAGEREF _Toc115584962 \h </w:instrText>
        </w:r>
        <w:r w:rsidR="00F21EA9">
          <w:rPr>
            <w:noProof/>
            <w:webHidden/>
          </w:rPr>
        </w:r>
        <w:r w:rsidR="00F21EA9">
          <w:rPr>
            <w:noProof/>
            <w:webHidden/>
          </w:rPr>
          <w:fldChar w:fldCharType="separate"/>
        </w:r>
        <w:r w:rsidR="00F21EA9">
          <w:rPr>
            <w:noProof/>
            <w:webHidden/>
          </w:rPr>
          <w:t>49</w:t>
        </w:r>
        <w:r w:rsidR="00F21EA9">
          <w:rPr>
            <w:noProof/>
            <w:webHidden/>
          </w:rPr>
          <w:fldChar w:fldCharType="end"/>
        </w:r>
      </w:hyperlink>
    </w:p>
    <w:p w14:paraId="323E2AB3" w14:textId="022EAE0E" w:rsidR="00F21EA9" w:rsidRDefault="00000000">
      <w:pPr>
        <w:pStyle w:val="TOC1"/>
        <w:rPr>
          <w:rFonts w:asciiTheme="minorHAnsi" w:eastAsiaTheme="minorEastAsia" w:hAnsiTheme="minorHAnsi" w:cstheme="minorBidi"/>
          <w:noProof/>
          <w:szCs w:val="22"/>
          <w:lang w:eastAsia="en-GB"/>
        </w:rPr>
      </w:pPr>
      <w:hyperlink w:anchor="_Toc115584963" w:history="1">
        <w:r w:rsidR="00F21EA9" w:rsidRPr="002657D2">
          <w:rPr>
            <w:rStyle w:val="Hyperlink"/>
            <w:noProof/>
          </w:rPr>
          <w:t>43.</w:t>
        </w:r>
        <w:r w:rsidR="00F21EA9">
          <w:rPr>
            <w:rFonts w:asciiTheme="minorHAnsi" w:eastAsiaTheme="minorEastAsia" w:hAnsiTheme="minorHAnsi" w:cstheme="minorBidi"/>
            <w:noProof/>
            <w:szCs w:val="22"/>
            <w:lang w:eastAsia="en-GB"/>
          </w:rPr>
          <w:tab/>
        </w:r>
        <w:r w:rsidR="00F21EA9" w:rsidRPr="002657D2">
          <w:rPr>
            <w:rStyle w:val="Hyperlink"/>
            <w:noProof/>
          </w:rPr>
          <w:t>Further assurance</w:t>
        </w:r>
        <w:r w:rsidR="00F21EA9">
          <w:rPr>
            <w:noProof/>
            <w:webHidden/>
          </w:rPr>
          <w:tab/>
        </w:r>
        <w:r w:rsidR="00F21EA9">
          <w:rPr>
            <w:noProof/>
            <w:webHidden/>
          </w:rPr>
          <w:fldChar w:fldCharType="begin"/>
        </w:r>
        <w:r w:rsidR="00F21EA9">
          <w:rPr>
            <w:noProof/>
            <w:webHidden/>
          </w:rPr>
          <w:instrText xml:space="preserve"> PAGEREF _Toc115584963 \h </w:instrText>
        </w:r>
        <w:r w:rsidR="00F21EA9">
          <w:rPr>
            <w:noProof/>
            <w:webHidden/>
          </w:rPr>
        </w:r>
        <w:r w:rsidR="00F21EA9">
          <w:rPr>
            <w:noProof/>
            <w:webHidden/>
          </w:rPr>
          <w:fldChar w:fldCharType="separate"/>
        </w:r>
        <w:r w:rsidR="00F21EA9">
          <w:rPr>
            <w:noProof/>
            <w:webHidden/>
          </w:rPr>
          <w:t>50</w:t>
        </w:r>
        <w:r w:rsidR="00F21EA9">
          <w:rPr>
            <w:noProof/>
            <w:webHidden/>
          </w:rPr>
          <w:fldChar w:fldCharType="end"/>
        </w:r>
      </w:hyperlink>
    </w:p>
    <w:p w14:paraId="15F8EF9F" w14:textId="2373A2A2" w:rsidR="00F21EA9" w:rsidRDefault="00000000">
      <w:pPr>
        <w:pStyle w:val="TOC1"/>
        <w:rPr>
          <w:rFonts w:asciiTheme="minorHAnsi" w:eastAsiaTheme="minorEastAsia" w:hAnsiTheme="minorHAnsi" w:cstheme="minorBidi"/>
          <w:noProof/>
          <w:szCs w:val="22"/>
          <w:lang w:eastAsia="en-GB"/>
        </w:rPr>
      </w:pPr>
      <w:hyperlink w:anchor="_Toc115584964" w:history="1">
        <w:r w:rsidR="00F21EA9" w:rsidRPr="002657D2">
          <w:rPr>
            <w:rStyle w:val="Hyperlink"/>
            <w:noProof/>
          </w:rPr>
          <w:t>44.</w:t>
        </w:r>
        <w:r w:rsidR="00F21EA9">
          <w:rPr>
            <w:rFonts w:asciiTheme="minorHAnsi" w:eastAsiaTheme="minorEastAsia" w:hAnsiTheme="minorHAnsi" w:cstheme="minorBidi"/>
            <w:noProof/>
            <w:szCs w:val="22"/>
            <w:lang w:eastAsia="en-GB"/>
          </w:rPr>
          <w:tab/>
        </w:r>
        <w:r w:rsidR="00F21EA9" w:rsidRPr="002657D2">
          <w:rPr>
            <w:rStyle w:val="Hyperlink"/>
            <w:noProof/>
          </w:rPr>
          <w:t>Entire agreement</w:t>
        </w:r>
        <w:r w:rsidR="00F21EA9">
          <w:rPr>
            <w:noProof/>
            <w:webHidden/>
          </w:rPr>
          <w:tab/>
        </w:r>
        <w:r w:rsidR="00F21EA9">
          <w:rPr>
            <w:noProof/>
            <w:webHidden/>
          </w:rPr>
          <w:fldChar w:fldCharType="begin"/>
        </w:r>
        <w:r w:rsidR="00F21EA9">
          <w:rPr>
            <w:noProof/>
            <w:webHidden/>
          </w:rPr>
          <w:instrText xml:space="preserve"> PAGEREF _Toc115584964 \h </w:instrText>
        </w:r>
        <w:r w:rsidR="00F21EA9">
          <w:rPr>
            <w:noProof/>
            <w:webHidden/>
          </w:rPr>
        </w:r>
        <w:r w:rsidR="00F21EA9">
          <w:rPr>
            <w:noProof/>
            <w:webHidden/>
          </w:rPr>
          <w:fldChar w:fldCharType="separate"/>
        </w:r>
        <w:r w:rsidR="00F21EA9">
          <w:rPr>
            <w:noProof/>
            <w:webHidden/>
          </w:rPr>
          <w:t>50</w:t>
        </w:r>
        <w:r w:rsidR="00F21EA9">
          <w:rPr>
            <w:noProof/>
            <w:webHidden/>
          </w:rPr>
          <w:fldChar w:fldCharType="end"/>
        </w:r>
      </w:hyperlink>
    </w:p>
    <w:p w14:paraId="0A0D6209" w14:textId="08335EBE" w:rsidR="00F21EA9" w:rsidRDefault="00000000">
      <w:pPr>
        <w:pStyle w:val="TOC1"/>
        <w:rPr>
          <w:rFonts w:asciiTheme="minorHAnsi" w:eastAsiaTheme="minorEastAsia" w:hAnsiTheme="minorHAnsi" w:cstheme="minorBidi"/>
          <w:noProof/>
          <w:szCs w:val="22"/>
          <w:lang w:eastAsia="en-GB"/>
        </w:rPr>
      </w:pPr>
      <w:hyperlink w:anchor="_Toc115584965" w:history="1">
        <w:r w:rsidR="00F21EA9" w:rsidRPr="002657D2">
          <w:rPr>
            <w:rStyle w:val="Hyperlink"/>
            <w:noProof/>
          </w:rPr>
          <w:t>45.</w:t>
        </w:r>
        <w:r w:rsidR="00F21EA9">
          <w:rPr>
            <w:rFonts w:asciiTheme="minorHAnsi" w:eastAsiaTheme="minorEastAsia" w:hAnsiTheme="minorHAnsi" w:cstheme="minorBidi"/>
            <w:noProof/>
            <w:szCs w:val="22"/>
            <w:lang w:eastAsia="en-GB"/>
          </w:rPr>
          <w:tab/>
        </w:r>
        <w:r w:rsidR="00F21EA9" w:rsidRPr="002657D2">
          <w:rPr>
            <w:rStyle w:val="Hyperlink"/>
            <w:noProof/>
          </w:rPr>
          <w:t>Third party rights</w:t>
        </w:r>
        <w:r w:rsidR="00F21EA9">
          <w:rPr>
            <w:noProof/>
            <w:webHidden/>
          </w:rPr>
          <w:tab/>
        </w:r>
        <w:r w:rsidR="00F21EA9">
          <w:rPr>
            <w:noProof/>
            <w:webHidden/>
          </w:rPr>
          <w:fldChar w:fldCharType="begin"/>
        </w:r>
        <w:r w:rsidR="00F21EA9">
          <w:rPr>
            <w:noProof/>
            <w:webHidden/>
          </w:rPr>
          <w:instrText xml:space="preserve"> PAGEREF _Toc115584965 \h </w:instrText>
        </w:r>
        <w:r w:rsidR="00F21EA9">
          <w:rPr>
            <w:noProof/>
            <w:webHidden/>
          </w:rPr>
        </w:r>
        <w:r w:rsidR="00F21EA9">
          <w:rPr>
            <w:noProof/>
            <w:webHidden/>
          </w:rPr>
          <w:fldChar w:fldCharType="separate"/>
        </w:r>
        <w:r w:rsidR="00F21EA9">
          <w:rPr>
            <w:noProof/>
            <w:webHidden/>
          </w:rPr>
          <w:t>50</w:t>
        </w:r>
        <w:r w:rsidR="00F21EA9">
          <w:rPr>
            <w:noProof/>
            <w:webHidden/>
          </w:rPr>
          <w:fldChar w:fldCharType="end"/>
        </w:r>
      </w:hyperlink>
    </w:p>
    <w:p w14:paraId="3E769A62" w14:textId="13499655" w:rsidR="00F21EA9" w:rsidRDefault="00000000">
      <w:pPr>
        <w:pStyle w:val="TOC1"/>
        <w:rPr>
          <w:rFonts w:asciiTheme="minorHAnsi" w:eastAsiaTheme="minorEastAsia" w:hAnsiTheme="minorHAnsi" w:cstheme="minorBidi"/>
          <w:noProof/>
          <w:szCs w:val="22"/>
          <w:lang w:eastAsia="en-GB"/>
        </w:rPr>
      </w:pPr>
      <w:hyperlink w:anchor="_Toc115584966" w:history="1">
        <w:r w:rsidR="00F21EA9" w:rsidRPr="002657D2">
          <w:rPr>
            <w:rStyle w:val="Hyperlink"/>
            <w:noProof/>
          </w:rPr>
          <w:t>46.</w:t>
        </w:r>
        <w:r w:rsidR="00F21EA9">
          <w:rPr>
            <w:rFonts w:asciiTheme="minorHAnsi" w:eastAsiaTheme="minorEastAsia" w:hAnsiTheme="minorHAnsi" w:cstheme="minorBidi"/>
            <w:noProof/>
            <w:szCs w:val="22"/>
            <w:lang w:eastAsia="en-GB"/>
          </w:rPr>
          <w:tab/>
        </w:r>
        <w:r w:rsidR="00F21EA9" w:rsidRPr="002657D2">
          <w:rPr>
            <w:rStyle w:val="Hyperlink"/>
            <w:noProof/>
          </w:rPr>
          <w:t>Notices</w:t>
        </w:r>
        <w:r w:rsidR="00F21EA9">
          <w:rPr>
            <w:noProof/>
            <w:webHidden/>
          </w:rPr>
          <w:tab/>
        </w:r>
        <w:r w:rsidR="00F21EA9">
          <w:rPr>
            <w:noProof/>
            <w:webHidden/>
          </w:rPr>
          <w:fldChar w:fldCharType="begin"/>
        </w:r>
        <w:r w:rsidR="00F21EA9">
          <w:rPr>
            <w:noProof/>
            <w:webHidden/>
          </w:rPr>
          <w:instrText xml:space="preserve"> PAGEREF _Toc115584966 \h </w:instrText>
        </w:r>
        <w:r w:rsidR="00F21EA9">
          <w:rPr>
            <w:noProof/>
            <w:webHidden/>
          </w:rPr>
        </w:r>
        <w:r w:rsidR="00F21EA9">
          <w:rPr>
            <w:noProof/>
            <w:webHidden/>
          </w:rPr>
          <w:fldChar w:fldCharType="separate"/>
        </w:r>
        <w:r w:rsidR="00F21EA9">
          <w:rPr>
            <w:noProof/>
            <w:webHidden/>
          </w:rPr>
          <w:t>50</w:t>
        </w:r>
        <w:r w:rsidR="00F21EA9">
          <w:rPr>
            <w:noProof/>
            <w:webHidden/>
          </w:rPr>
          <w:fldChar w:fldCharType="end"/>
        </w:r>
      </w:hyperlink>
    </w:p>
    <w:p w14:paraId="670D7465" w14:textId="1CFB650B" w:rsidR="00F21EA9" w:rsidRDefault="00000000">
      <w:pPr>
        <w:pStyle w:val="TOC1"/>
        <w:rPr>
          <w:rFonts w:asciiTheme="minorHAnsi" w:eastAsiaTheme="minorEastAsia" w:hAnsiTheme="minorHAnsi" w:cstheme="minorBidi"/>
          <w:noProof/>
          <w:szCs w:val="22"/>
          <w:lang w:eastAsia="en-GB"/>
        </w:rPr>
      </w:pPr>
      <w:hyperlink w:anchor="_Toc115584967" w:history="1">
        <w:r w:rsidR="00F21EA9" w:rsidRPr="002657D2">
          <w:rPr>
            <w:rStyle w:val="Hyperlink"/>
            <w:noProof/>
          </w:rPr>
          <w:t>47.</w:t>
        </w:r>
        <w:r w:rsidR="00F21EA9">
          <w:rPr>
            <w:rFonts w:asciiTheme="minorHAnsi" w:eastAsiaTheme="minorEastAsia" w:hAnsiTheme="minorHAnsi" w:cstheme="minorBidi"/>
            <w:noProof/>
            <w:szCs w:val="22"/>
            <w:lang w:eastAsia="en-GB"/>
          </w:rPr>
          <w:tab/>
        </w:r>
        <w:r w:rsidR="00F21EA9" w:rsidRPr="002657D2">
          <w:rPr>
            <w:rStyle w:val="Hyperlink"/>
            <w:noProof/>
          </w:rPr>
          <w:t>Counterparts</w:t>
        </w:r>
        <w:r w:rsidR="00F21EA9">
          <w:rPr>
            <w:noProof/>
            <w:webHidden/>
          </w:rPr>
          <w:tab/>
        </w:r>
        <w:r w:rsidR="00F21EA9">
          <w:rPr>
            <w:noProof/>
            <w:webHidden/>
          </w:rPr>
          <w:fldChar w:fldCharType="begin"/>
        </w:r>
        <w:r w:rsidR="00F21EA9">
          <w:rPr>
            <w:noProof/>
            <w:webHidden/>
          </w:rPr>
          <w:instrText xml:space="preserve"> PAGEREF _Toc115584967 \h </w:instrText>
        </w:r>
        <w:r w:rsidR="00F21EA9">
          <w:rPr>
            <w:noProof/>
            <w:webHidden/>
          </w:rPr>
        </w:r>
        <w:r w:rsidR="00F21EA9">
          <w:rPr>
            <w:noProof/>
            <w:webHidden/>
          </w:rPr>
          <w:fldChar w:fldCharType="separate"/>
        </w:r>
        <w:r w:rsidR="00F21EA9">
          <w:rPr>
            <w:noProof/>
            <w:webHidden/>
          </w:rPr>
          <w:t>51</w:t>
        </w:r>
        <w:r w:rsidR="00F21EA9">
          <w:rPr>
            <w:noProof/>
            <w:webHidden/>
          </w:rPr>
          <w:fldChar w:fldCharType="end"/>
        </w:r>
      </w:hyperlink>
    </w:p>
    <w:p w14:paraId="0A373BE2" w14:textId="47FFC44D" w:rsidR="00F21EA9" w:rsidRDefault="00000000">
      <w:pPr>
        <w:pStyle w:val="TOC1"/>
        <w:rPr>
          <w:rFonts w:asciiTheme="minorHAnsi" w:eastAsiaTheme="minorEastAsia" w:hAnsiTheme="minorHAnsi" w:cstheme="minorBidi"/>
          <w:noProof/>
          <w:szCs w:val="22"/>
          <w:lang w:eastAsia="en-GB"/>
        </w:rPr>
      </w:pPr>
      <w:hyperlink w:anchor="_Toc115584968" w:history="1">
        <w:r w:rsidR="00F21EA9" w:rsidRPr="002657D2">
          <w:rPr>
            <w:rStyle w:val="Hyperlink"/>
            <w:noProof/>
          </w:rPr>
          <w:t>48.</w:t>
        </w:r>
        <w:r w:rsidR="00F21EA9">
          <w:rPr>
            <w:rFonts w:asciiTheme="minorHAnsi" w:eastAsiaTheme="minorEastAsia" w:hAnsiTheme="minorHAnsi" w:cstheme="minorBidi"/>
            <w:noProof/>
            <w:szCs w:val="22"/>
            <w:lang w:eastAsia="en-GB"/>
          </w:rPr>
          <w:tab/>
        </w:r>
        <w:r w:rsidR="00F21EA9" w:rsidRPr="002657D2">
          <w:rPr>
            <w:rStyle w:val="Hyperlink"/>
            <w:noProof/>
          </w:rPr>
          <w:t>Governing law</w:t>
        </w:r>
        <w:r w:rsidR="00F21EA9">
          <w:rPr>
            <w:noProof/>
            <w:webHidden/>
          </w:rPr>
          <w:tab/>
        </w:r>
        <w:r w:rsidR="00F21EA9">
          <w:rPr>
            <w:noProof/>
            <w:webHidden/>
          </w:rPr>
          <w:fldChar w:fldCharType="begin"/>
        </w:r>
        <w:r w:rsidR="00F21EA9">
          <w:rPr>
            <w:noProof/>
            <w:webHidden/>
          </w:rPr>
          <w:instrText xml:space="preserve"> PAGEREF _Toc115584968 \h </w:instrText>
        </w:r>
        <w:r w:rsidR="00F21EA9">
          <w:rPr>
            <w:noProof/>
            <w:webHidden/>
          </w:rPr>
        </w:r>
        <w:r w:rsidR="00F21EA9">
          <w:rPr>
            <w:noProof/>
            <w:webHidden/>
          </w:rPr>
          <w:fldChar w:fldCharType="separate"/>
        </w:r>
        <w:r w:rsidR="00F21EA9">
          <w:rPr>
            <w:noProof/>
            <w:webHidden/>
          </w:rPr>
          <w:t>51</w:t>
        </w:r>
        <w:r w:rsidR="00F21EA9">
          <w:rPr>
            <w:noProof/>
            <w:webHidden/>
          </w:rPr>
          <w:fldChar w:fldCharType="end"/>
        </w:r>
      </w:hyperlink>
    </w:p>
    <w:p w14:paraId="040103E1" w14:textId="26E8F323" w:rsidR="00F21EA9" w:rsidRDefault="00000000">
      <w:pPr>
        <w:pStyle w:val="TOC1"/>
        <w:rPr>
          <w:rFonts w:asciiTheme="minorHAnsi" w:eastAsiaTheme="minorEastAsia" w:hAnsiTheme="minorHAnsi" w:cstheme="minorBidi"/>
          <w:noProof/>
          <w:szCs w:val="22"/>
          <w:lang w:eastAsia="en-GB"/>
        </w:rPr>
      </w:pPr>
      <w:hyperlink w:anchor="_Toc115584969" w:history="1">
        <w:r w:rsidR="00F21EA9" w:rsidRPr="002657D2">
          <w:rPr>
            <w:rStyle w:val="Hyperlink"/>
            <w:noProof/>
          </w:rPr>
          <w:t>49.</w:t>
        </w:r>
        <w:r w:rsidR="00F21EA9">
          <w:rPr>
            <w:rFonts w:asciiTheme="minorHAnsi" w:eastAsiaTheme="minorEastAsia" w:hAnsiTheme="minorHAnsi" w:cstheme="minorBidi"/>
            <w:noProof/>
            <w:szCs w:val="22"/>
            <w:lang w:eastAsia="en-GB"/>
          </w:rPr>
          <w:tab/>
        </w:r>
        <w:r w:rsidR="00F21EA9" w:rsidRPr="002657D2">
          <w:rPr>
            <w:rStyle w:val="Hyperlink"/>
            <w:noProof/>
          </w:rPr>
          <w:t>Jurisdiction</w:t>
        </w:r>
        <w:r w:rsidR="00F21EA9">
          <w:rPr>
            <w:noProof/>
            <w:webHidden/>
          </w:rPr>
          <w:tab/>
        </w:r>
        <w:r w:rsidR="00F21EA9">
          <w:rPr>
            <w:noProof/>
            <w:webHidden/>
          </w:rPr>
          <w:fldChar w:fldCharType="begin"/>
        </w:r>
        <w:r w:rsidR="00F21EA9">
          <w:rPr>
            <w:noProof/>
            <w:webHidden/>
          </w:rPr>
          <w:instrText xml:space="preserve"> PAGEREF _Toc115584969 \h </w:instrText>
        </w:r>
        <w:r w:rsidR="00F21EA9">
          <w:rPr>
            <w:noProof/>
            <w:webHidden/>
          </w:rPr>
        </w:r>
        <w:r w:rsidR="00F21EA9">
          <w:rPr>
            <w:noProof/>
            <w:webHidden/>
          </w:rPr>
          <w:fldChar w:fldCharType="separate"/>
        </w:r>
        <w:r w:rsidR="00F21EA9">
          <w:rPr>
            <w:noProof/>
            <w:webHidden/>
          </w:rPr>
          <w:t>51</w:t>
        </w:r>
        <w:r w:rsidR="00F21EA9">
          <w:rPr>
            <w:noProof/>
            <w:webHidden/>
          </w:rPr>
          <w:fldChar w:fldCharType="end"/>
        </w:r>
      </w:hyperlink>
    </w:p>
    <w:p w14:paraId="35FE79C0" w14:textId="71BB887C" w:rsidR="00F21EA9" w:rsidRDefault="00000000">
      <w:pPr>
        <w:pStyle w:val="TOC2"/>
        <w:rPr>
          <w:rFonts w:asciiTheme="minorHAnsi" w:eastAsiaTheme="minorEastAsia" w:hAnsiTheme="minorHAnsi" w:cstheme="minorBidi"/>
          <w:szCs w:val="22"/>
          <w:lang w:eastAsia="en-GB"/>
        </w:rPr>
      </w:pPr>
      <w:hyperlink w:anchor="_Toc115584970" w:history="1">
        <w:r w:rsidR="00F21EA9" w:rsidRPr="002657D2">
          <w:rPr>
            <w:rStyle w:val="Hyperlink"/>
            <w:caps/>
          </w:rPr>
          <w:t>Schedule 1</w:t>
        </w:r>
        <w:r w:rsidR="00F21EA9" w:rsidRPr="002657D2">
          <w:rPr>
            <w:rStyle w:val="Hyperlink"/>
          </w:rPr>
          <w:t xml:space="preserve"> - Service Requirements</w:t>
        </w:r>
        <w:r w:rsidR="00F21EA9">
          <w:rPr>
            <w:webHidden/>
          </w:rPr>
          <w:tab/>
        </w:r>
        <w:r w:rsidR="00F21EA9">
          <w:rPr>
            <w:webHidden/>
          </w:rPr>
          <w:fldChar w:fldCharType="begin"/>
        </w:r>
        <w:r w:rsidR="00F21EA9">
          <w:rPr>
            <w:webHidden/>
          </w:rPr>
          <w:instrText xml:space="preserve"> PAGEREF _Toc115584970 \h </w:instrText>
        </w:r>
        <w:r w:rsidR="00F21EA9">
          <w:rPr>
            <w:webHidden/>
          </w:rPr>
        </w:r>
        <w:r w:rsidR="00F21EA9">
          <w:rPr>
            <w:webHidden/>
          </w:rPr>
          <w:fldChar w:fldCharType="separate"/>
        </w:r>
        <w:r w:rsidR="00F21EA9">
          <w:rPr>
            <w:webHidden/>
          </w:rPr>
          <w:t>52</w:t>
        </w:r>
        <w:r w:rsidR="00F21EA9">
          <w:rPr>
            <w:webHidden/>
          </w:rPr>
          <w:fldChar w:fldCharType="end"/>
        </w:r>
      </w:hyperlink>
    </w:p>
    <w:p w14:paraId="7E917843" w14:textId="5BC0E41A" w:rsidR="00F21EA9" w:rsidRDefault="00000000">
      <w:pPr>
        <w:pStyle w:val="TOC3"/>
        <w:rPr>
          <w:rFonts w:asciiTheme="minorHAnsi" w:eastAsiaTheme="minorEastAsia" w:hAnsiTheme="minorHAnsi" w:cstheme="minorBidi"/>
          <w:szCs w:val="22"/>
          <w:lang w:eastAsia="en-GB"/>
        </w:rPr>
      </w:pPr>
      <w:hyperlink w:anchor="_Toc115584971" w:history="1">
        <w:r w:rsidR="00F21EA9" w:rsidRPr="002657D2">
          <w:rPr>
            <w:rStyle w:val="Hyperlink"/>
            <w:caps/>
          </w:rPr>
          <w:t>Part 1</w:t>
        </w:r>
        <w:r w:rsidR="00F21EA9" w:rsidRPr="002657D2">
          <w:rPr>
            <w:rStyle w:val="Hyperlink"/>
          </w:rPr>
          <w:t xml:space="preserve"> : Energy requirements and Services Commencement Date</w:t>
        </w:r>
        <w:r w:rsidR="00F21EA9">
          <w:rPr>
            <w:webHidden/>
          </w:rPr>
          <w:tab/>
        </w:r>
        <w:r w:rsidR="00F21EA9">
          <w:rPr>
            <w:webHidden/>
          </w:rPr>
          <w:fldChar w:fldCharType="begin"/>
        </w:r>
        <w:r w:rsidR="00F21EA9">
          <w:rPr>
            <w:webHidden/>
          </w:rPr>
          <w:instrText xml:space="preserve"> PAGEREF _Toc115584971 \h </w:instrText>
        </w:r>
        <w:r w:rsidR="00F21EA9">
          <w:rPr>
            <w:webHidden/>
          </w:rPr>
        </w:r>
        <w:r w:rsidR="00F21EA9">
          <w:rPr>
            <w:webHidden/>
          </w:rPr>
          <w:fldChar w:fldCharType="separate"/>
        </w:r>
        <w:r w:rsidR="00F21EA9">
          <w:rPr>
            <w:webHidden/>
          </w:rPr>
          <w:t>52</w:t>
        </w:r>
        <w:r w:rsidR="00F21EA9">
          <w:rPr>
            <w:webHidden/>
          </w:rPr>
          <w:fldChar w:fldCharType="end"/>
        </w:r>
      </w:hyperlink>
    </w:p>
    <w:p w14:paraId="2DBFA76A" w14:textId="7C81BB5A" w:rsidR="00F21EA9" w:rsidRDefault="00000000">
      <w:pPr>
        <w:pStyle w:val="TOC3"/>
        <w:rPr>
          <w:rFonts w:asciiTheme="minorHAnsi" w:eastAsiaTheme="minorEastAsia" w:hAnsiTheme="minorHAnsi" w:cstheme="minorBidi"/>
          <w:szCs w:val="22"/>
          <w:lang w:eastAsia="en-GB"/>
        </w:rPr>
      </w:pPr>
      <w:hyperlink w:anchor="_Toc115584972" w:history="1">
        <w:r w:rsidR="00F21EA9" w:rsidRPr="002657D2">
          <w:rPr>
            <w:rStyle w:val="Hyperlink"/>
            <w:caps/>
          </w:rPr>
          <w:t>Part 2</w:t>
        </w:r>
        <w:r w:rsidR="00F21EA9" w:rsidRPr="002657D2">
          <w:rPr>
            <w:rStyle w:val="Hyperlink"/>
          </w:rPr>
          <w:t xml:space="preserve"> : Operational, Maintenance and Repair Work</w:t>
        </w:r>
        <w:r w:rsidR="00F21EA9">
          <w:rPr>
            <w:webHidden/>
          </w:rPr>
          <w:tab/>
        </w:r>
        <w:r w:rsidR="00F21EA9">
          <w:rPr>
            <w:webHidden/>
          </w:rPr>
          <w:fldChar w:fldCharType="begin"/>
        </w:r>
        <w:r w:rsidR="00F21EA9">
          <w:rPr>
            <w:webHidden/>
          </w:rPr>
          <w:instrText xml:space="preserve"> PAGEREF _Toc115584972 \h </w:instrText>
        </w:r>
        <w:r w:rsidR="00F21EA9">
          <w:rPr>
            <w:webHidden/>
          </w:rPr>
        </w:r>
        <w:r w:rsidR="00F21EA9">
          <w:rPr>
            <w:webHidden/>
          </w:rPr>
          <w:fldChar w:fldCharType="separate"/>
        </w:r>
        <w:r w:rsidR="00F21EA9">
          <w:rPr>
            <w:webHidden/>
          </w:rPr>
          <w:t>53</w:t>
        </w:r>
        <w:r w:rsidR="00F21EA9">
          <w:rPr>
            <w:webHidden/>
          </w:rPr>
          <w:fldChar w:fldCharType="end"/>
        </w:r>
      </w:hyperlink>
    </w:p>
    <w:p w14:paraId="2C8657C3" w14:textId="6D38A9B8" w:rsidR="00F21EA9" w:rsidRDefault="00000000">
      <w:pPr>
        <w:pStyle w:val="TOC3"/>
        <w:rPr>
          <w:rFonts w:asciiTheme="minorHAnsi" w:eastAsiaTheme="minorEastAsia" w:hAnsiTheme="minorHAnsi" w:cstheme="minorBidi"/>
          <w:szCs w:val="22"/>
          <w:lang w:eastAsia="en-GB"/>
        </w:rPr>
      </w:pPr>
      <w:hyperlink w:anchor="_Toc115584973" w:history="1">
        <w:r w:rsidR="00F21EA9" w:rsidRPr="002657D2">
          <w:rPr>
            <w:rStyle w:val="Hyperlink"/>
            <w:caps/>
          </w:rPr>
          <w:t>Part 3</w:t>
        </w:r>
        <w:r w:rsidR="00F21EA9" w:rsidRPr="002657D2">
          <w:rPr>
            <w:rStyle w:val="Hyperlink"/>
          </w:rPr>
          <w:t xml:space="preserve"> : Employees, Health and Safety</w:t>
        </w:r>
        <w:r w:rsidR="00F21EA9">
          <w:rPr>
            <w:webHidden/>
          </w:rPr>
          <w:tab/>
        </w:r>
        <w:r w:rsidR="00F21EA9">
          <w:rPr>
            <w:webHidden/>
          </w:rPr>
          <w:fldChar w:fldCharType="begin"/>
        </w:r>
        <w:r w:rsidR="00F21EA9">
          <w:rPr>
            <w:webHidden/>
          </w:rPr>
          <w:instrText xml:space="preserve"> PAGEREF _Toc115584973 \h </w:instrText>
        </w:r>
        <w:r w:rsidR="00F21EA9">
          <w:rPr>
            <w:webHidden/>
          </w:rPr>
        </w:r>
        <w:r w:rsidR="00F21EA9">
          <w:rPr>
            <w:webHidden/>
          </w:rPr>
          <w:fldChar w:fldCharType="separate"/>
        </w:r>
        <w:r w:rsidR="00F21EA9">
          <w:rPr>
            <w:webHidden/>
          </w:rPr>
          <w:t>67</w:t>
        </w:r>
        <w:r w:rsidR="00F21EA9">
          <w:rPr>
            <w:webHidden/>
          </w:rPr>
          <w:fldChar w:fldCharType="end"/>
        </w:r>
      </w:hyperlink>
    </w:p>
    <w:p w14:paraId="38E1ADE8" w14:textId="2AC8E2BA" w:rsidR="00F21EA9" w:rsidRDefault="00000000">
      <w:pPr>
        <w:pStyle w:val="TOC3"/>
        <w:rPr>
          <w:rFonts w:asciiTheme="minorHAnsi" w:eastAsiaTheme="minorEastAsia" w:hAnsiTheme="minorHAnsi" w:cstheme="minorBidi"/>
          <w:szCs w:val="22"/>
          <w:lang w:eastAsia="en-GB"/>
        </w:rPr>
      </w:pPr>
      <w:hyperlink w:anchor="_Toc115584974" w:history="1">
        <w:r w:rsidR="00F21EA9" w:rsidRPr="002657D2">
          <w:rPr>
            <w:rStyle w:val="Hyperlink"/>
            <w:caps/>
          </w:rPr>
          <w:t>Part 4</w:t>
        </w:r>
        <w:r w:rsidR="00F21EA9" w:rsidRPr="002657D2">
          <w:rPr>
            <w:rStyle w:val="Hyperlink"/>
          </w:rPr>
          <w:t xml:space="preserve"> :  Water Treatment Regime</w:t>
        </w:r>
        <w:r w:rsidR="00F21EA9">
          <w:rPr>
            <w:webHidden/>
          </w:rPr>
          <w:tab/>
        </w:r>
        <w:r w:rsidR="00F21EA9">
          <w:rPr>
            <w:webHidden/>
          </w:rPr>
          <w:fldChar w:fldCharType="begin"/>
        </w:r>
        <w:r w:rsidR="00F21EA9">
          <w:rPr>
            <w:webHidden/>
          </w:rPr>
          <w:instrText xml:space="preserve"> PAGEREF _Toc115584974 \h </w:instrText>
        </w:r>
        <w:r w:rsidR="00F21EA9">
          <w:rPr>
            <w:webHidden/>
          </w:rPr>
        </w:r>
        <w:r w:rsidR="00F21EA9">
          <w:rPr>
            <w:webHidden/>
          </w:rPr>
          <w:fldChar w:fldCharType="separate"/>
        </w:r>
        <w:r w:rsidR="00F21EA9">
          <w:rPr>
            <w:webHidden/>
          </w:rPr>
          <w:t>72</w:t>
        </w:r>
        <w:r w:rsidR="00F21EA9">
          <w:rPr>
            <w:webHidden/>
          </w:rPr>
          <w:fldChar w:fldCharType="end"/>
        </w:r>
      </w:hyperlink>
    </w:p>
    <w:p w14:paraId="44D95D7F" w14:textId="07A0E3F4" w:rsidR="00F21EA9" w:rsidRDefault="00000000">
      <w:pPr>
        <w:pStyle w:val="TOC2"/>
        <w:rPr>
          <w:rFonts w:asciiTheme="minorHAnsi" w:eastAsiaTheme="minorEastAsia" w:hAnsiTheme="minorHAnsi" w:cstheme="minorBidi"/>
          <w:szCs w:val="22"/>
          <w:lang w:eastAsia="en-GB"/>
        </w:rPr>
      </w:pPr>
      <w:hyperlink w:anchor="_Toc115584975" w:history="1">
        <w:r w:rsidR="00F21EA9" w:rsidRPr="002657D2">
          <w:rPr>
            <w:rStyle w:val="Hyperlink"/>
            <w:caps/>
          </w:rPr>
          <w:t>Schedule 2</w:t>
        </w:r>
        <w:r w:rsidR="00F21EA9" w:rsidRPr="002657D2">
          <w:rPr>
            <w:rStyle w:val="Hyperlink"/>
          </w:rPr>
          <w:t xml:space="preserve"> – Output Specification and Service Levels</w:t>
        </w:r>
        <w:r w:rsidR="00F21EA9">
          <w:rPr>
            <w:webHidden/>
          </w:rPr>
          <w:tab/>
        </w:r>
        <w:r w:rsidR="00F21EA9">
          <w:rPr>
            <w:webHidden/>
          </w:rPr>
          <w:fldChar w:fldCharType="begin"/>
        </w:r>
        <w:r w:rsidR="00F21EA9">
          <w:rPr>
            <w:webHidden/>
          </w:rPr>
          <w:instrText xml:space="preserve"> PAGEREF _Toc115584975 \h </w:instrText>
        </w:r>
        <w:r w:rsidR="00F21EA9">
          <w:rPr>
            <w:webHidden/>
          </w:rPr>
        </w:r>
        <w:r w:rsidR="00F21EA9">
          <w:rPr>
            <w:webHidden/>
          </w:rPr>
          <w:fldChar w:fldCharType="separate"/>
        </w:r>
        <w:r w:rsidR="00F21EA9">
          <w:rPr>
            <w:webHidden/>
          </w:rPr>
          <w:t>75</w:t>
        </w:r>
        <w:r w:rsidR="00F21EA9">
          <w:rPr>
            <w:webHidden/>
          </w:rPr>
          <w:fldChar w:fldCharType="end"/>
        </w:r>
      </w:hyperlink>
    </w:p>
    <w:p w14:paraId="61E49E29" w14:textId="6B6E9CCC" w:rsidR="00F21EA9" w:rsidRDefault="00000000">
      <w:pPr>
        <w:pStyle w:val="TOC3"/>
        <w:rPr>
          <w:rFonts w:asciiTheme="minorHAnsi" w:eastAsiaTheme="minorEastAsia" w:hAnsiTheme="minorHAnsi" w:cstheme="minorBidi"/>
          <w:szCs w:val="22"/>
          <w:lang w:eastAsia="en-GB"/>
        </w:rPr>
      </w:pPr>
      <w:hyperlink w:anchor="_Toc115584976" w:history="1">
        <w:r w:rsidR="00F21EA9" w:rsidRPr="002657D2">
          <w:rPr>
            <w:rStyle w:val="Hyperlink"/>
            <w:caps/>
          </w:rPr>
          <w:t>Part 1</w:t>
        </w:r>
        <w:r w:rsidR="00F21EA9" w:rsidRPr="002657D2">
          <w:rPr>
            <w:rStyle w:val="Hyperlink"/>
          </w:rPr>
          <w:t xml:space="preserve"> : Output Specification</w:t>
        </w:r>
        <w:r w:rsidR="00F21EA9">
          <w:rPr>
            <w:webHidden/>
          </w:rPr>
          <w:tab/>
        </w:r>
        <w:r w:rsidR="00F21EA9">
          <w:rPr>
            <w:webHidden/>
          </w:rPr>
          <w:fldChar w:fldCharType="begin"/>
        </w:r>
        <w:r w:rsidR="00F21EA9">
          <w:rPr>
            <w:webHidden/>
          </w:rPr>
          <w:instrText xml:space="preserve"> PAGEREF _Toc115584976 \h </w:instrText>
        </w:r>
        <w:r w:rsidR="00F21EA9">
          <w:rPr>
            <w:webHidden/>
          </w:rPr>
        </w:r>
        <w:r w:rsidR="00F21EA9">
          <w:rPr>
            <w:webHidden/>
          </w:rPr>
          <w:fldChar w:fldCharType="separate"/>
        </w:r>
        <w:r w:rsidR="00F21EA9">
          <w:rPr>
            <w:webHidden/>
          </w:rPr>
          <w:t>75</w:t>
        </w:r>
        <w:r w:rsidR="00F21EA9">
          <w:rPr>
            <w:webHidden/>
          </w:rPr>
          <w:fldChar w:fldCharType="end"/>
        </w:r>
      </w:hyperlink>
    </w:p>
    <w:p w14:paraId="1A94809C" w14:textId="5464856F" w:rsidR="00F21EA9" w:rsidRDefault="00000000">
      <w:pPr>
        <w:pStyle w:val="TOC3"/>
        <w:rPr>
          <w:rFonts w:asciiTheme="minorHAnsi" w:eastAsiaTheme="minorEastAsia" w:hAnsiTheme="minorHAnsi" w:cstheme="minorBidi"/>
          <w:szCs w:val="22"/>
          <w:lang w:eastAsia="en-GB"/>
        </w:rPr>
      </w:pPr>
      <w:hyperlink w:anchor="_Toc115584977" w:history="1">
        <w:r w:rsidR="00F21EA9" w:rsidRPr="002657D2">
          <w:rPr>
            <w:rStyle w:val="Hyperlink"/>
            <w:caps/>
          </w:rPr>
          <w:t>Part 2</w:t>
        </w:r>
        <w:r w:rsidR="00F21EA9" w:rsidRPr="002657D2">
          <w:rPr>
            <w:rStyle w:val="Hyperlink"/>
          </w:rPr>
          <w:t xml:space="preserve"> : Service Levels, Output Specification Performance Penalties and Bonus</w:t>
        </w:r>
        <w:r w:rsidR="00F21EA9">
          <w:rPr>
            <w:webHidden/>
          </w:rPr>
          <w:tab/>
        </w:r>
        <w:r w:rsidR="00F21EA9">
          <w:rPr>
            <w:webHidden/>
          </w:rPr>
          <w:fldChar w:fldCharType="begin"/>
        </w:r>
        <w:r w:rsidR="00F21EA9">
          <w:rPr>
            <w:webHidden/>
          </w:rPr>
          <w:instrText xml:space="preserve"> PAGEREF _Toc115584977 \h </w:instrText>
        </w:r>
        <w:r w:rsidR="00F21EA9">
          <w:rPr>
            <w:webHidden/>
          </w:rPr>
        </w:r>
        <w:r w:rsidR="00F21EA9">
          <w:rPr>
            <w:webHidden/>
          </w:rPr>
          <w:fldChar w:fldCharType="separate"/>
        </w:r>
        <w:r w:rsidR="00F21EA9">
          <w:rPr>
            <w:webHidden/>
          </w:rPr>
          <w:t>76</w:t>
        </w:r>
        <w:r w:rsidR="00F21EA9">
          <w:rPr>
            <w:webHidden/>
          </w:rPr>
          <w:fldChar w:fldCharType="end"/>
        </w:r>
      </w:hyperlink>
    </w:p>
    <w:p w14:paraId="4E16A1DC" w14:textId="0C8790D1" w:rsidR="00F21EA9" w:rsidRDefault="00000000">
      <w:pPr>
        <w:pStyle w:val="TOC3"/>
        <w:rPr>
          <w:rFonts w:asciiTheme="minorHAnsi" w:eastAsiaTheme="minorEastAsia" w:hAnsiTheme="minorHAnsi" w:cstheme="minorBidi"/>
          <w:szCs w:val="22"/>
          <w:lang w:eastAsia="en-GB"/>
        </w:rPr>
      </w:pPr>
      <w:hyperlink w:anchor="_Toc115584978" w:history="1">
        <w:r w:rsidR="00F21EA9" w:rsidRPr="002657D2">
          <w:rPr>
            <w:rStyle w:val="Hyperlink"/>
            <w:caps/>
          </w:rPr>
          <w:t>Part 3</w:t>
        </w:r>
        <w:r w:rsidR="00F21EA9" w:rsidRPr="002657D2">
          <w:rPr>
            <w:rStyle w:val="Hyperlink"/>
          </w:rPr>
          <w:t xml:space="preserve"> : Interference with performance of the Services</w:t>
        </w:r>
        <w:r w:rsidR="00F21EA9">
          <w:rPr>
            <w:webHidden/>
          </w:rPr>
          <w:tab/>
        </w:r>
        <w:r w:rsidR="00F21EA9">
          <w:rPr>
            <w:webHidden/>
          </w:rPr>
          <w:fldChar w:fldCharType="begin"/>
        </w:r>
        <w:r w:rsidR="00F21EA9">
          <w:rPr>
            <w:webHidden/>
          </w:rPr>
          <w:instrText xml:space="preserve"> PAGEREF _Toc115584978 \h </w:instrText>
        </w:r>
        <w:r w:rsidR="00F21EA9">
          <w:rPr>
            <w:webHidden/>
          </w:rPr>
        </w:r>
        <w:r w:rsidR="00F21EA9">
          <w:rPr>
            <w:webHidden/>
          </w:rPr>
          <w:fldChar w:fldCharType="separate"/>
        </w:r>
        <w:r w:rsidR="00F21EA9">
          <w:rPr>
            <w:webHidden/>
          </w:rPr>
          <w:t>79</w:t>
        </w:r>
        <w:r w:rsidR="00F21EA9">
          <w:rPr>
            <w:webHidden/>
          </w:rPr>
          <w:fldChar w:fldCharType="end"/>
        </w:r>
      </w:hyperlink>
    </w:p>
    <w:p w14:paraId="554C4FCF" w14:textId="5F80F79D" w:rsidR="00F21EA9" w:rsidRDefault="00000000">
      <w:pPr>
        <w:pStyle w:val="TOC2"/>
        <w:rPr>
          <w:rFonts w:asciiTheme="minorHAnsi" w:eastAsiaTheme="minorEastAsia" w:hAnsiTheme="minorHAnsi" w:cstheme="minorBidi"/>
          <w:szCs w:val="22"/>
          <w:lang w:eastAsia="en-GB"/>
        </w:rPr>
      </w:pPr>
      <w:hyperlink w:anchor="_Toc115584979" w:history="1">
        <w:r w:rsidR="00F21EA9" w:rsidRPr="002657D2">
          <w:rPr>
            <w:rStyle w:val="Hyperlink"/>
            <w:caps/>
          </w:rPr>
          <w:t>Schedule 3</w:t>
        </w:r>
        <w:r w:rsidR="00F21EA9" w:rsidRPr="002657D2">
          <w:rPr>
            <w:rStyle w:val="Hyperlink"/>
          </w:rPr>
          <w:t xml:space="preserve"> – Charges</w:t>
        </w:r>
        <w:r w:rsidR="00F21EA9">
          <w:rPr>
            <w:webHidden/>
          </w:rPr>
          <w:tab/>
        </w:r>
        <w:r w:rsidR="00F21EA9">
          <w:rPr>
            <w:webHidden/>
          </w:rPr>
          <w:fldChar w:fldCharType="begin"/>
        </w:r>
        <w:r w:rsidR="00F21EA9">
          <w:rPr>
            <w:webHidden/>
          </w:rPr>
          <w:instrText xml:space="preserve"> PAGEREF _Toc115584979 \h </w:instrText>
        </w:r>
        <w:r w:rsidR="00F21EA9">
          <w:rPr>
            <w:webHidden/>
          </w:rPr>
        </w:r>
        <w:r w:rsidR="00F21EA9">
          <w:rPr>
            <w:webHidden/>
          </w:rPr>
          <w:fldChar w:fldCharType="separate"/>
        </w:r>
        <w:r w:rsidR="00F21EA9">
          <w:rPr>
            <w:webHidden/>
          </w:rPr>
          <w:t>80</w:t>
        </w:r>
        <w:r w:rsidR="00F21EA9">
          <w:rPr>
            <w:webHidden/>
          </w:rPr>
          <w:fldChar w:fldCharType="end"/>
        </w:r>
      </w:hyperlink>
    </w:p>
    <w:p w14:paraId="6B9E9EB3" w14:textId="5AE8BF09" w:rsidR="00F21EA9" w:rsidRDefault="00000000">
      <w:pPr>
        <w:pStyle w:val="TOC4"/>
        <w:rPr>
          <w:rFonts w:asciiTheme="minorHAnsi" w:eastAsiaTheme="minorEastAsia" w:hAnsiTheme="minorHAnsi" w:cstheme="minorBidi"/>
          <w:szCs w:val="22"/>
          <w:lang w:eastAsia="en-GB"/>
        </w:rPr>
      </w:pPr>
      <w:hyperlink w:anchor="_Toc115584980" w:history="1">
        <w:r w:rsidR="00F21EA9" w:rsidRPr="002657D2">
          <w:rPr>
            <w:rStyle w:val="Hyperlink"/>
          </w:rPr>
          <w:t>Annex 1 – Pricing Schedule</w:t>
        </w:r>
        <w:r w:rsidR="00F21EA9">
          <w:rPr>
            <w:webHidden/>
          </w:rPr>
          <w:tab/>
        </w:r>
        <w:r w:rsidR="00F21EA9">
          <w:rPr>
            <w:webHidden/>
          </w:rPr>
          <w:fldChar w:fldCharType="begin"/>
        </w:r>
        <w:r w:rsidR="00F21EA9">
          <w:rPr>
            <w:webHidden/>
          </w:rPr>
          <w:instrText xml:space="preserve"> PAGEREF _Toc115584980 \h </w:instrText>
        </w:r>
        <w:r w:rsidR="00F21EA9">
          <w:rPr>
            <w:webHidden/>
          </w:rPr>
        </w:r>
        <w:r w:rsidR="00F21EA9">
          <w:rPr>
            <w:webHidden/>
          </w:rPr>
          <w:fldChar w:fldCharType="separate"/>
        </w:r>
        <w:r w:rsidR="00F21EA9">
          <w:rPr>
            <w:webHidden/>
          </w:rPr>
          <w:t>82</w:t>
        </w:r>
        <w:r w:rsidR="00F21EA9">
          <w:rPr>
            <w:webHidden/>
          </w:rPr>
          <w:fldChar w:fldCharType="end"/>
        </w:r>
      </w:hyperlink>
    </w:p>
    <w:p w14:paraId="3F3B2573" w14:textId="42B1B4A7" w:rsidR="00F21EA9" w:rsidRDefault="00000000">
      <w:pPr>
        <w:pStyle w:val="TOC4"/>
        <w:rPr>
          <w:rFonts w:asciiTheme="minorHAnsi" w:eastAsiaTheme="minorEastAsia" w:hAnsiTheme="minorHAnsi" w:cstheme="minorBidi"/>
          <w:szCs w:val="22"/>
          <w:lang w:eastAsia="en-GB"/>
        </w:rPr>
      </w:pPr>
      <w:hyperlink w:anchor="_Toc115584981" w:history="1">
        <w:r w:rsidR="00F21EA9" w:rsidRPr="002657D2">
          <w:rPr>
            <w:rStyle w:val="Hyperlink"/>
          </w:rPr>
          <w:t>Annex 2 – Schedule of Rates</w:t>
        </w:r>
        <w:r w:rsidR="00F21EA9">
          <w:rPr>
            <w:webHidden/>
          </w:rPr>
          <w:tab/>
        </w:r>
        <w:r w:rsidR="00F21EA9">
          <w:rPr>
            <w:webHidden/>
          </w:rPr>
          <w:fldChar w:fldCharType="begin"/>
        </w:r>
        <w:r w:rsidR="00F21EA9">
          <w:rPr>
            <w:webHidden/>
          </w:rPr>
          <w:instrText xml:space="preserve"> PAGEREF _Toc115584981 \h </w:instrText>
        </w:r>
        <w:r w:rsidR="00F21EA9">
          <w:rPr>
            <w:webHidden/>
          </w:rPr>
        </w:r>
        <w:r w:rsidR="00F21EA9">
          <w:rPr>
            <w:webHidden/>
          </w:rPr>
          <w:fldChar w:fldCharType="separate"/>
        </w:r>
        <w:r w:rsidR="00F21EA9">
          <w:rPr>
            <w:webHidden/>
          </w:rPr>
          <w:t>82</w:t>
        </w:r>
        <w:r w:rsidR="00F21EA9">
          <w:rPr>
            <w:webHidden/>
          </w:rPr>
          <w:fldChar w:fldCharType="end"/>
        </w:r>
      </w:hyperlink>
    </w:p>
    <w:p w14:paraId="5B188052" w14:textId="72BAFED4" w:rsidR="00F21EA9" w:rsidRDefault="00000000">
      <w:pPr>
        <w:pStyle w:val="TOC2"/>
        <w:rPr>
          <w:rFonts w:asciiTheme="minorHAnsi" w:eastAsiaTheme="minorEastAsia" w:hAnsiTheme="minorHAnsi" w:cstheme="minorBidi"/>
          <w:szCs w:val="22"/>
          <w:lang w:eastAsia="en-GB"/>
        </w:rPr>
      </w:pPr>
      <w:hyperlink w:anchor="_Toc115584982" w:history="1">
        <w:r w:rsidR="00F21EA9" w:rsidRPr="002657D2">
          <w:rPr>
            <w:rStyle w:val="Hyperlink"/>
            <w:caps/>
          </w:rPr>
          <w:t>Schedule 4</w:t>
        </w:r>
        <w:r w:rsidR="00F21EA9" w:rsidRPr="002657D2">
          <w:rPr>
            <w:rStyle w:val="Hyperlink"/>
          </w:rPr>
          <w:t xml:space="preserve"> – Monitoring and Reporting</w:t>
        </w:r>
        <w:r w:rsidR="00F21EA9">
          <w:rPr>
            <w:webHidden/>
          </w:rPr>
          <w:tab/>
        </w:r>
        <w:r w:rsidR="00F21EA9">
          <w:rPr>
            <w:webHidden/>
          </w:rPr>
          <w:fldChar w:fldCharType="begin"/>
        </w:r>
        <w:r w:rsidR="00F21EA9">
          <w:rPr>
            <w:webHidden/>
          </w:rPr>
          <w:instrText xml:space="preserve"> PAGEREF _Toc115584982 \h </w:instrText>
        </w:r>
        <w:r w:rsidR="00F21EA9">
          <w:rPr>
            <w:webHidden/>
          </w:rPr>
        </w:r>
        <w:r w:rsidR="00F21EA9">
          <w:rPr>
            <w:webHidden/>
          </w:rPr>
          <w:fldChar w:fldCharType="separate"/>
        </w:r>
        <w:r w:rsidR="00F21EA9">
          <w:rPr>
            <w:webHidden/>
          </w:rPr>
          <w:t>83</w:t>
        </w:r>
        <w:r w:rsidR="00F21EA9">
          <w:rPr>
            <w:webHidden/>
          </w:rPr>
          <w:fldChar w:fldCharType="end"/>
        </w:r>
      </w:hyperlink>
    </w:p>
    <w:p w14:paraId="55FFB7EF" w14:textId="3FBB2575" w:rsidR="00F21EA9" w:rsidRDefault="00000000">
      <w:pPr>
        <w:pStyle w:val="TOC2"/>
        <w:rPr>
          <w:rFonts w:asciiTheme="minorHAnsi" w:eastAsiaTheme="minorEastAsia" w:hAnsiTheme="minorHAnsi" w:cstheme="minorBidi"/>
          <w:szCs w:val="22"/>
          <w:lang w:eastAsia="en-GB"/>
        </w:rPr>
      </w:pPr>
      <w:hyperlink w:anchor="_Toc115584983" w:history="1">
        <w:r w:rsidR="00F21EA9" w:rsidRPr="002657D2">
          <w:rPr>
            <w:rStyle w:val="Hyperlink"/>
            <w:caps/>
          </w:rPr>
          <w:t>Schedule 5</w:t>
        </w:r>
        <w:r w:rsidR="00F21EA9" w:rsidRPr="002657D2">
          <w:rPr>
            <w:rStyle w:val="Hyperlink"/>
          </w:rPr>
          <w:t xml:space="preserve"> – Benchmarking</w:t>
        </w:r>
        <w:r w:rsidR="00F21EA9">
          <w:rPr>
            <w:webHidden/>
          </w:rPr>
          <w:tab/>
        </w:r>
        <w:r w:rsidR="00F21EA9">
          <w:rPr>
            <w:webHidden/>
          </w:rPr>
          <w:fldChar w:fldCharType="begin"/>
        </w:r>
        <w:r w:rsidR="00F21EA9">
          <w:rPr>
            <w:webHidden/>
          </w:rPr>
          <w:instrText xml:space="preserve"> PAGEREF _Toc115584983 \h </w:instrText>
        </w:r>
        <w:r w:rsidR="00F21EA9">
          <w:rPr>
            <w:webHidden/>
          </w:rPr>
        </w:r>
        <w:r w:rsidR="00F21EA9">
          <w:rPr>
            <w:webHidden/>
          </w:rPr>
          <w:fldChar w:fldCharType="separate"/>
        </w:r>
        <w:r w:rsidR="00F21EA9">
          <w:rPr>
            <w:webHidden/>
          </w:rPr>
          <w:t>84</w:t>
        </w:r>
        <w:r w:rsidR="00F21EA9">
          <w:rPr>
            <w:webHidden/>
          </w:rPr>
          <w:fldChar w:fldCharType="end"/>
        </w:r>
      </w:hyperlink>
    </w:p>
    <w:p w14:paraId="4E40261D" w14:textId="48ED71C0" w:rsidR="00F21EA9" w:rsidRDefault="00000000">
      <w:pPr>
        <w:pStyle w:val="TOC2"/>
        <w:rPr>
          <w:rFonts w:asciiTheme="minorHAnsi" w:eastAsiaTheme="minorEastAsia" w:hAnsiTheme="minorHAnsi" w:cstheme="minorBidi"/>
          <w:szCs w:val="22"/>
          <w:lang w:eastAsia="en-GB"/>
        </w:rPr>
      </w:pPr>
      <w:hyperlink w:anchor="_Toc115584984" w:history="1">
        <w:r w:rsidR="00F21EA9" w:rsidRPr="002657D2">
          <w:rPr>
            <w:rStyle w:val="Hyperlink"/>
            <w:caps/>
          </w:rPr>
          <w:t>Schedule 6</w:t>
        </w:r>
        <w:r w:rsidR="00F21EA9" w:rsidRPr="002657D2">
          <w:rPr>
            <w:rStyle w:val="Hyperlink"/>
          </w:rPr>
          <w:t xml:space="preserve"> – Collateral Warranty</w:t>
        </w:r>
        <w:r w:rsidR="00F21EA9">
          <w:rPr>
            <w:webHidden/>
          </w:rPr>
          <w:tab/>
        </w:r>
        <w:r w:rsidR="00F21EA9">
          <w:rPr>
            <w:webHidden/>
          </w:rPr>
          <w:fldChar w:fldCharType="begin"/>
        </w:r>
        <w:r w:rsidR="00F21EA9">
          <w:rPr>
            <w:webHidden/>
          </w:rPr>
          <w:instrText xml:space="preserve"> PAGEREF _Toc115584984 \h </w:instrText>
        </w:r>
        <w:r w:rsidR="00F21EA9">
          <w:rPr>
            <w:webHidden/>
          </w:rPr>
        </w:r>
        <w:r w:rsidR="00F21EA9">
          <w:rPr>
            <w:webHidden/>
          </w:rPr>
          <w:fldChar w:fldCharType="separate"/>
        </w:r>
        <w:r w:rsidR="00F21EA9">
          <w:rPr>
            <w:webHidden/>
          </w:rPr>
          <w:t>89</w:t>
        </w:r>
        <w:r w:rsidR="00F21EA9">
          <w:rPr>
            <w:webHidden/>
          </w:rPr>
          <w:fldChar w:fldCharType="end"/>
        </w:r>
      </w:hyperlink>
    </w:p>
    <w:p w14:paraId="0E02FBA8" w14:textId="04919036" w:rsidR="00F21EA9" w:rsidRDefault="00000000">
      <w:pPr>
        <w:pStyle w:val="TOC2"/>
        <w:rPr>
          <w:rFonts w:asciiTheme="minorHAnsi" w:eastAsiaTheme="minorEastAsia" w:hAnsiTheme="minorHAnsi" w:cstheme="minorBidi"/>
          <w:szCs w:val="22"/>
          <w:lang w:eastAsia="en-GB"/>
        </w:rPr>
      </w:pPr>
      <w:hyperlink w:anchor="_Toc115584985" w:history="1">
        <w:r w:rsidR="00F21EA9" w:rsidRPr="002657D2">
          <w:rPr>
            <w:rStyle w:val="Hyperlink"/>
            <w:caps/>
          </w:rPr>
          <w:t>Schedule 7</w:t>
        </w:r>
        <w:r w:rsidR="00F21EA9" w:rsidRPr="002657D2">
          <w:rPr>
            <w:rStyle w:val="Hyperlink"/>
          </w:rPr>
          <w:t xml:space="preserve"> – Initial Network Acceptance Process</w:t>
        </w:r>
        <w:r w:rsidR="00F21EA9">
          <w:rPr>
            <w:webHidden/>
          </w:rPr>
          <w:tab/>
        </w:r>
        <w:r w:rsidR="00F21EA9">
          <w:rPr>
            <w:webHidden/>
          </w:rPr>
          <w:fldChar w:fldCharType="begin"/>
        </w:r>
        <w:r w:rsidR="00F21EA9">
          <w:rPr>
            <w:webHidden/>
          </w:rPr>
          <w:instrText xml:space="preserve"> PAGEREF _Toc115584985 \h </w:instrText>
        </w:r>
        <w:r w:rsidR="00F21EA9">
          <w:rPr>
            <w:webHidden/>
          </w:rPr>
        </w:r>
        <w:r w:rsidR="00F21EA9">
          <w:rPr>
            <w:webHidden/>
          </w:rPr>
          <w:fldChar w:fldCharType="separate"/>
        </w:r>
        <w:r w:rsidR="00F21EA9">
          <w:rPr>
            <w:webHidden/>
          </w:rPr>
          <w:t>90</w:t>
        </w:r>
        <w:r w:rsidR="00F21EA9">
          <w:rPr>
            <w:webHidden/>
          </w:rPr>
          <w:fldChar w:fldCharType="end"/>
        </w:r>
      </w:hyperlink>
    </w:p>
    <w:p w14:paraId="237D1CB2" w14:textId="07907FEB" w:rsidR="00F21EA9" w:rsidRDefault="00000000">
      <w:pPr>
        <w:pStyle w:val="TOC2"/>
        <w:rPr>
          <w:rFonts w:asciiTheme="minorHAnsi" w:eastAsiaTheme="minorEastAsia" w:hAnsiTheme="minorHAnsi" w:cstheme="minorBidi"/>
          <w:szCs w:val="22"/>
          <w:lang w:eastAsia="en-GB"/>
        </w:rPr>
      </w:pPr>
      <w:hyperlink w:anchor="_Toc115584986" w:history="1">
        <w:r w:rsidR="00F21EA9" w:rsidRPr="002657D2">
          <w:rPr>
            <w:rStyle w:val="Hyperlink"/>
            <w:caps/>
          </w:rPr>
          <w:t>Schedule 8</w:t>
        </w:r>
        <w:r w:rsidR="00F21EA9" w:rsidRPr="002657D2">
          <w:rPr>
            <w:rStyle w:val="Hyperlink"/>
          </w:rPr>
          <w:t xml:space="preserve"> – Take Over Process in respect of Network Extensions and Secondary Distribution Networks</w:t>
        </w:r>
        <w:r w:rsidR="00F21EA9">
          <w:rPr>
            <w:webHidden/>
          </w:rPr>
          <w:tab/>
        </w:r>
        <w:r w:rsidR="00F21EA9">
          <w:rPr>
            <w:webHidden/>
          </w:rPr>
          <w:fldChar w:fldCharType="begin"/>
        </w:r>
        <w:r w:rsidR="00F21EA9">
          <w:rPr>
            <w:webHidden/>
          </w:rPr>
          <w:instrText xml:space="preserve"> PAGEREF _Toc115584986 \h </w:instrText>
        </w:r>
        <w:r w:rsidR="00F21EA9">
          <w:rPr>
            <w:webHidden/>
          </w:rPr>
        </w:r>
        <w:r w:rsidR="00F21EA9">
          <w:rPr>
            <w:webHidden/>
          </w:rPr>
          <w:fldChar w:fldCharType="separate"/>
        </w:r>
        <w:r w:rsidR="00F21EA9">
          <w:rPr>
            <w:webHidden/>
          </w:rPr>
          <w:t>92</w:t>
        </w:r>
        <w:r w:rsidR="00F21EA9">
          <w:rPr>
            <w:webHidden/>
          </w:rPr>
          <w:fldChar w:fldCharType="end"/>
        </w:r>
      </w:hyperlink>
    </w:p>
    <w:p w14:paraId="11C2A924" w14:textId="76883B03" w:rsidR="00F21EA9" w:rsidRDefault="00000000">
      <w:pPr>
        <w:pStyle w:val="TOC2"/>
        <w:rPr>
          <w:rFonts w:asciiTheme="minorHAnsi" w:eastAsiaTheme="minorEastAsia" w:hAnsiTheme="minorHAnsi" w:cstheme="minorBidi"/>
          <w:szCs w:val="22"/>
          <w:lang w:eastAsia="en-GB"/>
        </w:rPr>
      </w:pPr>
      <w:hyperlink w:anchor="_Toc115584987" w:history="1">
        <w:r w:rsidR="00F21EA9" w:rsidRPr="002657D2">
          <w:rPr>
            <w:rStyle w:val="Hyperlink"/>
            <w:caps/>
          </w:rPr>
          <w:t>Schedule 9</w:t>
        </w:r>
        <w:r w:rsidR="00F21EA9" w:rsidRPr="002657D2">
          <w:rPr>
            <w:rStyle w:val="Hyperlink"/>
          </w:rPr>
          <w:t xml:space="preserve"> – Site Rules</w:t>
        </w:r>
        <w:r w:rsidR="00F21EA9">
          <w:rPr>
            <w:webHidden/>
          </w:rPr>
          <w:tab/>
        </w:r>
        <w:r w:rsidR="00F21EA9">
          <w:rPr>
            <w:webHidden/>
          </w:rPr>
          <w:fldChar w:fldCharType="begin"/>
        </w:r>
        <w:r w:rsidR="00F21EA9">
          <w:rPr>
            <w:webHidden/>
          </w:rPr>
          <w:instrText xml:space="preserve"> PAGEREF _Toc115584987 \h </w:instrText>
        </w:r>
        <w:r w:rsidR="00F21EA9">
          <w:rPr>
            <w:webHidden/>
          </w:rPr>
        </w:r>
        <w:r w:rsidR="00F21EA9">
          <w:rPr>
            <w:webHidden/>
          </w:rPr>
          <w:fldChar w:fldCharType="separate"/>
        </w:r>
        <w:r w:rsidR="00F21EA9">
          <w:rPr>
            <w:webHidden/>
          </w:rPr>
          <w:t>105</w:t>
        </w:r>
        <w:r w:rsidR="00F21EA9">
          <w:rPr>
            <w:webHidden/>
          </w:rPr>
          <w:fldChar w:fldCharType="end"/>
        </w:r>
      </w:hyperlink>
    </w:p>
    <w:p w14:paraId="73DF80B3" w14:textId="14FA26CC" w:rsidR="00F21EA9" w:rsidRDefault="00000000">
      <w:pPr>
        <w:pStyle w:val="TOC2"/>
        <w:rPr>
          <w:rFonts w:asciiTheme="minorHAnsi" w:eastAsiaTheme="minorEastAsia" w:hAnsiTheme="minorHAnsi" w:cstheme="minorBidi"/>
          <w:szCs w:val="22"/>
          <w:lang w:eastAsia="en-GB"/>
        </w:rPr>
      </w:pPr>
      <w:hyperlink w:anchor="_Toc115584988" w:history="1">
        <w:r w:rsidR="00F21EA9" w:rsidRPr="002657D2">
          <w:rPr>
            <w:rStyle w:val="Hyperlink"/>
            <w:caps/>
          </w:rPr>
          <w:t>Schedule 10</w:t>
        </w:r>
        <w:r w:rsidR="00F21EA9" w:rsidRPr="002657D2">
          <w:rPr>
            <w:rStyle w:val="Hyperlink"/>
          </w:rPr>
          <w:t xml:space="preserve"> – Standards of Operation and Maintenance</w:t>
        </w:r>
        <w:r w:rsidR="00F21EA9">
          <w:rPr>
            <w:webHidden/>
          </w:rPr>
          <w:tab/>
        </w:r>
        <w:r w:rsidR="00F21EA9">
          <w:rPr>
            <w:webHidden/>
          </w:rPr>
          <w:fldChar w:fldCharType="begin"/>
        </w:r>
        <w:r w:rsidR="00F21EA9">
          <w:rPr>
            <w:webHidden/>
          </w:rPr>
          <w:instrText xml:space="preserve"> PAGEREF _Toc115584988 \h </w:instrText>
        </w:r>
        <w:r w:rsidR="00F21EA9">
          <w:rPr>
            <w:webHidden/>
          </w:rPr>
        </w:r>
        <w:r w:rsidR="00F21EA9">
          <w:rPr>
            <w:webHidden/>
          </w:rPr>
          <w:fldChar w:fldCharType="separate"/>
        </w:r>
        <w:r w:rsidR="00F21EA9">
          <w:rPr>
            <w:webHidden/>
          </w:rPr>
          <w:t>106</w:t>
        </w:r>
        <w:r w:rsidR="00F21EA9">
          <w:rPr>
            <w:webHidden/>
          </w:rPr>
          <w:fldChar w:fldCharType="end"/>
        </w:r>
      </w:hyperlink>
    </w:p>
    <w:p w14:paraId="60593CD3" w14:textId="656CE039" w:rsidR="00F21EA9" w:rsidRDefault="00000000">
      <w:pPr>
        <w:pStyle w:val="TOC2"/>
        <w:rPr>
          <w:rFonts w:asciiTheme="minorHAnsi" w:eastAsiaTheme="minorEastAsia" w:hAnsiTheme="minorHAnsi" w:cstheme="minorBidi"/>
          <w:szCs w:val="22"/>
          <w:lang w:eastAsia="en-GB"/>
        </w:rPr>
      </w:pPr>
      <w:hyperlink w:anchor="_Toc115584989" w:history="1">
        <w:r w:rsidR="00F21EA9" w:rsidRPr="002657D2">
          <w:rPr>
            <w:rStyle w:val="Hyperlink"/>
            <w:caps/>
          </w:rPr>
          <w:t>Schedule 11</w:t>
        </w:r>
        <w:r w:rsidR="00F21EA9" w:rsidRPr="002657D2">
          <w:rPr>
            <w:rStyle w:val="Hyperlink"/>
          </w:rPr>
          <w:t xml:space="preserve"> - ESCo's Responsibilities</w:t>
        </w:r>
        <w:r w:rsidR="00F21EA9">
          <w:rPr>
            <w:webHidden/>
          </w:rPr>
          <w:tab/>
        </w:r>
        <w:r w:rsidR="00F21EA9">
          <w:rPr>
            <w:webHidden/>
          </w:rPr>
          <w:fldChar w:fldCharType="begin"/>
        </w:r>
        <w:r w:rsidR="00F21EA9">
          <w:rPr>
            <w:webHidden/>
          </w:rPr>
          <w:instrText xml:space="preserve"> PAGEREF _Toc115584989 \h </w:instrText>
        </w:r>
        <w:r w:rsidR="00F21EA9">
          <w:rPr>
            <w:webHidden/>
          </w:rPr>
        </w:r>
        <w:r w:rsidR="00F21EA9">
          <w:rPr>
            <w:webHidden/>
          </w:rPr>
          <w:fldChar w:fldCharType="separate"/>
        </w:r>
        <w:r w:rsidR="00F21EA9">
          <w:rPr>
            <w:webHidden/>
          </w:rPr>
          <w:t>107</w:t>
        </w:r>
        <w:r w:rsidR="00F21EA9">
          <w:rPr>
            <w:webHidden/>
          </w:rPr>
          <w:fldChar w:fldCharType="end"/>
        </w:r>
      </w:hyperlink>
    </w:p>
    <w:p w14:paraId="5A7F56C6" w14:textId="476C290D" w:rsidR="00F21EA9" w:rsidRDefault="00000000">
      <w:pPr>
        <w:pStyle w:val="TOC2"/>
        <w:rPr>
          <w:rFonts w:asciiTheme="minorHAnsi" w:eastAsiaTheme="minorEastAsia" w:hAnsiTheme="minorHAnsi" w:cstheme="minorBidi"/>
          <w:szCs w:val="22"/>
          <w:lang w:eastAsia="en-GB"/>
        </w:rPr>
      </w:pPr>
      <w:hyperlink w:anchor="_Toc115584990" w:history="1">
        <w:r w:rsidR="00F21EA9" w:rsidRPr="002657D2">
          <w:rPr>
            <w:rStyle w:val="Hyperlink"/>
            <w:caps/>
          </w:rPr>
          <w:t>Schedule 12</w:t>
        </w:r>
        <w:r w:rsidR="00F21EA9" w:rsidRPr="002657D2">
          <w:rPr>
            <w:rStyle w:val="Hyperlink"/>
          </w:rPr>
          <w:t xml:space="preserve"> – Contractor’s Responsibilities</w:t>
        </w:r>
        <w:r w:rsidR="00F21EA9">
          <w:rPr>
            <w:webHidden/>
          </w:rPr>
          <w:tab/>
        </w:r>
        <w:r w:rsidR="00F21EA9">
          <w:rPr>
            <w:webHidden/>
          </w:rPr>
          <w:fldChar w:fldCharType="begin"/>
        </w:r>
        <w:r w:rsidR="00F21EA9">
          <w:rPr>
            <w:webHidden/>
          </w:rPr>
          <w:instrText xml:space="preserve"> PAGEREF _Toc115584990 \h </w:instrText>
        </w:r>
        <w:r w:rsidR="00F21EA9">
          <w:rPr>
            <w:webHidden/>
          </w:rPr>
        </w:r>
        <w:r w:rsidR="00F21EA9">
          <w:rPr>
            <w:webHidden/>
          </w:rPr>
          <w:fldChar w:fldCharType="separate"/>
        </w:r>
        <w:r w:rsidR="00F21EA9">
          <w:rPr>
            <w:webHidden/>
          </w:rPr>
          <w:t>108</w:t>
        </w:r>
        <w:r w:rsidR="00F21EA9">
          <w:rPr>
            <w:webHidden/>
          </w:rPr>
          <w:fldChar w:fldCharType="end"/>
        </w:r>
      </w:hyperlink>
    </w:p>
    <w:p w14:paraId="6230C7E3" w14:textId="266ED953" w:rsidR="00F21EA9" w:rsidRDefault="00000000">
      <w:pPr>
        <w:pStyle w:val="TOC2"/>
        <w:rPr>
          <w:rFonts w:asciiTheme="minorHAnsi" w:eastAsiaTheme="minorEastAsia" w:hAnsiTheme="minorHAnsi" w:cstheme="minorBidi"/>
          <w:szCs w:val="22"/>
          <w:lang w:eastAsia="en-GB"/>
        </w:rPr>
      </w:pPr>
      <w:hyperlink w:anchor="_Toc115584991" w:history="1">
        <w:r w:rsidR="00F21EA9" w:rsidRPr="002657D2">
          <w:rPr>
            <w:rStyle w:val="Hyperlink"/>
            <w:caps/>
          </w:rPr>
          <w:t>Schedule 13</w:t>
        </w:r>
        <w:r w:rsidR="00F21EA9" w:rsidRPr="002657D2">
          <w:rPr>
            <w:rStyle w:val="Hyperlink"/>
          </w:rPr>
          <w:t xml:space="preserve"> - Standards and Policies</w:t>
        </w:r>
        <w:r w:rsidR="00F21EA9">
          <w:rPr>
            <w:webHidden/>
          </w:rPr>
          <w:tab/>
        </w:r>
        <w:r w:rsidR="00F21EA9">
          <w:rPr>
            <w:webHidden/>
          </w:rPr>
          <w:fldChar w:fldCharType="begin"/>
        </w:r>
        <w:r w:rsidR="00F21EA9">
          <w:rPr>
            <w:webHidden/>
          </w:rPr>
          <w:instrText xml:space="preserve"> PAGEREF _Toc115584991 \h </w:instrText>
        </w:r>
        <w:r w:rsidR="00F21EA9">
          <w:rPr>
            <w:webHidden/>
          </w:rPr>
        </w:r>
        <w:r w:rsidR="00F21EA9">
          <w:rPr>
            <w:webHidden/>
          </w:rPr>
          <w:fldChar w:fldCharType="separate"/>
        </w:r>
        <w:r w:rsidR="00F21EA9">
          <w:rPr>
            <w:webHidden/>
          </w:rPr>
          <w:t>109</w:t>
        </w:r>
        <w:r w:rsidR="00F21EA9">
          <w:rPr>
            <w:webHidden/>
          </w:rPr>
          <w:fldChar w:fldCharType="end"/>
        </w:r>
      </w:hyperlink>
    </w:p>
    <w:p w14:paraId="04714721" w14:textId="1A28D97B" w:rsidR="00F21EA9" w:rsidRDefault="00000000">
      <w:pPr>
        <w:pStyle w:val="TOC3"/>
        <w:rPr>
          <w:rFonts w:asciiTheme="minorHAnsi" w:eastAsiaTheme="minorEastAsia" w:hAnsiTheme="minorHAnsi" w:cstheme="minorBidi"/>
          <w:szCs w:val="22"/>
          <w:lang w:eastAsia="en-GB"/>
        </w:rPr>
      </w:pPr>
      <w:hyperlink w:anchor="_Toc115584992" w:history="1">
        <w:r w:rsidR="00F21EA9" w:rsidRPr="002657D2">
          <w:rPr>
            <w:rStyle w:val="Hyperlink"/>
            <w:caps/>
          </w:rPr>
          <w:t>Part 1</w:t>
        </w:r>
        <w:r w:rsidR="00F21EA9" w:rsidRPr="002657D2">
          <w:rPr>
            <w:rStyle w:val="Hyperlink"/>
          </w:rPr>
          <w:t xml:space="preserve"> : Standards</w:t>
        </w:r>
        <w:r w:rsidR="00F21EA9">
          <w:rPr>
            <w:webHidden/>
          </w:rPr>
          <w:tab/>
        </w:r>
        <w:r w:rsidR="00F21EA9">
          <w:rPr>
            <w:webHidden/>
          </w:rPr>
          <w:fldChar w:fldCharType="begin"/>
        </w:r>
        <w:r w:rsidR="00F21EA9">
          <w:rPr>
            <w:webHidden/>
          </w:rPr>
          <w:instrText xml:space="preserve"> PAGEREF _Toc115584992 \h </w:instrText>
        </w:r>
        <w:r w:rsidR="00F21EA9">
          <w:rPr>
            <w:webHidden/>
          </w:rPr>
        </w:r>
        <w:r w:rsidR="00F21EA9">
          <w:rPr>
            <w:webHidden/>
          </w:rPr>
          <w:fldChar w:fldCharType="separate"/>
        </w:r>
        <w:r w:rsidR="00F21EA9">
          <w:rPr>
            <w:webHidden/>
          </w:rPr>
          <w:t>109</w:t>
        </w:r>
        <w:r w:rsidR="00F21EA9">
          <w:rPr>
            <w:webHidden/>
          </w:rPr>
          <w:fldChar w:fldCharType="end"/>
        </w:r>
      </w:hyperlink>
    </w:p>
    <w:p w14:paraId="08C2738A" w14:textId="2E7648E7" w:rsidR="00F21EA9" w:rsidRDefault="00000000">
      <w:pPr>
        <w:pStyle w:val="TOC3"/>
        <w:rPr>
          <w:rFonts w:asciiTheme="minorHAnsi" w:eastAsiaTheme="minorEastAsia" w:hAnsiTheme="minorHAnsi" w:cstheme="minorBidi"/>
          <w:szCs w:val="22"/>
          <w:lang w:eastAsia="en-GB"/>
        </w:rPr>
      </w:pPr>
      <w:hyperlink w:anchor="_Toc115584993" w:history="1">
        <w:r w:rsidR="00F21EA9" w:rsidRPr="002657D2">
          <w:rPr>
            <w:rStyle w:val="Hyperlink"/>
            <w:caps/>
          </w:rPr>
          <w:t>Part 2</w:t>
        </w:r>
        <w:r w:rsidR="00F21EA9" w:rsidRPr="002657D2">
          <w:rPr>
            <w:rStyle w:val="Hyperlink"/>
          </w:rPr>
          <w:t xml:space="preserve"> : Safety Policy</w:t>
        </w:r>
        <w:r w:rsidR="00F21EA9">
          <w:rPr>
            <w:webHidden/>
          </w:rPr>
          <w:tab/>
        </w:r>
        <w:r w:rsidR="00F21EA9">
          <w:rPr>
            <w:webHidden/>
          </w:rPr>
          <w:fldChar w:fldCharType="begin"/>
        </w:r>
        <w:r w:rsidR="00F21EA9">
          <w:rPr>
            <w:webHidden/>
          </w:rPr>
          <w:instrText xml:space="preserve"> PAGEREF _Toc115584993 \h </w:instrText>
        </w:r>
        <w:r w:rsidR="00F21EA9">
          <w:rPr>
            <w:webHidden/>
          </w:rPr>
        </w:r>
        <w:r w:rsidR="00F21EA9">
          <w:rPr>
            <w:webHidden/>
          </w:rPr>
          <w:fldChar w:fldCharType="separate"/>
        </w:r>
        <w:r w:rsidR="00F21EA9">
          <w:rPr>
            <w:webHidden/>
          </w:rPr>
          <w:t>110</w:t>
        </w:r>
        <w:r w:rsidR="00F21EA9">
          <w:rPr>
            <w:webHidden/>
          </w:rPr>
          <w:fldChar w:fldCharType="end"/>
        </w:r>
      </w:hyperlink>
    </w:p>
    <w:p w14:paraId="26D7319A" w14:textId="0BE514FD" w:rsidR="00F21EA9" w:rsidRDefault="00000000">
      <w:pPr>
        <w:pStyle w:val="TOC3"/>
        <w:rPr>
          <w:rFonts w:asciiTheme="minorHAnsi" w:eastAsiaTheme="minorEastAsia" w:hAnsiTheme="minorHAnsi" w:cstheme="minorBidi"/>
          <w:szCs w:val="22"/>
          <w:lang w:eastAsia="en-GB"/>
        </w:rPr>
      </w:pPr>
      <w:hyperlink w:anchor="_Toc115584994" w:history="1">
        <w:r w:rsidR="00F21EA9" w:rsidRPr="002657D2">
          <w:rPr>
            <w:rStyle w:val="Hyperlink"/>
            <w:caps/>
          </w:rPr>
          <w:t>Part 3</w:t>
        </w:r>
        <w:r w:rsidR="00F21EA9" w:rsidRPr="002657D2">
          <w:rPr>
            <w:rStyle w:val="Hyperlink"/>
          </w:rPr>
          <w:t xml:space="preserve"> : Other Policies</w:t>
        </w:r>
        <w:r w:rsidR="00F21EA9">
          <w:rPr>
            <w:webHidden/>
          </w:rPr>
          <w:tab/>
        </w:r>
        <w:r w:rsidR="00F21EA9">
          <w:rPr>
            <w:webHidden/>
          </w:rPr>
          <w:fldChar w:fldCharType="begin"/>
        </w:r>
        <w:r w:rsidR="00F21EA9">
          <w:rPr>
            <w:webHidden/>
          </w:rPr>
          <w:instrText xml:space="preserve"> PAGEREF _Toc115584994 \h </w:instrText>
        </w:r>
        <w:r w:rsidR="00F21EA9">
          <w:rPr>
            <w:webHidden/>
          </w:rPr>
        </w:r>
        <w:r w:rsidR="00F21EA9">
          <w:rPr>
            <w:webHidden/>
          </w:rPr>
          <w:fldChar w:fldCharType="separate"/>
        </w:r>
        <w:r w:rsidR="00F21EA9">
          <w:rPr>
            <w:webHidden/>
          </w:rPr>
          <w:t>111</w:t>
        </w:r>
        <w:r w:rsidR="00F21EA9">
          <w:rPr>
            <w:webHidden/>
          </w:rPr>
          <w:fldChar w:fldCharType="end"/>
        </w:r>
      </w:hyperlink>
    </w:p>
    <w:p w14:paraId="2896AAD4" w14:textId="653364B1" w:rsidR="00F21EA9" w:rsidRDefault="00000000">
      <w:pPr>
        <w:pStyle w:val="TOC2"/>
        <w:rPr>
          <w:rFonts w:asciiTheme="minorHAnsi" w:eastAsiaTheme="minorEastAsia" w:hAnsiTheme="minorHAnsi" w:cstheme="minorBidi"/>
          <w:szCs w:val="22"/>
          <w:lang w:eastAsia="en-GB"/>
        </w:rPr>
      </w:pPr>
      <w:hyperlink w:anchor="_Toc115584995" w:history="1">
        <w:r w:rsidR="00F21EA9" w:rsidRPr="002657D2">
          <w:rPr>
            <w:rStyle w:val="Hyperlink"/>
            <w:caps/>
          </w:rPr>
          <w:t>Schedule 14</w:t>
        </w:r>
        <w:r w:rsidR="00F21EA9" w:rsidRPr="002657D2">
          <w:rPr>
            <w:rStyle w:val="Hyperlink"/>
          </w:rPr>
          <w:t xml:space="preserve"> - Representatives</w:t>
        </w:r>
        <w:r w:rsidR="00F21EA9">
          <w:rPr>
            <w:webHidden/>
          </w:rPr>
          <w:tab/>
        </w:r>
        <w:r w:rsidR="00F21EA9">
          <w:rPr>
            <w:webHidden/>
          </w:rPr>
          <w:fldChar w:fldCharType="begin"/>
        </w:r>
        <w:r w:rsidR="00F21EA9">
          <w:rPr>
            <w:webHidden/>
          </w:rPr>
          <w:instrText xml:space="preserve"> PAGEREF _Toc115584995 \h </w:instrText>
        </w:r>
        <w:r w:rsidR="00F21EA9">
          <w:rPr>
            <w:webHidden/>
          </w:rPr>
        </w:r>
        <w:r w:rsidR="00F21EA9">
          <w:rPr>
            <w:webHidden/>
          </w:rPr>
          <w:fldChar w:fldCharType="separate"/>
        </w:r>
        <w:r w:rsidR="00F21EA9">
          <w:rPr>
            <w:webHidden/>
          </w:rPr>
          <w:t>112</w:t>
        </w:r>
        <w:r w:rsidR="00F21EA9">
          <w:rPr>
            <w:webHidden/>
          </w:rPr>
          <w:fldChar w:fldCharType="end"/>
        </w:r>
      </w:hyperlink>
    </w:p>
    <w:p w14:paraId="37243E3D" w14:textId="556E3C7D" w:rsidR="00F21EA9" w:rsidRDefault="00000000">
      <w:pPr>
        <w:pStyle w:val="TOC3"/>
        <w:rPr>
          <w:rFonts w:asciiTheme="minorHAnsi" w:eastAsiaTheme="minorEastAsia" w:hAnsiTheme="minorHAnsi" w:cstheme="minorBidi"/>
          <w:szCs w:val="22"/>
          <w:lang w:eastAsia="en-GB"/>
        </w:rPr>
      </w:pPr>
      <w:hyperlink w:anchor="_Toc115584996" w:history="1">
        <w:r w:rsidR="00F21EA9" w:rsidRPr="002657D2">
          <w:rPr>
            <w:rStyle w:val="Hyperlink"/>
            <w:caps/>
          </w:rPr>
          <w:t>Part 1</w:t>
        </w:r>
        <w:r w:rsidR="00F21EA9" w:rsidRPr="002657D2">
          <w:rPr>
            <w:rStyle w:val="Hyperlink"/>
          </w:rPr>
          <w:t xml:space="preserve"> : Contractor's Representatives</w:t>
        </w:r>
        <w:r w:rsidR="00F21EA9">
          <w:rPr>
            <w:webHidden/>
          </w:rPr>
          <w:tab/>
        </w:r>
        <w:r w:rsidR="00F21EA9">
          <w:rPr>
            <w:webHidden/>
          </w:rPr>
          <w:fldChar w:fldCharType="begin"/>
        </w:r>
        <w:r w:rsidR="00F21EA9">
          <w:rPr>
            <w:webHidden/>
          </w:rPr>
          <w:instrText xml:space="preserve"> PAGEREF _Toc115584996 \h </w:instrText>
        </w:r>
        <w:r w:rsidR="00F21EA9">
          <w:rPr>
            <w:webHidden/>
          </w:rPr>
        </w:r>
        <w:r w:rsidR="00F21EA9">
          <w:rPr>
            <w:webHidden/>
          </w:rPr>
          <w:fldChar w:fldCharType="separate"/>
        </w:r>
        <w:r w:rsidR="00F21EA9">
          <w:rPr>
            <w:webHidden/>
          </w:rPr>
          <w:t>112</w:t>
        </w:r>
        <w:r w:rsidR="00F21EA9">
          <w:rPr>
            <w:webHidden/>
          </w:rPr>
          <w:fldChar w:fldCharType="end"/>
        </w:r>
      </w:hyperlink>
    </w:p>
    <w:p w14:paraId="04747EFC" w14:textId="5EAC2FC0" w:rsidR="00F21EA9" w:rsidRDefault="00000000">
      <w:pPr>
        <w:pStyle w:val="TOC3"/>
        <w:rPr>
          <w:rFonts w:asciiTheme="minorHAnsi" w:eastAsiaTheme="minorEastAsia" w:hAnsiTheme="minorHAnsi" w:cstheme="minorBidi"/>
          <w:szCs w:val="22"/>
          <w:lang w:eastAsia="en-GB"/>
        </w:rPr>
      </w:pPr>
      <w:hyperlink w:anchor="_Toc115584997" w:history="1">
        <w:r w:rsidR="00F21EA9" w:rsidRPr="002657D2">
          <w:rPr>
            <w:rStyle w:val="Hyperlink"/>
            <w:caps/>
          </w:rPr>
          <w:t>Part 2</w:t>
        </w:r>
        <w:r w:rsidR="00F21EA9" w:rsidRPr="002657D2">
          <w:rPr>
            <w:rStyle w:val="Hyperlink"/>
          </w:rPr>
          <w:t xml:space="preserve"> : ESCo's Representatives</w:t>
        </w:r>
        <w:r w:rsidR="00F21EA9">
          <w:rPr>
            <w:webHidden/>
          </w:rPr>
          <w:tab/>
        </w:r>
        <w:r w:rsidR="00F21EA9">
          <w:rPr>
            <w:webHidden/>
          </w:rPr>
          <w:fldChar w:fldCharType="begin"/>
        </w:r>
        <w:r w:rsidR="00F21EA9">
          <w:rPr>
            <w:webHidden/>
          </w:rPr>
          <w:instrText xml:space="preserve"> PAGEREF _Toc115584997 \h </w:instrText>
        </w:r>
        <w:r w:rsidR="00F21EA9">
          <w:rPr>
            <w:webHidden/>
          </w:rPr>
        </w:r>
        <w:r w:rsidR="00F21EA9">
          <w:rPr>
            <w:webHidden/>
          </w:rPr>
          <w:fldChar w:fldCharType="separate"/>
        </w:r>
        <w:r w:rsidR="00F21EA9">
          <w:rPr>
            <w:webHidden/>
          </w:rPr>
          <w:t>113</w:t>
        </w:r>
        <w:r w:rsidR="00F21EA9">
          <w:rPr>
            <w:webHidden/>
          </w:rPr>
          <w:fldChar w:fldCharType="end"/>
        </w:r>
      </w:hyperlink>
    </w:p>
    <w:p w14:paraId="04382E57" w14:textId="2CA05DE8" w:rsidR="00F21EA9" w:rsidRDefault="00000000">
      <w:pPr>
        <w:pStyle w:val="TOC2"/>
        <w:rPr>
          <w:rFonts w:asciiTheme="minorHAnsi" w:eastAsiaTheme="minorEastAsia" w:hAnsiTheme="minorHAnsi" w:cstheme="minorBidi"/>
          <w:szCs w:val="22"/>
          <w:lang w:eastAsia="en-GB"/>
        </w:rPr>
      </w:pPr>
      <w:hyperlink w:anchor="_Toc115584998" w:history="1">
        <w:r w:rsidR="00F21EA9" w:rsidRPr="002657D2">
          <w:rPr>
            <w:rStyle w:val="Hyperlink"/>
            <w:caps/>
          </w:rPr>
          <w:t>Schedule 15</w:t>
        </w:r>
        <w:r w:rsidR="00F21EA9" w:rsidRPr="002657D2">
          <w:rPr>
            <w:rStyle w:val="Hyperlink"/>
          </w:rPr>
          <w:t xml:space="preserve"> - Contract and Service Management</w:t>
        </w:r>
        <w:r w:rsidR="00F21EA9">
          <w:rPr>
            <w:webHidden/>
          </w:rPr>
          <w:tab/>
        </w:r>
        <w:r w:rsidR="00F21EA9">
          <w:rPr>
            <w:webHidden/>
          </w:rPr>
          <w:fldChar w:fldCharType="begin"/>
        </w:r>
        <w:r w:rsidR="00F21EA9">
          <w:rPr>
            <w:webHidden/>
          </w:rPr>
          <w:instrText xml:space="preserve"> PAGEREF _Toc115584998 \h </w:instrText>
        </w:r>
        <w:r w:rsidR="00F21EA9">
          <w:rPr>
            <w:webHidden/>
          </w:rPr>
        </w:r>
        <w:r w:rsidR="00F21EA9">
          <w:rPr>
            <w:webHidden/>
          </w:rPr>
          <w:fldChar w:fldCharType="separate"/>
        </w:r>
        <w:r w:rsidR="00F21EA9">
          <w:rPr>
            <w:webHidden/>
          </w:rPr>
          <w:t>114</w:t>
        </w:r>
        <w:r w:rsidR="00F21EA9">
          <w:rPr>
            <w:webHidden/>
          </w:rPr>
          <w:fldChar w:fldCharType="end"/>
        </w:r>
      </w:hyperlink>
    </w:p>
    <w:p w14:paraId="7A567A32" w14:textId="5AF169A3" w:rsidR="00F21EA9" w:rsidRDefault="00000000">
      <w:pPr>
        <w:pStyle w:val="TOC2"/>
        <w:rPr>
          <w:rFonts w:asciiTheme="minorHAnsi" w:eastAsiaTheme="minorEastAsia" w:hAnsiTheme="minorHAnsi" w:cstheme="minorBidi"/>
          <w:szCs w:val="22"/>
          <w:lang w:eastAsia="en-GB"/>
        </w:rPr>
      </w:pPr>
      <w:hyperlink w:anchor="_Toc115584999" w:history="1">
        <w:r w:rsidR="00F21EA9" w:rsidRPr="002657D2">
          <w:rPr>
            <w:rStyle w:val="Hyperlink"/>
            <w:caps/>
          </w:rPr>
          <w:t>Schedule 16</w:t>
        </w:r>
        <w:r w:rsidR="00F21EA9" w:rsidRPr="002657D2">
          <w:rPr>
            <w:rStyle w:val="Hyperlink"/>
          </w:rPr>
          <w:t xml:space="preserve"> – ESCo’s Equipment and Assumed Contracts</w:t>
        </w:r>
        <w:r w:rsidR="00F21EA9">
          <w:rPr>
            <w:webHidden/>
          </w:rPr>
          <w:tab/>
        </w:r>
        <w:r w:rsidR="00F21EA9">
          <w:rPr>
            <w:webHidden/>
          </w:rPr>
          <w:fldChar w:fldCharType="begin"/>
        </w:r>
        <w:r w:rsidR="00F21EA9">
          <w:rPr>
            <w:webHidden/>
          </w:rPr>
          <w:instrText xml:space="preserve"> PAGEREF _Toc115584999 \h </w:instrText>
        </w:r>
        <w:r w:rsidR="00F21EA9">
          <w:rPr>
            <w:webHidden/>
          </w:rPr>
        </w:r>
        <w:r w:rsidR="00F21EA9">
          <w:rPr>
            <w:webHidden/>
          </w:rPr>
          <w:fldChar w:fldCharType="separate"/>
        </w:r>
        <w:r w:rsidR="00F21EA9">
          <w:rPr>
            <w:webHidden/>
          </w:rPr>
          <w:t>115</w:t>
        </w:r>
        <w:r w:rsidR="00F21EA9">
          <w:rPr>
            <w:webHidden/>
          </w:rPr>
          <w:fldChar w:fldCharType="end"/>
        </w:r>
      </w:hyperlink>
    </w:p>
    <w:p w14:paraId="629AD203" w14:textId="790348F4" w:rsidR="00F21EA9" w:rsidRDefault="00000000">
      <w:pPr>
        <w:pStyle w:val="TOC3"/>
        <w:rPr>
          <w:rFonts w:asciiTheme="minorHAnsi" w:eastAsiaTheme="minorEastAsia" w:hAnsiTheme="minorHAnsi" w:cstheme="minorBidi"/>
          <w:szCs w:val="22"/>
          <w:lang w:eastAsia="en-GB"/>
        </w:rPr>
      </w:pPr>
      <w:hyperlink w:anchor="_Toc115585000" w:history="1">
        <w:r w:rsidR="00F21EA9" w:rsidRPr="002657D2">
          <w:rPr>
            <w:rStyle w:val="Hyperlink"/>
            <w:caps/>
          </w:rPr>
          <w:t>Part 1</w:t>
        </w:r>
        <w:r w:rsidR="00F21EA9" w:rsidRPr="002657D2">
          <w:rPr>
            <w:rStyle w:val="Hyperlink"/>
          </w:rPr>
          <w:t xml:space="preserve"> : ESCo’s Equipment</w:t>
        </w:r>
        <w:r w:rsidR="00F21EA9">
          <w:rPr>
            <w:webHidden/>
          </w:rPr>
          <w:tab/>
        </w:r>
        <w:r w:rsidR="00F21EA9">
          <w:rPr>
            <w:webHidden/>
          </w:rPr>
          <w:fldChar w:fldCharType="begin"/>
        </w:r>
        <w:r w:rsidR="00F21EA9">
          <w:rPr>
            <w:webHidden/>
          </w:rPr>
          <w:instrText xml:space="preserve"> PAGEREF _Toc115585000 \h </w:instrText>
        </w:r>
        <w:r w:rsidR="00F21EA9">
          <w:rPr>
            <w:webHidden/>
          </w:rPr>
        </w:r>
        <w:r w:rsidR="00F21EA9">
          <w:rPr>
            <w:webHidden/>
          </w:rPr>
          <w:fldChar w:fldCharType="separate"/>
        </w:r>
        <w:r w:rsidR="00F21EA9">
          <w:rPr>
            <w:webHidden/>
          </w:rPr>
          <w:t>115</w:t>
        </w:r>
        <w:r w:rsidR="00F21EA9">
          <w:rPr>
            <w:webHidden/>
          </w:rPr>
          <w:fldChar w:fldCharType="end"/>
        </w:r>
      </w:hyperlink>
    </w:p>
    <w:p w14:paraId="6877B50C" w14:textId="7E3BD45E" w:rsidR="00F21EA9" w:rsidRDefault="00000000">
      <w:pPr>
        <w:pStyle w:val="TOC3"/>
        <w:rPr>
          <w:rFonts w:asciiTheme="minorHAnsi" w:eastAsiaTheme="minorEastAsia" w:hAnsiTheme="minorHAnsi" w:cstheme="minorBidi"/>
          <w:szCs w:val="22"/>
          <w:lang w:eastAsia="en-GB"/>
        </w:rPr>
      </w:pPr>
      <w:hyperlink w:anchor="_Toc115585001" w:history="1">
        <w:r w:rsidR="00F21EA9" w:rsidRPr="002657D2">
          <w:rPr>
            <w:rStyle w:val="Hyperlink"/>
            <w:caps/>
          </w:rPr>
          <w:t>Part 2</w:t>
        </w:r>
        <w:r w:rsidR="00F21EA9" w:rsidRPr="002657D2">
          <w:rPr>
            <w:rStyle w:val="Hyperlink"/>
          </w:rPr>
          <w:t xml:space="preserve"> : Assumed Contracts</w:t>
        </w:r>
        <w:r w:rsidR="00F21EA9">
          <w:rPr>
            <w:webHidden/>
          </w:rPr>
          <w:tab/>
        </w:r>
        <w:r w:rsidR="00F21EA9">
          <w:rPr>
            <w:webHidden/>
          </w:rPr>
          <w:fldChar w:fldCharType="begin"/>
        </w:r>
        <w:r w:rsidR="00F21EA9">
          <w:rPr>
            <w:webHidden/>
          </w:rPr>
          <w:instrText xml:space="preserve"> PAGEREF _Toc115585001 \h </w:instrText>
        </w:r>
        <w:r w:rsidR="00F21EA9">
          <w:rPr>
            <w:webHidden/>
          </w:rPr>
        </w:r>
        <w:r w:rsidR="00F21EA9">
          <w:rPr>
            <w:webHidden/>
          </w:rPr>
          <w:fldChar w:fldCharType="separate"/>
        </w:r>
        <w:r w:rsidR="00F21EA9">
          <w:rPr>
            <w:webHidden/>
          </w:rPr>
          <w:t>116</w:t>
        </w:r>
        <w:r w:rsidR="00F21EA9">
          <w:rPr>
            <w:webHidden/>
          </w:rPr>
          <w:fldChar w:fldCharType="end"/>
        </w:r>
      </w:hyperlink>
    </w:p>
    <w:p w14:paraId="53698625" w14:textId="6F3C8EA6" w:rsidR="00F21EA9" w:rsidRDefault="00000000">
      <w:pPr>
        <w:pStyle w:val="TOC2"/>
        <w:rPr>
          <w:rFonts w:asciiTheme="minorHAnsi" w:eastAsiaTheme="minorEastAsia" w:hAnsiTheme="minorHAnsi" w:cstheme="minorBidi"/>
          <w:szCs w:val="22"/>
          <w:lang w:eastAsia="en-GB"/>
        </w:rPr>
      </w:pPr>
      <w:hyperlink w:anchor="_Toc115585002" w:history="1">
        <w:r w:rsidR="00F21EA9" w:rsidRPr="002657D2">
          <w:rPr>
            <w:rStyle w:val="Hyperlink"/>
            <w:caps/>
          </w:rPr>
          <w:t>Schedule 17</w:t>
        </w:r>
        <w:r w:rsidR="00F21EA9" w:rsidRPr="002657D2">
          <w:rPr>
            <w:rStyle w:val="Hyperlink"/>
          </w:rPr>
          <w:t xml:space="preserve"> - Change Control Procedure</w:t>
        </w:r>
        <w:r w:rsidR="00F21EA9">
          <w:rPr>
            <w:webHidden/>
          </w:rPr>
          <w:tab/>
        </w:r>
        <w:r w:rsidR="00F21EA9">
          <w:rPr>
            <w:webHidden/>
          </w:rPr>
          <w:fldChar w:fldCharType="begin"/>
        </w:r>
        <w:r w:rsidR="00F21EA9">
          <w:rPr>
            <w:webHidden/>
          </w:rPr>
          <w:instrText xml:space="preserve"> PAGEREF _Toc115585002 \h </w:instrText>
        </w:r>
        <w:r w:rsidR="00F21EA9">
          <w:rPr>
            <w:webHidden/>
          </w:rPr>
        </w:r>
        <w:r w:rsidR="00F21EA9">
          <w:rPr>
            <w:webHidden/>
          </w:rPr>
          <w:fldChar w:fldCharType="separate"/>
        </w:r>
        <w:r w:rsidR="00F21EA9">
          <w:rPr>
            <w:webHidden/>
          </w:rPr>
          <w:t>117</w:t>
        </w:r>
        <w:r w:rsidR="00F21EA9">
          <w:rPr>
            <w:webHidden/>
          </w:rPr>
          <w:fldChar w:fldCharType="end"/>
        </w:r>
      </w:hyperlink>
    </w:p>
    <w:p w14:paraId="124C0BCA" w14:textId="1053FB4A" w:rsidR="00F21EA9" w:rsidRDefault="00000000">
      <w:pPr>
        <w:pStyle w:val="TOC2"/>
        <w:rPr>
          <w:rFonts w:asciiTheme="minorHAnsi" w:eastAsiaTheme="minorEastAsia" w:hAnsiTheme="minorHAnsi" w:cstheme="minorBidi"/>
          <w:szCs w:val="22"/>
          <w:lang w:eastAsia="en-GB"/>
        </w:rPr>
      </w:pPr>
      <w:hyperlink w:anchor="_Toc115585003" w:history="1">
        <w:r w:rsidR="00F21EA9" w:rsidRPr="002657D2">
          <w:rPr>
            <w:rStyle w:val="Hyperlink"/>
            <w:caps/>
          </w:rPr>
          <w:t>Schedule 18</w:t>
        </w:r>
        <w:r w:rsidR="00F21EA9" w:rsidRPr="002657D2">
          <w:rPr>
            <w:rStyle w:val="Hyperlink"/>
          </w:rPr>
          <w:t xml:space="preserve"> - Exit Plan and Energy Supply transfer arrangements</w:t>
        </w:r>
        <w:r w:rsidR="00F21EA9">
          <w:rPr>
            <w:webHidden/>
          </w:rPr>
          <w:tab/>
        </w:r>
        <w:r w:rsidR="00F21EA9">
          <w:rPr>
            <w:webHidden/>
          </w:rPr>
          <w:fldChar w:fldCharType="begin"/>
        </w:r>
        <w:r w:rsidR="00F21EA9">
          <w:rPr>
            <w:webHidden/>
          </w:rPr>
          <w:instrText xml:space="preserve"> PAGEREF _Toc115585003 \h </w:instrText>
        </w:r>
        <w:r w:rsidR="00F21EA9">
          <w:rPr>
            <w:webHidden/>
          </w:rPr>
        </w:r>
        <w:r w:rsidR="00F21EA9">
          <w:rPr>
            <w:webHidden/>
          </w:rPr>
          <w:fldChar w:fldCharType="separate"/>
        </w:r>
        <w:r w:rsidR="00F21EA9">
          <w:rPr>
            <w:webHidden/>
          </w:rPr>
          <w:t>120</w:t>
        </w:r>
        <w:r w:rsidR="00F21EA9">
          <w:rPr>
            <w:webHidden/>
          </w:rPr>
          <w:fldChar w:fldCharType="end"/>
        </w:r>
      </w:hyperlink>
    </w:p>
    <w:p w14:paraId="0A6D0FC4" w14:textId="14641FCB" w:rsidR="00F21EA9" w:rsidRDefault="00000000">
      <w:pPr>
        <w:pStyle w:val="TOC2"/>
        <w:rPr>
          <w:rFonts w:asciiTheme="minorHAnsi" w:eastAsiaTheme="minorEastAsia" w:hAnsiTheme="minorHAnsi" w:cstheme="minorBidi"/>
          <w:szCs w:val="22"/>
          <w:lang w:eastAsia="en-GB"/>
        </w:rPr>
      </w:pPr>
      <w:hyperlink w:anchor="_Toc115585004" w:history="1">
        <w:r w:rsidR="00F21EA9" w:rsidRPr="002657D2">
          <w:rPr>
            <w:rStyle w:val="Hyperlink"/>
            <w:caps/>
          </w:rPr>
          <w:t>Schedule 19</w:t>
        </w:r>
        <w:r w:rsidR="00F21EA9" w:rsidRPr="002657D2">
          <w:rPr>
            <w:rStyle w:val="Hyperlink"/>
          </w:rPr>
          <w:t xml:space="preserve"> - Data Processing</w:t>
        </w:r>
        <w:r w:rsidR="00F21EA9">
          <w:rPr>
            <w:webHidden/>
          </w:rPr>
          <w:tab/>
        </w:r>
        <w:r w:rsidR="00F21EA9">
          <w:rPr>
            <w:webHidden/>
          </w:rPr>
          <w:fldChar w:fldCharType="begin"/>
        </w:r>
        <w:r w:rsidR="00F21EA9">
          <w:rPr>
            <w:webHidden/>
          </w:rPr>
          <w:instrText xml:space="preserve"> PAGEREF _Toc115585004 \h </w:instrText>
        </w:r>
        <w:r w:rsidR="00F21EA9">
          <w:rPr>
            <w:webHidden/>
          </w:rPr>
        </w:r>
        <w:r w:rsidR="00F21EA9">
          <w:rPr>
            <w:webHidden/>
          </w:rPr>
          <w:fldChar w:fldCharType="separate"/>
        </w:r>
        <w:r w:rsidR="00F21EA9">
          <w:rPr>
            <w:webHidden/>
          </w:rPr>
          <w:t>125</w:t>
        </w:r>
        <w:r w:rsidR="00F21EA9">
          <w:rPr>
            <w:webHidden/>
          </w:rPr>
          <w:fldChar w:fldCharType="end"/>
        </w:r>
      </w:hyperlink>
    </w:p>
    <w:p w14:paraId="15027B57" w14:textId="706CDFB5" w:rsidR="00F21EA9" w:rsidRDefault="00000000">
      <w:pPr>
        <w:pStyle w:val="TOC2"/>
        <w:rPr>
          <w:rFonts w:asciiTheme="minorHAnsi" w:eastAsiaTheme="minorEastAsia" w:hAnsiTheme="minorHAnsi" w:cstheme="minorBidi"/>
          <w:szCs w:val="22"/>
          <w:lang w:eastAsia="en-GB"/>
        </w:rPr>
      </w:pPr>
      <w:hyperlink w:anchor="_Toc115585005" w:history="1">
        <w:r w:rsidR="00F21EA9" w:rsidRPr="002657D2">
          <w:rPr>
            <w:rStyle w:val="Hyperlink"/>
            <w:caps/>
          </w:rPr>
          <w:t>Schedule 20</w:t>
        </w:r>
        <w:r w:rsidR="00F21EA9" w:rsidRPr="002657D2">
          <w:rPr>
            <w:rStyle w:val="Hyperlink"/>
          </w:rPr>
          <w:t xml:space="preserve"> - Drawings</w:t>
        </w:r>
        <w:r w:rsidR="00F21EA9">
          <w:rPr>
            <w:webHidden/>
          </w:rPr>
          <w:tab/>
        </w:r>
        <w:r w:rsidR="00F21EA9">
          <w:rPr>
            <w:webHidden/>
          </w:rPr>
          <w:fldChar w:fldCharType="begin"/>
        </w:r>
        <w:r w:rsidR="00F21EA9">
          <w:rPr>
            <w:webHidden/>
          </w:rPr>
          <w:instrText xml:space="preserve"> PAGEREF _Toc115585005 \h </w:instrText>
        </w:r>
        <w:r w:rsidR="00F21EA9">
          <w:rPr>
            <w:webHidden/>
          </w:rPr>
        </w:r>
        <w:r w:rsidR="00F21EA9">
          <w:rPr>
            <w:webHidden/>
          </w:rPr>
          <w:fldChar w:fldCharType="separate"/>
        </w:r>
        <w:r w:rsidR="00F21EA9">
          <w:rPr>
            <w:webHidden/>
          </w:rPr>
          <w:t>126</w:t>
        </w:r>
        <w:r w:rsidR="00F21EA9">
          <w:rPr>
            <w:webHidden/>
          </w:rPr>
          <w:fldChar w:fldCharType="end"/>
        </w:r>
      </w:hyperlink>
    </w:p>
    <w:p w14:paraId="1B4287BB" w14:textId="7335317E" w:rsidR="00F21EA9" w:rsidRDefault="00000000">
      <w:pPr>
        <w:pStyle w:val="TOC2"/>
        <w:rPr>
          <w:rFonts w:asciiTheme="minorHAnsi" w:eastAsiaTheme="minorEastAsia" w:hAnsiTheme="minorHAnsi" w:cstheme="minorBidi"/>
          <w:szCs w:val="22"/>
          <w:lang w:eastAsia="en-GB"/>
        </w:rPr>
      </w:pPr>
      <w:hyperlink w:anchor="_Toc115585006" w:history="1">
        <w:r w:rsidR="00F21EA9" w:rsidRPr="002657D2">
          <w:rPr>
            <w:rStyle w:val="Hyperlink"/>
            <w:caps/>
          </w:rPr>
          <w:t>Schedule 21</w:t>
        </w:r>
        <w:r w:rsidR="00F21EA9" w:rsidRPr="002657D2">
          <w:rPr>
            <w:rStyle w:val="Hyperlink"/>
          </w:rPr>
          <w:t xml:space="preserve"> - Financial Security</w:t>
        </w:r>
        <w:r w:rsidR="00F21EA9">
          <w:rPr>
            <w:webHidden/>
          </w:rPr>
          <w:tab/>
        </w:r>
        <w:r w:rsidR="00F21EA9">
          <w:rPr>
            <w:webHidden/>
          </w:rPr>
          <w:fldChar w:fldCharType="begin"/>
        </w:r>
        <w:r w:rsidR="00F21EA9">
          <w:rPr>
            <w:webHidden/>
          </w:rPr>
          <w:instrText xml:space="preserve"> PAGEREF _Toc115585006 \h </w:instrText>
        </w:r>
        <w:r w:rsidR="00F21EA9">
          <w:rPr>
            <w:webHidden/>
          </w:rPr>
        </w:r>
        <w:r w:rsidR="00F21EA9">
          <w:rPr>
            <w:webHidden/>
          </w:rPr>
          <w:fldChar w:fldCharType="separate"/>
        </w:r>
        <w:r w:rsidR="00F21EA9">
          <w:rPr>
            <w:webHidden/>
          </w:rPr>
          <w:t>127</w:t>
        </w:r>
        <w:r w:rsidR="00F21EA9">
          <w:rPr>
            <w:webHidden/>
          </w:rPr>
          <w:fldChar w:fldCharType="end"/>
        </w:r>
      </w:hyperlink>
    </w:p>
    <w:p w14:paraId="45168E47" w14:textId="625DE394" w:rsidR="00B33CDF" w:rsidRPr="006C3F47" w:rsidRDefault="005D7522" w:rsidP="00306644">
      <w:pPr>
        <w:pStyle w:val="TOC2"/>
        <w:keepNext/>
        <w:keepLines/>
        <w:rPr>
          <w:lang w:eastAsia="en-GB"/>
        </w:rPr>
      </w:pPr>
      <w:r>
        <w:fldChar w:fldCharType="end"/>
      </w:r>
    </w:p>
    <w:p w14:paraId="0D5D0DDE" w14:textId="77777777" w:rsidR="00B33CDF" w:rsidRPr="006C3F47" w:rsidRDefault="00B33CDF" w:rsidP="00A5425D">
      <w:pPr>
        <w:keepNext/>
        <w:keepLines/>
      </w:pPr>
    </w:p>
    <w:p w14:paraId="45E9A97B" w14:textId="77777777" w:rsidR="008D07CC" w:rsidRPr="006C3F47" w:rsidRDefault="008D07CC" w:rsidP="00A5425D">
      <w:pPr>
        <w:keepNext/>
        <w:keepLines/>
        <w:tabs>
          <w:tab w:val="left" w:pos="2968"/>
        </w:tabs>
        <w:sectPr w:rsidR="008D07CC" w:rsidRPr="006C3F47">
          <w:headerReference w:type="even" r:id="rId14"/>
          <w:headerReference w:type="default" r:id="rId15"/>
          <w:footerReference w:type="default" r:id="rId16"/>
          <w:headerReference w:type="first" r:id="rId17"/>
          <w:pgSz w:w="11907" w:h="16840"/>
          <w:pgMar w:top="1134" w:right="1134" w:bottom="1134" w:left="1134" w:header="720" w:footer="720" w:gutter="0"/>
          <w:cols w:space="708"/>
          <w:docGrid w:linePitch="360"/>
        </w:sectPr>
      </w:pPr>
    </w:p>
    <w:p w14:paraId="3017B77D" w14:textId="77777777" w:rsidR="00B33CDF" w:rsidRPr="006C3F47" w:rsidRDefault="007213BD" w:rsidP="00A5425D">
      <w:pPr>
        <w:pStyle w:val="BodyText"/>
        <w:widowControl w:val="0"/>
      </w:pPr>
      <w:r w:rsidRPr="006C3F47">
        <w:rPr>
          <w:b/>
        </w:rPr>
        <w:lastRenderedPageBreak/>
        <w:t>THIS AGREEMENT</w:t>
      </w:r>
      <w:r w:rsidRPr="006C3F47">
        <w:t xml:space="preserve"> is dated [DATE]</w:t>
      </w:r>
    </w:p>
    <w:p w14:paraId="18E70E27" w14:textId="77777777" w:rsidR="00B33CDF" w:rsidRPr="006C3F47" w:rsidRDefault="007213BD" w:rsidP="00A5425D">
      <w:pPr>
        <w:pStyle w:val="IntroHeading"/>
        <w:widowControl w:val="0"/>
      </w:pPr>
      <w:r w:rsidRPr="006C3F47">
        <w:rPr>
          <w:b/>
          <w:caps/>
        </w:rPr>
        <w:t>Parties</w:t>
      </w:r>
    </w:p>
    <w:p w14:paraId="7316BC8A" w14:textId="77777777" w:rsidR="00B33CDF" w:rsidRPr="006C3F47" w:rsidRDefault="007213BD" w:rsidP="00A5425D">
      <w:pPr>
        <w:pStyle w:val="Parties1"/>
        <w:widowControl w:val="0"/>
      </w:pPr>
      <w:bookmarkStart w:id="0" w:name="a197508"/>
      <w:r w:rsidRPr="006C3F47">
        <w:t>[FULL COMPANY NAME] incorporated and registered in England and Wales with company number [NUMBER] whose registered office is at [REGISTERED OFFICE ADDRESS](</w:t>
      </w:r>
      <w:r w:rsidR="009550CE" w:rsidRPr="006C3F47">
        <w:rPr>
          <w:b/>
        </w:rPr>
        <w:t>ES</w:t>
      </w:r>
      <w:r w:rsidR="002765C0" w:rsidRPr="006C3F47">
        <w:rPr>
          <w:b/>
        </w:rPr>
        <w:t>Co</w:t>
      </w:r>
      <w:r w:rsidRPr="006C3F47">
        <w:t>); and</w:t>
      </w:r>
      <w:bookmarkEnd w:id="0"/>
    </w:p>
    <w:p w14:paraId="4A4BFA2F" w14:textId="77777777" w:rsidR="00B33CDF" w:rsidRPr="006C3F47" w:rsidRDefault="007213BD" w:rsidP="00A5425D">
      <w:pPr>
        <w:pStyle w:val="Parties1"/>
        <w:widowControl w:val="0"/>
      </w:pPr>
      <w:bookmarkStart w:id="1" w:name="a204605"/>
      <w:r w:rsidRPr="006C3F47">
        <w:t>[FULL COMPANY NAME] incorporated and registered in England and Wales with company number [NUMBER] whose registered office is at [REGISTERED OFFICE ADDRESS](</w:t>
      </w:r>
      <w:r w:rsidR="008D07CC" w:rsidRPr="006C3F47">
        <w:rPr>
          <w:b/>
        </w:rPr>
        <w:t>Contractor</w:t>
      </w:r>
      <w:r w:rsidRPr="006C3F47">
        <w:t>)</w:t>
      </w:r>
      <w:bookmarkEnd w:id="1"/>
      <w:r w:rsidR="00C0420D" w:rsidRPr="006C3F47">
        <w:t>,</w:t>
      </w:r>
    </w:p>
    <w:p w14:paraId="5FC9C73F" w14:textId="77777777" w:rsidR="00C0420D" w:rsidRPr="006C3F47" w:rsidRDefault="00C0420D" w:rsidP="00A5425D">
      <w:pPr>
        <w:pStyle w:val="Parties1"/>
        <w:widowControl w:val="0"/>
        <w:numPr>
          <w:ilvl w:val="0"/>
          <w:numId w:val="0"/>
        </w:numPr>
        <w:ind w:left="850"/>
      </w:pPr>
      <w:r w:rsidRPr="006C3F47">
        <w:t>(ESCo and the Contractor each being a “</w:t>
      </w:r>
      <w:r w:rsidRPr="006C3F47">
        <w:rPr>
          <w:b/>
          <w:bCs/>
        </w:rPr>
        <w:t>Party</w:t>
      </w:r>
      <w:r w:rsidRPr="006C3F47">
        <w:t>” and together being the “</w:t>
      </w:r>
      <w:r w:rsidRPr="006C3F47">
        <w:rPr>
          <w:b/>
          <w:bCs/>
        </w:rPr>
        <w:t>Parties</w:t>
      </w:r>
      <w:r w:rsidRPr="006C3F47">
        <w:t>”).</w:t>
      </w:r>
    </w:p>
    <w:p w14:paraId="5AEDA47C" w14:textId="77777777" w:rsidR="00B33CDF" w:rsidRPr="006C3F47" w:rsidRDefault="007213BD" w:rsidP="00A5425D">
      <w:pPr>
        <w:pStyle w:val="IntroHeading"/>
        <w:widowControl w:val="0"/>
      </w:pPr>
      <w:r w:rsidRPr="006C3F47">
        <w:rPr>
          <w:b/>
          <w:caps/>
        </w:rPr>
        <w:t>Recitals</w:t>
      </w:r>
    </w:p>
    <w:p w14:paraId="69CC18C3" w14:textId="77777777" w:rsidR="008D07CC" w:rsidRPr="006C3F47" w:rsidRDefault="009550CE" w:rsidP="00A5425D">
      <w:pPr>
        <w:pStyle w:val="Background1"/>
        <w:widowControl w:val="0"/>
      </w:pPr>
      <w:bookmarkStart w:id="2" w:name="a829662"/>
      <w:r w:rsidRPr="006C3F47">
        <w:t>ESCo</w:t>
      </w:r>
      <w:r w:rsidR="008D07CC" w:rsidRPr="006C3F47">
        <w:t xml:space="preserve"> is </w:t>
      </w:r>
      <w:r w:rsidR="00B2473F">
        <w:t xml:space="preserve">[to be] </w:t>
      </w:r>
      <w:r w:rsidR="00A53D5F" w:rsidRPr="006C3F47">
        <w:t xml:space="preserve">the supplier of heat [and electricity] at a </w:t>
      </w:r>
      <w:r w:rsidR="008D07CC" w:rsidRPr="006C3F47">
        <w:t>district heat</w:t>
      </w:r>
      <w:r w:rsidR="00A53D5F" w:rsidRPr="006C3F47">
        <w:t>ing</w:t>
      </w:r>
      <w:r w:rsidR="008D07CC" w:rsidRPr="006C3F47">
        <w:t xml:space="preserve"> </w:t>
      </w:r>
      <w:r w:rsidR="00A53D5F" w:rsidRPr="006C3F47">
        <w:t>scheme</w:t>
      </w:r>
      <w:r w:rsidR="008D07CC" w:rsidRPr="006C3F47">
        <w:t xml:space="preserve"> serv</w:t>
      </w:r>
      <w:r w:rsidR="00A53D5F" w:rsidRPr="006C3F47">
        <w:t>ing</w:t>
      </w:r>
      <w:r w:rsidR="008D07CC" w:rsidRPr="006C3F47">
        <w:t xml:space="preserve"> consumers in [</w:t>
      </w:r>
      <w:r w:rsidR="00A53D5F" w:rsidRPr="006C3F47">
        <w:t>INSERT</w:t>
      </w:r>
      <w:r w:rsidR="008D07CC" w:rsidRPr="006C3F47">
        <w:t>]</w:t>
      </w:r>
      <w:r w:rsidR="00B2473F">
        <w:rPr>
          <w:rStyle w:val="FootnoteReference"/>
        </w:rPr>
        <w:footnoteReference w:id="1"/>
      </w:r>
      <w:r w:rsidR="008D07CC" w:rsidRPr="006C3F47">
        <w:t>.</w:t>
      </w:r>
    </w:p>
    <w:p w14:paraId="55DEEA5F" w14:textId="77777777" w:rsidR="00613DF7" w:rsidRPr="006C3F47" w:rsidRDefault="00E740E2" w:rsidP="00A5425D">
      <w:pPr>
        <w:pStyle w:val="Background1"/>
        <w:widowControl w:val="0"/>
      </w:pPr>
      <w:r w:rsidRPr="006C3F47">
        <w:t>[</w:t>
      </w:r>
      <w:r w:rsidR="00613DF7" w:rsidRPr="006C3F47">
        <w:t xml:space="preserve">[Following a tender exercise,] </w:t>
      </w:r>
      <w:r w:rsidR="009550CE" w:rsidRPr="006C3F47">
        <w:t>ESCo</w:t>
      </w:r>
      <w:r w:rsidR="00613DF7" w:rsidRPr="006C3F47">
        <w:t xml:space="preserve"> has appointed [</w:t>
      </w:r>
      <w:r w:rsidR="00B2473F">
        <w:t>INSERT</w:t>
      </w:r>
      <w:r w:rsidR="00613DF7" w:rsidRPr="006C3F47">
        <w:t>] (the "</w:t>
      </w:r>
      <w:r w:rsidR="00613DF7" w:rsidRPr="006C3F47">
        <w:rPr>
          <w:b/>
        </w:rPr>
        <w:t>Design &amp; Build Contractor</w:t>
      </w:r>
      <w:r w:rsidR="00613DF7" w:rsidRPr="006C3F47">
        <w:t xml:space="preserve">") to design and build the Initial </w:t>
      </w:r>
      <w:r w:rsidR="00B2473F">
        <w:t>Energy</w:t>
      </w:r>
      <w:r w:rsidR="00613DF7" w:rsidRPr="006C3F47">
        <w:t xml:space="preserve"> </w:t>
      </w:r>
      <w:r w:rsidR="00B2473F">
        <w:t>System</w:t>
      </w:r>
      <w:r w:rsidRPr="006C3F47">
        <w:t>.]</w:t>
      </w:r>
      <w:r w:rsidR="00B2473F">
        <w:rPr>
          <w:rStyle w:val="FootnoteReference"/>
        </w:rPr>
        <w:footnoteReference w:id="2"/>
      </w:r>
    </w:p>
    <w:p w14:paraId="63D2302D" w14:textId="77777777" w:rsidR="008D07CC" w:rsidRPr="006C3F47" w:rsidRDefault="008D07CC" w:rsidP="00A5425D">
      <w:pPr>
        <w:pStyle w:val="Background1"/>
        <w:widowControl w:val="0"/>
      </w:pPr>
      <w:r w:rsidRPr="006C3F47">
        <w:t xml:space="preserve">[Following a tender exercise,] the Contractor has been selected by </w:t>
      </w:r>
      <w:r w:rsidR="009550CE" w:rsidRPr="006C3F47">
        <w:t>ESCo</w:t>
      </w:r>
      <w:r w:rsidRPr="006C3F47">
        <w:t xml:space="preserve"> to operate and maintain the </w:t>
      </w:r>
      <w:r w:rsidR="00E740E2" w:rsidRPr="006C3F47">
        <w:t xml:space="preserve">Initial </w:t>
      </w:r>
      <w:r w:rsidR="00A53D5F" w:rsidRPr="006C3F47">
        <w:t>Energy</w:t>
      </w:r>
      <w:r w:rsidRPr="006C3F47">
        <w:t xml:space="preserve"> </w:t>
      </w:r>
      <w:r w:rsidR="00A53D5F" w:rsidRPr="006C3F47">
        <w:t>System</w:t>
      </w:r>
      <w:r w:rsidR="00E740E2" w:rsidRPr="006C3F47">
        <w:t xml:space="preserve"> [and any extensions to it]</w:t>
      </w:r>
      <w:r w:rsidRPr="006C3F47">
        <w:t>.</w:t>
      </w:r>
    </w:p>
    <w:p w14:paraId="118F1D3F" w14:textId="77777777" w:rsidR="008D07CC" w:rsidRPr="006C3F47" w:rsidRDefault="008D07CC" w:rsidP="00A5425D">
      <w:pPr>
        <w:pStyle w:val="Background1"/>
        <w:widowControl w:val="0"/>
      </w:pPr>
      <w:r w:rsidRPr="006C3F47">
        <w:t xml:space="preserve">The Contractor has available the necessary resources, knowledge and experience required to operate and maintain the </w:t>
      </w:r>
      <w:r w:rsidR="00A53D5F" w:rsidRPr="006C3F47">
        <w:t>Energy System</w:t>
      </w:r>
      <w:r w:rsidRPr="006C3F47">
        <w:t xml:space="preserve">.  </w:t>
      </w:r>
    </w:p>
    <w:p w14:paraId="3A61A6C5" w14:textId="77777777" w:rsidR="00B33CDF" w:rsidRPr="006C3F47" w:rsidRDefault="009550CE" w:rsidP="00A5425D">
      <w:pPr>
        <w:pStyle w:val="Background1"/>
        <w:widowControl w:val="0"/>
      </w:pPr>
      <w:r w:rsidRPr="006C3F47">
        <w:t>ESCo</w:t>
      </w:r>
      <w:r w:rsidR="008D07CC" w:rsidRPr="006C3F47">
        <w:t xml:space="preserve"> wishes to appoint the Contractor to operate and maintain the </w:t>
      </w:r>
      <w:r w:rsidR="00A53D5F" w:rsidRPr="006C3F47">
        <w:t>Energy System</w:t>
      </w:r>
      <w:r w:rsidR="008D07CC" w:rsidRPr="006C3F47">
        <w:t xml:space="preserve"> </w:t>
      </w:r>
      <w:bookmarkStart w:id="3" w:name="a200918"/>
      <w:bookmarkEnd w:id="2"/>
      <w:r w:rsidR="007213BD" w:rsidRPr="006C3F47">
        <w:t xml:space="preserve">on the terms and conditions of </w:t>
      </w:r>
      <w:r w:rsidR="008F7BF8" w:rsidRPr="006C3F47">
        <w:t>this Agreement</w:t>
      </w:r>
      <w:r w:rsidR="007213BD" w:rsidRPr="006C3F47">
        <w:t>.</w:t>
      </w:r>
      <w:bookmarkEnd w:id="3"/>
    </w:p>
    <w:p w14:paraId="4F47A5D6" w14:textId="77777777" w:rsidR="00B33CDF" w:rsidRPr="006C3F47" w:rsidRDefault="007213BD" w:rsidP="00A5425D">
      <w:pPr>
        <w:pStyle w:val="IntroHeading"/>
        <w:widowControl w:val="0"/>
      </w:pPr>
      <w:bookmarkStart w:id="4" w:name="main"/>
      <w:r w:rsidRPr="006C3F47">
        <w:rPr>
          <w:b/>
          <w:caps/>
        </w:rPr>
        <w:t>Agreed Terms</w:t>
      </w:r>
    </w:p>
    <w:p w14:paraId="0AB1ED85" w14:textId="77777777" w:rsidR="00B33CDF" w:rsidRPr="006C3F47" w:rsidRDefault="007213BD" w:rsidP="00A5425D">
      <w:pPr>
        <w:pStyle w:val="Level1Heading"/>
        <w:keepNext w:val="0"/>
        <w:widowControl w:val="0"/>
      </w:pPr>
      <w:bookmarkStart w:id="5" w:name="a467951"/>
      <w:bookmarkStart w:id="6" w:name="_Toc115584921"/>
      <w:r w:rsidRPr="006C3F47">
        <w:t>Interpretation</w:t>
      </w:r>
      <w:bookmarkEnd w:id="5"/>
      <w:bookmarkEnd w:id="6"/>
    </w:p>
    <w:p w14:paraId="66F1B492" w14:textId="77777777" w:rsidR="00B33CDF" w:rsidRPr="006C3F47" w:rsidRDefault="007213BD" w:rsidP="00A5425D">
      <w:pPr>
        <w:pStyle w:val="BodyText1alignedat15"/>
        <w:widowControl w:val="0"/>
      </w:pPr>
      <w:r w:rsidRPr="006C3F47">
        <w:t xml:space="preserve">The following definitions and rules of interpretation apply in </w:t>
      </w:r>
      <w:r w:rsidR="008F7BF8" w:rsidRPr="006C3F47">
        <w:t>this Agreement</w:t>
      </w:r>
      <w:r w:rsidRPr="006C3F47">
        <w:t>.</w:t>
      </w:r>
      <w:r w:rsidR="00F72CD6">
        <w:t xml:space="preserve"> </w:t>
      </w:r>
    </w:p>
    <w:p w14:paraId="61A93A26" w14:textId="77777777" w:rsidR="00B33CDF" w:rsidRPr="006C3F47" w:rsidRDefault="007213BD" w:rsidP="00A5425D">
      <w:pPr>
        <w:pStyle w:val="Level2Number"/>
        <w:widowControl w:val="0"/>
      </w:pPr>
      <w:bookmarkStart w:id="7" w:name="a290020"/>
      <w:r w:rsidRPr="006C3F47">
        <w:t>Definitions:</w:t>
      </w:r>
      <w:bookmarkEnd w:id="7"/>
    </w:p>
    <w:p w14:paraId="3428C056" w14:textId="76C20528" w:rsidR="00E740E2" w:rsidRPr="006C3F47" w:rsidRDefault="00E740E2" w:rsidP="00A5425D">
      <w:pPr>
        <w:pStyle w:val="Definition"/>
        <w:widowControl w:val="0"/>
        <w:rPr>
          <w:b/>
        </w:rPr>
      </w:pPr>
      <w:r w:rsidRPr="006C3F47">
        <w:rPr>
          <w:b/>
        </w:rPr>
        <w:t xml:space="preserve">Accept: </w:t>
      </w:r>
      <w:r w:rsidRPr="006C3F47">
        <w:t xml:space="preserve">the process by which the Contractor acknowledges responsibility for the </w:t>
      </w:r>
      <w:r w:rsidR="00B53C9C">
        <w:t>Energy System</w:t>
      </w:r>
      <w:r w:rsidRPr="006C3F47">
        <w:t xml:space="preserve"> (excepting the Taken Over Assets), including the issuing of an Acceptance Certificate, in accordance with </w:t>
      </w:r>
      <w:r w:rsidR="00C0420D" w:rsidRPr="006C3F47">
        <w:fldChar w:fldCharType="begin"/>
      </w:r>
      <w:r w:rsidR="00C0420D" w:rsidRPr="006C3F47">
        <w:instrText xml:space="preserve"> REF _Ref11605300 \r \h  \* MERGEFORMAT </w:instrText>
      </w:r>
      <w:r w:rsidR="00C0420D" w:rsidRPr="006C3F47">
        <w:fldChar w:fldCharType="separate"/>
      </w:r>
      <w:r w:rsidR="00F21EA9">
        <w:t>Schedule 7</w:t>
      </w:r>
      <w:r w:rsidR="00C0420D" w:rsidRPr="006C3F47">
        <w:fldChar w:fldCharType="end"/>
      </w:r>
      <w:r w:rsidR="00C0420D" w:rsidRPr="006C3F47">
        <w:t xml:space="preserve"> </w:t>
      </w:r>
      <w:r w:rsidRPr="006C3F47">
        <w:rPr>
          <w:i/>
          <w:iCs/>
        </w:rPr>
        <w:t>(Acceptance Process)</w:t>
      </w:r>
      <w:r w:rsidRPr="006C3F47">
        <w:t xml:space="preserve"> (and “</w:t>
      </w:r>
      <w:r w:rsidRPr="006C3F47">
        <w:rPr>
          <w:b/>
        </w:rPr>
        <w:t>Acceptance</w:t>
      </w:r>
      <w:r w:rsidRPr="006C3F47">
        <w:t>” shall be construed accordingly)</w:t>
      </w:r>
      <w:r w:rsidRPr="006C3F47">
        <w:rPr>
          <w:b/>
        </w:rPr>
        <w:t>.</w:t>
      </w:r>
    </w:p>
    <w:p w14:paraId="1A6778BD" w14:textId="2FDE395B" w:rsidR="00E740E2" w:rsidRDefault="00E740E2" w:rsidP="00A5425D">
      <w:pPr>
        <w:pStyle w:val="Definition"/>
        <w:widowControl w:val="0"/>
        <w:rPr>
          <w:i/>
          <w:iCs/>
        </w:rPr>
      </w:pPr>
      <w:r w:rsidRPr="006C3F47">
        <w:rPr>
          <w:b/>
        </w:rPr>
        <w:t xml:space="preserve">Acceptance Certificate: </w:t>
      </w:r>
      <w:r w:rsidRPr="006C3F47">
        <w:t>has the meaning given in paragraph</w:t>
      </w:r>
      <w:r w:rsidR="001B1A4D">
        <w:t xml:space="preserve"> </w:t>
      </w:r>
      <w:r w:rsidR="001B1A4D">
        <w:fldChar w:fldCharType="begin"/>
      </w:r>
      <w:r w:rsidR="001B1A4D">
        <w:instrText xml:space="preserve"> REF _Ref24867928 \n \h </w:instrText>
      </w:r>
      <w:r w:rsidR="001B1A4D">
        <w:fldChar w:fldCharType="separate"/>
      </w:r>
      <w:r w:rsidR="00F21EA9">
        <w:t>2.3</w:t>
      </w:r>
      <w:r w:rsidR="001B1A4D">
        <w:fldChar w:fldCharType="end"/>
      </w:r>
      <w:r w:rsidRPr="006C3F47">
        <w:t xml:space="preserve"> of </w:t>
      </w:r>
      <w:r w:rsidR="00C0420D" w:rsidRPr="006C3F47">
        <w:fldChar w:fldCharType="begin"/>
      </w:r>
      <w:r w:rsidR="00C0420D" w:rsidRPr="006C3F47">
        <w:instrText xml:space="preserve"> REF _Ref11605300 \r \h  \* MERGEFORMAT </w:instrText>
      </w:r>
      <w:r w:rsidR="00C0420D" w:rsidRPr="006C3F47">
        <w:fldChar w:fldCharType="separate"/>
      </w:r>
      <w:r w:rsidR="00F21EA9">
        <w:t>Schedule 7</w:t>
      </w:r>
      <w:r w:rsidR="00C0420D" w:rsidRPr="006C3F47">
        <w:fldChar w:fldCharType="end"/>
      </w:r>
      <w:r w:rsidR="00C0420D" w:rsidRPr="006C3F47">
        <w:t xml:space="preserve"> </w:t>
      </w:r>
      <w:r w:rsidR="00C0420D" w:rsidRPr="006C3F47">
        <w:rPr>
          <w:i/>
          <w:iCs/>
        </w:rPr>
        <w:t>(Acceptance Process)</w:t>
      </w:r>
      <w:r w:rsidR="007F5BCC" w:rsidRPr="006C3F47">
        <w:rPr>
          <w:i/>
          <w:iCs/>
        </w:rPr>
        <w:t>.</w:t>
      </w:r>
    </w:p>
    <w:p w14:paraId="0E8FA7CE" w14:textId="77777777" w:rsidR="006F3813" w:rsidRPr="006A7906" w:rsidRDefault="006F3813" w:rsidP="00A5425D">
      <w:pPr>
        <w:pStyle w:val="Definition"/>
        <w:widowControl w:val="0"/>
        <w:rPr>
          <w:bCs/>
        </w:rPr>
      </w:pPr>
      <w:r>
        <w:rPr>
          <w:b/>
        </w:rPr>
        <w:lastRenderedPageBreak/>
        <w:t xml:space="preserve">Affiliate: </w:t>
      </w:r>
      <w:r w:rsidRPr="006A7906">
        <w:rPr>
          <w:bCs/>
        </w:rPr>
        <w:t>means</w:t>
      </w:r>
      <w:r w:rsidR="006A7906">
        <w:rPr>
          <w:bCs/>
        </w:rPr>
        <w:t>, in relation to any person, any subsidiary, any holding company or any subsidiary of such holding company, and holding company</w:t>
      </w:r>
      <w:r w:rsidR="006C5F57">
        <w:rPr>
          <w:bCs/>
        </w:rPr>
        <w:t xml:space="preserve"> and subsidiary shall have the meaning given to them in section 1159 of the Companies Act 2006.</w:t>
      </w:r>
    </w:p>
    <w:p w14:paraId="382545B4" w14:textId="77777777" w:rsidR="00C0420D" w:rsidRPr="006C3F47" w:rsidRDefault="00C0420D" w:rsidP="00A5425D">
      <w:pPr>
        <w:pStyle w:val="Definition"/>
        <w:widowControl w:val="0"/>
        <w:rPr>
          <w:b/>
        </w:rPr>
      </w:pPr>
      <w:r w:rsidRPr="006C3F47">
        <w:rPr>
          <w:b/>
        </w:rPr>
        <w:t xml:space="preserve">Agreement: </w:t>
      </w:r>
      <w:r w:rsidRPr="006C3F47">
        <w:rPr>
          <w:bCs/>
        </w:rPr>
        <w:t>this agreement.</w:t>
      </w:r>
    </w:p>
    <w:p w14:paraId="08EFE941" w14:textId="0E95386E" w:rsidR="00D67E11" w:rsidRPr="006C3F47" w:rsidRDefault="00D67E11" w:rsidP="00A5425D">
      <w:pPr>
        <w:pStyle w:val="Definition"/>
        <w:widowControl w:val="0"/>
        <w:rPr>
          <w:b/>
        </w:rPr>
      </w:pPr>
      <w:r w:rsidRPr="006C3F47">
        <w:rPr>
          <w:b/>
        </w:rPr>
        <w:t>Annual Contractor Cap on Liability</w:t>
      </w:r>
      <w:r w:rsidRPr="006C3F47">
        <w:rPr>
          <w:bCs/>
        </w:rPr>
        <w:t xml:space="preserve">: has the meaning given to it in clause </w:t>
      </w:r>
      <w:r w:rsidR="00AA7B90" w:rsidRPr="006C3F47">
        <w:rPr>
          <w:bCs/>
        </w:rPr>
        <w:fldChar w:fldCharType="begin"/>
      </w:r>
      <w:r w:rsidR="00AA7B90" w:rsidRPr="006C3F47">
        <w:rPr>
          <w:bCs/>
        </w:rPr>
        <w:instrText xml:space="preserve"> REF _Ref14191735 \r \h  \* MERGEFORMAT </w:instrText>
      </w:r>
      <w:r w:rsidR="00AA7B90" w:rsidRPr="006C3F47">
        <w:rPr>
          <w:bCs/>
        </w:rPr>
      </w:r>
      <w:r w:rsidR="00AA7B90" w:rsidRPr="006C3F47">
        <w:rPr>
          <w:bCs/>
        </w:rPr>
        <w:fldChar w:fldCharType="separate"/>
      </w:r>
      <w:r w:rsidR="00F21EA9">
        <w:rPr>
          <w:bCs/>
        </w:rPr>
        <w:t>17.3</w:t>
      </w:r>
      <w:r w:rsidR="00AA7B90" w:rsidRPr="006C3F47">
        <w:rPr>
          <w:bCs/>
        </w:rPr>
        <w:fldChar w:fldCharType="end"/>
      </w:r>
      <w:r w:rsidR="00AA7B90" w:rsidRPr="006C3F47">
        <w:rPr>
          <w:bCs/>
        </w:rPr>
        <w:t xml:space="preserve"> </w:t>
      </w:r>
      <w:r w:rsidR="00AA7B90" w:rsidRPr="006C3F47">
        <w:rPr>
          <w:bCs/>
          <w:i/>
          <w:iCs/>
        </w:rPr>
        <w:t>(Liability of the Contractor)</w:t>
      </w:r>
      <w:r w:rsidR="004E2106" w:rsidRPr="006C3F47">
        <w:rPr>
          <w:bCs/>
          <w:i/>
          <w:iCs/>
        </w:rPr>
        <w:t>.</w:t>
      </w:r>
    </w:p>
    <w:p w14:paraId="76D41470" w14:textId="2E247184" w:rsidR="00D67E11" w:rsidRPr="006C3F47" w:rsidRDefault="00D67E11" w:rsidP="00A5425D">
      <w:pPr>
        <w:pStyle w:val="Definition"/>
        <w:widowControl w:val="0"/>
        <w:rPr>
          <w:b/>
        </w:rPr>
      </w:pPr>
      <w:r w:rsidRPr="006C3F47">
        <w:rPr>
          <w:b/>
        </w:rPr>
        <w:t>Annual ESCo Cap on Liability:</w:t>
      </w:r>
      <w:r w:rsidR="004E2106" w:rsidRPr="006C3F47">
        <w:rPr>
          <w:b/>
        </w:rPr>
        <w:t xml:space="preserve"> </w:t>
      </w:r>
      <w:r w:rsidR="004E2106" w:rsidRPr="006C3F47">
        <w:rPr>
          <w:bCs/>
        </w:rPr>
        <w:t xml:space="preserve">has the meaning given to it in clause </w:t>
      </w:r>
      <w:r w:rsidR="00AA7B90" w:rsidRPr="006C3F47">
        <w:rPr>
          <w:bCs/>
        </w:rPr>
        <w:fldChar w:fldCharType="begin"/>
      </w:r>
      <w:r w:rsidR="00AA7B90" w:rsidRPr="006C3F47">
        <w:rPr>
          <w:bCs/>
        </w:rPr>
        <w:instrText xml:space="preserve"> REF _Ref14191784 \r \h  \* MERGEFORMAT </w:instrText>
      </w:r>
      <w:r w:rsidR="00AA7B90" w:rsidRPr="006C3F47">
        <w:rPr>
          <w:bCs/>
        </w:rPr>
      </w:r>
      <w:r w:rsidR="00AA7B90" w:rsidRPr="006C3F47">
        <w:rPr>
          <w:bCs/>
        </w:rPr>
        <w:fldChar w:fldCharType="separate"/>
      </w:r>
      <w:r w:rsidR="00F21EA9">
        <w:rPr>
          <w:bCs/>
        </w:rPr>
        <w:t>17.2</w:t>
      </w:r>
      <w:r w:rsidR="00AA7B90" w:rsidRPr="006C3F47">
        <w:rPr>
          <w:bCs/>
        </w:rPr>
        <w:fldChar w:fldCharType="end"/>
      </w:r>
      <w:r w:rsidR="00AA7B90" w:rsidRPr="006C3F47">
        <w:rPr>
          <w:bCs/>
        </w:rPr>
        <w:t xml:space="preserve"> </w:t>
      </w:r>
      <w:r w:rsidR="00AA7B90" w:rsidRPr="006C3F47">
        <w:rPr>
          <w:bCs/>
          <w:i/>
          <w:iCs/>
        </w:rPr>
        <w:t>(Liability of ESCo)</w:t>
      </w:r>
      <w:r w:rsidR="004E2106" w:rsidRPr="006C3F47">
        <w:rPr>
          <w:bCs/>
        </w:rPr>
        <w:t>.</w:t>
      </w:r>
    </w:p>
    <w:p w14:paraId="412104DF" w14:textId="5C0EB484" w:rsidR="00B33CDF" w:rsidRPr="00C95837" w:rsidRDefault="007213BD" w:rsidP="00A5425D">
      <w:pPr>
        <w:pStyle w:val="Definition"/>
        <w:widowControl w:val="0"/>
        <w:rPr>
          <w:b/>
        </w:rPr>
      </w:pPr>
      <w:r w:rsidRPr="006C3F47">
        <w:rPr>
          <w:b/>
        </w:rPr>
        <w:t>Applicable Law</w:t>
      </w:r>
      <w:r w:rsidRPr="006C3F47">
        <w:t xml:space="preserve">: </w:t>
      </w:r>
      <w:r w:rsidR="00492766" w:rsidRPr="00260A89">
        <w:rPr>
          <w:iCs/>
          <w:kern w:val="32"/>
          <w:szCs w:val="22"/>
        </w:rPr>
        <w:t>any law</w:t>
      </w:r>
      <w:r w:rsidR="00492766">
        <w:rPr>
          <w:iCs/>
          <w:kern w:val="32"/>
          <w:szCs w:val="22"/>
        </w:rPr>
        <w:t xml:space="preserve"> applicable in England, including any common law, </w:t>
      </w:r>
      <w:r w:rsidR="00492766" w:rsidRPr="00260A89">
        <w:rPr>
          <w:iCs/>
          <w:kern w:val="32"/>
          <w:szCs w:val="22"/>
        </w:rPr>
        <w:t xml:space="preserve">statute, </w:t>
      </w:r>
      <w:r w:rsidR="00492766">
        <w:rPr>
          <w:iCs/>
          <w:kern w:val="32"/>
          <w:szCs w:val="22"/>
        </w:rPr>
        <w:t xml:space="preserve">statutory instrument or other delegated or subordinate legislation or any international law, any proclamation, </w:t>
      </w:r>
      <w:r w:rsidR="00492766" w:rsidRPr="00260A89">
        <w:rPr>
          <w:iCs/>
          <w:kern w:val="32"/>
          <w:szCs w:val="22"/>
        </w:rPr>
        <w:t>byelaw</w:t>
      </w:r>
      <w:r w:rsidR="00492766">
        <w:rPr>
          <w:iCs/>
          <w:kern w:val="32"/>
          <w:szCs w:val="22"/>
        </w:rPr>
        <w:t>, rule,</w:t>
      </w:r>
      <w:r w:rsidR="00492766" w:rsidRPr="00260A89">
        <w:rPr>
          <w:iCs/>
          <w:kern w:val="32"/>
          <w:szCs w:val="22"/>
        </w:rPr>
        <w:t xml:space="preserve"> order</w:t>
      </w:r>
      <w:r w:rsidR="00492766">
        <w:rPr>
          <w:iCs/>
          <w:kern w:val="32"/>
          <w:szCs w:val="22"/>
        </w:rPr>
        <w:t xml:space="preserve">, notice of any competent body, together with any applicable </w:t>
      </w:r>
      <w:r w:rsidR="00492766" w:rsidRPr="00260A89">
        <w:rPr>
          <w:iCs/>
          <w:kern w:val="32"/>
          <w:szCs w:val="22"/>
        </w:rPr>
        <w:t>regulatory policy, guidance</w:t>
      </w:r>
      <w:r w:rsidR="00492766">
        <w:rPr>
          <w:iCs/>
          <w:kern w:val="32"/>
          <w:szCs w:val="22"/>
        </w:rPr>
        <w:t xml:space="preserve">, direction, </w:t>
      </w:r>
      <w:r w:rsidR="00492766" w:rsidRPr="00260A89">
        <w:rPr>
          <w:iCs/>
          <w:kern w:val="32"/>
          <w:szCs w:val="22"/>
        </w:rPr>
        <w:t>industry code</w:t>
      </w:r>
      <w:r w:rsidR="00492766">
        <w:rPr>
          <w:iCs/>
          <w:kern w:val="32"/>
          <w:szCs w:val="22"/>
        </w:rPr>
        <w:t xml:space="preserve"> or</w:t>
      </w:r>
      <w:r w:rsidR="00492766" w:rsidRPr="00260A89">
        <w:rPr>
          <w:iCs/>
          <w:kern w:val="32"/>
          <w:szCs w:val="22"/>
        </w:rPr>
        <w:t xml:space="preserve"> judgment of a relevant court of law, or directives or requirements of any </w:t>
      </w:r>
      <w:r w:rsidR="00F867E3">
        <w:rPr>
          <w:iCs/>
          <w:kern w:val="32"/>
          <w:szCs w:val="22"/>
        </w:rPr>
        <w:t>R</w:t>
      </w:r>
      <w:r w:rsidR="00492766" w:rsidRPr="00260A89">
        <w:rPr>
          <w:iCs/>
          <w:kern w:val="32"/>
          <w:szCs w:val="22"/>
        </w:rPr>
        <w:t xml:space="preserve">egulatory </w:t>
      </w:r>
      <w:r w:rsidR="00F867E3">
        <w:rPr>
          <w:iCs/>
          <w:kern w:val="32"/>
          <w:szCs w:val="22"/>
        </w:rPr>
        <w:t>B</w:t>
      </w:r>
      <w:r w:rsidR="00492766" w:rsidRPr="00260A89">
        <w:rPr>
          <w:iCs/>
          <w:kern w:val="32"/>
          <w:szCs w:val="22"/>
        </w:rPr>
        <w:t>ody</w:t>
      </w:r>
      <w:r w:rsidRPr="006C3F47">
        <w:t>.</w:t>
      </w:r>
    </w:p>
    <w:p w14:paraId="2AC4C657" w14:textId="77777777" w:rsidR="00E740E2" w:rsidRPr="006C3F47" w:rsidRDefault="00E740E2" w:rsidP="00A5425D">
      <w:pPr>
        <w:pStyle w:val="Definition"/>
        <w:widowControl w:val="0"/>
        <w:rPr>
          <w:szCs w:val="22"/>
        </w:rPr>
      </w:pPr>
      <w:r w:rsidRPr="006C3F47">
        <w:rPr>
          <w:b/>
          <w:szCs w:val="22"/>
        </w:rPr>
        <w:t>Approvals:</w:t>
      </w:r>
      <w:r w:rsidRPr="006C3F47">
        <w:rPr>
          <w:szCs w:val="22"/>
        </w:rPr>
        <w:t xml:space="preserve"> the confirmation in writing by </w:t>
      </w:r>
      <w:r w:rsidR="009550CE" w:rsidRPr="006C3F47">
        <w:rPr>
          <w:szCs w:val="22"/>
        </w:rPr>
        <w:t>ESCo</w:t>
      </w:r>
      <w:r w:rsidRPr="006C3F47">
        <w:rPr>
          <w:szCs w:val="22"/>
        </w:rPr>
        <w:t xml:space="preserve"> to the Contractor of the acceptance by </w:t>
      </w:r>
      <w:r w:rsidR="009550CE" w:rsidRPr="006C3F47">
        <w:rPr>
          <w:szCs w:val="22"/>
        </w:rPr>
        <w:t>ESCo</w:t>
      </w:r>
      <w:r w:rsidRPr="006C3F47">
        <w:rPr>
          <w:szCs w:val="22"/>
        </w:rPr>
        <w:t xml:space="preserve"> of any aspect of the Services including the operation, maintenance and repair of the </w:t>
      </w:r>
      <w:r w:rsidR="00AA7B90" w:rsidRPr="006C3F47">
        <w:rPr>
          <w:szCs w:val="22"/>
        </w:rPr>
        <w:t>Energy System</w:t>
      </w:r>
      <w:r w:rsidRPr="006C3F47">
        <w:rPr>
          <w:szCs w:val="22"/>
        </w:rPr>
        <w:t xml:space="preserve"> which is required from time to time for the operation of the </w:t>
      </w:r>
      <w:r w:rsidR="00AA7B90" w:rsidRPr="006C3F47">
        <w:rPr>
          <w:szCs w:val="22"/>
        </w:rPr>
        <w:t>Energy System</w:t>
      </w:r>
      <w:r w:rsidRPr="006C3F47">
        <w:rPr>
          <w:szCs w:val="22"/>
        </w:rPr>
        <w:t xml:space="preserve"> and the performance of the Services in accordance with </w:t>
      </w:r>
      <w:r w:rsidR="008F7BF8" w:rsidRPr="006C3F47">
        <w:rPr>
          <w:szCs w:val="22"/>
        </w:rPr>
        <w:t>this Agreement</w:t>
      </w:r>
      <w:r w:rsidRPr="006C3F47">
        <w:rPr>
          <w:szCs w:val="22"/>
        </w:rPr>
        <w:t>.</w:t>
      </w:r>
    </w:p>
    <w:p w14:paraId="59F9BD96" w14:textId="3F73EDBA" w:rsidR="00A001CF" w:rsidRPr="006C3F47" w:rsidRDefault="00A001CF" w:rsidP="00A5425D">
      <w:pPr>
        <w:pStyle w:val="Definition"/>
        <w:widowControl w:val="0"/>
        <w:rPr>
          <w:b/>
        </w:rPr>
      </w:pPr>
      <w:r w:rsidRPr="006C3F47">
        <w:rPr>
          <w:b/>
        </w:rPr>
        <w:t>Approved Sub-</w:t>
      </w:r>
      <w:r w:rsidR="00781633" w:rsidRPr="006C3F47">
        <w:rPr>
          <w:b/>
        </w:rPr>
        <w:t>C</w:t>
      </w:r>
      <w:r w:rsidRPr="006C3F47">
        <w:rPr>
          <w:b/>
        </w:rPr>
        <w:t xml:space="preserve">ontractor: </w:t>
      </w:r>
      <w:r w:rsidRPr="006C3F47">
        <w:t>a Sub-</w:t>
      </w:r>
      <w:r w:rsidR="00781633" w:rsidRPr="006C3F47">
        <w:t>C</w:t>
      </w:r>
      <w:r w:rsidRPr="006C3F47">
        <w:t>ontractor [on the list of approved sub-contractors or</w:t>
      </w:r>
      <w:r w:rsidR="00781633" w:rsidRPr="006C3F47">
        <w:t>]</w:t>
      </w:r>
      <w:r w:rsidRPr="006C3F47">
        <w:t xml:space="preserve"> the appointment of which has been approved by </w:t>
      </w:r>
      <w:r w:rsidR="009550CE" w:rsidRPr="006C3F47">
        <w:t>ESCo</w:t>
      </w:r>
      <w:r w:rsidRPr="006C3F47">
        <w:t xml:space="preserve"> in accordance with clause </w:t>
      </w:r>
      <w:r w:rsidR="00F11AFE" w:rsidRPr="006C3F47">
        <w:fldChar w:fldCharType="begin"/>
      </w:r>
      <w:r w:rsidR="00F11AFE" w:rsidRPr="006C3F47">
        <w:instrText xml:space="preserve"> REF _Ref14185266 \r \h </w:instrText>
      </w:r>
      <w:r w:rsidR="00F11AFE" w:rsidRPr="006C3F47">
        <w:fldChar w:fldCharType="separate"/>
      </w:r>
      <w:r w:rsidR="00F21EA9">
        <w:t>13.1</w:t>
      </w:r>
      <w:r w:rsidR="00F11AFE" w:rsidRPr="006C3F47">
        <w:fldChar w:fldCharType="end"/>
      </w:r>
      <w:r w:rsidR="00032608" w:rsidRPr="006C3F47">
        <w:t xml:space="preserve"> </w:t>
      </w:r>
      <w:r w:rsidR="00032608" w:rsidRPr="006C3F47">
        <w:rPr>
          <w:i/>
          <w:iCs/>
        </w:rPr>
        <w:t>(Sub-contracting and assignment)</w:t>
      </w:r>
      <w:r w:rsidRPr="006C3F47">
        <w:rPr>
          <w:i/>
          <w:iCs/>
        </w:rPr>
        <w:t>.</w:t>
      </w:r>
    </w:p>
    <w:p w14:paraId="5CEB165B" w14:textId="3B300917" w:rsidR="00A001CF" w:rsidRPr="006C3F47" w:rsidRDefault="00A001CF" w:rsidP="00A5425D">
      <w:pPr>
        <w:pStyle w:val="Definition"/>
        <w:widowControl w:val="0"/>
      </w:pPr>
      <w:r w:rsidRPr="006C3F47">
        <w:rPr>
          <w:b/>
        </w:rPr>
        <w:t>Approved Sub-</w:t>
      </w:r>
      <w:r w:rsidR="00781633" w:rsidRPr="006C3F47">
        <w:rPr>
          <w:b/>
        </w:rPr>
        <w:t>C</w:t>
      </w:r>
      <w:r w:rsidRPr="006C3F47">
        <w:rPr>
          <w:b/>
        </w:rPr>
        <w:t xml:space="preserve">ontract: </w:t>
      </w:r>
      <w:r w:rsidRPr="006C3F47">
        <w:t>a</w:t>
      </w:r>
      <w:r w:rsidR="00781633" w:rsidRPr="006C3F47">
        <w:t xml:space="preserve"> </w:t>
      </w:r>
      <w:r w:rsidRPr="006C3F47">
        <w:t>Sub-</w:t>
      </w:r>
      <w:r w:rsidR="00781633" w:rsidRPr="006C3F47">
        <w:t>C</w:t>
      </w:r>
      <w:r w:rsidRPr="006C3F47">
        <w:t xml:space="preserve">ontract which have been approved by </w:t>
      </w:r>
      <w:r w:rsidR="009550CE" w:rsidRPr="006C3F47">
        <w:t>ESCo</w:t>
      </w:r>
      <w:r w:rsidRPr="006C3F47">
        <w:t xml:space="preserve"> in accordance with clause </w:t>
      </w:r>
      <w:r w:rsidR="00032608" w:rsidRPr="006C3F47">
        <w:fldChar w:fldCharType="begin"/>
      </w:r>
      <w:r w:rsidR="00032608" w:rsidRPr="006C3F47">
        <w:instrText xml:space="preserve"> REF _Ref14182150 \r \h  \* MERGEFORMAT </w:instrText>
      </w:r>
      <w:r w:rsidR="00032608" w:rsidRPr="006C3F47">
        <w:fldChar w:fldCharType="separate"/>
      </w:r>
      <w:r w:rsidR="00F21EA9">
        <w:t>13</w:t>
      </w:r>
      <w:r w:rsidR="00032608" w:rsidRPr="006C3F47">
        <w:fldChar w:fldCharType="end"/>
      </w:r>
      <w:r w:rsidR="00032608" w:rsidRPr="006C3F47">
        <w:t xml:space="preserve"> </w:t>
      </w:r>
      <w:r w:rsidR="00032608" w:rsidRPr="006C3F47">
        <w:rPr>
          <w:i/>
          <w:iCs/>
        </w:rPr>
        <w:t>(Sub-contracting and assignment)</w:t>
      </w:r>
      <w:r w:rsidRPr="006C3F47">
        <w:t>.</w:t>
      </w:r>
    </w:p>
    <w:p w14:paraId="41C58C5B" w14:textId="3CD988BA" w:rsidR="00B33CDF" w:rsidRPr="006C3F47" w:rsidRDefault="007213BD" w:rsidP="00A5425D">
      <w:pPr>
        <w:pStyle w:val="Definition"/>
        <w:widowControl w:val="0"/>
      </w:pPr>
      <w:r w:rsidRPr="006C3F47">
        <w:rPr>
          <w:b/>
        </w:rPr>
        <w:t>Assumed Contracts</w:t>
      </w:r>
      <w:r w:rsidRPr="006C3F47">
        <w:t xml:space="preserve">: the contracts listed in </w:t>
      </w:r>
      <w:r w:rsidR="00B33CDF" w:rsidRPr="006C3F47">
        <w:fldChar w:fldCharType="begin"/>
      </w:r>
      <w:r w:rsidRPr="006C3F47">
        <w:instrText>REF "a874489" \h \n</w:instrText>
      </w:r>
      <w:r w:rsidR="00B33CDF" w:rsidRPr="006C3F47">
        <w:fldChar w:fldCharType="separate"/>
      </w:r>
      <w:r w:rsidR="00F21EA9">
        <w:t>Part 2</w:t>
      </w:r>
      <w:r w:rsidR="00B33CDF" w:rsidRPr="006C3F47">
        <w:fldChar w:fldCharType="end"/>
      </w:r>
      <w:r w:rsidRPr="006C3F47">
        <w:t xml:space="preserve"> of </w:t>
      </w:r>
      <w:r w:rsidR="00B33CDF" w:rsidRPr="006C3F47">
        <w:fldChar w:fldCharType="begin"/>
      </w:r>
      <w:r w:rsidRPr="006C3F47">
        <w:instrText>REF "a750749" \h \n</w:instrText>
      </w:r>
      <w:r w:rsidR="00B33CDF" w:rsidRPr="006C3F47">
        <w:fldChar w:fldCharType="separate"/>
      </w:r>
      <w:r w:rsidR="00F21EA9">
        <w:t>Schedule 16</w:t>
      </w:r>
      <w:r w:rsidR="00B33CDF" w:rsidRPr="006C3F47">
        <w:fldChar w:fldCharType="end"/>
      </w:r>
      <w:r w:rsidRPr="006C3F47">
        <w:t xml:space="preserve"> (</w:t>
      </w:r>
      <w:r w:rsidR="009550CE" w:rsidRPr="006C3F47">
        <w:rPr>
          <w:i/>
        </w:rPr>
        <w:t>ESCo</w:t>
      </w:r>
      <w:r w:rsidR="000963E9" w:rsidRPr="006C3F47">
        <w:rPr>
          <w:i/>
        </w:rPr>
        <w:t xml:space="preserve">’s </w:t>
      </w:r>
      <w:r w:rsidR="00416991" w:rsidRPr="006C3F47">
        <w:rPr>
          <w:i/>
        </w:rPr>
        <w:t>E</w:t>
      </w:r>
      <w:r w:rsidRPr="006C3F47">
        <w:rPr>
          <w:i/>
        </w:rPr>
        <w:t>quipment and assumed contracts</w:t>
      </w:r>
      <w:r w:rsidRPr="006C3F47">
        <w:t xml:space="preserve">) which are to be </w:t>
      </w:r>
      <w:r w:rsidR="003D3DD9">
        <w:t>[novated]/[assigned]</w:t>
      </w:r>
      <w:r w:rsidR="003D3DD9">
        <w:rPr>
          <w:rStyle w:val="FootnoteReference"/>
        </w:rPr>
        <w:footnoteReference w:id="3"/>
      </w:r>
      <w:r w:rsidR="003D3DD9" w:rsidRPr="006C3F47">
        <w:t xml:space="preserve"> </w:t>
      </w:r>
      <w:r w:rsidRPr="006C3F47">
        <w:t xml:space="preserve">by </w:t>
      </w:r>
      <w:r w:rsidR="009550CE" w:rsidRPr="006C3F47">
        <w:t>ESCo</w:t>
      </w:r>
      <w:r w:rsidRPr="006C3F47">
        <w:t xml:space="preserve"> to</w:t>
      </w:r>
      <w:r w:rsidR="003D3DD9">
        <w:t xml:space="preserve"> the</w:t>
      </w:r>
      <w:r w:rsidRPr="006C3F47">
        <w:t xml:space="preserve"> </w:t>
      </w:r>
      <w:r w:rsidR="008D07CC" w:rsidRPr="006C3F47">
        <w:t>Contractor</w:t>
      </w:r>
      <w:r w:rsidRPr="006C3F47">
        <w:t xml:space="preserve"> with effect from the Services Commencement Date.</w:t>
      </w:r>
    </w:p>
    <w:p w14:paraId="52A65D18" w14:textId="77777777" w:rsidR="00E740E2" w:rsidRPr="006C3F47" w:rsidRDefault="00E740E2" w:rsidP="00A5425D">
      <w:pPr>
        <w:pStyle w:val="Definition"/>
        <w:widowControl w:val="0"/>
        <w:rPr>
          <w:szCs w:val="22"/>
        </w:rPr>
      </w:pPr>
      <w:r w:rsidRPr="006C3F47">
        <w:rPr>
          <w:b/>
          <w:szCs w:val="22"/>
        </w:rPr>
        <w:t>Authorisations:</w:t>
      </w:r>
      <w:r w:rsidR="000C73D8" w:rsidRPr="006C3F47">
        <w:rPr>
          <w:szCs w:val="22"/>
        </w:rPr>
        <w:t xml:space="preserve"> </w:t>
      </w:r>
      <w:r w:rsidR="00196F5C">
        <w:t xml:space="preserve">means any authorisation, consent, permission, approval, resolution, licence, exemption, filing, notarisation, permit, licence, agreement or registration, (whether statutory, regulatory, contractual or otherwise) including (without limitation) </w:t>
      </w:r>
      <w:r w:rsidR="00C9313D" w:rsidRPr="006C3F47">
        <w:t>required by Applicable Law [</w:t>
      </w:r>
      <w:r w:rsidR="00AA7B90" w:rsidRPr="006C3F47">
        <w:t>or required from</w:t>
      </w:r>
      <w:r w:rsidR="00C9313D" w:rsidRPr="006C3F47">
        <w:t xml:space="preserve"> any</w:t>
      </w:r>
      <w:r w:rsidR="00646280" w:rsidRPr="006C3F47">
        <w:t xml:space="preserve"> </w:t>
      </w:r>
      <w:r w:rsidR="00C9313D" w:rsidRPr="006C3F47">
        <w:t>statutory utility provider][</w:t>
      </w:r>
      <w:r w:rsidR="00AA7B90" w:rsidRPr="006C3F47">
        <w:t>or</w:t>
      </w:r>
      <w:r w:rsidR="00C9313D" w:rsidRPr="006C3F47">
        <w:t xml:space="preserve"> required from any owner of property or other rights] </w:t>
      </w:r>
      <w:r w:rsidR="000C73D8" w:rsidRPr="006C3F47">
        <w:t>necessary for the provision of the Services.</w:t>
      </w:r>
    </w:p>
    <w:p w14:paraId="534E39FC" w14:textId="77777777" w:rsidR="00B33CDF" w:rsidRDefault="007213BD" w:rsidP="00A5425D">
      <w:pPr>
        <w:pStyle w:val="Definition"/>
        <w:widowControl w:val="0"/>
      </w:pPr>
      <w:r w:rsidRPr="006C3F47">
        <w:rPr>
          <w:b/>
        </w:rPr>
        <w:t>Background IPR</w:t>
      </w:r>
      <w:r w:rsidRPr="006C3F47">
        <w:t xml:space="preserve">: any and all IPRs that are owned by or licensed to either </w:t>
      </w:r>
      <w:r w:rsidR="008F7BF8" w:rsidRPr="006C3F47">
        <w:t>Party</w:t>
      </w:r>
      <w:r w:rsidRPr="006C3F47">
        <w:t xml:space="preserve"> and which are or have been developed independently of </w:t>
      </w:r>
      <w:r w:rsidR="008F7BF8" w:rsidRPr="006C3F47">
        <w:t>this Agreement</w:t>
      </w:r>
      <w:r w:rsidRPr="006C3F47">
        <w:t xml:space="preserve"> (whether prior to the Effective Date or otherwise).</w:t>
      </w:r>
    </w:p>
    <w:p w14:paraId="7B135155" w14:textId="18ABFB20" w:rsidR="00A4252C" w:rsidRDefault="00A4252C" w:rsidP="00A5425D">
      <w:pPr>
        <w:pStyle w:val="Definition"/>
        <w:widowControl w:val="0"/>
        <w:rPr>
          <w:b/>
        </w:rPr>
      </w:pPr>
      <w:r>
        <w:rPr>
          <w:b/>
        </w:rPr>
        <w:t>Benchmarker</w:t>
      </w:r>
      <w:r w:rsidRPr="00A4252C">
        <w:rPr>
          <w:bCs/>
        </w:rPr>
        <w:t>:</w:t>
      </w:r>
      <w:r>
        <w:rPr>
          <w:b/>
        </w:rPr>
        <w:t xml:space="preserve"> </w:t>
      </w:r>
      <w:r>
        <w:rPr>
          <w:bCs/>
        </w:rPr>
        <w:t>has the meaning given to it in</w:t>
      </w:r>
      <w:r>
        <w:rPr>
          <w:b/>
        </w:rPr>
        <w:t xml:space="preserve"> </w:t>
      </w:r>
      <w:r w:rsidRPr="006C3F47">
        <w:fldChar w:fldCharType="begin"/>
      </w:r>
      <w:r w:rsidRPr="006C3F47">
        <w:instrText xml:space="preserve"> REF _Ref11606513 \r \h </w:instrText>
      </w:r>
      <w:r w:rsidRPr="006C3F47">
        <w:fldChar w:fldCharType="separate"/>
      </w:r>
      <w:r w:rsidR="00F21EA9">
        <w:t>Schedule 5</w:t>
      </w:r>
      <w:r w:rsidRPr="006C3F47">
        <w:fldChar w:fldCharType="end"/>
      </w:r>
      <w:r w:rsidRPr="006C3F47">
        <w:t xml:space="preserve"> </w:t>
      </w:r>
      <w:r w:rsidRPr="006C3F47">
        <w:rPr>
          <w:i/>
          <w:iCs/>
        </w:rPr>
        <w:t>(Benchmarking)</w:t>
      </w:r>
      <w:r>
        <w:rPr>
          <w:i/>
          <w:iCs/>
        </w:rPr>
        <w:t>.</w:t>
      </w:r>
    </w:p>
    <w:p w14:paraId="2F243373" w14:textId="28296FC3" w:rsidR="00A4252C" w:rsidRDefault="00A4252C" w:rsidP="00A5425D">
      <w:pPr>
        <w:pStyle w:val="Definition"/>
        <w:widowControl w:val="0"/>
        <w:rPr>
          <w:i/>
          <w:iCs/>
        </w:rPr>
      </w:pPr>
      <w:r>
        <w:rPr>
          <w:b/>
        </w:rPr>
        <w:lastRenderedPageBreak/>
        <w:t>Benchmarking Report</w:t>
      </w:r>
      <w:r w:rsidRPr="00A4252C">
        <w:t>:</w:t>
      </w:r>
      <w:r>
        <w:t xml:space="preserve"> has the meaning given to it in </w:t>
      </w:r>
      <w:r w:rsidRPr="006C3F47">
        <w:fldChar w:fldCharType="begin"/>
      </w:r>
      <w:r w:rsidRPr="006C3F47">
        <w:instrText xml:space="preserve"> REF _Ref11606513 \r \h </w:instrText>
      </w:r>
      <w:r w:rsidRPr="006C3F47">
        <w:fldChar w:fldCharType="separate"/>
      </w:r>
      <w:r w:rsidR="00F21EA9">
        <w:t>Schedule 5</w:t>
      </w:r>
      <w:r w:rsidRPr="006C3F47">
        <w:fldChar w:fldCharType="end"/>
      </w:r>
      <w:r w:rsidRPr="006C3F47">
        <w:t xml:space="preserve"> </w:t>
      </w:r>
      <w:r w:rsidRPr="006C3F47">
        <w:rPr>
          <w:i/>
          <w:iCs/>
        </w:rPr>
        <w:t>(Benchmarking)</w:t>
      </w:r>
      <w:r>
        <w:rPr>
          <w:i/>
          <w:iCs/>
        </w:rPr>
        <w:t>.</w:t>
      </w:r>
    </w:p>
    <w:p w14:paraId="1AD68923" w14:textId="264F1023" w:rsidR="00A4252C" w:rsidRPr="006C3F47" w:rsidRDefault="00A4252C" w:rsidP="00A5425D">
      <w:pPr>
        <w:pStyle w:val="Definition"/>
        <w:widowControl w:val="0"/>
      </w:pPr>
      <w:r>
        <w:rPr>
          <w:b/>
        </w:rPr>
        <w:t>Benchmark Review</w:t>
      </w:r>
      <w:r w:rsidRPr="00A4252C">
        <w:t>:</w:t>
      </w:r>
      <w:r>
        <w:t xml:space="preserve"> has the meaning given to it in </w:t>
      </w:r>
      <w:r w:rsidRPr="006C3F47">
        <w:fldChar w:fldCharType="begin"/>
      </w:r>
      <w:r w:rsidRPr="006C3F47">
        <w:instrText xml:space="preserve"> REF _Ref11606513 \r \h </w:instrText>
      </w:r>
      <w:r w:rsidRPr="006C3F47">
        <w:fldChar w:fldCharType="separate"/>
      </w:r>
      <w:r w:rsidR="00F21EA9">
        <w:t>Schedule 5</w:t>
      </w:r>
      <w:r w:rsidRPr="006C3F47">
        <w:fldChar w:fldCharType="end"/>
      </w:r>
      <w:r w:rsidRPr="006C3F47">
        <w:t xml:space="preserve"> </w:t>
      </w:r>
      <w:r w:rsidRPr="006C3F47">
        <w:rPr>
          <w:i/>
          <w:iCs/>
        </w:rPr>
        <w:t>(Benchmarking)</w:t>
      </w:r>
      <w:r>
        <w:rPr>
          <w:i/>
          <w:iCs/>
        </w:rPr>
        <w:t>.</w:t>
      </w:r>
    </w:p>
    <w:p w14:paraId="3357CCB2" w14:textId="77777777" w:rsidR="00B33CDF" w:rsidRPr="006C3F47" w:rsidRDefault="007213BD" w:rsidP="00A5425D">
      <w:pPr>
        <w:pStyle w:val="Definition"/>
        <w:widowControl w:val="0"/>
      </w:pPr>
      <w:r w:rsidRPr="006C3F47">
        <w:rPr>
          <w:b/>
        </w:rPr>
        <w:t>Business Day</w:t>
      </w:r>
      <w:r w:rsidRPr="006C3F47">
        <w:t>: a day, other than a Saturday, Sunday or public holiday in England, when banks in London are open for business.</w:t>
      </w:r>
    </w:p>
    <w:p w14:paraId="4A549F5B" w14:textId="77777777" w:rsidR="00E740E2" w:rsidRPr="006C3F47" w:rsidRDefault="00E740E2" w:rsidP="00A5425D">
      <w:pPr>
        <w:pStyle w:val="Definition"/>
        <w:widowControl w:val="0"/>
        <w:rPr>
          <w:szCs w:val="22"/>
        </w:rPr>
      </w:pPr>
      <w:r w:rsidRPr="006C3F47">
        <w:rPr>
          <w:rFonts w:eastAsia="Arial"/>
          <w:b/>
          <w:szCs w:val="22"/>
          <w:lang w:eastAsia="en-GB"/>
        </w:rPr>
        <w:t>CEDR</w:t>
      </w:r>
      <w:r w:rsidRPr="006C3F47">
        <w:rPr>
          <w:rFonts w:eastAsia="Arial"/>
          <w:szCs w:val="22"/>
          <w:lang w:eastAsia="en-GB"/>
        </w:rPr>
        <w:t>: means the Centre for Effective Disputes Resolution.</w:t>
      </w:r>
    </w:p>
    <w:p w14:paraId="2B7245F8" w14:textId="01FA8ED7" w:rsidR="00B33CDF" w:rsidRPr="006C3F47" w:rsidRDefault="007213BD" w:rsidP="00A5425D">
      <w:pPr>
        <w:pStyle w:val="Definition"/>
        <w:widowControl w:val="0"/>
      </w:pPr>
      <w:r w:rsidRPr="006C3F47">
        <w:rPr>
          <w:b/>
        </w:rPr>
        <w:t>Change</w:t>
      </w:r>
      <w:r w:rsidRPr="006C3F47">
        <w:t xml:space="preserve">: </w:t>
      </w:r>
      <w:r w:rsidR="0092062E">
        <w:t>has the meaning given in</w:t>
      </w:r>
      <w:r w:rsidR="0092062E" w:rsidRPr="006C3F47">
        <w:t xml:space="preserve"> </w:t>
      </w:r>
      <w:r w:rsidR="0092062E">
        <w:fldChar w:fldCharType="begin"/>
      </w:r>
      <w:r w:rsidR="0092062E">
        <w:instrText xml:space="preserve"> REF _Ref11671689 \r \h </w:instrText>
      </w:r>
      <w:r w:rsidR="0092062E">
        <w:fldChar w:fldCharType="separate"/>
      </w:r>
      <w:r w:rsidR="00F21EA9">
        <w:t>Schedule 17</w:t>
      </w:r>
      <w:r w:rsidR="0092062E">
        <w:fldChar w:fldCharType="end"/>
      </w:r>
      <w:r w:rsidR="0092062E">
        <w:t xml:space="preserve"> </w:t>
      </w:r>
      <w:r w:rsidR="0092062E" w:rsidRPr="006C3F47">
        <w:t>(</w:t>
      </w:r>
      <w:r w:rsidR="0092062E" w:rsidRPr="006C3F47">
        <w:rPr>
          <w:i/>
        </w:rPr>
        <w:t xml:space="preserve">Change </w:t>
      </w:r>
      <w:r w:rsidR="0092062E">
        <w:rPr>
          <w:i/>
        </w:rPr>
        <w:t>C</w:t>
      </w:r>
      <w:r w:rsidR="0092062E" w:rsidRPr="006C3F47">
        <w:rPr>
          <w:i/>
        </w:rPr>
        <w:t>ontrol</w:t>
      </w:r>
      <w:r w:rsidR="0092062E">
        <w:rPr>
          <w:i/>
        </w:rPr>
        <w:t xml:space="preserve"> Procedure</w:t>
      </w:r>
      <w:r w:rsidR="0092062E" w:rsidRPr="006C3F47">
        <w:t>).</w:t>
      </w:r>
    </w:p>
    <w:p w14:paraId="59F301C0" w14:textId="216FD116" w:rsidR="00B33CDF" w:rsidRPr="006C3F47" w:rsidRDefault="007213BD" w:rsidP="00A5425D">
      <w:pPr>
        <w:pStyle w:val="Definition"/>
        <w:widowControl w:val="0"/>
      </w:pPr>
      <w:r w:rsidRPr="006C3F47">
        <w:rPr>
          <w:b/>
        </w:rPr>
        <w:t>Change Control Note</w:t>
      </w:r>
      <w:r w:rsidRPr="006C3F47">
        <w:t>:</w:t>
      </w:r>
      <w:r w:rsidR="0092062E" w:rsidRPr="006C3F47">
        <w:t xml:space="preserve"> </w:t>
      </w:r>
      <w:r w:rsidR="0092062E">
        <w:t>has the meaning given in</w:t>
      </w:r>
      <w:r w:rsidR="0092062E" w:rsidRPr="006C3F47">
        <w:t xml:space="preserve"> </w:t>
      </w:r>
      <w:r w:rsidR="0092062E">
        <w:fldChar w:fldCharType="begin"/>
      </w:r>
      <w:r w:rsidR="0092062E">
        <w:instrText xml:space="preserve"> REF _Ref11671689 \r \h </w:instrText>
      </w:r>
      <w:r w:rsidR="0092062E">
        <w:fldChar w:fldCharType="separate"/>
      </w:r>
      <w:r w:rsidR="00F21EA9">
        <w:t>Schedule 17</w:t>
      </w:r>
      <w:r w:rsidR="0092062E">
        <w:fldChar w:fldCharType="end"/>
      </w:r>
      <w:r w:rsidR="0092062E">
        <w:t xml:space="preserve"> </w:t>
      </w:r>
      <w:r w:rsidR="0092062E" w:rsidRPr="006C3F47">
        <w:t>(</w:t>
      </w:r>
      <w:r w:rsidR="0092062E" w:rsidRPr="006C3F47">
        <w:rPr>
          <w:i/>
        </w:rPr>
        <w:t xml:space="preserve">Change </w:t>
      </w:r>
      <w:r w:rsidR="0092062E">
        <w:rPr>
          <w:i/>
        </w:rPr>
        <w:t>C</w:t>
      </w:r>
      <w:r w:rsidR="0092062E" w:rsidRPr="006C3F47">
        <w:rPr>
          <w:i/>
        </w:rPr>
        <w:t>ontrol</w:t>
      </w:r>
      <w:r w:rsidR="0092062E">
        <w:rPr>
          <w:i/>
        </w:rPr>
        <w:t xml:space="preserve"> Procedure</w:t>
      </w:r>
      <w:r w:rsidR="0092062E" w:rsidRPr="006C3F47">
        <w:t>).</w:t>
      </w:r>
    </w:p>
    <w:p w14:paraId="5A97079A" w14:textId="11E2339D" w:rsidR="00B33CDF" w:rsidRPr="006C3F47" w:rsidRDefault="007213BD" w:rsidP="00A5425D">
      <w:pPr>
        <w:pStyle w:val="Definition"/>
        <w:widowControl w:val="0"/>
      </w:pPr>
      <w:r w:rsidRPr="006C3F47">
        <w:rPr>
          <w:b/>
        </w:rPr>
        <w:t>Change Control Procedure</w:t>
      </w:r>
      <w:r w:rsidRPr="006C3F47">
        <w:t xml:space="preserve">: the procedure for </w:t>
      </w:r>
      <w:r w:rsidR="009F23CF">
        <w:t>introducing changes to</w:t>
      </w:r>
      <w:r w:rsidRPr="006C3F47">
        <w:t xml:space="preserve"> </w:t>
      </w:r>
      <w:r w:rsidR="008F7BF8" w:rsidRPr="006C3F47">
        <w:t>this Agreement</w:t>
      </w:r>
      <w:r w:rsidRPr="006C3F47">
        <w:t xml:space="preserve">, as set out in </w:t>
      </w:r>
      <w:r w:rsidR="00585211">
        <w:fldChar w:fldCharType="begin"/>
      </w:r>
      <w:r w:rsidR="00585211">
        <w:instrText xml:space="preserve"> REF _Ref11671689 \r \h </w:instrText>
      </w:r>
      <w:r w:rsidR="00585211">
        <w:fldChar w:fldCharType="separate"/>
      </w:r>
      <w:r w:rsidR="00F21EA9">
        <w:t>Schedule 17</w:t>
      </w:r>
      <w:r w:rsidR="00585211">
        <w:fldChar w:fldCharType="end"/>
      </w:r>
      <w:r w:rsidR="00585211">
        <w:t xml:space="preserve"> </w:t>
      </w:r>
      <w:r w:rsidRPr="006C3F47">
        <w:t>(</w:t>
      </w:r>
      <w:r w:rsidRPr="006C3F47">
        <w:rPr>
          <w:i/>
        </w:rPr>
        <w:t xml:space="preserve">Change </w:t>
      </w:r>
      <w:r w:rsidR="00585211">
        <w:rPr>
          <w:i/>
        </w:rPr>
        <w:t>C</w:t>
      </w:r>
      <w:r w:rsidRPr="006C3F47">
        <w:rPr>
          <w:i/>
        </w:rPr>
        <w:t>ontrol</w:t>
      </w:r>
      <w:r w:rsidR="00585211">
        <w:rPr>
          <w:i/>
        </w:rPr>
        <w:t xml:space="preserve"> Procedure</w:t>
      </w:r>
      <w:r w:rsidRPr="006C3F47">
        <w:t>).</w:t>
      </w:r>
    </w:p>
    <w:p w14:paraId="6F0B8B84" w14:textId="77777777" w:rsidR="00E740E2" w:rsidRPr="006C3F47" w:rsidRDefault="00E740E2" w:rsidP="00A5425D">
      <w:pPr>
        <w:pStyle w:val="Definition"/>
        <w:widowControl w:val="0"/>
        <w:rPr>
          <w:szCs w:val="22"/>
        </w:rPr>
      </w:pPr>
      <w:r w:rsidRPr="006C3F47">
        <w:rPr>
          <w:b/>
          <w:szCs w:val="22"/>
        </w:rPr>
        <w:t>Change in Law</w:t>
      </w:r>
      <w:r w:rsidRPr="006C3F47">
        <w:rPr>
          <w:szCs w:val="22"/>
        </w:rPr>
        <w:t>: the occurrence of any of the following after the Effective Date:-</w:t>
      </w:r>
    </w:p>
    <w:p w14:paraId="28F4285D" w14:textId="77777777" w:rsidR="00E740E2" w:rsidRPr="006C3F47" w:rsidRDefault="00E740E2" w:rsidP="00A5425D">
      <w:pPr>
        <w:pStyle w:val="Definition1"/>
        <w:widowControl w:val="0"/>
      </w:pPr>
      <w:r w:rsidRPr="006C3F47">
        <w:t xml:space="preserve">the enactment or commencement of any new </w:t>
      </w:r>
      <w:r w:rsidR="00B770F7" w:rsidRPr="006C3F47">
        <w:t xml:space="preserve">Applicable </w:t>
      </w:r>
      <w:r w:rsidRPr="006C3F47">
        <w:t xml:space="preserve">Law, other than any </w:t>
      </w:r>
      <w:r w:rsidR="00B770F7" w:rsidRPr="006C3F47">
        <w:t xml:space="preserve">Applicable </w:t>
      </w:r>
      <w:r w:rsidRPr="006C3F47">
        <w:t>Law which on the Effective Date ha</w:t>
      </w:r>
      <w:r w:rsidR="00B770F7" w:rsidRPr="006C3F47">
        <w:t>d</w:t>
      </w:r>
      <w:r w:rsidRPr="006C3F47">
        <w:t xml:space="preserve"> been published:-</w:t>
      </w:r>
    </w:p>
    <w:p w14:paraId="39BD305B" w14:textId="77777777" w:rsidR="00E740E2" w:rsidRPr="006C3F47" w:rsidRDefault="00E740E2" w:rsidP="00A5425D">
      <w:pPr>
        <w:pStyle w:val="Definition2"/>
        <w:widowControl w:val="0"/>
      </w:pPr>
      <w:r w:rsidRPr="006C3F47">
        <w:t xml:space="preserve">in a draft Bill as part of a Government Departmental </w:t>
      </w:r>
      <w:r w:rsidR="000C73D8" w:rsidRPr="006C3F47">
        <w:t>c</w:t>
      </w:r>
      <w:r w:rsidRPr="006C3F47">
        <w:t xml:space="preserve">onsultation </w:t>
      </w:r>
      <w:r w:rsidR="000C73D8" w:rsidRPr="006C3F47">
        <w:t>p</w:t>
      </w:r>
      <w:r w:rsidRPr="006C3F47">
        <w:t>aper</w:t>
      </w:r>
      <w:r w:rsidR="000C73D8" w:rsidRPr="006C3F47">
        <w:t>;</w:t>
      </w:r>
    </w:p>
    <w:p w14:paraId="29F4F238" w14:textId="77777777" w:rsidR="00E740E2" w:rsidRPr="006C3F47" w:rsidRDefault="00E740E2" w:rsidP="00A5425D">
      <w:pPr>
        <w:pStyle w:val="Definition2"/>
        <w:widowControl w:val="0"/>
      </w:pPr>
      <w:r w:rsidRPr="006C3F47">
        <w:t>in a Bill</w:t>
      </w:r>
      <w:r w:rsidR="000C73D8" w:rsidRPr="006C3F47">
        <w:t xml:space="preserve"> laid before Parliament;</w:t>
      </w:r>
    </w:p>
    <w:p w14:paraId="34FD1C0C" w14:textId="77777777" w:rsidR="00E740E2" w:rsidRPr="006C3F47" w:rsidRDefault="00E740E2" w:rsidP="00A5425D">
      <w:pPr>
        <w:pStyle w:val="Definition2"/>
        <w:widowControl w:val="0"/>
      </w:pPr>
      <w:r w:rsidRPr="006C3F47">
        <w:t>in a draft statutory instrument</w:t>
      </w:r>
      <w:r w:rsidR="000C73D8" w:rsidRPr="006C3F47">
        <w:t>;</w:t>
      </w:r>
      <w:r w:rsidRPr="006C3F47">
        <w:t xml:space="preserve"> or </w:t>
      </w:r>
    </w:p>
    <w:p w14:paraId="6D29B9B2" w14:textId="77777777" w:rsidR="00E740E2" w:rsidRPr="006C3F47" w:rsidRDefault="00E740E2" w:rsidP="00A5425D">
      <w:pPr>
        <w:pStyle w:val="Definition1"/>
        <w:widowControl w:val="0"/>
        <w:rPr>
          <w:szCs w:val="22"/>
        </w:rPr>
      </w:pPr>
      <w:r w:rsidRPr="006C3F47">
        <w:rPr>
          <w:szCs w:val="22"/>
        </w:rPr>
        <w:t xml:space="preserve">the </w:t>
      </w:r>
      <w:r w:rsidRPr="0073162A">
        <w:t>modification</w:t>
      </w:r>
      <w:r w:rsidRPr="006C3F47">
        <w:rPr>
          <w:szCs w:val="22"/>
        </w:rPr>
        <w:t xml:space="preserve"> or repeal of any </w:t>
      </w:r>
      <w:r w:rsidR="00B770F7" w:rsidRPr="006C3F47">
        <w:rPr>
          <w:szCs w:val="22"/>
        </w:rPr>
        <w:t xml:space="preserve">Applicable </w:t>
      </w:r>
      <w:r w:rsidRPr="006C3F47">
        <w:rPr>
          <w:szCs w:val="22"/>
        </w:rPr>
        <w:t>Law</w:t>
      </w:r>
      <w:r w:rsidR="000C73D8" w:rsidRPr="006C3F47">
        <w:rPr>
          <w:szCs w:val="22"/>
        </w:rPr>
        <w:t>;</w:t>
      </w:r>
    </w:p>
    <w:p w14:paraId="74C5CA7C" w14:textId="77777777" w:rsidR="00E740E2" w:rsidRPr="006C3F47" w:rsidRDefault="00E740E2" w:rsidP="00A5425D">
      <w:pPr>
        <w:pStyle w:val="Definition1"/>
        <w:widowControl w:val="0"/>
        <w:rPr>
          <w:szCs w:val="22"/>
        </w:rPr>
      </w:pPr>
      <w:r w:rsidRPr="006C3F47">
        <w:rPr>
          <w:szCs w:val="22"/>
        </w:rPr>
        <w:t xml:space="preserve">a </w:t>
      </w:r>
      <w:r w:rsidRPr="0073162A">
        <w:t>change</w:t>
      </w:r>
      <w:r w:rsidRPr="006C3F47">
        <w:rPr>
          <w:szCs w:val="22"/>
        </w:rPr>
        <w:t xml:space="preserve"> in the interpretation, application, or enforcement of any </w:t>
      </w:r>
      <w:r w:rsidR="005C71B1" w:rsidRPr="006C3F47">
        <w:rPr>
          <w:szCs w:val="22"/>
        </w:rPr>
        <w:t xml:space="preserve">Applicable </w:t>
      </w:r>
      <w:r w:rsidRPr="006C3F47">
        <w:rPr>
          <w:szCs w:val="22"/>
        </w:rPr>
        <w:t>Law</w:t>
      </w:r>
      <w:r w:rsidR="00C95837">
        <w:rPr>
          <w:szCs w:val="22"/>
        </w:rPr>
        <w:t>;</w:t>
      </w:r>
    </w:p>
    <w:p w14:paraId="62F5FBBE" w14:textId="77777777" w:rsidR="00E740E2" w:rsidRPr="006C3F47" w:rsidRDefault="00E740E2" w:rsidP="00A5425D">
      <w:pPr>
        <w:pStyle w:val="Definition1"/>
        <w:widowControl w:val="0"/>
        <w:rPr>
          <w:szCs w:val="22"/>
        </w:rPr>
      </w:pPr>
      <w:r w:rsidRPr="006C3F47">
        <w:rPr>
          <w:szCs w:val="22"/>
        </w:rPr>
        <w:t xml:space="preserve">any </w:t>
      </w:r>
      <w:r w:rsidRPr="0073162A">
        <w:t>applicable</w:t>
      </w:r>
      <w:r w:rsidRPr="006C3F47">
        <w:rPr>
          <w:szCs w:val="22"/>
        </w:rPr>
        <w:t xml:space="preserve"> judgment of a relevant court of law which changes a binding precedent</w:t>
      </w:r>
      <w:r w:rsidR="005C71B1" w:rsidRPr="006C3F47">
        <w:rPr>
          <w:szCs w:val="22"/>
        </w:rPr>
        <w:t>;</w:t>
      </w:r>
      <w:r w:rsidRPr="006C3F47">
        <w:rPr>
          <w:szCs w:val="22"/>
        </w:rPr>
        <w:t xml:space="preserve"> or</w:t>
      </w:r>
    </w:p>
    <w:p w14:paraId="11C79C3E" w14:textId="77777777" w:rsidR="00E740E2" w:rsidRPr="006C3F47" w:rsidRDefault="00E740E2" w:rsidP="00A5425D">
      <w:pPr>
        <w:pStyle w:val="Definition1"/>
        <w:widowControl w:val="0"/>
        <w:rPr>
          <w:szCs w:val="22"/>
        </w:rPr>
      </w:pPr>
      <w:r w:rsidRPr="006C3F47">
        <w:rPr>
          <w:szCs w:val="22"/>
        </w:rPr>
        <w:t xml:space="preserve">the imposition of a requirement by a </w:t>
      </w:r>
      <w:r w:rsidR="000C73D8" w:rsidRPr="006C3F47">
        <w:rPr>
          <w:szCs w:val="22"/>
        </w:rPr>
        <w:t>c</w:t>
      </w:r>
      <w:r w:rsidRPr="006C3F47">
        <w:rPr>
          <w:szCs w:val="22"/>
        </w:rPr>
        <w:t xml:space="preserve">ompetent </w:t>
      </w:r>
      <w:r w:rsidR="000C73D8" w:rsidRPr="006C3F47">
        <w:rPr>
          <w:szCs w:val="22"/>
        </w:rPr>
        <w:t>a</w:t>
      </w:r>
      <w:r w:rsidRPr="006C3F47">
        <w:rPr>
          <w:szCs w:val="22"/>
        </w:rPr>
        <w:t>uthority</w:t>
      </w:r>
      <w:r w:rsidR="000C73D8" w:rsidRPr="006C3F47">
        <w:rPr>
          <w:szCs w:val="22"/>
        </w:rPr>
        <w:t>, having the force of law,</w:t>
      </w:r>
      <w:r w:rsidRPr="006C3F47">
        <w:rPr>
          <w:szCs w:val="22"/>
        </w:rPr>
        <w:t xml:space="preserve"> for an </w:t>
      </w:r>
      <w:r w:rsidRPr="0073162A">
        <w:t>additional</w:t>
      </w:r>
      <w:r w:rsidRPr="006C3F47">
        <w:rPr>
          <w:szCs w:val="22"/>
        </w:rPr>
        <w:t xml:space="preserve"> Authorisation </w:t>
      </w:r>
      <w:r w:rsidR="005C71B1" w:rsidRPr="006C3F47">
        <w:rPr>
          <w:szCs w:val="22"/>
        </w:rPr>
        <w:t>that</w:t>
      </w:r>
      <w:r w:rsidRPr="006C3F47">
        <w:rPr>
          <w:szCs w:val="22"/>
        </w:rPr>
        <w:t xml:space="preserve"> was not required on the Effective Date.</w:t>
      </w:r>
    </w:p>
    <w:p w14:paraId="31C19F6F" w14:textId="77777777" w:rsidR="00B33CDF" w:rsidRPr="006C3F47" w:rsidRDefault="007213BD" w:rsidP="00A5425D">
      <w:pPr>
        <w:pStyle w:val="Definition"/>
        <w:widowControl w:val="0"/>
      </w:pPr>
      <w:r w:rsidRPr="006C3F47">
        <w:rPr>
          <w:b/>
        </w:rPr>
        <w:t>Change of Control</w:t>
      </w:r>
      <w:r w:rsidRPr="006C3F47">
        <w:t xml:space="preserve">: </w:t>
      </w:r>
      <w:r w:rsidR="002354FB" w:rsidRPr="006C3F47">
        <w:t xml:space="preserve">in respect of either </w:t>
      </w:r>
      <w:r w:rsidR="008F7BF8" w:rsidRPr="006C3F47">
        <w:t>Party</w:t>
      </w:r>
      <w:r w:rsidR="002354FB" w:rsidRPr="006C3F47">
        <w:t xml:space="preserve">, </w:t>
      </w:r>
      <w:r w:rsidRPr="006C3F47">
        <w:t xml:space="preserve">a change in Control of </w:t>
      </w:r>
      <w:r w:rsidR="002354FB" w:rsidRPr="006C3F47">
        <w:t xml:space="preserve">that </w:t>
      </w:r>
      <w:r w:rsidR="008F7BF8" w:rsidRPr="006C3F47">
        <w:t>Party</w:t>
      </w:r>
      <w:r w:rsidRPr="006C3F47">
        <w:t>.</w:t>
      </w:r>
    </w:p>
    <w:p w14:paraId="6C0E45E8" w14:textId="77777777" w:rsidR="00B33CDF" w:rsidRPr="006C3F47" w:rsidRDefault="007213BD" w:rsidP="00A5425D">
      <w:pPr>
        <w:pStyle w:val="Definition"/>
        <w:widowControl w:val="0"/>
      </w:pPr>
      <w:r w:rsidRPr="006C3F47">
        <w:rPr>
          <w:b/>
        </w:rPr>
        <w:t>Change Request</w:t>
      </w:r>
      <w:r w:rsidRPr="006C3F47">
        <w:t xml:space="preserve">: a written request (in the case of </w:t>
      </w:r>
      <w:r w:rsidR="009550CE" w:rsidRPr="006C3F47">
        <w:t>ESCo</w:t>
      </w:r>
      <w:r w:rsidRPr="006C3F47">
        <w:t xml:space="preserve">) or a recommendation (in the case of </w:t>
      </w:r>
      <w:r w:rsidR="008D07CC" w:rsidRPr="006C3F47">
        <w:t>Contractor</w:t>
      </w:r>
      <w:r w:rsidRPr="006C3F47">
        <w:t xml:space="preserve">) for a Change which is submitted by one </w:t>
      </w:r>
      <w:r w:rsidR="008F7BF8" w:rsidRPr="006C3F47">
        <w:t>Party</w:t>
      </w:r>
      <w:r w:rsidRPr="006C3F47">
        <w:t xml:space="preserve"> to the other pursuant to the Change Control Procedure.</w:t>
      </w:r>
    </w:p>
    <w:p w14:paraId="7A9CB449" w14:textId="005F2B74" w:rsidR="00B33CDF" w:rsidRPr="006C3F47" w:rsidRDefault="007213BD" w:rsidP="00A5425D">
      <w:pPr>
        <w:pStyle w:val="Definition"/>
        <w:widowControl w:val="0"/>
      </w:pPr>
      <w:r w:rsidRPr="006C3F47">
        <w:rPr>
          <w:b/>
        </w:rPr>
        <w:t>Charges</w:t>
      </w:r>
      <w:r w:rsidRPr="006C3F47">
        <w:t>: the Service Charges</w:t>
      </w:r>
      <w:r w:rsidR="00FF48FB">
        <w:t xml:space="preserve"> and, as applicable, any</w:t>
      </w:r>
      <w:r w:rsidRPr="006C3F47">
        <w:t xml:space="preserve"> </w:t>
      </w:r>
      <w:r w:rsidR="004F76FB">
        <w:t xml:space="preserve">Commercial Customer </w:t>
      </w:r>
      <w:r w:rsidR="006F4219">
        <w:t>Secondary Distribution Network</w:t>
      </w:r>
      <w:r w:rsidR="004F76FB">
        <w:t xml:space="preserve"> Charges,</w:t>
      </w:r>
      <w:r w:rsidR="004F76FB" w:rsidRPr="006C3F47">
        <w:t xml:space="preserve"> </w:t>
      </w:r>
      <w:r w:rsidR="00EB2782">
        <w:t xml:space="preserve">Repair Works Fees and/or </w:t>
      </w:r>
      <w:r w:rsidR="006D5948" w:rsidRPr="006C3F47">
        <w:t>Exit</w:t>
      </w:r>
      <w:r w:rsidRPr="006C3F47">
        <w:t xml:space="preserve"> Assistance Service Charges and any other charges which may become due and payable pursuant to </w:t>
      </w:r>
      <w:r w:rsidR="008F7BF8" w:rsidRPr="006C3F47">
        <w:t>this Agreement</w:t>
      </w:r>
      <w:r w:rsidRPr="006C3F47">
        <w:t>.</w:t>
      </w:r>
    </w:p>
    <w:p w14:paraId="2FE580D7" w14:textId="5A7F0687" w:rsidR="00152187" w:rsidRPr="00D82BC9" w:rsidRDefault="00152187" w:rsidP="00D0305C">
      <w:pPr>
        <w:pStyle w:val="Definition"/>
        <w:widowControl w:val="0"/>
        <w:rPr>
          <w:bCs/>
        </w:rPr>
      </w:pPr>
      <w:r w:rsidRPr="00D82BC9">
        <w:rPr>
          <w:b/>
        </w:rPr>
        <w:t xml:space="preserve">[CIU: </w:t>
      </w:r>
      <w:r w:rsidRPr="00D82BC9">
        <w:rPr>
          <w:bCs/>
        </w:rPr>
        <w:t xml:space="preserve">means </w:t>
      </w:r>
      <w:r w:rsidRPr="00D82BC9">
        <w:rPr>
          <w:szCs w:val="22"/>
        </w:rPr>
        <w:t xml:space="preserve">a customer interface unit </w:t>
      </w:r>
      <w:r w:rsidRPr="00D82BC9">
        <w:rPr>
          <w:iCs/>
          <w:kern w:val="32"/>
          <w:szCs w:val="22"/>
        </w:rPr>
        <w:t>which contains a display and associated ancillary equipment, wiring and apparatus connected to a Customer Meter</w:t>
      </w:r>
      <w:r w:rsidR="00812809">
        <w:rPr>
          <w:iCs/>
          <w:kern w:val="32"/>
          <w:szCs w:val="22"/>
        </w:rPr>
        <w:t>ing System</w:t>
      </w:r>
      <w:r w:rsidRPr="00D82BC9">
        <w:rPr>
          <w:iCs/>
          <w:kern w:val="32"/>
          <w:szCs w:val="22"/>
        </w:rPr>
        <w:t xml:space="preserve"> in a Residential Unit, showing </w:t>
      </w:r>
      <w:r w:rsidRPr="00D82BC9">
        <w:rPr>
          <w:iCs/>
          <w:kern w:val="32"/>
          <w:szCs w:val="22"/>
        </w:rPr>
        <w:lastRenderedPageBreak/>
        <w:t>consumption, payment, debt and consumption history</w:t>
      </w:r>
      <w:r w:rsidRPr="0043631C">
        <w:rPr>
          <w:b/>
        </w:rPr>
        <w:t>]</w:t>
      </w:r>
      <w:r w:rsidRPr="00D82BC9">
        <w:rPr>
          <w:rStyle w:val="FootnoteReference"/>
          <w:bCs/>
        </w:rPr>
        <w:footnoteReference w:id="4"/>
      </w:r>
    </w:p>
    <w:p w14:paraId="68BD6102" w14:textId="77777777" w:rsidR="00E740E2" w:rsidRPr="006C3F47" w:rsidRDefault="00E740E2" w:rsidP="00A5425D">
      <w:pPr>
        <w:pStyle w:val="Definition"/>
        <w:widowControl w:val="0"/>
        <w:rPr>
          <w:szCs w:val="22"/>
        </w:rPr>
      </w:pPr>
      <w:r w:rsidRPr="006C3F47">
        <w:rPr>
          <w:b/>
          <w:szCs w:val="22"/>
        </w:rPr>
        <w:t>Commercial Building</w:t>
      </w:r>
      <w:r w:rsidRPr="006C3F47">
        <w:rPr>
          <w:szCs w:val="22"/>
        </w:rPr>
        <w:t xml:space="preserve">: a building occupied by a Commercial Customer and supplied with </w:t>
      </w:r>
      <w:r w:rsidR="00F70D31" w:rsidRPr="006C3F47">
        <w:rPr>
          <w:szCs w:val="22"/>
        </w:rPr>
        <w:t>Energy</w:t>
      </w:r>
      <w:r w:rsidRPr="006C3F47">
        <w:rPr>
          <w:szCs w:val="22"/>
        </w:rPr>
        <w:t xml:space="preserve"> Supply </w:t>
      </w:r>
      <w:r w:rsidR="00F70D31" w:rsidRPr="006C3F47">
        <w:rPr>
          <w:szCs w:val="22"/>
        </w:rPr>
        <w:t>[</w:t>
      </w:r>
      <w:r w:rsidRPr="006C3F47">
        <w:rPr>
          <w:szCs w:val="22"/>
        </w:rPr>
        <w:t>directly from a Substation</w:t>
      </w:r>
      <w:r w:rsidR="00F70D31" w:rsidRPr="006C3F47">
        <w:rPr>
          <w:szCs w:val="22"/>
        </w:rPr>
        <w:t>]</w:t>
      </w:r>
      <w:r w:rsidRPr="006C3F47">
        <w:rPr>
          <w:szCs w:val="22"/>
        </w:rPr>
        <w:t>.</w:t>
      </w:r>
    </w:p>
    <w:p w14:paraId="443F79BF" w14:textId="0C5F4117" w:rsidR="00E740E2" w:rsidRPr="006C3F47" w:rsidRDefault="00E740E2" w:rsidP="00A5425D">
      <w:pPr>
        <w:pStyle w:val="Definition"/>
        <w:widowControl w:val="0"/>
        <w:ind w:left="851"/>
        <w:rPr>
          <w:szCs w:val="22"/>
        </w:rPr>
      </w:pPr>
      <w:r w:rsidRPr="006C3F47">
        <w:rPr>
          <w:b/>
          <w:szCs w:val="22"/>
        </w:rPr>
        <w:t xml:space="preserve">Commercial Customer: </w:t>
      </w:r>
      <w:r w:rsidRPr="006C3F47">
        <w:rPr>
          <w:szCs w:val="22"/>
        </w:rPr>
        <w:t xml:space="preserve">a commercial </w:t>
      </w:r>
      <w:r w:rsidR="002B076C" w:rsidRPr="006C3F47">
        <w:rPr>
          <w:szCs w:val="22"/>
        </w:rPr>
        <w:t xml:space="preserve">owner or occupier of a Commercial Unit </w:t>
      </w:r>
      <w:r w:rsidRPr="006C3F47">
        <w:rPr>
          <w:szCs w:val="22"/>
        </w:rPr>
        <w:t>which is a counterparty to a Commercial</w:t>
      </w:r>
      <w:r w:rsidR="00DF7C76">
        <w:rPr>
          <w:szCs w:val="22"/>
        </w:rPr>
        <w:t xml:space="preserve"> Unit</w:t>
      </w:r>
      <w:r w:rsidRPr="006C3F47">
        <w:rPr>
          <w:szCs w:val="22"/>
        </w:rPr>
        <w:t xml:space="preserve"> Heat Supply Agreement. </w:t>
      </w:r>
    </w:p>
    <w:p w14:paraId="522E5D11" w14:textId="0F62BAAB" w:rsidR="00E740E2" w:rsidRPr="006C3F47" w:rsidRDefault="00D13E36" w:rsidP="00A5425D">
      <w:pPr>
        <w:pStyle w:val="Definition"/>
        <w:widowControl w:val="0"/>
        <w:ind w:left="851"/>
        <w:rPr>
          <w:szCs w:val="22"/>
        </w:rPr>
      </w:pPr>
      <w:r w:rsidRPr="006C3F47">
        <w:rPr>
          <w:bCs/>
          <w:szCs w:val="22"/>
        </w:rPr>
        <w:t>[</w:t>
      </w:r>
      <w:r w:rsidR="00E740E2" w:rsidRPr="006C3F47">
        <w:rPr>
          <w:b/>
          <w:szCs w:val="22"/>
        </w:rPr>
        <w:t xml:space="preserve">Commercial Customer </w:t>
      </w:r>
      <w:r w:rsidR="006F4219">
        <w:rPr>
          <w:b/>
          <w:szCs w:val="22"/>
        </w:rPr>
        <w:t>Secondary Distribution Network</w:t>
      </w:r>
      <w:r w:rsidR="00E740E2" w:rsidRPr="006C3F47">
        <w:rPr>
          <w:b/>
          <w:szCs w:val="22"/>
        </w:rPr>
        <w:t xml:space="preserve">: </w:t>
      </w:r>
      <w:r w:rsidR="00E740E2" w:rsidRPr="006C3F47">
        <w:rPr>
          <w:szCs w:val="22"/>
        </w:rPr>
        <w:t>within a Commercial Building</w:t>
      </w:r>
      <w:r w:rsidR="00F70D31" w:rsidRPr="006C3F47">
        <w:rPr>
          <w:rStyle w:val="FootnoteReference"/>
          <w:szCs w:val="22"/>
        </w:rPr>
        <w:footnoteReference w:id="5"/>
      </w:r>
      <w:r w:rsidR="00F70D31" w:rsidRPr="006C3F47">
        <w:rPr>
          <w:szCs w:val="22"/>
        </w:rPr>
        <w:t>,</w:t>
      </w:r>
      <w:r w:rsidR="00E740E2" w:rsidRPr="006C3F47">
        <w:rPr>
          <w:szCs w:val="22"/>
        </w:rPr>
        <w:t xml:space="preserve"> the heating network, </w:t>
      </w:r>
      <w:r w:rsidR="00F70D31" w:rsidRPr="006C3F47">
        <w:rPr>
          <w:szCs w:val="22"/>
        </w:rPr>
        <w:t xml:space="preserve">and associated plant and equipment </w:t>
      </w:r>
      <w:r w:rsidR="00E740E2" w:rsidRPr="006C3F47">
        <w:rPr>
          <w:szCs w:val="22"/>
        </w:rPr>
        <w:t xml:space="preserve">downstream of </w:t>
      </w:r>
      <w:r w:rsidR="00F70D31" w:rsidRPr="006C3F47">
        <w:rPr>
          <w:szCs w:val="22"/>
        </w:rPr>
        <w:t>[</w:t>
      </w:r>
      <w:r w:rsidR="00E740E2" w:rsidRPr="006C3F47">
        <w:rPr>
          <w:szCs w:val="22"/>
        </w:rPr>
        <w:t>the secondary side of the Substation</w:t>
      </w:r>
      <w:r w:rsidR="00F70D31" w:rsidRPr="006C3F47">
        <w:rPr>
          <w:szCs w:val="22"/>
        </w:rPr>
        <w:t>]</w:t>
      </w:r>
      <w:r w:rsidRPr="006C3F47">
        <w:rPr>
          <w:rStyle w:val="FootnoteReference"/>
          <w:szCs w:val="22"/>
        </w:rPr>
        <w:footnoteReference w:id="6"/>
      </w:r>
      <w:r w:rsidR="00E740E2" w:rsidRPr="006C3F47">
        <w:rPr>
          <w:szCs w:val="22"/>
        </w:rPr>
        <w:t>, but not including the Customer Metering System or the Network Metering System.</w:t>
      </w:r>
      <w:r w:rsidRPr="006C3F47">
        <w:rPr>
          <w:szCs w:val="22"/>
        </w:rPr>
        <w:t>]</w:t>
      </w:r>
    </w:p>
    <w:p w14:paraId="57B5365B" w14:textId="68687708" w:rsidR="00E740E2" w:rsidRPr="006C3F47" w:rsidRDefault="00D13E36" w:rsidP="00A5425D">
      <w:pPr>
        <w:pStyle w:val="Definition"/>
        <w:widowControl w:val="0"/>
        <w:ind w:left="851"/>
        <w:rPr>
          <w:szCs w:val="22"/>
        </w:rPr>
      </w:pPr>
      <w:r w:rsidRPr="006C3F47">
        <w:rPr>
          <w:bCs/>
          <w:szCs w:val="22"/>
        </w:rPr>
        <w:t>[</w:t>
      </w:r>
      <w:r w:rsidR="00E740E2" w:rsidRPr="006C3F47">
        <w:rPr>
          <w:b/>
          <w:szCs w:val="22"/>
        </w:rPr>
        <w:t xml:space="preserve">Commercial Customer </w:t>
      </w:r>
      <w:r w:rsidR="006F4219">
        <w:rPr>
          <w:b/>
          <w:szCs w:val="22"/>
        </w:rPr>
        <w:t>Secondary Distribution Network</w:t>
      </w:r>
      <w:r w:rsidR="00E740E2" w:rsidRPr="006C3F47">
        <w:rPr>
          <w:b/>
          <w:szCs w:val="22"/>
        </w:rPr>
        <w:t xml:space="preserve"> Charge</w:t>
      </w:r>
      <w:r w:rsidR="00E740E2" w:rsidRPr="006C3F47">
        <w:rPr>
          <w:szCs w:val="22"/>
        </w:rPr>
        <w:t>:</w:t>
      </w:r>
      <w:r w:rsidR="00E740E2" w:rsidRPr="006C3F47">
        <w:rPr>
          <w:b/>
          <w:szCs w:val="22"/>
        </w:rPr>
        <w:t xml:space="preserve"> </w:t>
      </w:r>
      <w:r w:rsidR="00E740E2" w:rsidRPr="006C3F47">
        <w:rPr>
          <w:szCs w:val="22"/>
        </w:rPr>
        <w:t xml:space="preserve">has the meaning given under </w:t>
      </w:r>
      <w:r w:rsidRPr="006C3F47">
        <w:rPr>
          <w:szCs w:val="22"/>
        </w:rPr>
        <w:t>c</w:t>
      </w:r>
      <w:r w:rsidR="00E740E2" w:rsidRPr="006C3F47">
        <w:rPr>
          <w:szCs w:val="22"/>
        </w:rPr>
        <w:t xml:space="preserve">lause </w:t>
      </w:r>
      <w:r w:rsidRPr="006C3F47">
        <w:rPr>
          <w:szCs w:val="22"/>
        </w:rPr>
        <w:fldChar w:fldCharType="begin"/>
      </w:r>
      <w:r w:rsidRPr="006C3F47">
        <w:rPr>
          <w:szCs w:val="22"/>
        </w:rPr>
        <w:instrText xml:space="preserve"> REF _Ref14797013 \r \h  \* MERGEFORMAT </w:instrText>
      </w:r>
      <w:r w:rsidRPr="006C3F47">
        <w:rPr>
          <w:szCs w:val="22"/>
        </w:rPr>
      </w:r>
      <w:r w:rsidRPr="006C3F47">
        <w:rPr>
          <w:szCs w:val="22"/>
        </w:rPr>
        <w:fldChar w:fldCharType="separate"/>
      </w:r>
      <w:r w:rsidR="00F21EA9">
        <w:rPr>
          <w:szCs w:val="22"/>
        </w:rPr>
        <w:t>3.10.2</w:t>
      </w:r>
      <w:r w:rsidRPr="006C3F47">
        <w:rPr>
          <w:szCs w:val="22"/>
        </w:rPr>
        <w:fldChar w:fldCharType="end"/>
      </w:r>
      <w:r w:rsidRPr="006C3F47">
        <w:rPr>
          <w:szCs w:val="22"/>
        </w:rPr>
        <w:t xml:space="preserve"> </w:t>
      </w:r>
      <w:r w:rsidR="00E740E2" w:rsidRPr="006C3F47">
        <w:rPr>
          <w:i/>
          <w:iCs/>
          <w:szCs w:val="22"/>
        </w:rPr>
        <w:t>(Extensions to Demarcation Points with respect to Commercial Customers).</w:t>
      </w:r>
      <w:r w:rsidRPr="006C3F47">
        <w:rPr>
          <w:szCs w:val="22"/>
        </w:rPr>
        <w:t>]</w:t>
      </w:r>
    </w:p>
    <w:p w14:paraId="5DF33173" w14:textId="2B0E47CA" w:rsidR="00E740E2" w:rsidRPr="006C3F47" w:rsidRDefault="00E740E2" w:rsidP="00A5425D">
      <w:pPr>
        <w:pStyle w:val="Definition"/>
        <w:widowControl w:val="0"/>
        <w:ind w:left="851"/>
        <w:rPr>
          <w:szCs w:val="22"/>
        </w:rPr>
      </w:pPr>
      <w:r w:rsidRPr="006C3F47">
        <w:rPr>
          <w:b/>
          <w:szCs w:val="22"/>
        </w:rPr>
        <w:t>Commercial</w:t>
      </w:r>
      <w:r w:rsidR="00DF7C76">
        <w:rPr>
          <w:b/>
          <w:szCs w:val="22"/>
        </w:rPr>
        <w:t xml:space="preserve"> Unit</w:t>
      </w:r>
      <w:r w:rsidRPr="006C3F47">
        <w:rPr>
          <w:b/>
          <w:szCs w:val="22"/>
        </w:rPr>
        <w:t xml:space="preserve"> Heat Supply Agreement</w:t>
      </w:r>
      <w:r w:rsidRPr="006C3F47">
        <w:rPr>
          <w:szCs w:val="22"/>
        </w:rPr>
        <w:t xml:space="preserve">: an agreement between </w:t>
      </w:r>
      <w:r w:rsidR="009550CE" w:rsidRPr="006C3F47">
        <w:rPr>
          <w:szCs w:val="22"/>
        </w:rPr>
        <w:t>ESCo</w:t>
      </w:r>
      <w:r w:rsidRPr="006C3F47">
        <w:rPr>
          <w:szCs w:val="22"/>
        </w:rPr>
        <w:t xml:space="preserve"> and a Commercial Customer for </w:t>
      </w:r>
      <w:r w:rsidR="000A19C3">
        <w:rPr>
          <w:szCs w:val="22"/>
        </w:rPr>
        <w:t xml:space="preserve">the supply of </w:t>
      </w:r>
      <w:r w:rsidR="002B076C" w:rsidRPr="006C3F47">
        <w:rPr>
          <w:szCs w:val="22"/>
        </w:rPr>
        <w:t>Energy</w:t>
      </w:r>
      <w:r w:rsidRPr="006C3F47">
        <w:rPr>
          <w:szCs w:val="22"/>
        </w:rPr>
        <w:t>.</w:t>
      </w:r>
    </w:p>
    <w:p w14:paraId="55BCF44C" w14:textId="0AAB6FB0" w:rsidR="00E740E2" w:rsidRPr="006C3F47" w:rsidRDefault="00E740E2" w:rsidP="00A5425D">
      <w:pPr>
        <w:pStyle w:val="Definition"/>
        <w:widowControl w:val="0"/>
        <w:ind w:left="851"/>
        <w:rPr>
          <w:b/>
          <w:szCs w:val="22"/>
        </w:rPr>
      </w:pPr>
      <w:r w:rsidRPr="006C3F47">
        <w:rPr>
          <w:b/>
          <w:szCs w:val="22"/>
        </w:rPr>
        <w:t xml:space="preserve">Commercial Unit: </w:t>
      </w:r>
      <w:r w:rsidRPr="006C3F47">
        <w:rPr>
          <w:szCs w:val="22"/>
        </w:rPr>
        <w:t xml:space="preserve">a building or unit which is used for business </w:t>
      </w:r>
      <w:r w:rsidR="002B076C" w:rsidRPr="006C3F47">
        <w:rPr>
          <w:szCs w:val="22"/>
        </w:rPr>
        <w:t>or</w:t>
      </w:r>
      <w:r w:rsidRPr="006C3F47">
        <w:rPr>
          <w:szCs w:val="22"/>
        </w:rPr>
        <w:t xml:space="preserve"> commercial purposes</w:t>
      </w:r>
      <w:r w:rsidR="002B076C" w:rsidRPr="006C3F47">
        <w:rPr>
          <w:szCs w:val="22"/>
        </w:rPr>
        <w:t xml:space="preserve"> and</w:t>
      </w:r>
      <w:r w:rsidRPr="006C3F47">
        <w:rPr>
          <w:szCs w:val="22"/>
        </w:rPr>
        <w:t xml:space="preserve"> which is connected to a </w:t>
      </w:r>
      <w:r w:rsidR="002B076C" w:rsidRPr="006C3F47">
        <w:rPr>
          <w:szCs w:val="22"/>
        </w:rPr>
        <w:t>[</w:t>
      </w:r>
      <w:r w:rsidR="006F4219">
        <w:rPr>
          <w:szCs w:val="22"/>
        </w:rPr>
        <w:t>Secondary Distribution Network</w:t>
      </w:r>
      <w:r w:rsidR="002B076C" w:rsidRPr="006C3F47">
        <w:rPr>
          <w:szCs w:val="22"/>
        </w:rPr>
        <w:t>]</w:t>
      </w:r>
      <w:r w:rsidRPr="006C3F47">
        <w:rPr>
          <w:szCs w:val="22"/>
        </w:rPr>
        <w:t>.</w:t>
      </w:r>
    </w:p>
    <w:p w14:paraId="4CF4FA8D" w14:textId="77777777" w:rsidR="00E740E2" w:rsidRPr="006C3F47" w:rsidRDefault="00E740E2" w:rsidP="00A5425D">
      <w:pPr>
        <w:pStyle w:val="Definition"/>
        <w:widowControl w:val="0"/>
        <w:ind w:left="851"/>
        <w:rPr>
          <w:szCs w:val="22"/>
        </w:rPr>
      </w:pPr>
      <w:r w:rsidRPr="006C3F47">
        <w:rPr>
          <w:b/>
          <w:szCs w:val="22"/>
        </w:rPr>
        <w:t>Common Parts</w:t>
      </w:r>
      <w:r w:rsidRPr="006C3F47">
        <w:rPr>
          <w:szCs w:val="22"/>
        </w:rPr>
        <w:t xml:space="preserve">: those areas within a </w:t>
      </w:r>
      <w:r w:rsidR="00E52773" w:rsidRPr="006C3F47">
        <w:rPr>
          <w:szCs w:val="22"/>
        </w:rPr>
        <w:t>building in which any Customer Units are located</w:t>
      </w:r>
      <w:r w:rsidRPr="006C3F47">
        <w:rPr>
          <w:szCs w:val="22"/>
        </w:rPr>
        <w:t xml:space="preserve"> </w:t>
      </w:r>
      <w:r w:rsidR="00E52773" w:rsidRPr="006C3F47">
        <w:rPr>
          <w:szCs w:val="22"/>
        </w:rPr>
        <w:t>that</w:t>
      </w:r>
      <w:r w:rsidRPr="006C3F47">
        <w:rPr>
          <w:szCs w:val="22"/>
        </w:rPr>
        <w:t xml:space="preserve"> are provided with </w:t>
      </w:r>
      <w:r w:rsidR="002B076C" w:rsidRPr="006C3F47">
        <w:rPr>
          <w:szCs w:val="22"/>
        </w:rPr>
        <w:t>Energy</w:t>
      </w:r>
      <w:r w:rsidRPr="006C3F47">
        <w:rPr>
          <w:szCs w:val="22"/>
        </w:rPr>
        <w:t xml:space="preserve"> Supply </w:t>
      </w:r>
      <w:r w:rsidR="00E52773" w:rsidRPr="006C3F47">
        <w:rPr>
          <w:szCs w:val="22"/>
        </w:rPr>
        <w:t xml:space="preserve">but </w:t>
      </w:r>
      <w:r w:rsidRPr="006C3F47">
        <w:rPr>
          <w:szCs w:val="22"/>
        </w:rPr>
        <w:t>which are not Customer Units.</w:t>
      </w:r>
    </w:p>
    <w:p w14:paraId="6D3CBF1F" w14:textId="77777777" w:rsidR="00E740E2" w:rsidRPr="006C3F47" w:rsidRDefault="00E740E2" w:rsidP="00A5425D">
      <w:pPr>
        <w:pStyle w:val="Definition"/>
        <w:widowControl w:val="0"/>
        <w:rPr>
          <w:szCs w:val="22"/>
        </w:rPr>
      </w:pPr>
      <w:r w:rsidRPr="006C3F47">
        <w:rPr>
          <w:b/>
          <w:szCs w:val="22"/>
        </w:rPr>
        <w:t>Common Parts Heat Supply Agreement:</w:t>
      </w:r>
      <w:r w:rsidRPr="006C3F47">
        <w:rPr>
          <w:szCs w:val="22"/>
        </w:rPr>
        <w:t xml:space="preserve"> an agreement between </w:t>
      </w:r>
      <w:r w:rsidR="009550CE" w:rsidRPr="006C3F47">
        <w:rPr>
          <w:szCs w:val="22"/>
        </w:rPr>
        <w:t>ESCo</w:t>
      </w:r>
      <w:r w:rsidRPr="006C3F47">
        <w:rPr>
          <w:szCs w:val="22"/>
        </w:rPr>
        <w:t xml:space="preserve"> and a Landlord for </w:t>
      </w:r>
      <w:r w:rsidR="002B076C" w:rsidRPr="006C3F47">
        <w:rPr>
          <w:szCs w:val="22"/>
        </w:rPr>
        <w:t>Energy</w:t>
      </w:r>
      <w:r w:rsidRPr="006C3F47">
        <w:rPr>
          <w:szCs w:val="22"/>
        </w:rPr>
        <w:t xml:space="preserve"> Supply to Common Parts.</w:t>
      </w:r>
    </w:p>
    <w:p w14:paraId="4E7D088A" w14:textId="77777777" w:rsidR="00B33CDF" w:rsidRPr="006C3F47" w:rsidRDefault="007213BD" w:rsidP="00A5425D">
      <w:pPr>
        <w:pStyle w:val="Definition"/>
        <w:widowControl w:val="0"/>
      </w:pPr>
      <w:r w:rsidRPr="006C3F47">
        <w:rPr>
          <w:b/>
        </w:rPr>
        <w:t>Confidential Information</w:t>
      </w:r>
      <w:r w:rsidRPr="006C3F47">
        <w:t xml:space="preserve">: any information, however conveyed or presented, that relates to the business, affairs, operations, customers, processes, budgets, pricing policies, product information, strategies, developments, trade secrets, know-how, personnel and suppliers of the disclosing </w:t>
      </w:r>
      <w:r w:rsidR="008F7BF8" w:rsidRPr="006C3F47">
        <w:t>Party</w:t>
      </w:r>
      <w:r w:rsidRPr="006C3F47">
        <w:t xml:space="preserve">, together with all information derived by the receiving </w:t>
      </w:r>
      <w:r w:rsidR="008F7BF8" w:rsidRPr="006C3F47">
        <w:t>Party</w:t>
      </w:r>
      <w:r w:rsidRPr="006C3F47">
        <w:t xml:space="preserve"> from any such information and any other information clearly designated by a </w:t>
      </w:r>
      <w:r w:rsidR="008F7BF8" w:rsidRPr="006C3F47">
        <w:t>Party</w:t>
      </w:r>
      <w:r w:rsidRPr="006C3F47">
        <w:t xml:space="preserve"> as being confidential to it (whether or not it is marked "confidential"), or which ought reasonably be considered to be confidential.</w:t>
      </w:r>
    </w:p>
    <w:p w14:paraId="2DBD6EC6" w14:textId="77777777" w:rsidR="00E740E2" w:rsidRPr="006C3F47" w:rsidRDefault="00846E32" w:rsidP="00A5425D">
      <w:pPr>
        <w:pStyle w:val="Definition"/>
        <w:widowControl w:val="0"/>
        <w:rPr>
          <w:szCs w:val="22"/>
        </w:rPr>
      </w:pPr>
      <w:r w:rsidRPr="006C3F47">
        <w:rPr>
          <w:b/>
          <w:szCs w:val="22"/>
        </w:rPr>
        <w:t>Connection Agreement</w:t>
      </w:r>
      <w:r w:rsidR="00E740E2" w:rsidRPr="006C3F47">
        <w:rPr>
          <w:b/>
          <w:szCs w:val="22"/>
        </w:rPr>
        <w:t>:</w:t>
      </w:r>
      <w:r w:rsidR="00E740E2" w:rsidRPr="006C3F47">
        <w:rPr>
          <w:szCs w:val="22"/>
        </w:rPr>
        <w:t xml:space="preserve"> the form of agreement between </w:t>
      </w:r>
      <w:r w:rsidR="009550CE" w:rsidRPr="006C3F47">
        <w:rPr>
          <w:szCs w:val="22"/>
        </w:rPr>
        <w:t>ESCo</w:t>
      </w:r>
      <w:r w:rsidR="00E740E2" w:rsidRPr="006C3F47">
        <w:rPr>
          <w:szCs w:val="22"/>
        </w:rPr>
        <w:t xml:space="preserve"> and a Developer (and any Landlord which succeeds in title) in relation to the connection of a </w:t>
      </w:r>
      <w:r w:rsidR="007711CE" w:rsidRPr="006C3F47">
        <w:rPr>
          <w:szCs w:val="22"/>
        </w:rPr>
        <w:t>D</w:t>
      </w:r>
      <w:r w:rsidR="00E740E2" w:rsidRPr="006C3F47">
        <w:rPr>
          <w:szCs w:val="22"/>
        </w:rPr>
        <w:t xml:space="preserve">evelopment to the </w:t>
      </w:r>
      <w:r w:rsidR="00B53C9C">
        <w:rPr>
          <w:szCs w:val="22"/>
        </w:rPr>
        <w:t>Energy System</w:t>
      </w:r>
      <w:r w:rsidR="00E740E2" w:rsidRPr="006C3F47">
        <w:rPr>
          <w:szCs w:val="22"/>
        </w:rPr>
        <w:t>.</w:t>
      </w:r>
    </w:p>
    <w:p w14:paraId="574F7732" w14:textId="77777777" w:rsidR="00B33CDF" w:rsidRPr="006C3F47" w:rsidRDefault="007213BD" w:rsidP="00A5425D">
      <w:pPr>
        <w:pStyle w:val="Definition"/>
        <w:widowControl w:val="0"/>
      </w:pPr>
      <w:r w:rsidRPr="006C3F47">
        <w:rPr>
          <w:b/>
        </w:rPr>
        <w:t>Consumer Prices Index</w:t>
      </w:r>
      <w:r w:rsidRPr="006C3F47">
        <w:t xml:space="preserve">: the Consumer Prices Index as published by the Office for National Statistics from time to time, or failing such publication, such other index as the </w:t>
      </w:r>
      <w:r w:rsidR="008F7BF8" w:rsidRPr="006C3F47">
        <w:t>Parties</w:t>
      </w:r>
      <w:r w:rsidRPr="006C3F47">
        <w:t xml:space="preserve"> may agree most closely resembles such index.</w:t>
      </w:r>
      <w:r w:rsidR="00FB4F9F">
        <w:t xml:space="preserve"> </w:t>
      </w:r>
    </w:p>
    <w:p w14:paraId="1E9CAE21" w14:textId="14A90B08" w:rsidR="008E2ACB" w:rsidRPr="006C3F47" w:rsidRDefault="008E2ACB" w:rsidP="00A5425D">
      <w:pPr>
        <w:pStyle w:val="Definition"/>
        <w:widowControl w:val="0"/>
        <w:rPr>
          <w:szCs w:val="22"/>
        </w:rPr>
      </w:pPr>
      <w:r w:rsidRPr="006C3F47">
        <w:rPr>
          <w:b/>
          <w:szCs w:val="22"/>
        </w:rPr>
        <w:lastRenderedPageBreak/>
        <w:t>Contractor Cure Period:</w:t>
      </w:r>
      <w:r w:rsidRPr="006C3F47">
        <w:rPr>
          <w:szCs w:val="22"/>
        </w:rPr>
        <w:t xml:space="preserve"> has the meaning given under </w:t>
      </w:r>
      <w:r w:rsidR="007711CE" w:rsidRPr="006C3F47">
        <w:rPr>
          <w:szCs w:val="22"/>
        </w:rPr>
        <w:t>c</w:t>
      </w:r>
      <w:r w:rsidRPr="006C3F47">
        <w:rPr>
          <w:szCs w:val="22"/>
        </w:rPr>
        <w:t xml:space="preserve">lause </w:t>
      </w:r>
      <w:r w:rsidR="00E33C31">
        <w:rPr>
          <w:szCs w:val="22"/>
        </w:rPr>
        <w:fldChar w:fldCharType="begin"/>
      </w:r>
      <w:r w:rsidR="00E33C31">
        <w:rPr>
          <w:szCs w:val="22"/>
        </w:rPr>
        <w:instrText xml:space="preserve"> REF _Ref14931335 \r \h </w:instrText>
      </w:r>
      <w:r w:rsidR="00E33C31">
        <w:rPr>
          <w:szCs w:val="22"/>
        </w:rPr>
      </w:r>
      <w:r w:rsidR="00E33C31">
        <w:rPr>
          <w:szCs w:val="22"/>
        </w:rPr>
        <w:fldChar w:fldCharType="separate"/>
      </w:r>
      <w:r w:rsidR="00F21EA9">
        <w:rPr>
          <w:szCs w:val="22"/>
        </w:rPr>
        <w:t>28.1.3</w:t>
      </w:r>
      <w:r w:rsidR="00E33C31">
        <w:rPr>
          <w:szCs w:val="22"/>
        </w:rPr>
        <w:fldChar w:fldCharType="end"/>
      </w:r>
      <w:r w:rsidR="00E33C31">
        <w:rPr>
          <w:szCs w:val="22"/>
        </w:rPr>
        <w:t xml:space="preserve"> </w:t>
      </w:r>
      <w:r w:rsidRPr="006C3F47">
        <w:rPr>
          <w:i/>
          <w:iCs/>
          <w:szCs w:val="22"/>
        </w:rPr>
        <w:t>(</w:t>
      </w:r>
      <w:r w:rsidR="00E33C31">
        <w:rPr>
          <w:i/>
          <w:iCs/>
          <w:szCs w:val="22"/>
        </w:rPr>
        <w:t>Remediation Plan Process</w:t>
      </w:r>
      <w:r w:rsidRPr="006C3F47">
        <w:rPr>
          <w:i/>
          <w:iCs/>
          <w:szCs w:val="22"/>
        </w:rPr>
        <w:t>).</w:t>
      </w:r>
    </w:p>
    <w:p w14:paraId="7BD0F037" w14:textId="3E43A2D0" w:rsidR="008E2ACB" w:rsidRPr="006C3F47" w:rsidRDefault="008E2ACB" w:rsidP="00A5425D">
      <w:pPr>
        <w:pStyle w:val="Definition"/>
        <w:widowControl w:val="0"/>
        <w:rPr>
          <w:szCs w:val="22"/>
        </w:rPr>
      </w:pPr>
      <w:r w:rsidRPr="006C3F47">
        <w:rPr>
          <w:b/>
          <w:szCs w:val="22"/>
        </w:rPr>
        <w:t>Contractor Insurances:</w:t>
      </w:r>
      <w:r w:rsidRPr="006C3F47">
        <w:rPr>
          <w:szCs w:val="22"/>
        </w:rPr>
        <w:t xml:space="preserve"> those insurances set out in </w:t>
      </w:r>
      <w:r w:rsidR="007711CE" w:rsidRPr="006C3F47">
        <w:rPr>
          <w:szCs w:val="22"/>
        </w:rPr>
        <w:t xml:space="preserve">clause </w:t>
      </w:r>
      <w:r w:rsidR="007711CE" w:rsidRPr="006C3F47">
        <w:rPr>
          <w:szCs w:val="22"/>
        </w:rPr>
        <w:fldChar w:fldCharType="begin"/>
      </w:r>
      <w:r w:rsidR="007711CE" w:rsidRPr="006C3F47">
        <w:rPr>
          <w:szCs w:val="22"/>
        </w:rPr>
        <w:instrText xml:space="preserve"> REF a764576 \r \h  \* MERGEFORMAT </w:instrText>
      </w:r>
      <w:r w:rsidR="007711CE" w:rsidRPr="006C3F47">
        <w:rPr>
          <w:szCs w:val="22"/>
        </w:rPr>
      </w:r>
      <w:r w:rsidR="007711CE" w:rsidRPr="006C3F47">
        <w:rPr>
          <w:szCs w:val="22"/>
        </w:rPr>
        <w:fldChar w:fldCharType="separate"/>
      </w:r>
      <w:r w:rsidR="00F21EA9">
        <w:rPr>
          <w:szCs w:val="22"/>
        </w:rPr>
        <w:t>27</w:t>
      </w:r>
      <w:r w:rsidR="007711CE" w:rsidRPr="006C3F47">
        <w:rPr>
          <w:szCs w:val="22"/>
        </w:rPr>
        <w:fldChar w:fldCharType="end"/>
      </w:r>
      <w:r w:rsidR="007711CE" w:rsidRPr="006C3F47">
        <w:rPr>
          <w:szCs w:val="22"/>
        </w:rPr>
        <w:t xml:space="preserve"> </w:t>
      </w:r>
      <w:r w:rsidRPr="006C3F47">
        <w:rPr>
          <w:i/>
          <w:iCs/>
          <w:szCs w:val="22"/>
        </w:rPr>
        <w:t>(Insurance).</w:t>
      </w:r>
    </w:p>
    <w:p w14:paraId="199C7215" w14:textId="6DE85720" w:rsidR="000B514A" w:rsidRPr="006C3F47" w:rsidRDefault="000B514A" w:rsidP="00A5425D">
      <w:pPr>
        <w:pStyle w:val="Definition"/>
        <w:widowControl w:val="0"/>
      </w:pPr>
      <w:r w:rsidRPr="006C3F47">
        <w:rPr>
          <w:b/>
        </w:rPr>
        <w:t xml:space="preserve">Contractor’s Data: </w:t>
      </w:r>
      <w:r w:rsidRPr="006C3F47">
        <w:t xml:space="preserve">any data (including any Personal Data relating to the staff, customers or suppliers of Contractor), </w:t>
      </w:r>
      <w:r w:rsidR="008E58D2">
        <w:t>Documentation</w:t>
      </w:r>
      <w:r w:rsidRPr="006C3F47">
        <w:t xml:space="preserve">, text, drawings, diagrams, images or sounds (together with any database made up of any of those), embodied in any medium, that are supplied to </w:t>
      </w:r>
      <w:r w:rsidR="009550CE" w:rsidRPr="006C3F47">
        <w:t>ESCo</w:t>
      </w:r>
      <w:r w:rsidRPr="006C3F47">
        <w:t xml:space="preserve"> by or on behalf of Contractor.</w:t>
      </w:r>
    </w:p>
    <w:p w14:paraId="21D14C19" w14:textId="76123364" w:rsidR="000B514A" w:rsidRDefault="000B514A" w:rsidP="00A5425D">
      <w:pPr>
        <w:pStyle w:val="Definition"/>
        <w:widowControl w:val="0"/>
      </w:pPr>
      <w:r w:rsidRPr="006C3F47">
        <w:rPr>
          <w:b/>
        </w:rPr>
        <w:t>Contractor's Exit Manager</w:t>
      </w:r>
      <w:r w:rsidRPr="006C3F47">
        <w:t>: the person identified as such in</w:t>
      </w:r>
      <w:r w:rsidR="001B1A4D">
        <w:t xml:space="preserve"> </w:t>
      </w:r>
      <w:r w:rsidR="001B1A4D">
        <w:fldChar w:fldCharType="begin"/>
      </w:r>
      <w:r w:rsidR="001B1A4D">
        <w:instrText xml:space="preserve"> REF _Ref24868005 \n \h </w:instrText>
      </w:r>
      <w:r w:rsidR="001B1A4D">
        <w:fldChar w:fldCharType="separate"/>
      </w:r>
      <w:r w:rsidR="00F21EA9">
        <w:t>Schedule 14</w:t>
      </w:r>
      <w:r w:rsidR="001B1A4D">
        <w:fldChar w:fldCharType="end"/>
      </w:r>
      <w:r w:rsidR="001B1A4D">
        <w:t xml:space="preserve"> </w:t>
      </w:r>
      <w:r w:rsidR="001B1A4D">
        <w:fldChar w:fldCharType="begin"/>
      </w:r>
      <w:r w:rsidR="001B1A4D">
        <w:instrText xml:space="preserve"> REF _Ref14798679 \n \h </w:instrText>
      </w:r>
      <w:r w:rsidR="001B1A4D">
        <w:fldChar w:fldCharType="separate"/>
      </w:r>
      <w:r w:rsidR="00F21EA9">
        <w:t>Part 1</w:t>
      </w:r>
      <w:r w:rsidR="001B1A4D">
        <w:fldChar w:fldCharType="end"/>
      </w:r>
      <w:r w:rsidRPr="006C3F47">
        <w:t xml:space="preserve"> (</w:t>
      </w:r>
      <w:r w:rsidRPr="006C3F47">
        <w:rPr>
          <w:i/>
        </w:rPr>
        <w:t>Representatives</w:t>
      </w:r>
      <w:r w:rsidRPr="006C3F47">
        <w:t xml:space="preserve">) (or any replacement notified by </w:t>
      </w:r>
      <w:r w:rsidR="00631DE0">
        <w:t xml:space="preserve">the </w:t>
      </w:r>
      <w:r w:rsidRPr="006C3F47">
        <w:t xml:space="preserve">Contractor to </w:t>
      </w:r>
      <w:r w:rsidR="009550CE" w:rsidRPr="006C3F47">
        <w:t>ESCo</w:t>
      </w:r>
      <w:r w:rsidRPr="006C3F47">
        <w:t xml:space="preserve"> from time to time)</w:t>
      </w:r>
      <w:r w:rsidR="006C3F47" w:rsidRPr="006C3F47">
        <w:t>,</w:t>
      </w:r>
      <w:r w:rsidRPr="006C3F47">
        <w:t xml:space="preserve"> being the person responsible for managing the Exit Plan on behalf of </w:t>
      </w:r>
      <w:r w:rsidR="00631DE0">
        <w:t xml:space="preserve">the </w:t>
      </w:r>
      <w:r w:rsidRPr="006C3F47">
        <w:t>Contractor.</w:t>
      </w:r>
    </w:p>
    <w:p w14:paraId="756124F5" w14:textId="05635C91" w:rsidR="000000C3" w:rsidRPr="006C3F47" w:rsidRDefault="000000C3" w:rsidP="00A5425D">
      <w:pPr>
        <w:pStyle w:val="Definition"/>
        <w:widowControl w:val="0"/>
      </w:pPr>
      <w:r>
        <w:rPr>
          <w:b/>
        </w:rPr>
        <w:t xml:space="preserve">Contractor’s Financial Liability: </w:t>
      </w:r>
      <w:r w:rsidRPr="000000C3">
        <w:rPr>
          <w:bCs/>
        </w:rPr>
        <w:t xml:space="preserve">means as set out in </w:t>
      </w:r>
      <w:r w:rsidR="001B1A4D">
        <w:rPr>
          <w:bCs/>
        </w:rPr>
        <w:fldChar w:fldCharType="begin"/>
      </w:r>
      <w:r w:rsidR="001B1A4D">
        <w:rPr>
          <w:bCs/>
        </w:rPr>
        <w:instrText xml:space="preserve"> REF _Ref24868041 \n \h </w:instrText>
      </w:r>
      <w:r w:rsidR="001B1A4D">
        <w:rPr>
          <w:bCs/>
        </w:rPr>
      </w:r>
      <w:r w:rsidR="001B1A4D">
        <w:rPr>
          <w:bCs/>
        </w:rPr>
        <w:fldChar w:fldCharType="separate"/>
      </w:r>
      <w:r w:rsidR="00F21EA9">
        <w:rPr>
          <w:bCs/>
        </w:rPr>
        <w:t>Schedule 3</w:t>
      </w:r>
      <w:r w:rsidR="001B1A4D">
        <w:rPr>
          <w:bCs/>
        </w:rPr>
        <w:fldChar w:fldCharType="end"/>
      </w:r>
      <w:r w:rsidRPr="000000C3">
        <w:rPr>
          <w:bCs/>
        </w:rPr>
        <w:t xml:space="preserve"> </w:t>
      </w:r>
      <w:r w:rsidR="00E33503">
        <w:rPr>
          <w:bCs/>
        </w:rPr>
        <w:t xml:space="preserve"> </w:t>
      </w:r>
      <w:r w:rsidR="00E33503">
        <w:rPr>
          <w:bCs/>
          <w:i/>
          <w:iCs/>
        </w:rPr>
        <w:t>(Charges)</w:t>
      </w:r>
      <w:r w:rsidRPr="000000C3">
        <w:rPr>
          <w:bCs/>
        </w:rPr>
        <w:t>.</w:t>
      </w:r>
    </w:p>
    <w:p w14:paraId="2AD3CEF4" w14:textId="77777777" w:rsidR="008D07CC" w:rsidRPr="006C3F47" w:rsidRDefault="008D07CC" w:rsidP="00A5425D">
      <w:pPr>
        <w:pStyle w:val="Definition"/>
        <w:widowControl w:val="0"/>
      </w:pPr>
      <w:r w:rsidRPr="006C3F47">
        <w:rPr>
          <w:b/>
        </w:rPr>
        <w:t>Contractor's Personnel</w:t>
      </w:r>
      <w:r w:rsidRPr="006C3F47">
        <w:t xml:space="preserve">: all employees, staff, other workers, agents, contractors and consultants of the Contractor who are engaged from time to time in the discharge of the Contractor’s obligations under </w:t>
      </w:r>
      <w:r w:rsidR="008F7BF8" w:rsidRPr="006C3F47">
        <w:t>this Agreement</w:t>
      </w:r>
      <w:r w:rsidRPr="006C3F47">
        <w:t>.</w:t>
      </w:r>
    </w:p>
    <w:p w14:paraId="1AB73B89" w14:textId="77777777" w:rsidR="008D07CC" w:rsidRPr="006C3F47" w:rsidRDefault="008D07CC" w:rsidP="00A5425D">
      <w:pPr>
        <w:pStyle w:val="Definition"/>
        <w:widowControl w:val="0"/>
      </w:pPr>
      <w:r w:rsidRPr="006C3F47">
        <w:rPr>
          <w:b/>
        </w:rPr>
        <w:t>Contractor's Premises</w:t>
      </w:r>
      <w:r w:rsidRPr="006C3F47">
        <w:t>: any premises in the possession or control of the Contractor from which the Services are delivered, in whole or in part or in which records relating to the Services are kept.</w:t>
      </w:r>
    </w:p>
    <w:p w14:paraId="0273C8E5" w14:textId="7D8B73F3" w:rsidR="008D07CC" w:rsidRPr="006C3F47" w:rsidRDefault="008D07CC" w:rsidP="00A5425D">
      <w:pPr>
        <w:pStyle w:val="Definition"/>
        <w:widowControl w:val="0"/>
      </w:pPr>
      <w:r w:rsidRPr="006C3F47">
        <w:rPr>
          <w:b/>
        </w:rPr>
        <w:t>Contractor's Representative</w:t>
      </w:r>
      <w:r w:rsidRPr="006C3F47">
        <w:t xml:space="preserve">: the person identified as such in </w:t>
      </w:r>
      <w:r w:rsidR="001B1A4D">
        <w:fldChar w:fldCharType="begin"/>
      </w:r>
      <w:r w:rsidR="001B1A4D">
        <w:instrText xml:space="preserve"> REF _Ref24868005 \n \h </w:instrText>
      </w:r>
      <w:r w:rsidR="001B1A4D">
        <w:fldChar w:fldCharType="separate"/>
      </w:r>
      <w:r w:rsidR="00F21EA9">
        <w:t>Schedule 14</w:t>
      </w:r>
      <w:r w:rsidR="001B1A4D">
        <w:fldChar w:fldCharType="end"/>
      </w:r>
      <w:r w:rsidR="001B1A4D">
        <w:t xml:space="preserve"> </w:t>
      </w:r>
      <w:r w:rsidR="001B1A4D">
        <w:fldChar w:fldCharType="begin"/>
      </w:r>
      <w:r w:rsidR="001B1A4D">
        <w:instrText xml:space="preserve"> REF _Ref14798679 \n \h </w:instrText>
      </w:r>
      <w:r w:rsidR="001B1A4D">
        <w:fldChar w:fldCharType="separate"/>
      </w:r>
      <w:r w:rsidR="00F21EA9">
        <w:t>Part 1</w:t>
      </w:r>
      <w:r w:rsidR="001B1A4D">
        <w:fldChar w:fldCharType="end"/>
      </w:r>
      <w:r w:rsidR="006C3F47" w:rsidRPr="006C3F47">
        <w:t xml:space="preserve"> (</w:t>
      </w:r>
      <w:r w:rsidR="006C3F47" w:rsidRPr="006C3F47">
        <w:rPr>
          <w:i/>
        </w:rPr>
        <w:t>Representatives</w:t>
      </w:r>
      <w:r w:rsidR="006C3F47" w:rsidRPr="006C3F47">
        <w:t>)</w:t>
      </w:r>
      <w:r w:rsidRPr="006C3F47">
        <w:t xml:space="preserve"> (or any replacement notified by the Contractor to </w:t>
      </w:r>
      <w:r w:rsidR="009550CE" w:rsidRPr="006C3F47">
        <w:t>ESCo</w:t>
      </w:r>
      <w:r w:rsidRPr="006C3F47">
        <w:t xml:space="preserve"> from time to time) as the person responsible for managing the Contractor's overall relationship with </w:t>
      </w:r>
      <w:r w:rsidR="009550CE" w:rsidRPr="006C3F47">
        <w:t>ESCo</w:t>
      </w:r>
      <w:r w:rsidRPr="006C3F47">
        <w:t>.</w:t>
      </w:r>
    </w:p>
    <w:p w14:paraId="2EEEAFAA" w14:textId="23E2BCA3" w:rsidR="000B514A" w:rsidRPr="006C3F47" w:rsidRDefault="000B514A" w:rsidP="00A5425D">
      <w:pPr>
        <w:pStyle w:val="Definition"/>
        <w:widowControl w:val="0"/>
      </w:pPr>
      <w:r w:rsidRPr="006C3F47">
        <w:rPr>
          <w:b/>
        </w:rPr>
        <w:t>Contractor's Responsibilities</w:t>
      </w:r>
      <w:r w:rsidRPr="006C3F47">
        <w:t xml:space="preserve">: the responsibilities of </w:t>
      </w:r>
      <w:r w:rsidR="00631DE0">
        <w:t xml:space="preserve">the </w:t>
      </w:r>
      <w:r w:rsidRPr="006C3F47">
        <w:t xml:space="preserve">Contractor as specified in </w:t>
      </w:r>
      <w:r w:rsidRPr="006C3F47">
        <w:fldChar w:fldCharType="begin"/>
      </w:r>
      <w:r w:rsidRPr="006C3F47">
        <w:instrText xml:space="preserve"> REF _Ref1929903 \r \h </w:instrText>
      </w:r>
      <w:r w:rsidRPr="006C3F47">
        <w:fldChar w:fldCharType="separate"/>
      </w:r>
      <w:r w:rsidR="00F21EA9">
        <w:t>Schedule 12</w:t>
      </w:r>
      <w:r w:rsidRPr="006C3F47">
        <w:fldChar w:fldCharType="end"/>
      </w:r>
      <w:r w:rsidRPr="006C3F47">
        <w:t xml:space="preserve"> (</w:t>
      </w:r>
      <w:r w:rsidRPr="006C3F47">
        <w:rPr>
          <w:i/>
        </w:rPr>
        <w:t>Contractor's responsibilities</w:t>
      </w:r>
      <w:r w:rsidRPr="006C3F47">
        <w:t>).</w:t>
      </w:r>
    </w:p>
    <w:p w14:paraId="15D5E8A0" w14:textId="347B3290" w:rsidR="000B514A" w:rsidRPr="006C3F47" w:rsidRDefault="008D07CC" w:rsidP="00A5425D">
      <w:pPr>
        <w:pStyle w:val="Definition"/>
        <w:widowControl w:val="0"/>
      </w:pPr>
      <w:r w:rsidRPr="006C3F47">
        <w:rPr>
          <w:b/>
        </w:rPr>
        <w:t>Contractor's Services Manager</w:t>
      </w:r>
      <w:r w:rsidRPr="006C3F47">
        <w:t xml:space="preserve">: the person identified as such in </w:t>
      </w:r>
      <w:r w:rsidR="001B1A4D">
        <w:fldChar w:fldCharType="begin"/>
      </w:r>
      <w:r w:rsidR="001B1A4D">
        <w:instrText xml:space="preserve"> REF _Ref24868005 \n \h </w:instrText>
      </w:r>
      <w:r w:rsidR="001B1A4D">
        <w:fldChar w:fldCharType="separate"/>
      </w:r>
      <w:r w:rsidR="00F21EA9">
        <w:t>Schedule 14</w:t>
      </w:r>
      <w:r w:rsidR="001B1A4D">
        <w:fldChar w:fldCharType="end"/>
      </w:r>
      <w:r w:rsidR="001B1A4D">
        <w:t xml:space="preserve"> </w:t>
      </w:r>
      <w:r w:rsidR="001B1A4D">
        <w:fldChar w:fldCharType="begin"/>
      </w:r>
      <w:r w:rsidR="001B1A4D">
        <w:instrText xml:space="preserve"> REF _Ref14798679 \n \h </w:instrText>
      </w:r>
      <w:r w:rsidR="001B1A4D">
        <w:fldChar w:fldCharType="separate"/>
      </w:r>
      <w:r w:rsidR="00F21EA9">
        <w:t>Part 1</w:t>
      </w:r>
      <w:r w:rsidR="001B1A4D">
        <w:fldChar w:fldCharType="end"/>
      </w:r>
      <w:r w:rsidR="006C3F47" w:rsidRPr="006C3F47">
        <w:t xml:space="preserve"> (</w:t>
      </w:r>
      <w:r w:rsidR="006C3F47" w:rsidRPr="006C3F47">
        <w:rPr>
          <w:i/>
        </w:rPr>
        <w:t>Representatives</w:t>
      </w:r>
      <w:r w:rsidR="006C3F47" w:rsidRPr="006C3F47">
        <w:t>)</w:t>
      </w:r>
      <w:r w:rsidRPr="006C3F47">
        <w:t xml:space="preserve"> (or any replacement notified by the Contractor to </w:t>
      </w:r>
      <w:r w:rsidR="009550CE" w:rsidRPr="006C3F47">
        <w:t>ESCo</w:t>
      </w:r>
      <w:r w:rsidRPr="006C3F47">
        <w:t xml:space="preserve"> from time to time)</w:t>
      </w:r>
      <w:r w:rsidR="006C3F47" w:rsidRPr="006C3F47">
        <w:t>,</w:t>
      </w:r>
      <w:r w:rsidRPr="006C3F47">
        <w:t xml:space="preserve"> being the person responsible for managing the Services on behalf of the Contractor.</w:t>
      </w:r>
    </w:p>
    <w:p w14:paraId="4A4A00C4" w14:textId="77777777" w:rsidR="008E2ACB" w:rsidRPr="006C3F47" w:rsidRDefault="008E2ACB" w:rsidP="00A5425D">
      <w:pPr>
        <w:pStyle w:val="Definition"/>
        <w:widowControl w:val="0"/>
        <w:rPr>
          <w:szCs w:val="22"/>
        </w:rPr>
      </w:pPr>
      <w:r w:rsidRPr="006C3F47">
        <w:rPr>
          <w:b/>
          <w:szCs w:val="22"/>
        </w:rPr>
        <w:t>Contractor Termination Grounds:</w:t>
      </w:r>
      <w:r w:rsidRPr="006C3F47">
        <w:rPr>
          <w:szCs w:val="22"/>
        </w:rPr>
        <w:t xml:space="preserve"> any of the following:</w:t>
      </w:r>
    </w:p>
    <w:p w14:paraId="140C335A" w14:textId="77777777" w:rsidR="008E2ACB" w:rsidRPr="006C3F47" w:rsidRDefault="009550CE" w:rsidP="00A5425D">
      <w:pPr>
        <w:pStyle w:val="Definition1"/>
        <w:widowControl w:val="0"/>
      </w:pPr>
      <w:r w:rsidRPr="006C3F47">
        <w:t>ESCo</w:t>
      </w:r>
      <w:r w:rsidR="008E2ACB" w:rsidRPr="006C3F47">
        <w:t xml:space="preserve"> fails to </w:t>
      </w:r>
      <w:r w:rsidR="008E2ACB" w:rsidRPr="0073162A">
        <w:t>make</w:t>
      </w:r>
      <w:r w:rsidR="008E2ACB" w:rsidRPr="006C3F47">
        <w:t xml:space="preserve"> payments to the Contractor which are properly due and invoiced, and the payments:</w:t>
      </w:r>
    </w:p>
    <w:p w14:paraId="331AB67F" w14:textId="77777777" w:rsidR="008E2ACB" w:rsidRPr="0073162A" w:rsidRDefault="008E2ACB" w:rsidP="00A5425D">
      <w:pPr>
        <w:pStyle w:val="Definition2"/>
        <w:widowControl w:val="0"/>
      </w:pPr>
      <w:r w:rsidRPr="006C3F47">
        <w:t xml:space="preserve">are in a </w:t>
      </w:r>
      <w:r w:rsidRPr="0073162A">
        <w:t xml:space="preserve">sum in excess of </w:t>
      </w:r>
      <w:r w:rsidR="006C3F47" w:rsidRPr="0073162A">
        <w:t xml:space="preserve">[INSERT] </w:t>
      </w:r>
      <w:r w:rsidRPr="0073162A">
        <w:t xml:space="preserve">% of the </w:t>
      </w:r>
      <w:r w:rsidR="00D67E11" w:rsidRPr="0073162A">
        <w:t xml:space="preserve">annual </w:t>
      </w:r>
      <w:r w:rsidR="006C3F47" w:rsidRPr="0073162A">
        <w:t xml:space="preserve">Service </w:t>
      </w:r>
      <w:r w:rsidR="00D67E11" w:rsidRPr="0073162A">
        <w:t>Charges</w:t>
      </w:r>
      <w:r w:rsidRPr="0073162A">
        <w:t>;</w:t>
      </w:r>
    </w:p>
    <w:p w14:paraId="22D805D2" w14:textId="77777777" w:rsidR="001F6105" w:rsidRPr="0073162A" w:rsidRDefault="008E2ACB" w:rsidP="00A5425D">
      <w:pPr>
        <w:pStyle w:val="Definition2"/>
        <w:widowControl w:val="0"/>
      </w:pPr>
      <w:r w:rsidRPr="0073162A">
        <w:t xml:space="preserve">have been due for more than </w:t>
      </w:r>
      <w:r w:rsidR="006C3F47" w:rsidRPr="0073162A">
        <w:t>[INSERT]</w:t>
      </w:r>
      <w:r w:rsidRPr="0073162A">
        <w:t xml:space="preserve"> calendar days</w:t>
      </w:r>
      <w:r w:rsidR="001F6105" w:rsidRPr="0073162A">
        <w:t xml:space="preserve"> since the</w:t>
      </w:r>
      <w:r w:rsidR="006C3F47" w:rsidRPr="0073162A">
        <w:t>ir</w:t>
      </w:r>
      <w:r w:rsidR="001F6105" w:rsidRPr="0073162A">
        <w:t xml:space="preserve"> due date</w:t>
      </w:r>
      <w:r w:rsidR="006C3F47" w:rsidRPr="0073162A">
        <w:t xml:space="preserve"> for payment</w:t>
      </w:r>
      <w:r w:rsidRPr="0073162A">
        <w:t xml:space="preserve">; </w:t>
      </w:r>
    </w:p>
    <w:p w14:paraId="54642167" w14:textId="77777777" w:rsidR="008E2ACB" w:rsidRPr="0073162A" w:rsidRDefault="001F6105" w:rsidP="00A5425D">
      <w:pPr>
        <w:pStyle w:val="Definition2"/>
        <w:widowControl w:val="0"/>
      </w:pPr>
      <w:r w:rsidRPr="0073162A">
        <w:t xml:space="preserve">have been due for more than </w:t>
      </w:r>
      <w:r w:rsidR="006C3F47" w:rsidRPr="0073162A">
        <w:t>[INSERT]</w:t>
      </w:r>
      <w:r w:rsidRPr="0073162A">
        <w:t xml:space="preserve"> calendar days since the Contractor served formal notice of ESCo’s non-payment; </w:t>
      </w:r>
      <w:r w:rsidR="008E2ACB" w:rsidRPr="0073162A">
        <w:t>and</w:t>
      </w:r>
    </w:p>
    <w:p w14:paraId="20625DA3" w14:textId="77777777" w:rsidR="008E2ACB" w:rsidRPr="006C3F47" w:rsidRDefault="006C3F47" w:rsidP="00A5425D">
      <w:pPr>
        <w:pStyle w:val="Definition2"/>
        <w:widowControl w:val="0"/>
      </w:pPr>
      <w:r w:rsidRPr="0073162A">
        <w:t>remain</w:t>
      </w:r>
      <w:r w:rsidRPr="006C3F47">
        <w:t xml:space="preserve"> outstanding;</w:t>
      </w:r>
    </w:p>
    <w:p w14:paraId="78AEFB4C" w14:textId="77777777" w:rsidR="008E2ACB" w:rsidRPr="006C3F47" w:rsidRDefault="008E2ACB" w:rsidP="00A5425D">
      <w:pPr>
        <w:pStyle w:val="Definition1"/>
        <w:widowControl w:val="0"/>
      </w:pPr>
      <w:r w:rsidRPr="006C3F47">
        <w:t xml:space="preserve">the aggregate liability of </w:t>
      </w:r>
      <w:r w:rsidR="009550CE" w:rsidRPr="006C3F47">
        <w:t>ESCo</w:t>
      </w:r>
      <w:r w:rsidRPr="006C3F47">
        <w:t xml:space="preserve"> to the Contractor arising out of or in connection with </w:t>
      </w:r>
      <w:r w:rsidR="008F7BF8" w:rsidRPr="006C3F47">
        <w:t>this Agreement</w:t>
      </w:r>
      <w:r w:rsidRPr="006C3F47">
        <w:t xml:space="preserve"> and with respect to any and all claims and costs arising out of or under </w:t>
      </w:r>
      <w:r w:rsidR="008F7BF8" w:rsidRPr="006C3F47">
        <w:t>this Agreement</w:t>
      </w:r>
      <w:r w:rsidRPr="006C3F47">
        <w:t xml:space="preserve"> or arising out of the performance or non-performance of any other obligation of </w:t>
      </w:r>
      <w:r w:rsidR="009550CE" w:rsidRPr="006C3F47">
        <w:lastRenderedPageBreak/>
        <w:t>ESCo</w:t>
      </w:r>
      <w:r w:rsidRPr="006C3F47">
        <w:t xml:space="preserve"> in connection with </w:t>
      </w:r>
      <w:r w:rsidR="008F7BF8" w:rsidRPr="006C3F47">
        <w:t>this Agreement</w:t>
      </w:r>
      <w:r w:rsidRPr="006C3F47">
        <w:t xml:space="preserve">, including any non-contractual obligations arising from </w:t>
      </w:r>
      <w:r w:rsidR="008F7BF8" w:rsidRPr="006C3F47">
        <w:t>this Agreement</w:t>
      </w:r>
      <w:r w:rsidRPr="006C3F47">
        <w:t xml:space="preserve">, exceeds the Annual </w:t>
      </w:r>
      <w:r w:rsidR="009550CE" w:rsidRPr="006C3F47">
        <w:t>ESCo</w:t>
      </w:r>
      <w:r w:rsidRPr="006C3F47">
        <w:t xml:space="preserve"> Cap on Liability</w:t>
      </w:r>
      <w:r w:rsidR="006C3F47" w:rsidRPr="006C3F47">
        <w:t>;</w:t>
      </w:r>
    </w:p>
    <w:p w14:paraId="6BEB7E94" w14:textId="77777777" w:rsidR="008E2ACB" w:rsidRDefault="009F421E" w:rsidP="00A5425D">
      <w:pPr>
        <w:pStyle w:val="Definition1"/>
        <w:widowControl w:val="0"/>
        <w:rPr>
          <w:szCs w:val="22"/>
        </w:rPr>
      </w:pPr>
      <w:r>
        <w:rPr>
          <w:szCs w:val="22"/>
        </w:rPr>
        <w:t xml:space="preserve">an </w:t>
      </w:r>
      <w:r w:rsidRPr="0073162A">
        <w:t>Insolvency</w:t>
      </w:r>
      <w:r>
        <w:rPr>
          <w:szCs w:val="22"/>
        </w:rPr>
        <w:t xml:space="preserve"> Event occurs in respect of </w:t>
      </w:r>
      <w:r w:rsidR="009550CE" w:rsidRPr="006C3F47">
        <w:rPr>
          <w:szCs w:val="22"/>
        </w:rPr>
        <w:t>ESCo</w:t>
      </w:r>
      <w:r>
        <w:rPr>
          <w:szCs w:val="22"/>
        </w:rPr>
        <w:t>;</w:t>
      </w:r>
    </w:p>
    <w:p w14:paraId="4463EA3A" w14:textId="77777777" w:rsidR="009F421E" w:rsidRPr="009F421E" w:rsidRDefault="009F421E" w:rsidP="00A5425D">
      <w:pPr>
        <w:pStyle w:val="Definition1"/>
        <w:widowControl w:val="0"/>
        <w:rPr>
          <w:szCs w:val="22"/>
        </w:rPr>
      </w:pPr>
      <w:r>
        <w:rPr>
          <w:szCs w:val="22"/>
        </w:rPr>
        <w:t>[</w:t>
      </w:r>
      <w:r w:rsidRPr="0073162A">
        <w:t>other</w:t>
      </w:r>
      <w:r>
        <w:rPr>
          <w:szCs w:val="22"/>
        </w:rPr>
        <w:t>].</w:t>
      </w:r>
    </w:p>
    <w:p w14:paraId="481D93A7" w14:textId="0614A9CE" w:rsidR="00B77D8B" w:rsidRDefault="00B77D8B" w:rsidP="00A5425D">
      <w:pPr>
        <w:pStyle w:val="Definition"/>
        <w:widowControl w:val="0"/>
        <w:rPr>
          <w:b/>
          <w:szCs w:val="22"/>
        </w:rPr>
      </w:pPr>
      <w:r>
        <w:rPr>
          <w:b/>
          <w:szCs w:val="22"/>
        </w:rPr>
        <w:t>Contractor Termination Notice</w:t>
      </w:r>
      <w:r w:rsidRPr="009F421E">
        <w:rPr>
          <w:bCs/>
          <w:szCs w:val="22"/>
        </w:rPr>
        <w:t xml:space="preserve">: has the meaning given to it in clause </w:t>
      </w:r>
      <w:r>
        <w:rPr>
          <w:bCs/>
          <w:szCs w:val="22"/>
        </w:rPr>
        <w:fldChar w:fldCharType="begin"/>
      </w:r>
      <w:r>
        <w:rPr>
          <w:bCs/>
          <w:szCs w:val="22"/>
        </w:rPr>
        <w:instrText xml:space="preserve"> REF _Ref14899053 \r \h </w:instrText>
      </w:r>
      <w:r>
        <w:rPr>
          <w:bCs/>
          <w:szCs w:val="22"/>
        </w:rPr>
      </w:r>
      <w:r>
        <w:rPr>
          <w:bCs/>
          <w:szCs w:val="22"/>
        </w:rPr>
        <w:fldChar w:fldCharType="separate"/>
      </w:r>
      <w:r w:rsidR="00F21EA9">
        <w:rPr>
          <w:bCs/>
          <w:szCs w:val="22"/>
        </w:rPr>
        <w:t>30.2.1(b)</w:t>
      </w:r>
      <w:r>
        <w:rPr>
          <w:bCs/>
          <w:szCs w:val="22"/>
        </w:rPr>
        <w:fldChar w:fldCharType="end"/>
      </w:r>
      <w:r>
        <w:rPr>
          <w:bCs/>
          <w:szCs w:val="22"/>
        </w:rPr>
        <w:t xml:space="preserve"> </w:t>
      </w:r>
      <w:r w:rsidRPr="009F421E">
        <w:rPr>
          <w:bCs/>
          <w:szCs w:val="22"/>
        </w:rPr>
        <w:t>(</w:t>
      </w:r>
      <w:r w:rsidRPr="009F421E">
        <w:rPr>
          <w:bCs/>
          <w:i/>
          <w:iCs/>
          <w:szCs w:val="22"/>
        </w:rPr>
        <w:t>Termination</w:t>
      </w:r>
      <w:r>
        <w:rPr>
          <w:bCs/>
          <w:i/>
          <w:iCs/>
          <w:szCs w:val="22"/>
        </w:rPr>
        <w:t xml:space="preserve"> by Contractor</w:t>
      </w:r>
      <w:r w:rsidRPr="009F421E">
        <w:rPr>
          <w:bCs/>
          <w:szCs w:val="22"/>
        </w:rPr>
        <w:t>).</w:t>
      </w:r>
    </w:p>
    <w:p w14:paraId="31B64CAE" w14:textId="77777777" w:rsidR="00B33CDF" w:rsidRPr="006C3F47" w:rsidRDefault="007213BD" w:rsidP="00A5425D">
      <w:pPr>
        <w:pStyle w:val="Definition"/>
        <w:widowControl w:val="0"/>
      </w:pPr>
      <w:r w:rsidRPr="006C3F47">
        <w:rPr>
          <w:b/>
        </w:rPr>
        <w:t>Contract Year</w:t>
      </w:r>
      <w:r w:rsidRPr="006C3F47">
        <w:t xml:space="preserve">: a period of </w:t>
      </w:r>
      <w:r w:rsidR="000C5E51">
        <w:t>twelve (</w:t>
      </w:r>
      <w:r w:rsidRPr="006C3F47">
        <w:t>12</w:t>
      </w:r>
      <w:r w:rsidR="000C5E51">
        <w:t>)</w:t>
      </w:r>
      <w:r w:rsidRPr="006C3F47">
        <w:t xml:space="preserve"> months (or such shorter period if </w:t>
      </w:r>
      <w:r w:rsidR="008F7BF8" w:rsidRPr="006C3F47">
        <w:t>this Agreement</w:t>
      </w:r>
      <w:r w:rsidRPr="006C3F47">
        <w:t xml:space="preserve"> is terminated earlier), commencing on the Services Commencement Date and/or each anniversary of the Services Commencement Date.</w:t>
      </w:r>
    </w:p>
    <w:p w14:paraId="39A86EFA" w14:textId="77777777" w:rsidR="00B33CDF" w:rsidRPr="006C3F47" w:rsidRDefault="007213BD" w:rsidP="00A5425D">
      <w:pPr>
        <w:pStyle w:val="Definition"/>
        <w:widowControl w:val="0"/>
      </w:pPr>
      <w:r w:rsidRPr="006C3F47">
        <w:rPr>
          <w:b/>
        </w:rPr>
        <w:t>Control</w:t>
      </w:r>
      <w:r w:rsidRPr="006C3F47">
        <w:t xml:space="preserve">: in respect of either </w:t>
      </w:r>
      <w:r w:rsidR="008F7BF8" w:rsidRPr="006C3F47">
        <w:t>Party</w:t>
      </w:r>
      <w:r w:rsidRPr="006C3F47">
        <w:t>, the acquisition of either:</w:t>
      </w:r>
    </w:p>
    <w:p w14:paraId="0DB63667" w14:textId="77777777" w:rsidR="00B33CDF" w:rsidRPr="006C3F47" w:rsidRDefault="007213BD" w:rsidP="00A5425D">
      <w:pPr>
        <w:pStyle w:val="Definition1"/>
        <w:widowControl w:val="0"/>
        <w:numPr>
          <w:ilvl w:val="0"/>
          <w:numId w:val="24"/>
        </w:numPr>
      </w:pPr>
      <w:r w:rsidRPr="006C3F47">
        <w:t xml:space="preserve">the </w:t>
      </w:r>
      <w:r w:rsidRPr="0073162A">
        <w:t>voting</w:t>
      </w:r>
      <w:r w:rsidRPr="006C3F47">
        <w:t xml:space="preserve"> rights attaching to </w:t>
      </w:r>
      <w:r w:rsidR="000C5E51">
        <w:t>[</w:t>
      </w:r>
      <w:r w:rsidRPr="006C3F47">
        <w:t>25</w:t>
      </w:r>
      <w:r w:rsidR="000C5E51">
        <w:t>]</w:t>
      </w:r>
      <w:r w:rsidRPr="006C3F47">
        <w:t xml:space="preserve">% or more of the voting shares in </w:t>
      </w:r>
      <w:r w:rsidR="002354FB" w:rsidRPr="006C3F47">
        <w:t xml:space="preserve">that </w:t>
      </w:r>
      <w:r w:rsidR="008F7BF8" w:rsidRPr="006C3F47">
        <w:t>Party</w:t>
      </w:r>
      <w:r w:rsidRPr="006C3F47">
        <w:t>; or</w:t>
      </w:r>
    </w:p>
    <w:p w14:paraId="2251CF22" w14:textId="77777777" w:rsidR="00B33CDF" w:rsidRPr="006C3F47" w:rsidRDefault="007213BD" w:rsidP="00A5425D">
      <w:pPr>
        <w:pStyle w:val="Definition1"/>
        <w:widowControl w:val="0"/>
      </w:pPr>
      <w:r w:rsidRPr="006C3F47">
        <w:t xml:space="preserve">the power to direct or cause the direction and management of the policies of </w:t>
      </w:r>
      <w:r w:rsidR="002354FB" w:rsidRPr="006C3F47">
        <w:t xml:space="preserve">that </w:t>
      </w:r>
      <w:r w:rsidR="008F7BF8" w:rsidRPr="006C3F47">
        <w:t>Party</w:t>
      </w:r>
      <w:r w:rsidR="002354FB" w:rsidRPr="006C3F47">
        <w:t xml:space="preserve"> </w:t>
      </w:r>
      <w:r w:rsidRPr="006C3F47">
        <w:t xml:space="preserve">in accordance with the acquirer's wishes, whether as a result of the ownership of shares, control of the board of directors, contract or any powers conferred by the articles of association or other constitutional documents of </w:t>
      </w:r>
      <w:r w:rsidR="002354FB" w:rsidRPr="006C3F47">
        <w:t xml:space="preserve">that </w:t>
      </w:r>
      <w:r w:rsidR="008F7BF8" w:rsidRPr="006C3F47">
        <w:t>Party</w:t>
      </w:r>
      <w:r w:rsidRPr="006C3F47">
        <w:t>.</w:t>
      </w:r>
    </w:p>
    <w:p w14:paraId="0BDB6E9A" w14:textId="77777777" w:rsidR="008C09AA" w:rsidRPr="006C3F47" w:rsidRDefault="008C09AA" w:rsidP="00A5425D">
      <w:pPr>
        <w:pStyle w:val="Definition"/>
        <w:widowControl w:val="0"/>
        <w:tabs>
          <w:tab w:val="left" w:pos="851"/>
        </w:tabs>
        <w:rPr>
          <w:szCs w:val="22"/>
        </w:rPr>
      </w:pPr>
      <w:r w:rsidRPr="006C3F47">
        <w:rPr>
          <w:b/>
          <w:szCs w:val="22"/>
        </w:rPr>
        <w:t>Customer:</w:t>
      </w:r>
      <w:r w:rsidRPr="006C3F47">
        <w:rPr>
          <w:szCs w:val="22"/>
        </w:rPr>
        <w:t xml:space="preserve"> a Commercial Customer</w:t>
      </w:r>
      <w:r w:rsidR="000C5E51">
        <w:rPr>
          <w:szCs w:val="22"/>
        </w:rPr>
        <w:t>, a</w:t>
      </w:r>
      <w:r w:rsidRPr="006C3F47">
        <w:rPr>
          <w:szCs w:val="22"/>
        </w:rPr>
        <w:t xml:space="preserve"> Residential Customer or </w:t>
      </w:r>
      <w:r w:rsidR="000C5E51">
        <w:rPr>
          <w:szCs w:val="22"/>
        </w:rPr>
        <w:t xml:space="preserve">a </w:t>
      </w:r>
      <w:r w:rsidRPr="006C3F47">
        <w:rPr>
          <w:szCs w:val="22"/>
        </w:rPr>
        <w:t xml:space="preserve">Landlord (as the context requires). </w:t>
      </w:r>
    </w:p>
    <w:p w14:paraId="7C2EC4C3" w14:textId="77777777" w:rsidR="008C09AA" w:rsidRPr="006C3F47" w:rsidRDefault="008C09AA" w:rsidP="00A5425D">
      <w:pPr>
        <w:pStyle w:val="Definition"/>
        <w:widowControl w:val="0"/>
        <w:rPr>
          <w:szCs w:val="22"/>
        </w:rPr>
      </w:pPr>
      <w:r w:rsidRPr="006C3F47">
        <w:rPr>
          <w:b/>
          <w:szCs w:val="22"/>
        </w:rPr>
        <w:t>Customer Metering Systems:</w:t>
      </w:r>
      <w:r w:rsidRPr="006C3F47">
        <w:rPr>
          <w:szCs w:val="22"/>
        </w:rPr>
        <w:t xml:space="preserve"> heat meters installed at each HIU and </w:t>
      </w:r>
      <w:r w:rsidR="00F70D31" w:rsidRPr="006C3F47">
        <w:rPr>
          <w:szCs w:val="22"/>
        </w:rPr>
        <w:t>any</w:t>
      </w:r>
      <w:r w:rsidRPr="006C3F47">
        <w:rPr>
          <w:szCs w:val="22"/>
        </w:rPr>
        <w:t xml:space="preserve"> electronic remote meter reading system connected to each of these meters</w:t>
      </w:r>
      <w:r w:rsidR="00D13E36" w:rsidRPr="006C3F47">
        <w:rPr>
          <w:szCs w:val="22"/>
        </w:rPr>
        <w:t>,</w:t>
      </w:r>
      <w:r w:rsidRPr="006C3F47">
        <w:rPr>
          <w:szCs w:val="22"/>
        </w:rPr>
        <w:t xml:space="preserve"> together with the central monitoring computer and any interface modules and associated equipment.</w:t>
      </w:r>
    </w:p>
    <w:p w14:paraId="293F5D3C" w14:textId="59170922" w:rsidR="008C09AA" w:rsidRPr="006C3F47" w:rsidRDefault="008C09AA" w:rsidP="00A5425D">
      <w:pPr>
        <w:pStyle w:val="Definition"/>
        <w:widowControl w:val="0"/>
        <w:rPr>
          <w:szCs w:val="22"/>
        </w:rPr>
      </w:pPr>
      <w:r w:rsidRPr="000C5E51">
        <w:rPr>
          <w:szCs w:val="22"/>
        </w:rPr>
        <w:t>[</w:t>
      </w:r>
      <w:r w:rsidRPr="000C5E51">
        <w:rPr>
          <w:b/>
          <w:szCs w:val="22"/>
        </w:rPr>
        <w:t>Customer Services Contractor:</w:t>
      </w:r>
      <w:r w:rsidRPr="000C5E51">
        <w:rPr>
          <w:szCs w:val="22"/>
        </w:rPr>
        <w:t xml:space="preserve"> the contractor employed by </w:t>
      </w:r>
      <w:r w:rsidR="009550CE" w:rsidRPr="000C5E51">
        <w:rPr>
          <w:szCs w:val="22"/>
        </w:rPr>
        <w:t>ESCo</w:t>
      </w:r>
      <w:r w:rsidRPr="000C5E51">
        <w:rPr>
          <w:szCs w:val="22"/>
        </w:rPr>
        <w:t xml:space="preserve"> to undertake customer services, metering and billing services and meter maintenance services for Customers and HIU maintenance services to Residential Customers on behalf of </w:t>
      </w:r>
      <w:r w:rsidR="009550CE" w:rsidRPr="000C5E51">
        <w:rPr>
          <w:szCs w:val="22"/>
        </w:rPr>
        <w:t>ESCo</w:t>
      </w:r>
      <w:r w:rsidRPr="000C5E51">
        <w:rPr>
          <w:szCs w:val="22"/>
        </w:rPr>
        <w:t xml:space="preserve"> in relation to the </w:t>
      </w:r>
      <w:r w:rsidR="00B53C9C">
        <w:rPr>
          <w:szCs w:val="22"/>
        </w:rPr>
        <w:t>Energy System</w:t>
      </w:r>
      <w:r w:rsidRPr="000C5E51">
        <w:rPr>
          <w:szCs w:val="22"/>
        </w:rPr>
        <w:t>.]</w:t>
      </w:r>
      <w:r w:rsidR="00631DE0">
        <w:rPr>
          <w:rStyle w:val="FootnoteReference"/>
          <w:szCs w:val="22"/>
        </w:rPr>
        <w:footnoteReference w:id="7"/>
      </w:r>
    </w:p>
    <w:p w14:paraId="7EE88BF4" w14:textId="77777777" w:rsidR="00EE3466" w:rsidRPr="006C3F47" w:rsidRDefault="008C09AA" w:rsidP="00A5425D">
      <w:pPr>
        <w:pStyle w:val="Definition"/>
        <w:widowControl w:val="0"/>
        <w:rPr>
          <w:szCs w:val="22"/>
        </w:rPr>
      </w:pPr>
      <w:r w:rsidRPr="006C3F47">
        <w:rPr>
          <w:b/>
          <w:szCs w:val="22"/>
        </w:rPr>
        <w:t>Customer Unit</w:t>
      </w:r>
      <w:r w:rsidR="007F5BCC" w:rsidRPr="006C3F47">
        <w:rPr>
          <w:b/>
          <w:szCs w:val="22"/>
        </w:rPr>
        <w:t>:</w:t>
      </w:r>
      <w:r w:rsidRPr="006C3F47">
        <w:rPr>
          <w:szCs w:val="22"/>
        </w:rPr>
        <w:t xml:space="preserve"> means a Commercial Unit or a Residential Unit.</w:t>
      </w:r>
    </w:p>
    <w:p w14:paraId="3A4E0295" w14:textId="4E63ADDD" w:rsidR="000B514A" w:rsidRPr="006C3F47" w:rsidRDefault="000B514A" w:rsidP="00A5425D">
      <w:pPr>
        <w:pStyle w:val="Definition"/>
        <w:widowControl w:val="0"/>
      </w:pPr>
      <w:r w:rsidRPr="006C3F47">
        <w:rPr>
          <w:b/>
        </w:rPr>
        <w:t xml:space="preserve">Data Protection Legislation: </w:t>
      </w:r>
      <w:r w:rsidR="00492766" w:rsidRPr="00260A89">
        <w:t xml:space="preserve">means all </w:t>
      </w:r>
      <w:r w:rsidR="00492766">
        <w:t>A</w:t>
      </w:r>
      <w:r w:rsidR="00492766" w:rsidRPr="00260A89">
        <w:t xml:space="preserve">pplicable Law relating to the processing of Personal Data and privacy, including (i) the </w:t>
      </w:r>
      <w:r w:rsidR="00492766">
        <w:t xml:space="preserve">UK </w:t>
      </w:r>
      <w:r w:rsidR="00492766" w:rsidRPr="00260A89">
        <w:t>GDPR; (ii) the Data Protection Act 2018 to the extent that it relates to the processing of Personal Data and privacy</w:t>
      </w:r>
      <w:r w:rsidR="000C5E51">
        <w:t>.</w:t>
      </w:r>
    </w:p>
    <w:p w14:paraId="5DC5DA2E" w14:textId="77777777" w:rsidR="00B33CDF" w:rsidRPr="006C3F47" w:rsidRDefault="007213BD" w:rsidP="00A5425D">
      <w:pPr>
        <w:pStyle w:val="Definition"/>
        <w:widowControl w:val="0"/>
      </w:pPr>
      <w:r w:rsidRPr="006C3F47">
        <w:rPr>
          <w:b/>
        </w:rPr>
        <w:t>Default</w:t>
      </w:r>
      <w:r w:rsidRPr="006C3F47">
        <w:t xml:space="preserve">: any default of either </w:t>
      </w:r>
      <w:r w:rsidR="008F7BF8" w:rsidRPr="006C3F47">
        <w:t>Party</w:t>
      </w:r>
      <w:r w:rsidRPr="006C3F47">
        <w:t xml:space="preserve"> in complying with its obligations under </w:t>
      </w:r>
      <w:r w:rsidR="008F7BF8" w:rsidRPr="006C3F47">
        <w:t>this Agreement</w:t>
      </w:r>
      <w:r w:rsidRPr="006C3F47">
        <w:t>.</w:t>
      </w:r>
    </w:p>
    <w:p w14:paraId="0A4FFE91" w14:textId="2CD48355" w:rsidR="008C09AA" w:rsidRPr="006C3F47" w:rsidRDefault="008C09AA" w:rsidP="00A5425D">
      <w:pPr>
        <w:pStyle w:val="Definition"/>
        <w:widowControl w:val="0"/>
        <w:rPr>
          <w:szCs w:val="22"/>
        </w:rPr>
      </w:pPr>
      <w:r w:rsidRPr="006C3F47">
        <w:rPr>
          <w:b/>
          <w:szCs w:val="22"/>
        </w:rPr>
        <w:t>Deficiency Points:</w:t>
      </w:r>
      <w:r w:rsidRPr="006C3F47">
        <w:rPr>
          <w:szCs w:val="22"/>
        </w:rPr>
        <w:t xml:space="preserve"> as defined in</w:t>
      </w:r>
      <w:r w:rsidR="001B1A4D">
        <w:rPr>
          <w:szCs w:val="22"/>
        </w:rPr>
        <w:t xml:space="preserve"> paragraph </w:t>
      </w:r>
      <w:r w:rsidR="001B1A4D">
        <w:rPr>
          <w:szCs w:val="22"/>
        </w:rPr>
        <w:fldChar w:fldCharType="begin"/>
      </w:r>
      <w:r w:rsidR="001B1A4D">
        <w:rPr>
          <w:szCs w:val="22"/>
        </w:rPr>
        <w:instrText xml:space="preserve"> REF _Ref14799955 \n \h </w:instrText>
      </w:r>
      <w:r w:rsidR="001B1A4D">
        <w:rPr>
          <w:szCs w:val="22"/>
        </w:rPr>
      </w:r>
      <w:r w:rsidR="001B1A4D">
        <w:rPr>
          <w:szCs w:val="22"/>
        </w:rPr>
        <w:fldChar w:fldCharType="separate"/>
      </w:r>
      <w:r w:rsidR="00F21EA9">
        <w:rPr>
          <w:szCs w:val="22"/>
        </w:rPr>
        <w:t>2.2</w:t>
      </w:r>
      <w:r w:rsidR="001B1A4D">
        <w:rPr>
          <w:szCs w:val="22"/>
        </w:rPr>
        <w:fldChar w:fldCharType="end"/>
      </w:r>
      <w:r w:rsidR="001B1A4D">
        <w:rPr>
          <w:szCs w:val="22"/>
        </w:rPr>
        <w:t xml:space="preserve"> of </w:t>
      </w:r>
      <w:r w:rsidR="001B1A4D">
        <w:rPr>
          <w:szCs w:val="22"/>
        </w:rPr>
        <w:fldChar w:fldCharType="begin"/>
      </w:r>
      <w:r w:rsidR="001B1A4D">
        <w:rPr>
          <w:szCs w:val="22"/>
        </w:rPr>
        <w:instrText xml:space="preserve"> REF _Ref11671888 \n \h </w:instrText>
      </w:r>
      <w:r w:rsidR="001B1A4D">
        <w:rPr>
          <w:szCs w:val="22"/>
        </w:rPr>
      </w:r>
      <w:r w:rsidR="001B1A4D">
        <w:rPr>
          <w:szCs w:val="22"/>
        </w:rPr>
        <w:fldChar w:fldCharType="separate"/>
      </w:r>
      <w:r w:rsidR="00F21EA9">
        <w:rPr>
          <w:szCs w:val="22"/>
        </w:rPr>
        <w:t>Part 2</w:t>
      </w:r>
      <w:r w:rsidR="001B1A4D">
        <w:rPr>
          <w:szCs w:val="22"/>
        </w:rPr>
        <w:fldChar w:fldCharType="end"/>
      </w:r>
      <w:r w:rsidR="001B1A4D">
        <w:rPr>
          <w:szCs w:val="22"/>
        </w:rPr>
        <w:t xml:space="preserve"> of </w:t>
      </w:r>
      <w:r w:rsidR="001B1A4D">
        <w:rPr>
          <w:szCs w:val="22"/>
        </w:rPr>
        <w:fldChar w:fldCharType="begin"/>
      </w:r>
      <w:r w:rsidR="001B1A4D">
        <w:rPr>
          <w:szCs w:val="22"/>
        </w:rPr>
        <w:instrText xml:space="preserve"> REF _Ref15140457 \n \h </w:instrText>
      </w:r>
      <w:r w:rsidR="001B1A4D">
        <w:rPr>
          <w:szCs w:val="22"/>
        </w:rPr>
      </w:r>
      <w:r w:rsidR="001B1A4D">
        <w:rPr>
          <w:szCs w:val="22"/>
        </w:rPr>
        <w:fldChar w:fldCharType="separate"/>
      </w:r>
      <w:r w:rsidR="00F21EA9">
        <w:rPr>
          <w:szCs w:val="22"/>
        </w:rPr>
        <w:t>Schedule 2</w:t>
      </w:r>
      <w:r w:rsidR="001B1A4D">
        <w:rPr>
          <w:szCs w:val="22"/>
        </w:rPr>
        <w:fldChar w:fldCharType="end"/>
      </w:r>
      <w:r w:rsidR="001B1A4D">
        <w:rPr>
          <w:szCs w:val="22"/>
        </w:rPr>
        <w:t xml:space="preserve"> </w:t>
      </w:r>
      <w:r w:rsidR="000C5E51">
        <w:rPr>
          <w:szCs w:val="22"/>
        </w:rPr>
        <w:t xml:space="preserve"> </w:t>
      </w:r>
      <w:r w:rsidRPr="000C5E51">
        <w:rPr>
          <w:i/>
          <w:iCs/>
          <w:szCs w:val="22"/>
        </w:rPr>
        <w:t xml:space="preserve">(Output Specification). </w:t>
      </w:r>
    </w:p>
    <w:p w14:paraId="39E5AAB6" w14:textId="33625EDC" w:rsidR="008C09AA" w:rsidRPr="006C3F47" w:rsidRDefault="008C09AA" w:rsidP="00A5425D">
      <w:pPr>
        <w:pStyle w:val="Definition"/>
        <w:widowControl w:val="0"/>
        <w:rPr>
          <w:szCs w:val="22"/>
        </w:rPr>
      </w:pPr>
      <w:r w:rsidRPr="006C3F47">
        <w:rPr>
          <w:b/>
          <w:szCs w:val="22"/>
        </w:rPr>
        <w:lastRenderedPageBreak/>
        <w:t xml:space="preserve">Deficiency Point Value: </w:t>
      </w:r>
      <w:r w:rsidRPr="006C3F47">
        <w:rPr>
          <w:szCs w:val="22"/>
        </w:rPr>
        <w:t>as defined in</w:t>
      </w:r>
      <w:r w:rsidR="001B1A4D">
        <w:rPr>
          <w:szCs w:val="22"/>
        </w:rPr>
        <w:t xml:space="preserve"> paragraph </w:t>
      </w:r>
      <w:r w:rsidR="001B1A4D">
        <w:rPr>
          <w:szCs w:val="22"/>
        </w:rPr>
        <w:fldChar w:fldCharType="begin"/>
      </w:r>
      <w:r w:rsidR="001B1A4D">
        <w:rPr>
          <w:szCs w:val="22"/>
        </w:rPr>
        <w:instrText xml:space="preserve"> REF _Ref14800019 \n \h </w:instrText>
      </w:r>
      <w:r w:rsidR="001B1A4D">
        <w:rPr>
          <w:szCs w:val="22"/>
        </w:rPr>
      </w:r>
      <w:r w:rsidR="001B1A4D">
        <w:rPr>
          <w:szCs w:val="22"/>
        </w:rPr>
        <w:fldChar w:fldCharType="separate"/>
      </w:r>
      <w:r w:rsidR="00F21EA9">
        <w:rPr>
          <w:szCs w:val="22"/>
        </w:rPr>
        <w:t>2.3</w:t>
      </w:r>
      <w:r w:rsidR="001B1A4D">
        <w:rPr>
          <w:szCs w:val="22"/>
        </w:rPr>
        <w:fldChar w:fldCharType="end"/>
      </w:r>
      <w:r w:rsidR="001B1A4D">
        <w:rPr>
          <w:szCs w:val="22"/>
        </w:rPr>
        <w:t xml:space="preserve"> of </w:t>
      </w:r>
      <w:r w:rsidR="001B1A4D">
        <w:rPr>
          <w:szCs w:val="22"/>
        </w:rPr>
        <w:fldChar w:fldCharType="begin"/>
      </w:r>
      <w:r w:rsidR="001B1A4D">
        <w:rPr>
          <w:szCs w:val="22"/>
        </w:rPr>
        <w:instrText xml:space="preserve"> REF _Ref11671888 \n \h </w:instrText>
      </w:r>
      <w:r w:rsidR="001B1A4D">
        <w:rPr>
          <w:szCs w:val="22"/>
        </w:rPr>
      </w:r>
      <w:r w:rsidR="001B1A4D">
        <w:rPr>
          <w:szCs w:val="22"/>
        </w:rPr>
        <w:fldChar w:fldCharType="separate"/>
      </w:r>
      <w:r w:rsidR="00F21EA9">
        <w:rPr>
          <w:szCs w:val="22"/>
        </w:rPr>
        <w:t>Part 2</w:t>
      </w:r>
      <w:r w:rsidR="001B1A4D">
        <w:rPr>
          <w:szCs w:val="22"/>
        </w:rPr>
        <w:fldChar w:fldCharType="end"/>
      </w:r>
      <w:r w:rsidR="001B1A4D">
        <w:rPr>
          <w:szCs w:val="22"/>
        </w:rPr>
        <w:t xml:space="preserve"> of </w:t>
      </w:r>
      <w:r w:rsidR="001B1A4D">
        <w:rPr>
          <w:szCs w:val="22"/>
        </w:rPr>
        <w:fldChar w:fldCharType="begin"/>
      </w:r>
      <w:r w:rsidR="001B1A4D">
        <w:rPr>
          <w:szCs w:val="22"/>
        </w:rPr>
        <w:instrText xml:space="preserve"> REF _Ref15140457 \n \h </w:instrText>
      </w:r>
      <w:r w:rsidR="001B1A4D">
        <w:rPr>
          <w:szCs w:val="22"/>
        </w:rPr>
      </w:r>
      <w:r w:rsidR="001B1A4D">
        <w:rPr>
          <w:szCs w:val="22"/>
        </w:rPr>
        <w:fldChar w:fldCharType="separate"/>
      </w:r>
      <w:r w:rsidR="00F21EA9">
        <w:rPr>
          <w:szCs w:val="22"/>
        </w:rPr>
        <w:t>Schedule 2</w:t>
      </w:r>
      <w:r w:rsidR="001B1A4D">
        <w:rPr>
          <w:szCs w:val="22"/>
        </w:rPr>
        <w:fldChar w:fldCharType="end"/>
      </w:r>
      <w:r w:rsidR="000C5E51" w:rsidRPr="00C8077B">
        <w:rPr>
          <w:szCs w:val="22"/>
        </w:rPr>
        <w:t xml:space="preserve"> </w:t>
      </w:r>
      <w:r w:rsidRPr="00C8077B">
        <w:rPr>
          <w:i/>
          <w:iCs/>
          <w:szCs w:val="22"/>
        </w:rPr>
        <w:t>(Output Specification).</w:t>
      </w:r>
      <w:r w:rsidRPr="006C3F47">
        <w:rPr>
          <w:szCs w:val="22"/>
        </w:rPr>
        <w:t xml:space="preserve"> </w:t>
      </w:r>
    </w:p>
    <w:p w14:paraId="3AD2DE23" w14:textId="05535FBB" w:rsidR="008C09AA" w:rsidRPr="006C3F47" w:rsidRDefault="008C09AA" w:rsidP="00A5425D">
      <w:pPr>
        <w:pStyle w:val="Definition"/>
        <w:widowControl w:val="0"/>
        <w:rPr>
          <w:szCs w:val="22"/>
        </w:rPr>
      </w:pPr>
      <w:r w:rsidRPr="006C3F47">
        <w:rPr>
          <w:b/>
          <w:szCs w:val="22"/>
        </w:rPr>
        <w:t xml:space="preserve">Deficiency Sum: </w:t>
      </w:r>
      <w:r w:rsidRPr="00DB02A2">
        <w:rPr>
          <w:szCs w:val="22"/>
        </w:rPr>
        <w:t>as defined in</w:t>
      </w:r>
      <w:r w:rsidR="001B1A4D">
        <w:rPr>
          <w:szCs w:val="22"/>
        </w:rPr>
        <w:t xml:space="preserve"> paragraph </w:t>
      </w:r>
      <w:r w:rsidR="001B1A4D">
        <w:rPr>
          <w:szCs w:val="22"/>
        </w:rPr>
        <w:fldChar w:fldCharType="begin"/>
      </w:r>
      <w:r w:rsidR="001B1A4D">
        <w:rPr>
          <w:szCs w:val="22"/>
        </w:rPr>
        <w:instrText xml:space="preserve"> REF _Ref14800083 \n \h </w:instrText>
      </w:r>
      <w:r w:rsidR="001B1A4D">
        <w:rPr>
          <w:szCs w:val="22"/>
        </w:rPr>
      </w:r>
      <w:r w:rsidR="001B1A4D">
        <w:rPr>
          <w:szCs w:val="22"/>
        </w:rPr>
        <w:fldChar w:fldCharType="separate"/>
      </w:r>
      <w:r w:rsidR="00F21EA9">
        <w:rPr>
          <w:szCs w:val="22"/>
        </w:rPr>
        <w:t>2.5</w:t>
      </w:r>
      <w:r w:rsidR="001B1A4D">
        <w:rPr>
          <w:szCs w:val="22"/>
        </w:rPr>
        <w:fldChar w:fldCharType="end"/>
      </w:r>
      <w:r w:rsidR="001B1A4D">
        <w:rPr>
          <w:szCs w:val="22"/>
        </w:rPr>
        <w:t xml:space="preserve"> of  </w:t>
      </w:r>
      <w:r w:rsidR="001B1A4D">
        <w:rPr>
          <w:szCs w:val="22"/>
        </w:rPr>
        <w:fldChar w:fldCharType="begin"/>
      </w:r>
      <w:r w:rsidR="001B1A4D">
        <w:rPr>
          <w:szCs w:val="22"/>
        </w:rPr>
        <w:instrText xml:space="preserve"> REF _Ref11671888 \n \h </w:instrText>
      </w:r>
      <w:r w:rsidR="001B1A4D">
        <w:rPr>
          <w:szCs w:val="22"/>
        </w:rPr>
      </w:r>
      <w:r w:rsidR="001B1A4D">
        <w:rPr>
          <w:szCs w:val="22"/>
        </w:rPr>
        <w:fldChar w:fldCharType="separate"/>
      </w:r>
      <w:r w:rsidR="00F21EA9">
        <w:rPr>
          <w:szCs w:val="22"/>
        </w:rPr>
        <w:t>Part 2</w:t>
      </w:r>
      <w:r w:rsidR="001B1A4D">
        <w:rPr>
          <w:szCs w:val="22"/>
        </w:rPr>
        <w:fldChar w:fldCharType="end"/>
      </w:r>
      <w:r w:rsidR="001B1A4D">
        <w:rPr>
          <w:szCs w:val="22"/>
        </w:rPr>
        <w:t xml:space="preserve"> of </w:t>
      </w:r>
      <w:r w:rsidR="001B1A4D">
        <w:rPr>
          <w:szCs w:val="22"/>
        </w:rPr>
        <w:fldChar w:fldCharType="begin"/>
      </w:r>
      <w:r w:rsidR="001B1A4D">
        <w:rPr>
          <w:szCs w:val="22"/>
        </w:rPr>
        <w:instrText xml:space="preserve"> REF _Ref15140457 \n \h </w:instrText>
      </w:r>
      <w:r w:rsidR="001B1A4D">
        <w:rPr>
          <w:szCs w:val="22"/>
        </w:rPr>
      </w:r>
      <w:r w:rsidR="001B1A4D">
        <w:rPr>
          <w:szCs w:val="22"/>
        </w:rPr>
        <w:fldChar w:fldCharType="separate"/>
      </w:r>
      <w:r w:rsidR="00F21EA9">
        <w:rPr>
          <w:szCs w:val="22"/>
        </w:rPr>
        <w:t>Schedule 2</w:t>
      </w:r>
      <w:r w:rsidR="001B1A4D">
        <w:rPr>
          <w:szCs w:val="22"/>
        </w:rPr>
        <w:fldChar w:fldCharType="end"/>
      </w:r>
      <w:r w:rsidRPr="00DB02A2">
        <w:rPr>
          <w:szCs w:val="22"/>
        </w:rPr>
        <w:t xml:space="preserve"> </w:t>
      </w:r>
      <w:r w:rsidRPr="00DB02A2">
        <w:rPr>
          <w:i/>
          <w:iCs/>
          <w:szCs w:val="22"/>
        </w:rPr>
        <w:t>(Output Specification)</w:t>
      </w:r>
      <w:r w:rsidRPr="00DB02A2">
        <w:rPr>
          <w:szCs w:val="22"/>
        </w:rPr>
        <w:t>.</w:t>
      </w:r>
      <w:r w:rsidRPr="006C3F47">
        <w:rPr>
          <w:szCs w:val="22"/>
        </w:rPr>
        <w:t xml:space="preserve"> </w:t>
      </w:r>
    </w:p>
    <w:p w14:paraId="46A0AC45" w14:textId="03D503B9" w:rsidR="008C09AA" w:rsidRPr="006C3F47" w:rsidRDefault="008C09AA" w:rsidP="00A5425D">
      <w:pPr>
        <w:pStyle w:val="Definition"/>
        <w:widowControl w:val="0"/>
        <w:rPr>
          <w:szCs w:val="22"/>
        </w:rPr>
      </w:pPr>
      <w:r w:rsidRPr="00DB02A2">
        <w:rPr>
          <w:b/>
          <w:szCs w:val="22"/>
        </w:rPr>
        <w:t>Demarcation Points:</w:t>
      </w:r>
      <w:r w:rsidRPr="00DB02A2">
        <w:rPr>
          <w:szCs w:val="22"/>
        </w:rPr>
        <w:t xml:space="preserve"> the </w:t>
      </w:r>
      <w:r w:rsidR="00FF78CE">
        <w:rPr>
          <w:szCs w:val="22"/>
        </w:rPr>
        <w:t xml:space="preserve">physical </w:t>
      </w:r>
      <w:r w:rsidRPr="00DB02A2">
        <w:rPr>
          <w:szCs w:val="22"/>
        </w:rPr>
        <w:t xml:space="preserve">point at which the </w:t>
      </w:r>
      <w:r w:rsidR="00FF78CE">
        <w:rPr>
          <w:szCs w:val="22"/>
        </w:rPr>
        <w:t>Contractor’s responsibility</w:t>
      </w:r>
      <w:r w:rsidR="00FF78CE" w:rsidRPr="00DB02A2">
        <w:rPr>
          <w:szCs w:val="22"/>
        </w:rPr>
        <w:t xml:space="preserve"> </w:t>
      </w:r>
      <w:r w:rsidRPr="00DB02A2">
        <w:rPr>
          <w:szCs w:val="22"/>
        </w:rPr>
        <w:t xml:space="preserve">to provide the Services </w:t>
      </w:r>
      <w:r w:rsidR="00FF78CE">
        <w:rPr>
          <w:szCs w:val="22"/>
        </w:rPr>
        <w:t>in relation to the Energy System [ends]/[</w:t>
      </w:r>
      <w:r w:rsidRPr="00DB02A2">
        <w:rPr>
          <w:szCs w:val="22"/>
        </w:rPr>
        <w:t>transfers from the Contractor tothe Customer Services Contractor</w:t>
      </w:r>
      <w:r w:rsidR="001F3483">
        <w:rPr>
          <w:szCs w:val="22"/>
        </w:rPr>
        <w:t>]</w:t>
      </w:r>
      <w:r w:rsidR="00FF78CE">
        <w:rPr>
          <w:rStyle w:val="FootnoteReference"/>
          <w:szCs w:val="22"/>
        </w:rPr>
        <w:footnoteReference w:id="8"/>
      </w:r>
      <w:r w:rsidRPr="00DB02A2">
        <w:rPr>
          <w:szCs w:val="22"/>
        </w:rPr>
        <w:t>as identified on the Responsibility Diagram.</w:t>
      </w:r>
      <w:r w:rsidRPr="006C3F47">
        <w:rPr>
          <w:szCs w:val="22"/>
        </w:rPr>
        <w:t xml:space="preserve"> </w:t>
      </w:r>
    </w:p>
    <w:p w14:paraId="1CFDBED1" w14:textId="77777777" w:rsidR="008D07CC" w:rsidRPr="006C3F47" w:rsidRDefault="008D07CC" w:rsidP="00A5425D">
      <w:pPr>
        <w:pStyle w:val="Definition"/>
        <w:widowControl w:val="0"/>
      </w:pPr>
      <w:r w:rsidRPr="006C3F47">
        <w:rPr>
          <w:bCs/>
        </w:rPr>
        <w:t>[</w:t>
      </w:r>
      <w:r w:rsidRPr="006C3F47">
        <w:rPr>
          <w:b/>
        </w:rPr>
        <w:t xml:space="preserve">Design &amp; Build Contract: </w:t>
      </w:r>
      <w:r w:rsidRPr="006C3F47">
        <w:t>means [</w:t>
      </w:r>
      <w:r w:rsidR="007F5BCC" w:rsidRPr="006C3F47">
        <w:t>INSERT DETAILS</w:t>
      </w:r>
      <w:r w:rsidRPr="006C3F47">
        <w:t>].]</w:t>
      </w:r>
    </w:p>
    <w:p w14:paraId="4D8E130B" w14:textId="77777777" w:rsidR="008D07CC" w:rsidRPr="006C3F47" w:rsidRDefault="008D07CC" w:rsidP="00A5425D">
      <w:pPr>
        <w:pStyle w:val="Definition"/>
        <w:widowControl w:val="0"/>
      </w:pPr>
      <w:r w:rsidRPr="006C3F47">
        <w:rPr>
          <w:bCs/>
        </w:rPr>
        <w:t>[</w:t>
      </w:r>
      <w:r w:rsidRPr="006C3F47">
        <w:rPr>
          <w:b/>
        </w:rPr>
        <w:t xml:space="preserve">Design &amp; Build Contractor: </w:t>
      </w:r>
      <w:r w:rsidRPr="006C3F47">
        <w:t>means [</w:t>
      </w:r>
      <w:r w:rsidR="007F5BCC" w:rsidRPr="006C3F47">
        <w:t>INSERT DETAILS</w:t>
      </w:r>
      <w:r w:rsidRPr="006C3F47">
        <w:t>].</w:t>
      </w:r>
    </w:p>
    <w:p w14:paraId="5E7D72E6" w14:textId="77777777" w:rsidR="008C09AA" w:rsidRPr="006C3F47" w:rsidRDefault="008C09AA" w:rsidP="00A5425D">
      <w:pPr>
        <w:pStyle w:val="Definition"/>
        <w:widowControl w:val="0"/>
        <w:rPr>
          <w:szCs w:val="22"/>
        </w:rPr>
      </w:pPr>
      <w:r w:rsidRPr="006C3F47">
        <w:rPr>
          <w:b/>
          <w:szCs w:val="22"/>
        </w:rPr>
        <w:t>Developer:</w:t>
      </w:r>
      <w:r w:rsidRPr="006C3F47">
        <w:rPr>
          <w:szCs w:val="22"/>
        </w:rPr>
        <w:t xml:space="preserve"> a developer of a Development requiring Heat, with whom </w:t>
      </w:r>
      <w:r w:rsidR="009550CE" w:rsidRPr="006C3F47">
        <w:rPr>
          <w:szCs w:val="22"/>
        </w:rPr>
        <w:t>ESCo</w:t>
      </w:r>
      <w:r w:rsidRPr="006C3F47">
        <w:rPr>
          <w:szCs w:val="22"/>
        </w:rPr>
        <w:t xml:space="preserve"> has entered into </w:t>
      </w:r>
      <w:r w:rsidR="007711CE" w:rsidRPr="006C3F47">
        <w:rPr>
          <w:szCs w:val="22"/>
        </w:rPr>
        <w:t xml:space="preserve">or enters into </w:t>
      </w:r>
      <w:r w:rsidRPr="006C3F47">
        <w:rPr>
          <w:szCs w:val="22"/>
        </w:rPr>
        <w:t xml:space="preserve">(as relevant) a </w:t>
      </w:r>
      <w:r w:rsidR="00846E32" w:rsidRPr="006C3F47">
        <w:rPr>
          <w:szCs w:val="22"/>
        </w:rPr>
        <w:t>Connection Agreement</w:t>
      </w:r>
      <w:r w:rsidRPr="006C3F47">
        <w:rPr>
          <w:szCs w:val="22"/>
        </w:rPr>
        <w:t xml:space="preserve"> and </w:t>
      </w:r>
      <w:r w:rsidR="007711CE" w:rsidRPr="006C3F47">
        <w:rPr>
          <w:szCs w:val="22"/>
        </w:rPr>
        <w:t>Framework</w:t>
      </w:r>
      <w:r w:rsidRPr="006C3F47">
        <w:rPr>
          <w:szCs w:val="22"/>
        </w:rPr>
        <w:t xml:space="preserve"> Heat Supply Agreement.</w:t>
      </w:r>
    </w:p>
    <w:p w14:paraId="0DADBC99" w14:textId="77777777" w:rsidR="008C09AA" w:rsidRPr="006C3F47" w:rsidRDefault="008C09AA" w:rsidP="00A5425D">
      <w:pPr>
        <w:pStyle w:val="Definition"/>
        <w:widowControl w:val="0"/>
        <w:rPr>
          <w:szCs w:val="22"/>
        </w:rPr>
      </w:pPr>
      <w:r w:rsidRPr="006C3F47">
        <w:rPr>
          <w:b/>
          <w:szCs w:val="22"/>
        </w:rPr>
        <w:t xml:space="preserve">Development: </w:t>
      </w:r>
      <w:r w:rsidRPr="006C3F47">
        <w:rPr>
          <w:szCs w:val="22"/>
        </w:rPr>
        <w:t>means a development of commercial or residential buildings and units, or a combination</w:t>
      </w:r>
      <w:r w:rsidR="007711CE" w:rsidRPr="006C3F47">
        <w:rPr>
          <w:szCs w:val="22"/>
        </w:rPr>
        <w:t xml:space="preserve"> which are connected, or are to be connected, to the </w:t>
      </w:r>
      <w:r w:rsidR="00B53C9C">
        <w:rPr>
          <w:szCs w:val="22"/>
        </w:rPr>
        <w:t>Energy System</w:t>
      </w:r>
      <w:r w:rsidRPr="006C3F47">
        <w:rPr>
          <w:szCs w:val="22"/>
        </w:rPr>
        <w:t>.</w:t>
      </w:r>
    </w:p>
    <w:p w14:paraId="5D28E14B" w14:textId="77777777" w:rsidR="00B33CDF" w:rsidRPr="006C3F47" w:rsidRDefault="007213BD" w:rsidP="00A5425D">
      <w:pPr>
        <w:pStyle w:val="Definition"/>
        <w:widowControl w:val="0"/>
      </w:pPr>
      <w:r w:rsidRPr="006C3F47">
        <w:rPr>
          <w:b/>
        </w:rPr>
        <w:t>Dispute</w:t>
      </w:r>
      <w:r w:rsidRPr="006C3F47">
        <w:t xml:space="preserve">: any dispute under </w:t>
      </w:r>
      <w:r w:rsidR="008F7BF8" w:rsidRPr="006C3F47">
        <w:t>this Agreement</w:t>
      </w:r>
      <w:r w:rsidRPr="006C3F47">
        <w:t>.</w:t>
      </w:r>
    </w:p>
    <w:p w14:paraId="0457DE6E" w14:textId="1EF0F119" w:rsidR="00B33CDF" w:rsidRPr="006C3F47" w:rsidRDefault="007213BD" w:rsidP="00A5425D">
      <w:pPr>
        <w:pStyle w:val="Definition"/>
        <w:widowControl w:val="0"/>
      </w:pPr>
      <w:r w:rsidRPr="006C3F47">
        <w:rPr>
          <w:b/>
        </w:rPr>
        <w:t>Dispute Resolution Procedure</w:t>
      </w:r>
      <w:r w:rsidRPr="006C3F47">
        <w:t xml:space="preserve">: the dispute resolution procedure set out in clause </w:t>
      </w:r>
      <w:r w:rsidR="00B33CDF" w:rsidRPr="006C3F47">
        <w:fldChar w:fldCharType="begin"/>
      </w:r>
      <w:r w:rsidRPr="006C3F47">
        <w:instrText>REF "a856566" \h \n</w:instrText>
      </w:r>
      <w:r w:rsidR="00B33CDF" w:rsidRPr="006C3F47">
        <w:fldChar w:fldCharType="separate"/>
      </w:r>
      <w:r w:rsidR="00F21EA9">
        <w:t>33</w:t>
      </w:r>
      <w:r w:rsidR="00B33CDF" w:rsidRPr="006C3F47">
        <w:fldChar w:fldCharType="end"/>
      </w:r>
      <w:r w:rsidRPr="006C3F47">
        <w:t xml:space="preserve"> (</w:t>
      </w:r>
      <w:r w:rsidRPr="006C3F47">
        <w:rPr>
          <w:i/>
        </w:rPr>
        <w:t>Dispute resolution procedure</w:t>
      </w:r>
      <w:r w:rsidRPr="006C3F47">
        <w:t>).</w:t>
      </w:r>
    </w:p>
    <w:p w14:paraId="39FCCFD1" w14:textId="56C346B7" w:rsidR="00B33CDF" w:rsidRPr="006C3F47" w:rsidRDefault="007213BD" w:rsidP="00A5425D">
      <w:pPr>
        <w:pStyle w:val="Definition"/>
        <w:widowControl w:val="0"/>
      </w:pPr>
      <w:r w:rsidRPr="006C3F47">
        <w:rPr>
          <w:b/>
        </w:rPr>
        <w:t>Documentation</w:t>
      </w:r>
      <w:r w:rsidRPr="006C3F47">
        <w:t xml:space="preserve">: all technical specifications, </w:t>
      </w:r>
      <w:r w:rsidR="008E58D2">
        <w:t xml:space="preserve">drawings, </w:t>
      </w:r>
      <w:r w:rsidRPr="006C3F47">
        <w:t>user manuals, operating manuals, process definitions and procedures, and all such other documentation as</w:t>
      </w:r>
      <w:r w:rsidR="00D51BF1">
        <w:t xml:space="preserve"> is required</w:t>
      </w:r>
      <w:r w:rsidRPr="006C3F47">
        <w:t>:</w:t>
      </w:r>
    </w:p>
    <w:p w14:paraId="32BD650F" w14:textId="5108C018" w:rsidR="00D51BF1" w:rsidRDefault="00D51BF1" w:rsidP="00A5425D">
      <w:pPr>
        <w:pStyle w:val="Definition1"/>
        <w:widowControl w:val="0"/>
        <w:numPr>
          <w:ilvl w:val="0"/>
          <w:numId w:val="10"/>
        </w:numPr>
      </w:pPr>
      <w:r w:rsidRPr="006C3F47">
        <w:t xml:space="preserve">to be </w:t>
      </w:r>
      <w:r w:rsidRPr="0073162A">
        <w:t>developed</w:t>
      </w:r>
      <w:r w:rsidRPr="006C3F47">
        <w:t xml:space="preserve"> by </w:t>
      </w:r>
      <w:r w:rsidR="008E58D2">
        <w:t xml:space="preserve">the </w:t>
      </w:r>
      <w:r w:rsidRPr="006C3F47">
        <w:t>Contractor in order to provide the Services</w:t>
      </w:r>
      <w:r>
        <w:t>; or</w:t>
      </w:r>
    </w:p>
    <w:p w14:paraId="26DACC03" w14:textId="401DCAD2" w:rsidR="00B33CDF" w:rsidRPr="006C3F47" w:rsidRDefault="007213BD" w:rsidP="00A5425D">
      <w:pPr>
        <w:pStyle w:val="Definition1"/>
        <w:widowControl w:val="0"/>
        <w:numPr>
          <w:ilvl w:val="0"/>
          <w:numId w:val="10"/>
        </w:numPr>
      </w:pPr>
      <w:r w:rsidRPr="006C3F47">
        <w:t xml:space="preserve">to be supplied by </w:t>
      </w:r>
      <w:r w:rsidR="008E58D2">
        <w:t xml:space="preserve">the </w:t>
      </w:r>
      <w:r w:rsidR="008D07CC" w:rsidRPr="006C3F47">
        <w:t>Contractor</w:t>
      </w:r>
      <w:r w:rsidRPr="006C3F47">
        <w:t xml:space="preserve"> to </w:t>
      </w:r>
      <w:r w:rsidR="009550CE" w:rsidRPr="006C3F47">
        <w:t>ESCo</w:t>
      </w:r>
      <w:r w:rsidRPr="006C3F47">
        <w:t xml:space="preserve"> to enable it to </w:t>
      </w:r>
      <w:r w:rsidR="00C8077B">
        <w:t xml:space="preserve">make </w:t>
      </w:r>
      <w:r w:rsidRPr="006C3F47">
        <w:t>use</w:t>
      </w:r>
      <w:r w:rsidR="00D51BF1">
        <w:t xml:space="preserve"> of</w:t>
      </w:r>
      <w:r w:rsidRPr="006C3F47">
        <w:t xml:space="preserve"> the Services</w:t>
      </w:r>
      <w:r w:rsidR="00D51BF1">
        <w:t>.</w:t>
      </w:r>
    </w:p>
    <w:p w14:paraId="32D16795" w14:textId="5EFF0D27" w:rsidR="00B33CDF" w:rsidRPr="006C3F47" w:rsidRDefault="007213BD" w:rsidP="00A5425D">
      <w:pPr>
        <w:pStyle w:val="Definition"/>
        <w:widowControl w:val="0"/>
      </w:pPr>
      <w:r w:rsidRPr="006C3F47">
        <w:rPr>
          <w:b/>
        </w:rPr>
        <w:t>Due Date</w:t>
      </w:r>
      <w:r w:rsidRPr="006C3F47">
        <w:t xml:space="preserve">: has the meaning give in clause </w:t>
      </w:r>
      <w:r w:rsidR="00625A67">
        <w:fldChar w:fldCharType="begin"/>
      </w:r>
      <w:r w:rsidR="00625A67">
        <w:instrText xml:space="preserve"> REF a753105 \r \h </w:instrText>
      </w:r>
      <w:r w:rsidR="00625A67">
        <w:fldChar w:fldCharType="separate"/>
      </w:r>
      <w:r w:rsidR="00F21EA9">
        <w:t>7.3</w:t>
      </w:r>
      <w:r w:rsidR="00625A67">
        <w:fldChar w:fldCharType="end"/>
      </w:r>
      <w:r w:rsidR="00625A67">
        <w:t xml:space="preserve"> </w:t>
      </w:r>
      <w:r w:rsidRPr="006C3F47">
        <w:t>(</w:t>
      </w:r>
      <w:r w:rsidR="00625A67">
        <w:rPr>
          <w:i/>
        </w:rPr>
        <w:t>Charges and invoicing</w:t>
      </w:r>
      <w:r w:rsidRPr="006C3F47">
        <w:t>).</w:t>
      </w:r>
    </w:p>
    <w:p w14:paraId="055633B7" w14:textId="77777777" w:rsidR="00B33CDF" w:rsidRPr="006C3F47" w:rsidRDefault="007213BD" w:rsidP="00A5425D">
      <w:pPr>
        <w:pStyle w:val="Definition"/>
        <w:widowControl w:val="0"/>
      </w:pPr>
      <w:r w:rsidRPr="006C3F47">
        <w:rPr>
          <w:b/>
        </w:rPr>
        <w:t>Effective Date</w:t>
      </w:r>
      <w:r w:rsidRPr="006C3F47">
        <w:t xml:space="preserve">: the date of </w:t>
      </w:r>
      <w:r w:rsidR="008F7BF8" w:rsidRPr="006C3F47">
        <w:t>this Agreement</w:t>
      </w:r>
      <w:r w:rsidR="00B61746">
        <w:t>.</w:t>
      </w:r>
    </w:p>
    <w:p w14:paraId="4BF3965C" w14:textId="77777777" w:rsidR="00FA1E75" w:rsidRPr="006C3F47" w:rsidRDefault="00FA1E75" w:rsidP="00A5425D">
      <w:pPr>
        <w:pStyle w:val="Definition"/>
        <w:widowControl w:val="0"/>
      </w:pPr>
      <w:r w:rsidRPr="006C3F47">
        <w:rPr>
          <w:bCs/>
        </w:rPr>
        <w:t>[</w:t>
      </w:r>
      <w:r w:rsidRPr="006C3F47">
        <w:rPr>
          <w:b/>
        </w:rPr>
        <w:t>Electricity Network</w:t>
      </w:r>
      <w:r w:rsidRPr="006C3F47">
        <w:t>:</w:t>
      </w:r>
      <w:r w:rsidR="00B2473F">
        <w:t xml:space="preserve"> the Initial Electricity Network and any modifications or extensions thereto made in accordance with this Agreement</w:t>
      </w:r>
      <w:r w:rsidRPr="006C3F47">
        <w:t>.]</w:t>
      </w:r>
    </w:p>
    <w:p w14:paraId="5ADC2D06" w14:textId="77777777" w:rsidR="008C09AA" w:rsidRPr="006C3F47" w:rsidRDefault="008C09AA" w:rsidP="00A5425D">
      <w:pPr>
        <w:pStyle w:val="Definition"/>
        <w:widowControl w:val="0"/>
        <w:rPr>
          <w:szCs w:val="22"/>
        </w:rPr>
      </w:pPr>
      <w:r w:rsidRPr="006C3F47">
        <w:rPr>
          <w:b/>
          <w:szCs w:val="22"/>
        </w:rPr>
        <w:t>Emergency:</w:t>
      </w:r>
      <w:r w:rsidRPr="006C3F47">
        <w:rPr>
          <w:szCs w:val="22"/>
        </w:rPr>
        <w:t xml:space="preserve"> an event, incident or circumstance which is or is likely to be materially disruptive to the operation of the </w:t>
      </w:r>
      <w:r w:rsidR="00B53C9C">
        <w:rPr>
          <w:szCs w:val="22"/>
        </w:rPr>
        <w:t>Energy System</w:t>
      </w:r>
      <w:r w:rsidRPr="006C3F47">
        <w:rPr>
          <w:szCs w:val="22"/>
        </w:rPr>
        <w:t xml:space="preserve">, cause material damage to property, or creates an </w:t>
      </w:r>
      <w:r w:rsidR="008D7C50">
        <w:rPr>
          <w:szCs w:val="22"/>
        </w:rPr>
        <w:t>imminent</w:t>
      </w:r>
      <w:r w:rsidRPr="006C3F47">
        <w:rPr>
          <w:szCs w:val="22"/>
        </w:rPr>
        <w:t xml:space="preserve"> risk </w:t>
      </w:r>
      <w:r w:rsidR="00AC7E1D">
        <w:rPr>
          <w:szCs w:val="22"/>
        </w:rPr>
        <w:t>of material harm to</w:t>
      </w:r>
      <w:r w:rsidRPr="006C3F47">
        <w:rPr>
          <w:szCs w:val="22"/>
        </w:rPr>
        <w:t xml:space="preserve"> the health</w:t>
      </w:r>
      <w:r w:rsidR="00AC7E1D">
        <w:rPr>
          <w:szCs w:val="22"/>
        </w:rPr>
        <w:t>,</w:t>
      </w:r>
      <w:r w:rsidRPr="006C3F47">
        <w:rPr>
          <w:szCs w:val="22"/>
        </w:rPr>
        <w:t xml:space="preserve"> safety</w:t>
      </w:r>
      <w:r w:rsidR="00AC7E1D">
        <w:rPr>
          <w:szCs w:val="22"/>
        </w:rPr>
        <w:t xml:space="preserve"> or welfare</w:t>
      </w:r>
      <w:r w:rsidRPr="006C3F47">
        <w:rPr>
          <w:szCs w:val="22"/>
        </w:rPr>
        <w:t xml:space="preserve"> of anyone </w:t>
      </w:r>
      <w:r w:rsidR="00AC7E1D">
        <w:rPr>
          <w:szCs w:val="22"/>
        </w:rPr>
        <w:t>or material harm to the environment.</w:t>
      </w:r>
    </w:p>
    <w:p w14:paraId="4BB824B5" w14:textId="77777777" w:rsidR="00AD57C5" w:rsidRPr="006C3F47" w:rsidRDefault="00AD57C5" w:rsidP="00A5425D">
      <w:pPr>
        <w:pStyle w:val="Definition"/>
        <w:widowControl w:val="0"/>
      </w:pPr>
      <w:r w:rsidRPr="006C3F47">
        <w:rPr>
          <w:b/>
        </w:rPr>
        <w:t>Energy</w:t>
      </w:r>
      <w:r w:rsidRPr="006C3F47">
        <w:t xml:space="preserve">: </w:t>
      </w:r>
      <w:r w:rsidR="000A19C3">
        <w:t>H</w:t>
      </w:r>
      <w:r w:rsidRPr="006C3F47">
        <w:t>eat [and</w:t>
      </w:r>
      <w:r w:rsidR="000A19C3">
        <w:t>/or</w:t>
      </w:r>
      <w:r w:rsidRPr="006C3F47">
        <w:t xml:space="preserve">, </w:t>
      </w:r>
      <w:r w:rsidR="00FA1E75" w:rsidRPr="006C3F47">
        <w:t>e</w:t>
      </w:r>
      <w:r w:rsidRPr="006C3F47">
        <w:t>lectricity</w:t>
      </w:r>
      <w:r w:rsidR="000A19C3">
        <w:t>, as applicable</w:t>
      </w:r>
      <w:r w:rsidRPr="006C3F47">
        <w:t>].</w:t>
      </w:r>
    </w:p>
    <w:p w14:paraId="72651250" w14:textId="77777777" w:rsidR="00A001CF" w:rsidRPr="006C3F47" w:rsidRDefault="00A001CF" w:rsidP="00A5425D">
      <w:pPr>
        <w:pStyle w:val="Definition"/>
        <w:widowControl w:val="0"/>
        <w:rPr>
          <w:rFonts w:cs="Tahoma"/>
          <w:szCs w:val="22"/>
        </w:rPr>
      </w:pPr>
      <w:r w:rsidRPr="006C3F47">
        <w:rPr>
          <w:b/>
        </w:rPr>
        <w:t xml:space="preserve">Energy Centre: </w:t>
      </w:r>
      <w:r w:rsidRPr="006C3F47">
        <w:rPr>
          <w:szCs w:val="22"/>
        </w:rPr>
        <w:t xml:space="preserve">means all buildings and structures, including accommodation within the buildings and structures, on the Energy Centre Site, including but not limited to the structure, cladding systems, plant rooms, gas meter rooms, control room, offices, meeting rooms, visitors centre, toilets, store rooms, roof and all associated equipment, plant and services, together with any </w:t>
      </w:r>
      <w:r w:rsidRPr="006C3F47">
        <w:rPr>
          <w:szCs w:val="22"/>
        </w:rPr>
        <w:lastRenderedPageBreak/>
        <w:t>extensions thereto</w:t>
      </w:r>
      <w:r w:rsidRPr="006C3F47">
        <w:rPr>
          <w:rFonts w:cs="Tahoma"/>
          <w:szCs w:val="22"/>
        </w:rPr>
        <w:t>.</w:t>
      </w:r>
    </w:p>
    <w:p w14:paraId="2A7C69BF" w14:textId="4E03F30D" w:rsidR="00A001CF" w:rsidRPr="006C3F47" w:rsidRDefault="00A001CF" w:rsidP="00A5425D">
      <w:pPr>
        <w:pStyle w:val="Definition"/>
        <w:widowControl w:val="0"/>
      </w:pPr>
      <w:r w:rsidRPr="006C3F47">
        <w:rPr>
          <w:b/>
        </w:rPr>
        <w:t xml:space="preserve">Energy Centre Site: </w:t>
      </w:r>
      <w:r w:rsidRPr="006C3F47">
        <w:t xml:space="preserve">means </w:t>
      </w:r>
      <w:r w:rsidR="00844EC5">
        <w:t xml:space="preserve">the site of the Energy Centre </w:t>
      </w:r>
      <w:r w:rsidR="00844EC5">
        <w:rPr>
          <w:rFonts w:cs="Tahoma"/>
          <w:szCs w:val="22"/>
        </w:rPr>
        <w:t xml:space="preserve">[with title reference [INSERT]], </w:t>
      </w:r>
      <w:r w:rsidR="00844EC5" w:rsidRPr="006C3F47">
        <w:rPr>
          <w:rFonts w:cs="Tahoma"/>
          <w:szCs w:val="22"/>
        </w:rPr>
        <w:t xml:space="preserve">as </w:t>
      </w:r>
      <w:r w:rsidR="00844EC5" w:rsidRPr="00FF4BA3">
        <w:rPr>
          <w:rFonts w:cs="Tahoma"/>
          <w:szCs w:val="22"/>
        </w:rPr>
        <w:t xml:space="preserve">identified </w:t>
      </w:r>
      <w:r w:rsidR="006D4E7C" w:rsidRPr="00FF4BA3">
        <w:rPr>
          <w:rFonts w:cs="Tahoma"/>
          <w:szCs w:val="22"/>
        </w:rPr>
        <w:t xml:space="preserve">[with a [red]  line] </w:t>
      </w:r>
      <w:r w:rsidR="00844EC5" w:rsidRPr="00FF4BA3">
        <w:rPr>
          <w:rFonts w:cs="Tahoma"/>
          <w:szCs w:val="22"/>
        </w:rPr>
        <w:t>in drawing [</w:t>
      </w:r>
      <w:r w:rsidR="00844EC5" w:rsidRPr="00FF4BA3">
        <w:rPr>
          <w:rFonts w:cs="Tahoma"/>
          <w:i/>
          <w:szCs w:val="22"/>
        </w:rPr>
        <w:t>insert drawing reference</w:t>
      </w:r>
      <w:r w:rsidR="00844EC5" w:rsidRPr="00FF4BA3">
        <w:rPr>
          <w:rFonts w:cs="Tahoma"/>
          <w:szCs w:val="22"/>
        </w:rPr>
        <w:t xml:space="preserve">] set out </w:t>
      </w:r>
      <w:r w:rsidR="00FF4BA3" w:rsidRPr="00FF4BA3">
        <w:t xml:space="preserve">in </w:t>
      </w:r>
      <w:r w:rsidR="00FF4BA3" w:rsidRPr="00FF4BA3">
        <w:fldChar w:fldCharType="begin"/>
      </w:r>
      <w:r w:rsidR="00FF4BA3" w:rsidRPr="00FF4BA3">
        <w:instrText xml:space="preserve"> REF _Ref15311210 \r \h </w:instrText>
      </w:r>
      <w:r w:rsidR="00FF4BA3">
        <w:instrText xml:space="preserve"> \* MERGEFORMAT </w:instrText>
      </w:r>
      <w:r w:rsidR="00FF4BA3" w:rsidRPr="00FF4BA3">
        <w:fldChar w:fldCharType="separate"/>
      </w:r>
      <w:r w:rsidR="00F21EA9">
        <w:t>Schedule 20</w:t>
      </w:r>
      <w:r w:rsidR="00FF4BA3" w:rsidRPr="00FF4BA3">
        <w:fldChar w:fldCharType="end"/>
      </w:r>
      <w:r w:rsidR="00FF4BA3" w:rsidRPr="00FF4BA3">
        <w:t xml:space="preserve"> </w:t>
      </w:r>
      <w:r w:rsidR="00844EC5" w:rsidRPr="00FF4BA3">
        <w:rPr>
          <w:rFonts w:cs="Tahoma"/>
          <w:i/>
          <w:iCs/>
          <w:szCs w:val="22"/>
        </w:rPr>
        <w:t>(Drawings)</w:t>
      </w:r>
      <w:r w:rsidRPr="00FF4BA3">
        <w:t>.</w:t>
      </w:r>
    </w:p>
    <w:p w14:paraId="17BAB9D6" w14:textId="11A89DD0" w:rsidR="00165B94" w:rsidRPr="00354FBC" w:rsidRDefault="00165B94" w:rsidP="00D0305C">
      <w:pPr>
        <w:pStyle w:val="Definition"/>
        <w:widowControl w:val="0"/>
        <w:rPr>
          <w:b/>
          <w:bCs/>
        </w:rPr>
      </w:pPr>
      <w:r w:rsidRPr="000274FD">
        <w:rPr>
          <w:b/>
          <w:bCs/>
        </w:rPr>
        <w:t>Energy Plant and Equipment:</w:t>
      </w:r>
      <w:r w:rsidRPr="000274FD">
        <w:rPr>
          <w:rFonts w:cs="Arial"/>
          <w:lang w:eastAsia="en-GB"/>
        </w:rPr>
        <w:t xml:space="preserve"> </w:t>
      </w:r>
      <w:r w:rsidR="00BF0CD8">
        <w:rPr>
          <w:lang w:eastAsia="en-GB"/>
        </w:rPr>
        <w:t xml:space="preserve">means the heating facilities, plant and equipment installed [in the Energy Centre] for the purposes of </w:t>
      </w:r>
      <w:r w:rsidR="00BF0CD8">
        <w:t>production</w:t>
      </w:r>
      <w:r w:rsidR="00BF0CD8">
        <w:rPr>
          <w:lang w:eastAsia="en-GB"/>
        </w:rPr>
        <w:t xml:space="preserve"> and delivery of Heat [and production of electricity], together with </w:t>
      </w:r>
      <w:r w:rsidR="00BF0CD8">
        <w:rPr>
          <w:lang w:val="en-US" w:eastAsia="en-GB"/>
        </w:rPr>
        <w:t>any ancilliary plant and equipment</w:t>
      </w:r>
      <w:r w:rsidR="00BF0CD8">
        <w:rPr>
          <w:rStyle w:val="FootnoteReference"/>
          <w:lang w:val="en-US" w:eastAsia="en-GB"/>
        </w:rPr>
        <w:footnoteReference w:id="9"/>
      </w:r>
      <w:r w:rsidR="00BF0CD8">
        <w:rPr>
          <w:lang w:val="en-US" w:eastAsia="en-GB"/>
        </w:rPr>
        <w:t xml:space="preserve">.  </w:t>
      </w:r>
    </w:p>
    <w:p w14:paraId="1D090DD2" w14:textId="77777777" w:rsidR="00A8611F" w:rsidRDefault="00B220CD" w:rsidP="00A5425D">
      <w:pPr>
        <w:pStyle w:val="Definition"/>
        <w:widowControl w:val="0"/>
      </w:pPr>
      <w:r w:rsidRPr="006C3F47">
        <w:rPr>
          <w:b/>
        </w:rPr>
        <w:t>Energy System</w:t>
      </w:r>
      <w:r w:rsidRPr="006C3F47">
        <w:t xml:space="preserve">: </w:t>
      </w:r>
      <w:r w:rsidR="00A8611F">
        <w:t xml:space="preserve">means: </w:t>
      </w:r>
    </w:p>
    <w:p w14:paraId="645D95D8" w14:textId="6A58B0DD" w:rsidR="00A8611F" w:rsidRDefault="00B220CD" w:rsidP="00A5425D">
      <w:pPr>
        <w:pStyle w:val="Definition1"/>
        <w:widowControl w:val="0"/>
        <w:numPr>
          <w:ilvl w:val="0"/>
          <w:numId w:val="44"/>
        </w:numPr>
      </w:pPr>
      <w:r w:rsidRPr="006C3F47">
        <w:t xml:space="preserve">the </w:t>
      </w:r>
      <w:r w:rsidR="006F4219">
        <w:t>Heat Distribution Network</w:t>
      </w:r>
      <w:r w:rsidR="00912F4F">
        <w:t>;</w:t>
      </w:r>
      <w:r w:rsidRPr="006C3F47">
        <w:t xml:space="preserve"> </w:t>
      </w:r>
    </w:p>
    <w:p w14:paraId="0A6895C1" w14:textId="1B6B3428" w:rsidR="00912F4F" w:rsidRDefault="00844EC5" w:rsidP="00A5425D">
      <w:pPr>
        <w:pStyle w:val="Definition1"/>
        <w:widowControl w:val="0"/>
        <w:numPr>
          <w:ilvl w:val="0"/>
          <w:numId w:val="44"/>
        </w:numPr>
      </w:pPr>
      <w:r>
        <w:t>[</w:t>
      </w:r>
      <w:r w:rsidR="00B220CD" w:rsidRPr="006C3F47">
        <w:t>the Electric</w:t>
      </w:r>
      <w:r w:rsidR="00FA1E75" w:rsidRPr="006C3F47">
        <w:t>ity</w:t>
      </w:r>
      <w:r w:rsidR="00B220CD" w:rsidRPr="006C3F47">
        <w:t xml:space="preserve"> Network</w:t>
      </w:r>
      <w:r>
        <w:t>]</w:t>
      </w:r>
      <w:r w:rsidR="00912F4F">
        <w:t>;</w:t>
      </w:r>
    </w:p>
    <w:p w14:paraId="65E76D73" w14:textId="77777777" w:rsidR="00912F4F" w:rsidRDefault="00912F4F" w:rsidP="00A5425D">
      <w:pPr>
        <w:pStyle w:val="Definition1"/>
        <w:widowControl w:val="0"/>
        <w:numPr>
          <w:ilvl w:val="0"/>
          <w:numId w:val="44"/>
        </w:numPr>
      </w:pPr>
      <w:r>
        <w:t xml:space="preserve">the Energy Plant and Equipment; </w:t>
      </w:r>
    </w:p>
    <w:p w14:paraId="316554DF" w14:textId="2338378D" w:rsidR="00165B94" w:rsidRDefault="00165B94" w:rsidP="00A5425D">
      <w:pPr>
        <w:pStyle w:val="Definition1"/>
        <w:widowControl w:val="0"/>
        <w:numPr>
          <w:ilvl w:val="0"/>
          <w:numId w:val="44"/>
        </w:numPr>
      </w:pPr>
      <w:r>
        <w:t xml:space="preserve">the Residential </w:t>
      </w:r>
      <w:r w:rsidR="003C0108">
        <w:t xml:space="preserve">Unit </w:t>
      </w:r>
      <w:r>
        <w:t>HIUs;</w:t>
      </w:r>
    </w:p>
    <w:p w14:paraId="4C2EC781" w14:textId="1EBF3428" w:rsidR="00165B94" w:rsidRDefault="00165B94" w:rsidP="00A5425D">
      <w:pPr>
        <w:pStyle w:val="Definition1"/>
        <w:widowControl w:val="0"/>
        <w:numPr>
          <w:ilvl w:val="0"/>
          <w:numId w:val="44"/>
        </w:numPr>
      </w:pPr>
      <w:r>
        <w:t xml:space="preserve">the Commercial Unit </w:t>
      </w:r>
      <w:r w:rsidR="00152187">
        <w:t>HIUs</w:t>
      </w:r>
      <w:r>
        <w:t>;</w:t>
      </w:r>
    </w:p>
    <w:p w14:paraId="2E801140" w14:textId="77777777" w:rsidR="00165B94" w:rsidRDefault="00165B94" w:rsidP="00A5425D">
      <w:pPr>
        <w:pStyle w:val="Definition1"/>
        <w:widowControl w:val="0"/>
        <w:numPr>
          <w:ilvl w:val="0"/>
          <w:numId w:val="44"/>
        </w:numPr>
      </w:pPr>
      <w:r>
        <w:t>the CIUs;</w:t>
      </w:r>
    </w:p>
    <w:p w14:paraId="7358C02F" w14:textId="3965D319" w:rsidR="00165B94" w:rsidRDefault="00165B94" w:rsidP="00A5425D">
      <w:pPr>
        <w:pStyle w:val="Definition1"/>
        <w:widowControl w:val="0"/>
        <w:numPr>
          <w:ilvl w:val="0"/>
          <w:numId w:val="44"/>
        </w:numPr>
      </w:pPr>
      <w:r>
        <w:t>the Customer Meter</w:t>
      </w:r>
      <w:r w:rsidR="00152187">
        <w:t>ing System</w:t>
      </w:r>
      <w:r>
        <w:t>;</w:t>
      </w:r>
    </w:p>
    <w:p w14:paraId="01F18069" w14:textId="7ABC9C73" w:rsidR="00B220CD" w:rsidRPr="006C3F47" w:rsidRDefault="00165B94" w:rsidP="00D0305C">
      <w:pPr>
        <w:pStyle w:val="Definition1"/>
        <w:widowControl w:val="0"/>
        <w:numPr>
          <w:ilvl w:val="0"/>
          <w:numId w:val="44"/>
        </w:numPr>
      </w:pPr>
      <w:r>
        <w:t>[Temporary Boiler Plant];</w:t>
      </w:r>
    </w:p>
    <w:p w14:paraId="28D7DC37" w14:textId="30CAD147" w:rsidR="00044572" w:rsidRPr="006C3F47" w:rsidRDefault="00044572" w:rsidP="00A5425D">
      <w:pPr>
        <w:pStyle w:val="Definition"/>
        <w:widowControl w:val="0"/>
      </w:pPr>
      <w:r w:rsidRPr="006C3F47">
        <w:rPr>
          <w:b/>
        </w:rPr>
        <w:t>ESCo's Data</w:t>
      </w:r>
      <w:r w:rsidRPr="006C3F47">
        <w:t xml:space="preserve">: any data (including any Personal Data relating to the staff, customers or suppliers of ESCo), </w:t>
      </w:r>
      <w:r w:rsidR="008E58D2">
        <w:t>Documentation</w:t>
      </w:r>
      <w:r w:rsidRPr="006C3F47">
        <w:t>, text, drawings, diagrams, images or sounds (together with any database made up of any of those), embodied in any medium, that are supplied to Contractor by or on behalf of ESCo.</w:t>
      </w:r>
    </w:p>
    <w:p w14:paraId="7C27F9EE" w14:textId="10C606C8" w:rsidR="00044572" w:rsidRPr="006C3F47" w:rsidRDefault="00044572" w:rsidP="00A5425D">
      <w:pPr>
        <w:pStyle w:val="Definition"/>
        <w:widowControl w:val="0"/>
      </w:pPr>
      <w:r w:rsidRPr="006C3F47">
        <w:rPr>
          <w:b/>
        </w:rPr>
        <w:t>ESCo's Exit Manager</w:t>
      </w:r>
      <w:r w:rsidRPr="006C3F47">
        <w:t xml:space="preserve">: the person identified as such in </w:t>
      </w:r>
      <w:r w:rsidRPr="006C3F47">
        <w:fldChar w:fldCharType="begin"/>
      </w:r>
      <w:r w:rsidRPr="006C3F47">
        <w:instrText>REF "a313718" \h \n</w:instrText>
      </w:r>
      <w:r w:rsidRPr="006C3F47">
        <w:fldChar w:fldCharType="separate"/>
      </w:r>
      <w:r w:rsidR="00F21EA9">
        <w:t>Part 1</w:t>
      </w:r>
      <w:r w:rsidRPr="006C3F47">
        <w:fldChar w:fldCharType="end"/>
      </w:r>
      <w:r w:rsidRPr="006C3F47">
        <w:t xml:space="preserve"> of </w:t>
      </w:r>
      <w:r w:rsidRPr="006C3F47">
        <w:fldChar w:fldCharType="begin"/>
      </w:r>
      <w:r w:rsidRPr="006C3F47">
        <w:instrText>REF "a875035" \h \n</w:instrText>
      </w:r>
      <w:r w:rsidRPr="006C3F47">
        <w:fldChar w:fldCharType="separate"/>
      </w:r>
      <w:r w:rsidR="00F21EA9">
        <w:t>Schedule 14</w:t>
      </w:r>
      <w:r w:rsidRPr="006C3F47">
        <w:fldChar w:fldCharType="end"/>
      </w:r>
      <w:r w:rsidRPr="006C3F47">
        <w:t xml:space="preserve"> (</w:t>
      </w:r>
      <w:r w:rsidRPr="006C3F47">
        <w:rPr>
          <w:i/>
        </w:rPr>
        <w:t>Representatives</w:t>
      </w:r>
      <w:r w:rsidRPr="006C3F47">
        <w:t>) (or any replacement notified by ESCo to Contractor from time to time) being the person responsible for managing the Exit Plan on behalf of ESCo.</w:t>
      </w:r>
    </w:p>
    <w:p w14:paraId="24AC0909" w14:textId="77777777" w:rsidR="00044572" w:rsidRPr="006C3F47" w:rsidRDefault="00044572" w:rsidP="00A5425D">
      <w:pPr>
        <w:pStyle w:val="Definition"/>
        <w:widowControl w:val="0"/>
      </w:pPr>
      <w:r w:rsidRPr="006C3F47">
        <w:rPr>
          <w:b/>
        </w:rPr>
        <w:t>ESCo's Personnel</w:t>
      </w:r>
      <w:r w:rsidRPr="006C3F47">
        <w:t>: all employees, staff, other workers, agents, contractors and consultants of ESCo who are engaged from time to time in the discharge of ESCo’s obligations under this Agreement or the provision of the Energy Services.</w:t>
      </w:r>
    </w:p>
    <w:p w14:paraId="76E3758F" w14:textId="2C490488" w:rsidR="00044572" w:rsidRPr="006C3F47" w:rsidRDefault="00044572" w:rsidP="00A5425D">
      <w:pPr>
        <w:pStyle w:val="Definition"/>
        <w:widowControl w:val="0"/>
      </w:pPr>
      <w:r w:rsidRPr="006C3F47">
        <w:rPr>
          <w:b/>
        </w:rPr>
        <w:t>ESCo's Representatives</w:t>
      </w:r>
      <w:r w:rsidRPr="006C3F47">
        <w:t xml:space="preserve">: the person identified as such in </w:t>
      </w:r>
      <w:r w:rsidRPr="006C3F47">
        <w:fldChar w:fldCharType="begin"/>
      </w:r>
      <w:r w:rsidRPr="006C3F47">
        <w:instrText>REF "a313718" \h \n</w:instrText>
      </w:r>
      <w:r w:rsidRPr="006C3F47">
        <w:fldChar w:fldCharType="separate"/>
      </w:r>
      <w:r w:rsidR="00F21EA9">
        <w:t>Part 1</w:t>
      </w:r>
      <w:r w:rsidRPr="006C3F47">
        <w:fldChar w:fldCharType="end"/>
      </w:r>
      <w:r w:rsidRPr="006C3F47">
        <w:t xml:space="preserve"> of </w:t>
      </w:r>
      <w:r w:rsidRPr="006C3F47">
        <w:fldChar w:fldCharType="begin"/>
      </w:r>
      <w:r w:rsidRPr="006C3F47">
        <w:instrText>REF "a875035" \h \n</w:instrText>
      </w:r>
      <w:r w:rsidRPr="006C3F47">
        <w:fldChar w:fldCharType="separate"/>
      </w:r>
      <w:r w:rsidR="00F21EA9">
        <w:t>Schedule 14</w:t>
      </w:r>
      <w:r w:rsidRPr="006C3F47">
        <w:fldChar w:fldCharType="end"/>
      </w:r>
      <w:r w:rsidRPr="006C3F47">
        <w:t xml:space="preserve"> (</w:t>
      </w:r>
      <w:r w:rsidRPr="006C3F47">
        <w:rPr>
          <w:i/>
        </w:rPr>
        <w:t>Representatives</w:t>
      </w:r>
      <w:r w:rsidRPr="006C3F47">
        <w:t>) (or any replacement notified by ESCo to Contractor from time to time), being the person responsible for managing ESCo's overall relationship with Contractor.</w:t>
      </w:r>
    </w:p>
    <w:p w14:paraId="0F21E03E" w14:textId="0E6C52FA" w:rsidR="00044572" w:rsidRPr="006C3F47" w:rsidRDefault="00044572" w:rsidP="00A5425D">
      <w:pPr>
        <w:pStyle w:val="Definition"/>
        <w:widowControl w:val="0"/>
      </w:pPr>
      <w:r w:rsidRPr="006C3F47">
        <w:rPr>
          <w:b/>
        </w:rPr>
        <w:t>ESCo's Responsibilities</w:t>
      </w:r>
      <w:r w:rsidRPr="006C3F47">
        <w:t xml:space="preserve">: the responsibilities of ESCo as specified in </w:t>
      </w:r>
      <w:r w:rsidRPr="006C3F47">
        <w:fldChar w:fldCharType="begin"/>
      </w:r>
      <w:r w:rsidRPr="006C3F47">
        <w:instrText>REF "a248038" \h \n</w:instrText>
      </w:r>
      <w:r w:rsidRPr="006C3F47">
        <w:fldChar w:fldCharType="separate"/>
      </w:r>
      <w:r w:rsidR="00F21EA9">
        <w:t>Schedule 11</w:t>
      </w:r>
      <w:r w:rsidRPr="006C3F47">
        <w:fldChar w:fldCharType="end"/>
      </w:r>
      <w:r w:rsidRPr="006C3F47">
        <w:t xml:space="preserve"> (</w:t>
      </w:r>
      <w:r w:rsidRPr="006C3F47">
        <w:rPr>
          <w:i/>
        </w:rPr>
        <w:t>ESCo's responsibilities</w:t>
      </w:r>
      <w:r w:rsidRPr="006C3F47">
        <w:t>).</w:t>
      </w:r>
    </w:p>
    <w:p w14:paraId="21A47694" w14:textId="08D2B076" w:rsidR="00044572" w:rsidRPr="006C3F47" w:rsidRDefault="00044572" w:rsidP="00A5425D">
      <w:pPr>
        <w:pStyle w:val="Definition"/>
        <w:widowControl w:val="0"/>
      </w:pPr>
      <w:r w:rsidRPr="006C3F47">
        <w:rPr>
          <w:b/>
        </w:rPr>
        <w:lastRenderedPageBreak/>
        <w:t>ESCo's Services Manager</w:t>
      </w:r>
      <w:r w:rsidRPr="006C3F47">
        <w:t xml:space="preserve">: the person identified as such in </w:t>
      </w:r>
      <w:r w:rsidRPr="006C3F47">
        <w:fldChar w:fldCharType="begin"/>
      </w:r>
      <w:r w:rsidRPr="006C3F47">
        <w:instrText>REF "a313718" \h \n</w:instrText>
      </w:r>
      <w:r w:rsidRPr="006C3F47">
        <w:fldChar w:fldCharType="separate"/>
      </w:r>
      <w:r w:rsidR="00F21EA9">
        <w:t>Part 1</w:t>
      </w:r>
      <w:r w:rsidRPr="006C3F47">
        <w:fldChar w:fldCharType="end"/>
      </w:r>
      <w:r w:rsidRPr="006C3F47">
        <w:t xml:space="preserve"> of </w:t>
      </w:r>
      <w:r w:rsidRPr="006C3F47">
        <w:fldChar w:fldCharType="begin"/>
      </w:r>
      <w:r w:rsidRPr="006C3F47">
        <w:instrText>REF "a875035" \h \n</w:instrText>
      </w:r>
      <w:r w:rsidRPr="006C3F47">
        <w:fldChar w:fldCharType="separate"/>
      </w:r>
      <w:r w:rsidR="00F21EA9">
        <w:t>Schedule 14</w:t>
      </w:r>
      <w:r w:rsidRPr="006C3F47">
        <w:fldChar w:fldCharType="end"/>
      </w:r>
      <w:r w:rsidRPr="006C3F47">
        <w:t xml:space="preserve"> (</w:t>
      </w:r>
      <w:r w:rsidRPr="006C3F47">
        <w:rPr>
          <w:i/>
        </w:rPr>
        <w:t>Representatives</w:t>
      </w:r>
      <w:r w:rsidRPr="006C3F47">
        <w:t>) (or any replacement notified by ESCo to Contractor from time to time) being the person responsible for managing the Services on behalf of ESCo.</w:t>
      </w:r>
    </w:p>
    <w:p w14:paraId="3D65CD41" w14:textId="77777777" w:rsidR="006D4E7C" w:rsidRPr="006C3F47" w:rsidRDefault="006D4E7C" w:rsidP="00A5425D">
      <w:pPr>
        <w:pStyle w:val="Definition"/>
        <w:widowControl w:val="0"/>
        <w:rPr>
          <w:szCs w:val="22"/>
        </w:rPr>
      </w:pPr>
      <w:r w:rsidRPr="006C3F47">
        <w:rPr>
          <w:b/>
          <w:szCs w:val="22"/>
        </w:rPr>
        <w:t>ESCo Termination Grounds:</w:t>
      </w:r>
      <w:r w:rsidRPr="006C3F47">
        <w:rPr>
          <w:szCs w:val="22"/>
        </w:rPr>
        <w:t xml:space="preserve"> any of the following:</w:t>
      </w:r>
    </w:p>
    <w:p w14:paraId="05800704" w14:textId="41FD40C7" w:rsidR="006D4E7C" w:rsidRPr="006C3F47" w:rsidRDefault="006D4E7C" w:rsidP="00A5425D">
      <w:pPr>
        <w:pStyle w:val="Definition1"/>
        <w:widowControl w:val="0"/>
        <w:numPr>
          <w:ilvl w:val="0"/>
          <w:numId w:val="25"/>
        </w:numPr>
      </w:pPr>
      <w:r w:rsidRPr="006C3F47">
        <w:t>a</w:t>
      </w:r>
      <w:r>
        <w:t xml:space="preserve"> </w:t>
      </w:r>
      <w:r w:rsidR="00E33C31">
        <w:t xml:space="preserve">Major </w:t>
      </w:r>
      <w:r>
        <w:t>Default has occurred which is capable of remedy, ESCo has issued a</w:t>
      </w:r>
      <w:r w:rsidRPr="006C3F47">
        <w:t xml:space="preserve"> </w:t>
      </w:r>
      <w:r w:rsidR="00E33C31" w:rsidRPr="0073162A">
        <w:t>Remediation</w:t>
      </w:r>
      <w:r w:rsidR="00E33C31">
        <w:t xml:space="preserve"> Notice</w:t>
      </w:r>
      <w:r w:rsidRPr="006C3F47">
        <w:t xml:space="preserve"> </w:t>
      </w:r>
      <w:r w:rsidRPr="00D51BF1">
        <w:t>pursuant to clause </w:t>
      </w:r>
      <w:r w:rsidR="00E33C31">
        <w:fldChar w:fldCharType="begin"/>
      </w:r>
      <w:r w:rsidR="00E33C31">
        <w:instrText xml:space="preserve"> REF _Ref14931195 \r \h </w:instrText>
      </w:r>
      <w:r w:rsidR="00E33C31">
        <w:fldChar w:fldCharType="separate"/>
      </w:r>
      <w:r w:rsidR="00F21EA9">
        <w:t>28.1</w:t>
      </w:r>
      <w:r w:rsidR="00E33C31">
        <w:fldChar w:fldCharType="end"/>
      </w:r>
      <w:r w:rsidRPr="00D51BF1">
        <w:t xml:space="preserve"> </w:t>
      </w:r>
      <w:r w:rsidRPr="0073162A">
        <w:rPr>
          <w:i/>
          <w:iCs/>
        </w:rPr>
        <w:t>(</w:t>
      </w:r>
      <w:r w:rsidR="00E33C31" w:rsidRPr="0073162A">
        <w:rPr>
          <w:i/>
          <w:iCs/>
        </w:rPr>
        <w:t>Remediation Plan Process</w:t>
      </w:r>
      <w:r w:rsidRPr="0073162A">
        <w:rPr>
          <w:i/>
          <w:iCs/>
        </w:rPr>
        <w:t>)</w:t>
      </w:r>
      <w:r w:rsidRPr="00D51BF1">
        <w:t xml:space="preserve"> and the Contractor:</w:t>
      </w:r>
      <w:r w:rsidRPr="006C3F47">
        <w:t xml:space="preserve"> </w:t>
      </w:r>
    </w:p>
    <w:p w14:paraId="1B99D41C" w14:textId="77777777" w:rsidR="006D4E7C" w:rsidRPr="0073162A" w:rsidRDefault="006D4E7C" w:rsidP="00A5425D">
      <w:pPr>
        <w:pStyle w:val="Definition2"/>
        <w:widowControl w:val="0"/>
        <w:numPr>
          <w:ilvl w:val="1"/>
          <w:numId w:val="25"/>
        </w:numPr>
        <w:rPr>
          <w:szCs w:val="22"/>
        </w:rPr>
      </w:pPr>
      <w:r w:rsidRPr="0073162A">
        <w:rPr>
          <w:szCs w:val="22"/>
        </w:rPr>
        <w:t xml:space="preserve">has failed to put forward a </w:t>
      </w:r>
      <w:r w:rsidR="00E33C31" w:rsidRPr="0073162A">
        <w:rPr>
          <w:szCs w:val="22"/>
        </w:rPr>
        <w:t>Remediation</w:t>
      </w:r>
      <w:r w:rsidRPr="0073162A">
        <w:rPr>
          <w:szCs w:val="22"/>
        </w:rPr>
        <w:t xml:space="preserve"> </w:t>
      </w:r>
      <w:r w:rsidR="00E33C31" w:rsidRPr="0073162A">
        <w:rPr>
          <w:szCs w:val="22"/>
        </w:rPr>
        <w:t>Plan</w:t>
      </w:r>
      <w:r w:rsidRPr="0073162A">
        <w:rPr>
          <w:szCs w:val="22"/>
        </w:rPr>
        <w:t xml:space="preserve"> and failed to remedy the </w:t>
      </w:r>
      <w:r w:rsidRPr="0073162A">
        <w:t>breaches</w:t>
      </w:r>
      <w:r w:rsidRPr="0073162A">
        <w:rPr>
          <w:szCs w:val="22"/>
        </w:rPr>
        <w:t xml:space="preserve"> specified in the </w:t>
      </w:r>
      <w:r w:rsidR="00E33C31" w:rsidRPr="0073162A">
        <w:rPr>
          <w:szCs w:val="22"/>
        </w:rPr>
        <w:t xml:space="preserve">Remediation </w:t>
      </w:r>
      <w:r w:rsidRPr="0073162A">
        <w:rPr>
          <w:szCs w:val="22"/>
        </w:rPr>
        <w:t xml:space="preserve">Notice within the </w:t>
      </w:r>
      <w:r w:rsidR="00BF679F" w:rsidRPr="0073162A">
        <w:rPr>
          <w:szCs w:val="22"/>
        </w:rPr>
        <w:t xml:space="preserve">Contractor </w:t>
      </w:r>
      <w:r w:rsidRPr="0073162A">
        <w:rPr>
          <w:szCs w:val="22"/>
        </w:rPr>
        <w:t>Cure Period; or</w:t>
      </w:r>
    </w:p>
    <w:p w14:paraId="776AFDBA" w14:textId="77777777" w:rsidR="006D4E7C" w:rsidRPr="0073162A" w:rsidRDefault="006D4E7C" w:rsidP="00A5425D">
      <w:pPr>
        <w:pStyle w:val="Definition2"/>
        <w:widowControl w:val="0"/>
        <w:numPr>
          <w:ilvl w:val="1"/>
          <w:numId w:val="25"/>
        </w:numPr>
        <w:rPr>
          <w:szCs w:val="22"/>
        </w:rPr>
      </w:pPr>
      <w:r w:rsidRPr="0073162A">
        <w:rPr>
          <w:szCs w:val="22"/>
        </w:rPr>
        <w:t xml:space="preserve">has put forward a </w:t>
      </w:r>
      <w:r w:rsidR="00E33C31" w:rsidRPr="0073162A">
        <w:rPr>
          <w:szCs w:val="22"/>
        </w:rPr>
        <w:t>Remediation Plan</w:t>
      </w:r>
      <w:r w:rsidRPr="0073162A">
        <w:rPr>
          <w:szCs w:val="22"/>
        </w:rPr>
        <w:t xml:space="preserve"> but has materially failed to remedy the </w:t>
      </w:r>
      <w:r w:rsidRPr="0073162A">
        <w:t>breaches</w:t>
      </w:r>
      <w:r w:rsidRPr="0073162A">
        <w:rPr>
          <w:szCs w:val="22"/>
        </w:rPr>
        <w:t xml:space="preserve"> specified in the </w:t>
      </w:r>
      <w:r w:rsidR="00E33C31" w:rsidRPr="0073162A">
        <w:rPr>
          <w:szCs w:val="22"/>
        </w:rPr>
        <w:t xml:space="preserve">Remediation </w:t>
      </w:r>
      <w:r w:rsidRPr="0073162A">
        <w:rPr>
          <w:szCs w:val="22"/>
        </w:rPr>
        <w:t xml:space="preserve">Notice in accordance with the </w:t>
      </w:r>
      <w:r w:rsidR="00E33C31" w:rsidRPr="0073162A">
        <w:rPr>
          <w:szCs w:val="22"/>
        </w:rPr>
        <w:t>Remediation Plan</w:t>
      </w:r>
      <w:r w:rsidRPr="0073162A">
        <w:rPr>
          <w:szCs w:val="22"/>
        </w:rPr>
        <w:t>;</w:t>
      </w:r>
    </w:p>
    <w:p w14:paraId="5E94B451" w14:textId="77777777" w:rsidR="006D4E7C" w:rsidRPr="006C3F47" w:rsidRDefault="006D4E7C" w:rsidP="00A5425D">
      <w:pPr>
        <w:pStyle w:val="Definition1"/>
        <w:widowControl w:val="0"/>
        <w:numPr>
          <w:ilvl w:val="0"/>
          <w:numId w:val="25"/>
        </w:numPr>
      </w:pPr>
      <w:r w:rsidRPr="006C3F47">
        <w:t xml:space="preserve">a Major Default </w:t>
      </w:r>
      <w:r>
        <w:t xml:space="preserve">has occurred </w:t>
      </w:r>
      <w:r w:rsidRPr="006C3F47">
        <w:t>which is not capable of remedy, an</w:t>
      </w:r>
      <w:r>
        <w:t>d</w:t>
      </w:r>
      <w:r w:rsidRPr="006C3F47">
        <w:t xml:space="preserve"> in respect of which:</w:t>
      </w:r>
    </w:p>
    <w:p w14:paraId="09D66910" w14:textId="77777777" w:rsidR="006D4E7C" w:rsidRPr="006C3F47" w:rsidRDefault="006D4E7C" w:rsidP="00A5425D">
      <w:pPr>
        <w:pStyle w:val="Definition2"/>
        <w:widowControl w:val="0"/>
        <w:numPr>
          <w:ilvl w:val="1"/>
          <w:numId w:val="25"/>
        </w:numPr>
      </w:pPr>
      <w:r w:rsidRPr="006C3F47">
        <w:t>it would be unreasonable to expect ESCo to accept financial compensation for such default (where applicable); and</w:t>
      </w:r>
    </w:p>
    <w:p w14:paraId="074D23E6" w14:textId="2D55755D" w:rsidR="00FB1F64" w:rsidRPr="000C1EEB" w:rsidRDefault="006D4E7C" w:rsidP="000C1EEB">
      <w:pPr>
        <w:pStyle w:val="Definition2"/>
        <w:widowControl w:val="0"/>
        <w:numPr>
          <w:ilvl w:val="1"/>
          <w:numId w:val="25"/>
        </w:numPr>
      </w:pPr>
      <w:r w:rsidRPr="006C3F47">
        <w:t>such Major Default has given ESCo reasonable grounds to believe that the Contractor is manifestly incapable of properly fulfilling its obligations pursuant to this Agreement;</w:t>
      </w:r>
    </w:p>
    <w:p w14:paraId="45539D17" w14:textId="77777777" w:rsidR="006D4E7C" w:rsidRDefault="006D4E7C" w:rsidP="00A5425D">
      <w:pPr>
        <w:pStyle w:val="Definition1"/>
        <w:widowControl w:val="0"/>
        <w:numPr>
          <w:ilvl w:val="0"/>
          <w:numId w:val="25"/>
        </w:numPr>
        <w:rPr>
          <w:szCs w:val="22"/>
        </w:rPr>
      </w:pPr>
      <w:r w:rsidRPr="006C3F47">
        <w:rPr>
          <w:szCs w:val="22"/>
        </w:rPr>
        <w:t xml:space="preserve">the </w:t>
      </w:r>
      <w:r w:rsidRPr="0073162A">
        <w:t>Contractor</w:t>
      </w:r>
      <w:r w:rsidRPr="006C3F47">
        <w:rPr>
          <w:szCs w:val="22"/>
        </w:rPr>
        <w:t>, as employer under an O&amp;M Sub-contract, has breached the O&amp;M Sub-contract such that a</w:t>
      </w:r>
      <w:r>
        <w:rPr>
          <w:szCs w:val="22"/>
        </w:rPr>
        <w:t>n</w:t>
      </w:r>
      <w:r w:rsidRPr="006C3F47">
        <w:rPr>
          <w:szCs w:val="22"/>
        </w:rPr>
        <w:t xml:space="preserve"> O&amp;M Contractor Termination Ground has arisen</w:t>
      </w:r>
      <w:r>
        <w:rPr>
          <w:szCs w:val="22"/>
        </w:rPr>
        <w:t>;</w:t>
      </w:r>
    </w:p>
    <w:p w14:paraId="33BE5B6A" w14:textId="77777777" w:rsidR="009F421E" w:rsidRDefault="009F421E" w:rsidP="00A5425D">
      <w:pPr>
        <w:pStyle w:val="Definition1"/>
        <w:widowControl w:val="0"/>
        <w:numPr>
          <w:ilvl w:val="0"/>
          <w:numId w:val="25"/>
        </w:numPr>
        <w:rPr>
          <w:szCs w:val="22"/>
        </w:rPr>
      </w:pPr>
      <w:r>
        <w:rPr>
          <w:szCs w:val="22"/>
        </w:rPr>
        <w:t xml:space="preserve">an </w:t>
      </w:r>
      <w:r w:rsidRPr="0073162A">
        <w:t>Insolvency</w:t>
      </w:r>
      <w:r>
        <w:rPr>
          <w:szCs w:val="22"/>
        </w:rPr>
        <w:t xml:space="preserve"> Event occurs in respect of the Contractor;</w:t>
      </w:r>
    </w:p>
    <w:p w14:paraId="28C5C61B" w14:textId="77777777" w:rsidR="006D4E7C" w:rsidRPr="006C3F47" w:rsidRDefault="006D4E7C" w:rsidP="00A5425D">
      <w:pPr>
        <w:pStyle w:val="Definition1"/>
        <w:widowControl w:val="0"/>
        <w:numPr>
          <w:ilvl w:val="0"/>
          <w:numId w:val="25"/>
        </w:numPr>
        <w:rPr>
          <w:szCs w:val="22"/>
        </w:rPr>
      </w:pPr>
      <w:r w:rsidRPr="006C3F47">
        <w:rPr>
          <w:szCs w:val="22"/>
        </w:rPr>
        <w:t xml:space="preserve">the aggregate liability of the Contractor to ESCo arising out of or in connection with this </w:t>
      </w:r>
      <w:r w:rsidRPr="0073162A">
        <w:t>Agreement</w:t>
      </w:r>
      <w:r w:rsidRPr="006C3F47">
        <w:rPr>
          <w:szCs w:val="22"/>
        </w:rPr>
        <w:t xml:space="preserve"> and with respect to any and all claims and costs arising out of or under this Agreement, or arising out of the performance or non-performance of any other obligation of the Contractor in connection with this Agreement, including any non-contractual obligations arising from this Agreement, exceeds the Annual Contractor Cap on Liability;</w:t>
      </w:r>
    </w:p>
    <w:p w14:paraId="464DB00E" w14:textId="56FDE85A" w:rsidR="00BF679F" w:rsidRDefault="006D4E7C" w:rsidP="00D0305C">
      <w:pPr>
        <w:pStyle w:val="Definition1"/>
        <w:widowControl w:val="0"/>
        <w:numPr>
          <w:ilvl w:val="0"/>
          <w:numId w:val="25"/>
        </w:numPr>
        <w:rPr>
          <w:szCs w:val="22"/>
        </w:rPr>
      </w:pPr>
      <w:r w:rsidRPr="006C3F47">
        <w:rPr>
          <w:szCs w:val="22"/>
        </w:rPr>
        <w:t xml:space="preserve">the </w:t>
      </w:r>
      <w:r w:rsidRPr="0073162A">
        <w:t>Contractor</w:t>
      </w:r>
      <w:r w:rsidRPr="006C3F47">
        <w:rPr>
          <w:szCs w:val="22"/>
        </w:rPr>
        <w:t xml:space="preserve"> has committed any act set out under </w:t>
      </w:r>
      <w:r>
        <w:rPr>
          <w:szCs w:val="22"/>
        </w:rPr>
        <w:t>c</w:t>
      </w:r>
      <w:r w:rsidRPr="006C3F47">
        <w:rPr>
          <w:szCs w:val="22"/>
        </w:rPr>
        <w:t>lause</w:t>
      </w:r>
      <w:r w:rsidR="00CC58E2">
        <w:rPr>
          <w:szCs w:val="22"/>
        </w:rPr>
        <w:t xml:space="preserve"> </w:t>
      </w:r>
      <w:r w:rsidR="00CC58E2">
        <w:rPr>
          <w:szCs w:val="22"/>
        </w:rPr>
        <w:fldChar w:fldCharType="begin"/>
      </w:r>
      <w:r w:rsidR="00CC58E2">
        <w:rPr>
          <w:szCs w:val="22"/>
        </w:rPr>
        <w:instrText xml:space="preserve"> REF _Ref14940323 \r \h </w:instrText>
      </w:r>
      <w:r w:rsidR="00CC58E2">
        <w:rPr>
          <w:szCs w:val="22"/>
        </w:rPr>
      </w:r>
      <w:r w:rsidR="00CC58E2">
        <w:rPr>
          <w:szCs w:val="22"/>
        </w:rPr>
        <w:fldChar w:fldCharType="separate"/>
      </w:r>
      <w:r w:rsidR="00F21EA9">
        <w:rPr>
          <w:szCs w:val="22"/>
        </w:rPr>
        <w:t>34</w:t>
      </w:r>
      <w:r w:rsidR="00CC58E2">
        <w:rPr>
          <w:szCs w:val="22"/>
        </w:rPr>
        <w:fldChar w:fldCharType="end"/>
      </w:r>
      <w:r w:rsidRPr="006C3F47">
        <w:rPr>
          <w:szCs w:val="22"/>
        </w:rPr>
        <w:t xml:space="preserve"> </w:t>
      </w:r>
      <w:r w:rsidRPr="006D4E7C">
        <w:rPr>
          <w:i/>
          <w:iCs/>
          <w:szCs w:val="22"/>
        </w:rPr>
        <w:t>(Termination for Corrupt Gifts, Payment of Commission, Bribery or Corruption)</w:t>
      </w:r>
      <w:r w:rsidR="00BF679F">
        <w:rPr>
          <w:szCs w:val="22"/>
        </w:rPr>
        <w:t>;</w:t>
      </w:r>
    </w:p>
    <w:p w14:paraId="0164BF86" w14:textId="35A6C49E" w:rsidR="00064825" w:rsidRPr="00064825" w:rsidRDefault="00064825" w:rsidP="00D0305C">
      <w:pPr>
        <w:pStyle w:val="Definition1"/>
        <w:widowControl w:val="0"/>
        <w:numPr>
          <w:ilvl w:val="0"/>
          <w:numId w:val="25"/>
        </w:numPr>
        <w:rPr>
          <w:szCs w:val="22"/>
        </w:rPr>
      </w:pPr>
      <w:r w:rsidRPr="00064825">
        <w:rPr>
          <w:szCs w:val="22"/>
        </w:rPr>
        <w:t xml:space="preserve">the </w:t>
      </w:r>
      <w:r w:rsidRPr="002853CC">
        <w:t>Contractor</w:t>
      </w:r>
      <w:r w:rsidRPr="00064825">
        <w:rPr>
          <w:szCs w:val="22"/>
        </w:rPr>
        <w:t xml:space="preserve"> has failed to comply with clause </w:t>
      </w:r>
      <w:r w:rsidRPr="00064825">
        <w:rPr>
          <w:szCs w:val="22"/>
        </w:rPr>
        <w:fldChar w:fldCharType="begin"/>
      </w:r>
      <w:r w:rsidRPr="00064825">
        <w:rPr>
          <w:szCs w:val="22"/>
        </w:rPr>
        <w:instrText xml:space="preserve"> REF _Ref15468831 \r \h </w:instrText>
      </w:r>
      <w:r w:rsidRPr="00064825">
        <w:rPr>
          <w:szCs w:val="22"/>
        </w:rPr>
      </w:r>
      <w:r w:rsidRPr="00064825">
        <w:rPr>
          <w:szCs w:val="22"/>
        </w:rPr>
        <w:fldChar w:fldCharType="separate"/>
      </w:r>
      <w:r w:rsidR="00F21EA9">
        <w:rPr>
          <w:szCs w:val="22"/>
        </w:rPr>
        <w:t>3.12</w:t>
      </w:r>
      <w:r w:rsidRPr="00064825">
        <w:rPr>
          <w:szCs w:val="22"/>
        </w:rPr>
        <w:fldChar w:fldCharType="end"/>
      </w:r>
      <w:r w:rsidRPr="00064825">
        <w:rPr>
          <w:szCs w:val="22"/>
        </w:rPr>
        <w:t xml:space="preserve"> </w:t>
      </w:r>
      <w:r w:rsidRPr="00064825">
        <w:rPr>
          <w:i/>
          <w:iCs/>
          <w:szCs w:val="22"/>
        </w:rPr>
        <w:t xml:space="preserve">(Financial Security) </w:t>
      </w:r>
      <w:r w:rsidRPr="00064825">
        <w:rPr>
          <w:szCs w:val="22"/>
        </w:rPr>
        <w:t>or failure by the provider of any Financial Security to comply with the terms of such Financial Security;</w:t>
      </w:r>
    </w:p>
    <w:p w14:paraId="2D67F668" w14:textId="77777777" w:rsidR="006D4E7C" w:rsidRPr="006D4E7C" w:rsidRDefault="00BF679F" w:rsidP="00A5425D">
      <w:pPr>
        <w:pStyle w:val="Definition1"/>
        <w:widowControl w:val="0"/>
        <w:numPr>
          <w:ilvl w:val="0"/>
          <w:numId w:val="25"/>
        </w:numPr>
        <w:rPr>
          <w:szCs w:val="22"/>
        </w:rPr>
      </w:pPr>
      <w:r>
        <w:rPr>
          <w:szCs w:val="22"/>
        </w:rPr>
        <w:t>[</w:t>
      </w:r>
      <w:r w:rsidRPr="0073162A">
        <w:t>other</w:t>
      </w:r>
      <w:r>
        <w:rPr>
          <w:szCs w:val="22"/>
        </w:rPr>
        <w:t>]</w:t>
      </w:r>
      <w:r w:rsidR="006D4E7C">
        <w:rPr>
          <w:szCs w:val="22"/>
        </w:rPr>
        <w:t>.</w:t>
      </w:r>
    </w:p>
    <w:p w14:paraId="0864CE26" w14:textId="59ECD42A" w:rsidR="009F421E" w:rsidRDefault="009F421E" w:rsidP="00A5425D">
      <w:pPr>
        <w:pStyle w:val="Definition"/>
        <w:widowControl w:val="0"/>
        <w:rPr>
          <w:b/>
          <w:szCs w:val="22"/>
        </w:rPr>
      </w:pPr>
      <w:r>
        <w:rPr>
          <w:b/>
          <w:szCs w:val="22"/>
        </w:rPr>
        <w:t>ESCO Termination Notice</w:t>
      </w:r>
      <w:r w:rsidRPr="009F421E">
        <w:rPr>
          <w:bCs/>
          <w:szCs w:val="22"/>
        </w:rPr>
        <w:t xml:space="preserve">: has the meaning given to it in clause </w:t>
      </w:r>
      <w:r>
        <w:rPr>
          <w:bCs/>
          <w:szCs w:val="22"/>
        </w:rPr>
        <w:fldChar w:fldCharType="begin"/>
      </w:r>
      <w:r>
        <w:rPr>
          <w:bCs/>
          <w:szCs w:val="22"/>
        </w:rPr>
        <w:instrText xml:space="preserve"> REF _Ref14898574 \r \h </w:instrText>
      </w:r>
      <w:r>
        <w:rPr>
          <w:bCs/>
          <w:szCs w:val="22"/>
        </w:rPr>
      </w:r>
      <w:r>
        <w:rPr>
          <w:bCs/>
          <w:szCs w:val="22"/>
        </w:rPr>
        <w:fldChar w:fldCharType="separate"/>
      </w:r>
      <w:r w:rsidR="00F21EA9">
        <w:rPr>
          <w:bCs/>
          <w:szCs w:val="22"/>
        </w:rPr>
        <w:t>30.1.1(b)</w:t>
      </w:r>
      <w:r>
        <w:rPr>
          <w:bCs/>
          <w:szCs w:val="22"/>
        </w:rPr>
        <w:fldChar w:fldCharType="end"/>
      </w:r>
      <w:r w:rsidRPr="009F421E">
        <w:rPr>
          <w:bCs/>
          <w:szCs w:val="22"/>
        </w:rPr>
        <w:t>(</w:t>
      </w:r>
      <w:r w:rsidRPr="009F421E">
        <w:rPr>
          <w:bCs/>
          <w:i/>
          <w:iCs/>
          <w:szCs w:val="22"/>
        </w:rPr>
        <w:t>Termination</w:t>
      </w:r>
      <w:r w:rsidR="00B77D8B">
        <w:rPr>
          <w:bCs/>
          <w:i/>
          <w:iCs/>
          <w:szCs w:val="22"/>
        </w:rPr>
        <w:t xml:space="preserve"> by ESCo</w:t>
      </w:r>
      <w:r w:rsidRPr="009F421E">
        <w:rPr>
          <w:bCs/>
          <w:szCs w:val="22"/>
        </w:rPr>
        <w:t>).</w:t>
      </w:r>
    </w:p>
    <w:p w14:paraId="45ECA920" w14:textId="77777777" w:rsidR="006D5948" w:rsidRPr="006C3F47" w:rsidRDefault="006D5948" w:rsidP="00A5425D">
      <w:pPr>
        <w:pStyle w:val="Definition"/>
        <w:widowControl w:val="0"/>
      </w:pPr>
      <w:r w:rsidRPr="006C3F47">
        <w:rPr>
          <w:b/>
        </w:rPr>
        <w:t>Exit Assistance Services</w:t>
      </w:r>
      <w:r w:rsidRPr="006C3F47">
        <w:t xml:space="preserve">: the </w:t>
      </w:r>
      <w:r w:rsidR="004B0231" w:rsidRPr="006C3F47">
        <w:t xml:space="preserve">transitional </w:t>
      </w:r>
      <w:r w:rsidRPr="006C3F47">
        <w:t xml:space="preserve">services to be provided by the Contractor </w:t>
      </w:r>
      <w:r w:rsidR="004B0231" w:rsidRPr="006C3F47">
        <w:t>in respect of the termination of this Agreement, as set out in the latest Exit Plan.</w:t>
      </w:r>
    </w:p>
    <w:p w14:paraId="23210A17" w14:textId="69B9E194" w:rsidR="006D5948" w:rsidRDefault="006D5948" w:rsidP="00D0305C">
      <w:pPr>
        <w:pStyle w:val="Definition"/>
        <w:widowControl w:val="0"/>
        <w:rPr>
          <w:i/>
          <w:iCs/>
          <w:szCs w:val="22"/>
        </w:rPr>
      </w:pPr>
      <w:r w:rsidRPr="006C3F47">
        <w:rPr>
          <w:b/>
        </w:rPr>
        <w:t>Exist Assistance Service Charges</w:t>
      </w:r>
      <w:r w:rsidRPr="006C3F47">
        <w:t xml:space="preserve">: the charges in respect of Exit Assistance Services, </w:t>
      </w:r>
      <w:r w:rsidRPr="006C3F47">
        <w:rPr>
          <w:szCs w:val="22"/>
        </w:rPr>
        <w:t xml:space="preserve">set out in </w:t>
      </w:r>
      <w:r w:rsidRPr="006C3F47">
        <w:rPr>
          <w:szCs w:val="22"/>
        </w:rPr>
        <w:fldChar w:fldCharType="begin"/>
      </w:r>
      <w:r w:rsidRPr="006C3F47">
        <w:rPr>
          <w:szCs w:val="22"/>
        </w:rPr>
        <w:instrText xml:space="preserve"> REF _Ref11668466 \r \h </w:instrText>
      </w:r>
      <w:r w:rsidRPr="006C3F47">
        <w:rPr>
          <w:szCs w:val="22"/>
        </w:rPr>
      </w:r>
      <w:r w:rsidRPr="006C3F47">
        <w:rPr>
          <w:szCs w:val="22"/>
        </w:rPr>
        <w:fldChar w:fldCharType="separate"/>
      </w:r>
      <w:r w:rsidR="00F21EA9">
        <w:rPr>
          <w:szCs w:val="22"/>
        </w:rPr>
        <w:t>Schedule 3</w:t>
      </w:r>
      <w:r w:rsidRPr="006C3F47">
        <w:rPr>
          <w:szCs w:val="22"/>
        </w:rPr>
        <w:fldChar w:fldCharType="end"/>
      </w:r>
      <w:r w:rsidRPr="006C3F47">
        <w:rPr>
          <w:szCs w:val="22"/>
        </w:rPr>
        <w:t xml:space="preserve"> </w:t>
      </w:r>
      <w:r w:rsidRPr="006C3F47">
        <w:rPr>
          <w:i/>
          <w:iCs/>
          <w:szCs w:val="22"/>
        </w:rPr>
        <w:t>(Charges)</w:t>
      </w:r>
      <w:r w:rsidR="004B0231" w:rsidRPr="006C3F47">
        <w:rPr>
          <w:i/>
          <w:iCs/>
          <w:szCs w:val="22"/>
        </w:rPr>
        <w:t xml:space="preserve"> </w:t>
      </w:r>
      <w:r w:rsidR="004B0231" w:rsidRPr="006C3F47">
        <w:rPr>
          <w:szCs w:val="22"/>
        </w:rPr>
        <w:t>or the Exit Plan</w:t>
      </w:r>
      <w:r w:rsidRPr="006C3F47">
        <w:rPr>
          <w:i/>
          <w:iCs/>
          <w:szCs w:val="22"/>
        </w:rPr>
        <w:t>.</w:t>
      </w:r>
    </w:p>
    <w:p w14:paraId="0D14DDA5" w14:textId="77777777" w:rsidR="00573C78" w:rsidRPr="006C3F47" w:rsidRDefault="00573C78" w:rsidP="00D0305C">
      <w:pPr>
        <w:pStyle w:val="Definition"/>
        <w:widowControl w:val="0"/>
      </w:pPr>
      <w:r w:rsidRPr="006C3F47">
        <w:rPr>
          <w:b/>
        </w:rPr>
        <w:lastRenderedPageBreak/>
        <w:t>Exit Manager</w:t>
      </w:r>
      <w:r w:rsidRPr="006C3F47">
        <w:t>: the ESCo Exit Manager or the Contractor Exit Manager, as applicable, and ‘</w:t>
      </w:r>
      <w:r w:rsidRPr="006D4E7C">
        <w:rPr>
          <w:b/>
          <w:bCs/>
        </w:rPr>
        <w:t>Exit Managers</w:t>
      </w:r>
      <w:r w:rsidRPr="006C3F47">
        <w:t>’ shall be construed accordingly.</w:t>
      </w:r>
    </w:p>
    <w:p w14:paraId="55B61912" w14:textId="3CF3314D" w:rsidR="00306644" w:rsidRDefault="00573C78" w:rsidP="00D0305C">
      <w:pPr>
        <w:pStyle w:val="Definition"/>
        <w:widowControl w:val="0"/>
        <w:rPr>
          <w:b/>
          <w:szCs w:val="22"/>
        </w:rPr>
      </w:pPr>
      <w:r w:rsidRPr="006C3F47">
        <w:rPr>
          <w:b/>
        </w:rPr>
        <w:t>Exit Plan</w:t>
      </w:r>
      <w:r w:rsidRPr="006C3F47">
        <w:t xml:space="preserve">: the plan for the provision of the Exit Assistance Services in the event of the expiry or termination of this Agreement for any reason, as set out in the Annex to </w:t>
      </w:r>
      <w:r w:rsidRPr="006C3F47">
        <w:fldChar w:fldCharType="begin"/>
      </w:r>
      <w:r w:rsidRPr="006C3F47">
        <w:instrText xml:space="preserve"> REF _Ref1838078 \r \h </w:instrText>
      </w:r>
      <w:r w:rsidRPr="006C3F47">
        <w:fldChar w:fldCharType="separate"/>
      </w:r>
      <w:r w:rsidR="00F21EA9">
        <w:t>Schedule 18</w:t>
      </w:r>
      <w:r w:rsidRPr="006C3F47">
        <w:fldChar w:fldCharType="end"/>
      </w:r>
      <w:r w:rsidRPr="006C3F47">
        <w:t xml:space="preserve"> (</w:t>
      </w:r>
      <w:r w:rsidRPr="006C3F47">
        <w:rPr>
          <w:i/>
        </w:rPr>
        <w:t>Exit plan and service transfer</w:t>
      </w:r>
      <w:r w:rsidRPr="006C3F47">
        <w:t xml:space="preserve">) as may be amended from time to time in accordance with clause </w:t>
      </w:r>
      <w:r w:rsidRPr="006C3F47">
        <w:fldChar w:fldCharType="begin"/>
      </w:r>
      <w:r w:rsidRPr="006C3F47">
        <w:instrText>REF "a310966" \h \n</w:instrText>
      </w:r>
      <w:r w:rsidRPr="006C3F47">
        <w:fldChar w:fldCharType="separate"/>
      </w:r>
      <w:r w:rsidR="00F21EA9">
        <w:t>32</w:t>
      </w:r>
      <w:r w:rsidRPr="006C3F47">
        <w:fldChar w:fldCharType="end"/>
      </w:r>
      <w:r w:rsidRPr="006C3F47">
        <w:t xml:space="preserve"> (</w:t>
      </w:r>
      <w:r w:rsidRPr="006C3F47">
        <w:rPr>
          <w:i/>
        </w:rPr>
        <w:t>Exit and service transfer</w:t>
      </w:r>
      <w:r w:rsidRPr="006C3F47">
        <w:t>).</w:t>
      </w:r>
      <w:r w:rsidR="00306644">
        <w:rPr>
          <w:b/>
          <w:szCs w:val="22"/>
        </w:rPr>
        <w:t xml:space="preserve">Financial Security: </w:t>
      </w:r>
      <w:r w:rsidR="00306644">
        <w:rPr>
          <w:bCs/>
        </w:rPr>
        <w:t xml:space="preserve">financial security meeting the requirements set out in and in the form appended to </w:t>
      </w:r>
      <w:r w:rsidR="00306644">
        <w:rPr>
          <w:bCs/>
        </w:rPr>
        <w:fldChar w:fldCharType="begin"/>
      </w:r>
      <w:r w:rsidR="00306644">
        <w:rPr>
          <w:bCs/>
        </w:rPr>
        <w:instrText xml:space="preserve"> REF a248038 \r \h </w:instrText>
      </w:r>
      <w:r w:rsidR="00306644">
        <w:rPr>
          <w:bCs/>
        </w:rPr>
      </w:r>
      <w:r w:rsidR="00306644">
        <w:rPr>
          <w:bCs/>
        </w:rPr>
        <w:fldChar w:fldCharType="separate"/>
      </w:r>
      <w:r w:rsidR="00F21EA9">
        <w:rPr>
          <w:bCs/>
        </w:rPr>
        <w:t>Schedule 11</w:t>
      </w:r>
      <w:r w:rsidR="00306644">
        <w:rPr>
          <w:bCs/>
        </w:rPr>
        <w:fldChar w:fldCharType="end"/>
      </w:r>
      <w:r w:rsidR="00306644">
        <w:rPr>
          <w:bCs/>
        </w:rPr>
        <w:t xml:space="preserve"> </w:t>
      </w:r>
      <w:r w:rsidR="00306644" w:rsidRPr="00EF3FC7">
        <w:rPr>
          <w:bCs/>
          <w:i/>
          <w:iCs/>
        </w:rPr>
        <w:t>(Performance Security).</w:t>
      </w:r>
    </w:p>
    <w:p w14:paraId="458CE98D" w14:textId="2E2B7F0E" w:rsidR="00044572" w:rsidRPr="006C3F47" w:rsidRDefault="00044572" w:rsidP="00D0305C">
      <w:pPr>
        <w:pStyle w:val="Definition"/>
        <w:widowControl w:val="0"/>
        <w:rPr>
          <w:szCs w:val="22"/>
        </w:rPr>
      </w:pPr>
      <w:r w:rsidRPr="006C3F47">
        <w:rPr>
          <w:b/>
          <w:szCs w:val="22"/>
        </w:rPr>
        <w:t>Forced Outages:</w:t>
      </w:r>
      <w:r w:rsidRPr="006C3F47">
        <w:rPr>
          <w:szCs w:val="22"/>
        </w:rPr>
        <w:t xml:space="preserve"> a time or period when any component of the </w:t>
      </w:r>
      <w:r w:rsidR="00B53C9C">
        <w:rPr>
          <w:szCs w:val="22"/>
        </w:rPr>
        <w:t>Energy System</w:t>
      </w:r>
      <w:r w:rsidRPr="006C3F47">
        <w:rPr>
          <w:szCs w:val="22"/>
        </w:rPr>
        <w:t xml:space="preserve"> is unavailable for operation for any reason other than scheduled maintenance and such unavailability is not excused by this Agreement. </w:t>
      </w:r>
    </w:p>
    <w:p w14:paraId="2A4C4579" w14:textId="329F7CD1" w:rsidR="00573C78" w:rsidRPr="00A5425D" w:rsidRDefault="009F421E" w:rsidP="00D0305C">
      <w:pPr>
        <w:pStyle w:val="Definition"/>
        <w:widowControl w:val="0"/>
        <w:rPr>
          <w:b/>
          <w:bCs/>
          <w:szCs w:val="22"/>
        </w:rPr>
      </w:pPr>
      <w:r w:rsidRPr="006C3F47">
        <w:rPr>
          <w:b/>
        </w:rPr>
        <w:t>Force Majeure Event</w:t>
      </w:r>
      <w:r w:rsidRPr="006C3F47">
        <w:t xml:space="preserve">: </w:t>
      </w:r>
      <w:r w:rsidR="000C1EEB">
        <w:t xml:space="preserve">means the occurrence after the date of this Agreement of any event beyond the reasonable control of a Party, </w:t>
      </w:r>
      <w:r w:rsidR="000C1EEB">
        <w:rPr>
          <w:szCs w:val="22"/>
        </w:rPr>
        <w:t>which cannot reasonably be avoided or overcome by that Party and which is not attributable to the acts or omissions of that Party</w:t>
      </w:r>
      <w:r w:rsidR="000C1EEB" w:rsidRPr="0023408B">
        <w:t xml:space="preserve"> and</w:t>
      </w:r>
      <w:r w:rsidR="000C1EEB">
        <w:t xml:space="preserve"> which may include (but is not limited to)</w:t>
      </w:r>
      <w:r w:rsidR="00573C78">
        <w:rPr>
          <w:szCs w:val="22"/>
        </w:rPr>
        <w:t>:-</w:t>
      </w:r>
    </w:p>
    <w:p w14:paraId="4B120B99" w14:textId="77777777" w:rsidR="00573C78" w:rsidRDefault="00573C78" w:rsidP="00F21EA9">
      <w:pPr>
        <w:pStyle w:val="Definition1"/>
        <w:widowControl w:val="0"/>
        <w:numPr>
          <w:ilvl w:val="0"/>
          <w:numId w:val="192"/>
        </w:numPr>
      </w:pPr>
      <w:bookmarkStart w:id="8" w:name="_Ref352704179"/>
      <w:r>
        <w:t>war, hostilities (whether war be declared or not), invasions, act of foreign enemies, civil war, sabotage, piracy</w:t>
      </w:r>
      <w:bookmarkEnd w:id="8"/>
      <w:r>
        <w:t>;</w:t>
      </w:r>
    </w:p>
    <w:p w14:paraId="0E53C1DB" w14:textId="77777777" w:rsidR="00573C78" w:rsidRDefault="00573C78" w:rsidP="00D0305C">
      <w:pPr>
        <w:pStyle w:val="Definition1"/>
        <w:widowControl w:val="0"/>
      </w:pPr>
      <w:r>
        <w:t>rebellion, terrorism, revolution, insurrection, military or usurped power, riot, civil commotion or disorder;</w:t>
      </w:r>
    </w:p>
    <w:p w14:paraId="3E4096CC" w14:textId="79898296" w:rsidR="00573C78" w:rsidRDefault="00573C78" w:rsidP="00D0305C">
      <w:pPr>
        <w:pStyle w:val="Definition1"/>
        <w:widowControl w:val="0"/>
        <w:rPr>
          <w:szCs w:val="22"/>
        </w:rPr>
      </w:pPr>
      <w:r>
        <w:rPr>
          <w:szCs w:val="22"/>
        </w:rPr>
        <w:t>ionising radiation or contamination by radio</w:t>
      </w:r>
      <w:r>
        <w:rPr>
          <w:szCs w:val="22"/>
        </w:rPr>
        <w:noBreakHyphen/>
        <w:t xml:space="preserve">activity, except as may be </w:t>
      </w:r>
      <w:r w:rsidRPr="00957F38">
        <w:t>attributable</w:t>
      </w:r>
      <w:r>
        <w:rPr>
          <w:szCs w:val="22"/>
        </w:rPr>
        <w:t xml:space="preserve"> to </w:t>
      </w:r>
      <w:r>
        <w:rPr>
          <w:iCs/>
        </w:rPr>
        <w:t xml:space="preserve">ESCo </w:t>
      </w:r>
      <w:r>
        <w:rPr>
          <w:szCs w:val="22"/>
        </w:rPr>
        <w:t>and/or an</w:t>
      </w:r>
      <w:r w:rsidR="000C1EEB">
        <w:rPr>
          <w:szCs w:val="22"/>
        </w:rPr>
        <w:t>y</w:t>
      </w:r>
      <w:r>
        <w:rPr>
          <w:szCs w:val="22"/>
        </w:rPr>
        <w:t xml:space="preserve"> </w:t>
      </w:r>
      <w:r>
        <w:rPr>
          <w:i/>
        </w:rPr>
        <w:t xml:space="preserve"> </w:t>
      </w:r>
      <w:r>
        <w:rPr>
          <w:iCs/>
        </w:rPr>
        <w:t xml:space="preserve">ESCo </w:t>
      </w:r>
      <w:r>
        <w:rPr>
          <w:szCs w:val="22"/>
        </w:rPr>
        <w:t>Related Part</w:t>
      </w:r>
      <w:r w:rsidR="000C1EEB">
        <w:rPr>
          <w:szCs w:val="22"/>
        </w:rPr>
        <w:t>ies</w:t>
      </w:r>
      <w:r>
        <w:rPr>
          <w:szCs w:val="22"/>
        </w:rPr>
        <w:t xml:space="preserve"> or the Developer and/or a</w:t>
      </w:r>
      <w:r w:rsidR="000C1EEB">
        <w:rPr>
          <w:szCs w:val="22"/>
        </w:rPr>
        <w:t>ny</w:t>
      </w:r>
      <w:r>
        <w:rPr>
          <w:szCs w:val="22"/>
        </w:rPr>
        <w:t xml:space="preserve"> Developer Related Part</w:t>
      </w:r>
      <w:r w:rsidR="000C1EEB">
        <w:rPr>
          <w:szCs w:val="22"/>
        </w:rPr>
        <w:t>ies</w:t>
      </w:r>
      <w:r>
        <w:rPr>
          <w:szCs w:val="22"/>
        </w:rPr>
        <w:t xml:space="preserve"> is the source or cause of such radiation or contamination;</w:t>
      </w:r>
    </w:p>
    <w:p w14:paraId="4EE5D857" w14:textId="3FC031F8" w:rsidR="00573C78" w:rsidRDefault="00573C78" w:rsidP="00D0305C">
      <w:pPr>
        <w:pStyle w:val="Definition1"/>
        <w:widowControl w:val="0"/>
        <w:rPr>
          <w:szCs w:val="22"/>
        </w:rPr>
      </w:pPr>
      <w:r w:rsidRPr="00957F38">
        <w:t>chemical</w:t>
      </w:r>
      <w:r>
        <w:rPr>
          <w:szCs w:val="22"/>
        </w:rPr>
        <w:t xml:space="preserve"> or biological contamination of the Energy System and/or the communal energy supply from any of the events referred to in paragraph </w:t>
      </w:r>
      <w:r>
        <w:rPr>
          <w:szCs w:val="22"/>
        </w:rPr>
        <w:fldChar w:fldCharType="begin"/>
      </w:r>
      <w:r>
        <w:rPr>
          <w:szCs w:val="22"/>
        </w:rPr>
        <w:instrText xml:space="preserve"> REF _Ref352704179 \n \h  \* MERGEFORMAT </w:instrText>
      </w:r>
      <w:r>
        <w:rPr>
          <w:szCs w:val="22"/>
        </w:rPr>
      </w:r>
      <w:r>
        <w:rPr>
          <w:szCs w:val="22"/>
        </w:rPr>
        <w:fldChar w:fldCharType="separate"/>
      </w:r>
      <w:r w:rsidR="00F21EA9">
        <w:rPr>
          <w:szCs w:val="22"/>
        </w:rPr>
        <w:t>(a)</w:t>
      </w:r>
      <w:r>
        <w:rPr>
          <w:szCs w:val="22"/>
        </w:rPr>
        <w:fldChar w:fldCharType="end"/>
      </w:r>
      <w:r>
        <w:rPr>
          <w:szCs w:val="22"/>
        </w:rPr>
        <w:t xml:space="preserve"> above; or</w:t>
      </w:r>
    </w:p>
    <w:p w14:paraId="62A95F57" w14:textId="77777777" w:rsidR="00573C78" w:rsidRDefault="00573C78" w:rsidP="00D0305C">
      <w:pPr>
        <w:pStyle w:val="Definition1"/>
        <w:widowControl w:val="0"/>
        <w:rPr>
          <w:szCs w:val="22"/>
        </w:rPr>
      </w:pPr>
      <w:r w:rsidRPr="00957F38">
        <w:t>contamination</w:t>
      </w:r>
      <w:r>
        <w:rPr>
          <w:szCs w:val="22"/>
        </w:rPr>
        <w:t xml:space="preserve">, the presence of which was caused by the release, discharge, spillage or deposit of that contamination by a third party; </w:t>
      </w:r>
    </w:p>
    <w:p w14:paraId="16BB6F5D" w14:textId="77777777" w:rsidR="00573C78" w:rsidRDefault="00573C78" w:rsidP="00D0305C">
      <w:pPr>
        <w:pStyle w:val="Definition1"/>
        <w:widowControl w:val="0"/>
        <w:rPr>
          <w:szCs w:val="22"/>
        </w:rPr>
      </w:pPr>
      <w:r w:rsidRPr="00957F38">
        <w:t>operation</w:t>
      </w:r>
      <w:r>
        <w:rPr>
          <w:szCs w:val="22"/>
        </w:rPr>
        <w:t xml:space="preserve"> of the forces of nature such as earthquake, hurricane, lightning, typhoon or volcanic activity;</w:t>
      </w:r>
    </w:p>
    <w:p w14:paraId="2FAC05B3" w14:textId="77777777" w:rsidR="00573C78" w:rsidRDefault="00573C78" w:rsidP="00D0305C">
      <w:pPr>
        <w:pStyle w:val="Definition1"/>
        <w:widowControl w:val="0"/>
        <w:rPr>
          <w:szCs w:val="22"/>
        </w:rPr>
      </w:pPr>
      <w:r w:rsidRPr="00957F38">
        <w:t>explosions</w:t>
      </w:r>
      <w:r>
        <w:rPr>
          <w:szCs w:val="22"/>
        </w:rPr>
        <w:t>, fires or destruction of plant, machinery or premises;</w:t>
      </w:r>
    </w:p>
    <w:p w14:paraId="75635F5E" w14:textId="77777777" w:rsidR="00573C78" w:rsidRDefault="00573C78" w:rsidP="00D0305C">
      <w:pPr>
        <w:pStyle w:val="Definition1"/>
        <w:widowControl w:val="0"/>
        <w:rPr>
          <w:szCs w:val="22"/>
        </w:rPr>
      </w:pPr>
      <w:r>
        <w:rPr>
          <w:szCs w:val="22"/>
        </w:rPr>
        <w:t>acts, inactions, defaults or restraint of a statutory undertaking, government or public authority,  whether lawful or unlawful, except for:-</w:t>
      </w:r>
    </w:p>
    <w:p w14:paraId="004E93F6" w14:textId="77777777" w:rsidR="00573C78" w:rsidRDefault="00573C78" w:rsidP="00D0305C">
      <w:pPr>
        <w:pStyle w:val="Definition2"/>
        <w:widowControl w:val="0"/>
      </w:pPr>
      <w:r>
        <w:t>acts for which the relevant Party has assumed the risk by virtue of other provisions of this Agreement;</w:t>
      </w:r>
    </w:p>
    <w:p w14:paraId="618EECC0" w14:textId="7A1CB41E" w:rsidR="00573C78" w:rsidRDefault="000C1EEB" w:rsidP="00D0305C">
      <w:pPr>
        <w:pStyle w:val="Definition2"/>
        <w:widowControl w:val="0"/>
        <w:rPr>
          <w:szCs w:val="22"/>
        </w:rPr>
      </w:pPr>
      <w:r w:rsidRPr="00817FB5">
        <w:rPr>
          <w:szCs w:val="22"/>
        </w:rPr>
        <w:t xml:space="preserve">acts which the relevant Party should reasonably have anticipated and </w:t>
      </w:r>
      <w:r>
        <w:rPr>
          <w:szCs w:val="22"/>
        </w:rPr>
        <w:t xml:space="preserve">against which it should reasonably have </w:t>
      </w:r>
      <w:r w:rsidRPr="00817FB5">
        <w:rPr>
          <w:szCs w:val="22"/>
        </w:rPr>
        <w:t>mitigated</w:t>
      </w:r>
      <w:r w:rsidR="00573C78">
        <w:rPr>
          <w:szCs w:val="22"/>
        </w:rPr>
        <w:t>; and</w:t>
      </w:r>
    </w:p>
    <w:p w14:paraId="431D7E48" w14:textId="77777777" w:rsidR="00573C78" w:rsidRDefault="00573C78" w:rsidP="00D0305C">
      <w:pPr>
        <w:pStyle w:val="Definition2"/>
        <w:widowControl w:val="0"/>
      </w:pPr>
      <w:r>
        <w:t xml:space="preserve">any lack of Authorisation, licence or approval necessary for the performance of this Agreement which is to be issued by any public authority </w:t>
      </w:r>
      <w:r w:rsidRPr="001426E0">
        <w:t xml:space="preserve">unless </w:t>
      </w:r>
      <w:r>
        <w:t xml:space="preserve">ESCo or the Developer </w:t>
      </w:r>
      <w:r>
        <w:lastRenderedPageBreak/>
        <w:t>(as applicable) has failed to apply for any such Authorisation in accordance with Good Industry Practice;</w:t>
      </w:r>
    </w:p>
    <w:p w14:paraId="5D827409" w14:textId="77777777" w:rsidR="00573C78" w:rsidRDefault="00573C78" w:rsidP="00D0305C">
      <w:pPr>
        <w:pStyle w:val="Definition1"/>
        <w:widowControl w:val="0"/>
        <w:rPr>
          <w:szCs w:val="22"/>
        </w:rPr>
      </w:pPr>
      <w:r>
        <w:rPr>
          <w:szCs w:val="22"/>
        </w:rPr>
        <w:t xml:space="preserve">strikes, lockouts or labour disputes generally affecting the construction </w:t>
      </w:r>
      <w:r w:rsidRPr="00957F38">
        <w:t>industry</w:t>
      </w:r>
      <w:r>
        <w:rPr>
          <w:szCs w:val="22"/>
        </w:rPr>
        <w:t xml:space="preserve"> or energy generation industry or any supply chain related to or, service or supply to such industries, or a significant sector of any of them;</w:t>
      </w:r>
    </w:p>
    <w:p w14:paraId="70AA5BFA" w14:textId="77777777" w:rsidR="00573C78" w:rsidRDefault="00573C78" w:rsidP="00D0305C">
      <w:pPr>
        <w:pStyle w:val="Definition1"/>
        <w:widowControl w:val="0"/>
        <w:rPr>
          <w:szCs w:val="22"/>
        </w:rPr>
      </w:pPr>
      <w:r>
        <w:rPr>
          <w:szCs w:val="22"/>
        </w:rPr>
        <w:t xml:space="preserve">the discovery of fossils, antiquities or unexploded ordnance at the </w:t>
      </w:r>
      <w:r w:rsidRPr="00957F38">
        <w:t>Development</w:t>
      </w:r>
      <w:r>
        <w:rPr>
          <w:szCs w:val="22"/>
        </w:rPr>
        <w:t>;</w:t>
      </w:r>
    </w:p>
    <w:p w14:paraId="52977670" w14:textId="77777777" w:rsidR="00573C78" w:rsidRDefault="00573C78" w:rsidP="00D0305C">
      <w:pPr>
        <w:pStyle w:val="Definition1"/>
        <w:widowControl w:val="0"/>
      </w:pPr>
      <w:r>
        <w:t xml:space="preserve">failure or interruption of supply of any utilities serving the Energy System; </w:t>
      </w:r>
    </w:p>
    <w:p w14:paraId="17A780D4" w14:textId="77777777" w:rsidR="00573C78" w:rsidRPr="00F36653" w:rsidRDefault="00573C78" w:rsidP="00D0305C">
      <w:pPr>
        <w:pStyle w:val="Definition1"/>
        <w:widowControl w:val="0"/>
        <w:tabs>
          <w:tab w:val="clear" w:pos="1418"/>
          <w:tab w:val="num" w:pos="1701"/>
        </w:tabs>
      </w:pPr>
      <w:r>
        <w:t>epidemics or pandemics; and</w:t>
      </w:r>
    </w:p>
    <w:p w14:paraId="530EC96F" w14:textId="759CE981" w:rsidR="00573C78" w:rsidRDefault="00573C78" w:rsidP="00D0305C">
      <w:pPr>
        <w:pStyle w:val="BodyText1-alignedat15"/>
        <w:widowControl w:val="0"/>
      </w:pPr>
      <w:r>
        <w:t xml:space="preserve">which directly causes either Party to be unable to comply with all or a material part of its obligations under this Agreement provided that it shall not include events or circumstances which delay or prevent the ability of the </w:t>
      </w:r>
      <w:r w:rsidR="000C1EEB">
        <w:t>r</w:t>
      </w:r>
      <w:r>
        <w:t>elevant Party to make any payments when due under this Agreement.</w:t>
      </w:r>
    </w:p>
    <w:p w14:paraId="7996D6E8" w14:textId="051A065B" w:rsidR="009F421E" w:rsidRDefault="009F421E" w:rsidP="00D0305C">
      <w:pPr>
        <w:pStyle w:val="Definition"/>
        <w:widowControl w:val="0"/>
        <w:rPr>
          <w:b/>
          <w:szCs w:val="22"/>
        </w:rPr>
      </w:pPr>
      <w:r>
        <w:rPr>
          <w:b/>
          <w:szCs w:val="22"/>
        </w:rPr>
        <w:t>Force Majeure Termination Notice</w:t>
      </w:r>
      <w:r w:rsidRPr="009F421E">
        <w:rPr>
          <w:bCs/>
          <w:szCs w:val="22"/>
        </w:rPr>
        <w:t xml:space="preserve">: has the meaning given to it in clause </w:t>
      </w:r>
      <w:r>
        <w:rPr>
          <w:bCs/>
          <w:szCs w:val="22"/>
        </w:rPr>
        <w:fldChar w:fldCharType="begin"/>
      </w:r>
      <w:r>
        <w:rPr>
          <w:bCs/>
          <w:szCs w:val="22"/>
        </w:rPr>
        <w:instrText xml:space="preserve"> REF a247928 \r \h </w:instrText>
      </w:r>
      <w:r>
        <w:rPr>
          <w:bCs/>
          <w:szCs w:val="22"/>
        </w:rPr>
      </w:r>
      <w:r>
        <w:rPr>
          <w:bCs/>
          <w:szCs w:val="22"/>
        </w:rPr>
        <w:fldChar w:fldCharType="separate"/>
      </w:r>
      <w:r w:rsidR="00F21EA9">
        <w:rPr>
          <w:bCs/>
          <w:szCs w:val="22"/>
        </w:rPr>
        <w:t>30.3</w:t>
      </w:r>
      <w:r>
        <w:rPr>
          <w:bCs/>
          <w:szCs w:val="22"/>
        </w:rPr>
        <w:fldChar w:fldCharType="end"/>
      </w:r>
      <w:r>
        <w:rPr>
          <w:bCs/>
          <w:szCs w:val="22"/>
        </w:rPr>
        <w:t xml:space="preserve"> </w:t>
      </w:r>
      <w:r w:rsidRPr="009F421E">
        <w:rPr>
          <w:bCs/>
          <w:szCs w:val="22"/>
        </w:rPr>
        <w:t>(</w:t>
      </w:r>
      <w:r w:rsidRPr="009F421E">
        <w:rPr>
          <w:bCs/>
          <w:i/>
          <w:iCs/>
          <w:szCs w:val="22"/>
        </w:rPr>
        <w:t>Force Majeure Termination</w:t>
      </w:r>
      <w:r w:rsidRPr="009F421E">
        <w:rPr>
          <w:bCs/>
          <w:szCs w:val="22"/>
        </w:rPr>
        <w:t>).</w:t>
      </w:r>
    </w:p>
    <w:p w14:paraId="2ABF8602" w14:textId="77777777" w:rsidR="00044572" w:rsidRPr="006C3F47" w:rsidRDefault="00044572" w:rsidP="00D0305C">
      <w:pPr>
        <w:pStyle w:val="Definition"/>
        <w:widowControl w:val="0"/>
        <w:rPr>
          <w:szCs w:val="22"/>
        </w:rPr>
      </w:pPr>
      <w:r w:rsidRPr="006C3F47">
        <w:rPr>
          <w:b/>
          <w:szCs w:val="22"/>
        </w:rPr>
        <w:t xml:space="preserve">Foreground Intellectual Property: </w:t>
      </w:r>
      <w:r w:rsidRPr="006C3F47">
        <w:rPr>
          <w:szCs w:val="22"/>
        </w:rPr>
        <w:t xml:space="preserve">all Intellectual Property relating to the </w:t>
      </w:r>
      <w:r w:rsidR="00B53C9C">
        <w:rPr>
          <w:szCs w:val="22"/>
        </w:rPr>
        <w:t>Energy System</w:t>
      </w:r>
      <w:r w:rsidRPr="006C3F47">
        <w:rPr>
          <w:szCs w:val="22"/>
        </w:rPr>
        <w:t xml:space="preserve"> and the provision of the Services in relation to the </w:t>
      </w:r>
      <w:r w:rsidR="00B53C9C">
        <w:rPr>
          <w:szCs w:val="22"/>
        </w:rPr>
        <w:t>Energy System</w:t>
      </w:r>
      <w:r w:rsidRPr="006C3F47">
        <w:rPr>
          <w:szCs w:val="22"/>
        </w:rPr>
        <w:t xml:space="preserve"> which is:-</w:t>
      </w:r>
    </w:p>
    <w:p w14:paraId="1084BACB" w14:textId="77777777" w:rsidR="00044572" w:rsidRPr="006C3F47" w:rsidRDefault="00044572" w:rsidP="00D0305C">
      <w:pPr>
        <w:pStyle w:val="Definition1"/>
        <w:widowControl w:val="0"/>
        <w:numPr>
          <w:ilvl w:val="0"/>
          <w:numId w:val="26"/>
        </w:numPr>
      </w:pPr>
      <w:r w:rsidRPr="006C3F47">
        <w:tab/>
        <w:t>conceived, first reduced to practice or writing or developed in whole or in substantial part by a Party or the Parties jointly; or</w:t>
      </w:r>
    </w:p>
    <w:p w14:paraId="4EFEBCD6" w14:textId="77777777" w:rsidR="00044572" w:rsidRPr="006C3F47" w:rsidRDefault="00044572" w:rsidP="00D0305C">
      <w:pPr>
        <w:pStyle w:val="Definition1"/>
        <w:widowControl w:val="0"/>
      </w:pPr>
      <w:r w:rsidRPr="006C3F47">
        <w:tab/>
        <w:t>conceived, first reduced to practice or writing or developed in whole or in substantial part by the agents, representatives, contractors or sub-contractors of a Party and licensed, transferred or assigned to that Party,</w:t>
      </w:r>
    </w:p>
    <w:p w14:paraId="1D9F3556" w14:textId="77777777" w:rsidR="00044572" w:rsidRPr="006C3F47" w:rsidRDefault="00044572" w:rsidP="00D0305C">
      <w:pPr>
        <w:pStyle w:val="Definition"/>
        <w:widowControl w:val="0"/>
        <w:rPr>
          <w:szCs w:val="22"/>
        </w:rPr>
      </w:pPr>
      <w:r w:rsidRPr="006C3F47">
        <w:rPr>
          <w:szCs w:val="22"/>
        </w:rPr>
        <w:t>during the term of this Agreement.</w:t>
      </w:r>
    </w:p>
    <w:p w14:paraId="7FCDE4AD" w14:textId="77777777" w:rsidR="00044572" w:rsidRPr="006C3F47" w:rsidRDefault="00044572" w:rsidP="00D0305C">
      <w:pPr>
        <w:pStyle w:val="Definition"/>
        <w:widowControl w:val="0"/>
        <w:rPr>
          <w:b/>
          <w:szCs w:val="22"/>
        </w:rPr>
      </w:pPr>
      <w:r w:rsidRPr="00716F96">
        <w:rPr>
          <w:b/>
          <w:szCs w:val="22"/>
        </w:rPr>
        <w:t>Framework Heat Supply Agreement</w:t>
      </w:r>
      <w:r w:rsidRPr="00716F96">
        <w:rPr>
          <w:szCs w:val="22"/>
        </w:rPr>
        <w:t xml:space="preserve">: an agreement between ESCo and a </w:t>
      </w:r>
      <w:r w:rsidR="00716F96" w:rsidRPr="00716F96">
        <w:rPr>
          <w:szCs w:val="22"/>
        </w:rPr>
        <w:t xml:space="preserve">Developer or </w:t>
      </w:r>
      <w:r w:rsidRPr="00716F96">
        <w:rPr>
          <w:szCs w:val="22"/>
        </w:rPr>
        <w:t xml:space="preserve">Landlord for </w:t>
      </w:r>
      <w:r w:rsidR="000A19C3">
        <w:rPr>
          <w:szCs w:val="22"/>
        </w:rPr>
        <w:t>the supply of Energy</w:t>
      </w:r>
      <w:r w:rsidRPr="00716F96">
        <w:rPr>
          <w:szCs w:val="22"/>
        </w:rPr>
        <w:t xml:space="preserve"> to </w:t>
      </w:r>
      <w:r w:rsidR="00716F96" w:rsidRPr="00716F96">
        <w:rPr>
          <w:szCs w:val="22"/>
        </w:rPr>
        <w:t>a</w:t>
      </w:r>
      <w:r w:rsidRPr="00716F96">
        <w:rPr>
          <w:szCs w:val="22"/>
        </w:rPr>
        <w:t xml:space="preserve"> Development.</w:t>
      </w:r>
    </w:p>
    <w:p w14:paraId="36935381" w14:textId="5FE06E95" w:rsidR="00044572" w:rsidRPr="006C3F47" w:rsidRDefault="00044572" w:rsidP="00D0305C">
      <w:pPr>
        <w:pStyle w:val="Definition"/>
        <w:widowControl w:val="0"/>
      </w:pPr>
      <w:r w:rsidRPr="006C3F47">
        <w:rPr>
          <w:b/>
        </w:rPr>
        <w:t>Good Industry Practice</w:t>
      </w:r>
      <w:r w:rsidRPr="006C3F47">
        <w:t xml:space="preserve">: </w:t>
      </w:r>
      <w:r w:rsidRPr="006C3F47">
        <w:rPr>
          <w:bCs/>
          <w:iCs/>
        </w:rPr>
        <w:t xml:space="preserve">those practices, methods, specifications and standards which comply with </w:t>
      </w:r>
      <w:r w:rsidR="007A520A">
        <w:rPr>
          <w:bCs/>
          <w:iCs/>
        </w:rPr>
        <w:t xml:space="preserve">all </w:t>
      </w:r>
      <w:r w:rsidRPr="006C3F47">
        <w:rPr>
          <w:bCs/>
          <w:iCs/>
        </w:rPr>
        <w:t>Applicable Law</w:t>
      </w:r>
      <w:r w:rsidR="000C1EEB">
        <w:rPr>
          <w:bCs/>
          <w:iCs/>
        </w:rPr>
        <w:t>, applicable Standards</w:t>
      </w:r>
      <w:r w:rsidR="007A520A">
        <w:rPr>
          <w:bCs/>
          <w:iCs/>
        </w:rPr>
        <w:t xml:space="preserve"> and Authorisations</w:t>
      </w:r>
      <w:r w:rsidRPr="006C3F47">
        <w:rPr>
          <w:bCs/>
          <w:iCs/>
        </w:rPr>
        <w:t xml:space="preserve"> </w:t>
      </w:r>
      <w:r w:rsidR="000E78D9" w:rsidRPr="000E78D9">
        <w:rPr>
          <w:bCs/>
          <w:iCs/>
        </w:rPr>
        <w:t>that a competent and experienced contractor in the district heating industry would be expected to use and/or adopt in relation to the provision of comparable works and services which are substantially similar to the works and/or services (as applicable) or the relevant part of them to be delivered pursuant to this Agreement, having regard to factors such as the nature and size of the Parties , the Service Levels, the Term, the pricing structure and any other relevant factors.</w:t>
      </w:r>
    </w:p>
    <w:p w14:paraId="4CF74525" w14:textId="1F9F5466" w:rsidR="00A4252C" w:rsidRDefault="00A4252C" w:rsidP="00D0305C">
      <w:pPr>
        <w:pStyle w:val="Definition"/>
        <w:widowControl w:val="0"/>
        <w:rPr>
          <w:b/>
        </w:rPr>
      </w:pPr>
      <w:r>
        <w:rPr>
          <w:b/>
        </w:rPr>
        <w:t xml:space="preserve">Good Value: </w:t>
      </w:r>
      <w:r w:rsidRPr="00A4252C">
        <w:rPr>
          <w:bCs/>
        </w:rPr>
        <w:t xml:space="preserve">has the meaning given to it in </w:t>
      </w:r>
      <w:r w:rsidRPr="006C3F47">
        <w:fldChar w:fldCharType="begin"/>
      </w:r>
      <w:r w:rsidRPr="006C3F47">
        <w:instrText xml:space="preserve"> REF _Ref11606513 \r \h </w:instrText>
      </w:r>
      <w:r w:rsidRPr="006C3F47">
        <w:fldChar w:fldCharType="separate"/>
      </w:r>
      <w:r w:rsidR="00F21EA9">
        <w:t>Schedule 5</w:t>
      </w:r>
      <w:r w:rsidRPr="006C3F47">
        <w:fldChar w:fldCharType="end"/>
      </w:r>
      <w:r w:rsidRPr="006C3F47">
        <w:t xml:space="preserve"> </w:t>
      </w:r>
      <w:r w:rsidRPr="006C3F47">
        <w:rPr>
          <w:i/>
          <w:iCs/>
        </w:rPr>
        <w:t>(Benchmarking)</w:t>
      </w:r>
      <w:r>
        <w:rPr>
          <w:i/>
          <w:iCs/>
        </w:rPr>
        <w:t>.</w:t>
      </w:r>
    </w:p>
    <w:p w14:paraId="452468A5" w14:textId="77777777" w:rsidR="00044572" w:rsidRPr="006C3F47" w:rsidRDefault="00044572" w:rsidP="00D0305C">
      <w:pPr>
        <w:pStyle w:val="Definition"/>
        <w:widowControl w:val="0"/>
      </w:pPr>
      <w:r w:rsidRPr="006C3F47">
        <w:rPr>
          <w:b/>
        </w:rPr>
        <w:t>Group</w:t>
      </w:r>
      <w:r w:rsidRPr="006C3F47">
        <w:t xml:space="preserve">: in relation to a company, that company, any subsidiary or holding company [from time to time </w:t>
      </w:r>
      <w:r w:rsidRPr="006C3F47">
        <w:rPr>
          <w:b/>
        </w:rPr>
        <w:t>OR</w:t>
      </w:r>
      <w:r w:rsidRPr="006C3F47">
        <w:t xml:space="preserve"> at the date of this Agreement] of that company[, and any subsidiary [from time to time </w:t>
      </w:r>
      <w:r w:rsidRPr="006C3F47">
        <w:rPr>
          <w:b/>
        </w:rPr>
        <w:t>OR</w:t>
      </w:r>
      <w:r w:rsidRPr="006C3F47">
        <w:t xml:space="preserve"> at the date of this Agreement] of a holding company of that company].</w:t>
      </w:r>
    </w:p>
    <w:p w14:paraId="20CF515E" w14:textId="77777777" w:rsidR="00044572" w:rsidRPr="006C3F47" w:rsidRDefault="00044572" w:rsidP="00D0305C">
      <w:pPr>
        <w:pStyle w:val="Definition"/>
        <w:widowControl w:val="0"/>
      </w:pPr>
      <w:r w:rsidRPr="006C3F47">
        <w:rPr>
          <w:b/>
        </w:rPr>
        <w:t>Group Company</w:t>
      </w:r>
      <w:r w:rsidRPr="006C3F47">
        <w:t>: in relation to a company, any member of its Group.</w:t>
      </w:r>
    </w:p>
    <w:p w14:paraId="4C714B4E" w14:textId="6F97FAC8" w:rsidR="00E52810" w:rsidRDefault="00E52810" w:rsidP="00D0305C">
      <w:pPr>
        <w:pStyle w:val="Definition"/>
        <w:widowControl w:val="0"/>
        <w:rPr>
          <w:i/>
          <w:iCs/>
          <w:szCs w:val="22"/>
        </w:rPr>
      </w:pPr>
      <w:r w:rsidRPr="006C3F47">
        <w:rPr>
          <w:b/>
          <w:szCs w:val="22"/>
        </w:rPr>
        <w:lastRenderedPageBreak/>
        <w:t>Helpline:</w:t>
      </w:r>
      <w:r w:rsidRPr="006C3F47">
        <w:rPr>
          <w:szCs w:val="22"/>
        </w:rPr>
        <w:t xml:space="preserve"> as </w:t>
      </w:r>
      <w:r w:rsidRPr="00716F96">
        <w:rPr>
          <w:szCs w:val="22"/>
        </w:rPr>
        <w:t>defined under</w:t>
      </w:r>
      <w:r w:rsidR="001B1A4D">
        <w:rPr>
          <w:szCs w:val="22"/>
        </w:rPr>
        <w:t xml:space="preserve"> paragraph </w:t>
      </w:r>
      <w:r w:rsidR="001B1A4D">
        <w:rPr>
          <w:szCs w:val="22"/>
        </w:rPr>
        <w:fldChar w:fldCharType="begin"/>
      </w:r>
      <w:r w:rsidR="001B1A4D">
        <w:rPr>
          <w:szCs w:val="22"/>
        </w:rPr>
        <w:instrText xml:space="preserve"> REF _Ref14871683 \n \h </w:instrText>
      </w:r>
      <w:r w:rsidR="001B1A4D">
        <w:rPr>
          <w:szCs w:val="22"/>
        </w:rPr>
      </w:r>
      <w:r w:rsidR="001B1A4D">
        <w:rPr>
          <w:szCs w:val="22"/>
        </w:rPr>
        <w:fldChar w:fldCharType="separate"/>
      </w:r>
      <w:r w:rsidR="00F21EA9">
        <w:rPr>
          <w:szCs w:val="22"/>
        </w:rPr>
        <w:t>17</w:t>
      </w:r>
      <w:r w:rsidR="001B1A4D">
        <w:rPr>
          <w:szCs w:val="22"/>
        </w:rPr>
        <w:fldChar w:fldCharType="end"/>
      </w:r>
      <w:r w:rsidR="001B1A4D">
        <w:rPr>
          <w:szCs w:val="22"/>
        </w:rPr>
        <w:t xml:space="preserve"> of  </w:t>
      </w:r>
      <w:r w:rsidR="001B1A4D">
        <w:rPr>
          <w:szCs w:val="22"/>
        </w:rPr>
        <w:fldChar w:fldCharType="begin"/>
      </w:r>
      <w:r w:rsidR="001B1A4D">
        <w:rPr>
          <w:szCs w:val="22"/>
        </w:rPr>
        <w:instrText xml:space="preserve"> REF _Ref1921846 \n \h </w:instrText>
      </w:r>
      <w:r w:rsidR="001B1A4D">
        <w:rPr>
          <w:szCs w:val="22"/>
        </w:rPr>
      </w:r>
      <w:r w:rsidR="001B1A4D">
        <w:rPr>
          <w:szCs w:val="22"/>
        </w:rPr>
        <w:fldChar w:fldCharType="separate"/>
      </w:r>
      <w:r w:rsidR="00F21EA9">
        <w:rPr>
          <w:szCs w:val="22"/>
        </w:rPr>
        <w:t>Schedule 1</w:t>
      </w:r>
      <w:r w:rsidR="001B1A4D">
        <w:rPr>
          <w:szCs w:val="22"/>
        </w:rPr>
        <w:fldChar w:fldCharType="end"/>
      </w:r>
      <w:r w:rsidR="001B1A4D">
        <w:rPr>
          <w:szCs w:val="22"/>
        </w:rPr>
        <w:t xml:space="preserve"> </w:t>
      </w:r>
      <w:r w:rsidR="001B1A4D">
        <w:rPr>
          <w:szCs w:val="22"/>
        </w:rPr>
        <w:fldChar w:fldCharType="begin"/>
      </w:r>
      <w:r w:rsidR="001B1A4D">
        <w:rPr>
          <w:szCs w:val="22"/>
        </w:rPr>
        <w:instrText xml:space="preserve"> REF _Ref24868310 \n \h </w:instrText>
      </w:r>
      <w:r w:rsidR="001B1A4D">
        <w:rPr>
          <w:szCs w:val="22"/>
        </w:rPr>
      </w:r>
      <w:r w:rsidR="001B1A4D">
        <w:rPr>
          <w:szCs w:val="22"/>
        </w:rPr>
        <w:fldChar w:fldCharType="separate"/>
      </w:r>
      <w:r w:rsidR="00F21EA9">
        <w:rPr>
          <w:szCs w:val="22"/>
        </w:rPr>
        <w:t>Part 2</w:t>
      </w:r>
      <w:r w:rsidR="001B1A4D">
        <w:rPr>
          <w:szCs w:val="22"/>
        </w:rPr>
        <w:fldChar w:fldCharType="end"/>
      </w:r>
      <w:r w:rsidRPr="00716F96">
        <w:rPr>
          <w:szCs w:val="22"/>
        </w:rPr>
        <w:t xml:space="preserve"> </w:t>
      </w:r>
      <w:r w:rsidRPr="00716F96">
        <w:rPr>
          <w:i/>
          <w:iCs/>
          <w:szCs w:val="22"/>
        </w:rPr>
        <w:t>(The Services).</w:t>
      </w:r>
    </w:p>
    <w:p w14:paraId="3162C61B" w14:textId="31F531E1" w:rsidR="000A19C3" w:rsidRPr="000A19C3" w:rsidRDefault="000A19C3" w:rsidP="00D0305C">
      <w:pPr>
        <w:pStyle w:val="Definition"/>
        <w:widowControl w:val="0"/>
        <w:rPr>
          <w:bCs/>
          <w:szCs w:val="22"/>
        </w:rPr>
      </w:pPr>
      <w:r w:rsidRPr="004F1B0C">
        <w:rPr>
          <w:b/>
          <w:szCs w:val="22"/>
        </w:rPr>
        <w:t xml:space="preserve">Heat: </w:t>
      </w:r>
      <w:r w:rsidRPr="004F1B0C">
        <w:rPr>
          <w:bCs/>
          <w:szCs w:val="22"/>
        </w:rPr>
        <w:t>heating and/or cooling</w:t>
      </w:r>
      <w:r w:rsidR="004F1B0C">
        <w:rPr>
          <w:bCs/>
          <w:szCs w:val="22"/>
        </w:rPr>
        <w:t>,</w:t>
      </w:r>
      <w:r w:rsidRPr="004F1B0C">
        <w:rPr>
          <w:bCs/>
          <w:szCs w:val="22"/>
        </w:rPr>
        <w:t xml:space="preserve"> as specified in </w:t>
      </w:r>
      <w:r w:rsidR="004F1B0C" w:rsidRPr="004F1B0C">
        <w:rPr>
          <w:bCs/>
          <w:szCs w:val="22"/>
        </w:rPr>
        <w:fldChar w:fldCharType="begin"/>
      </w:r>
      <w:r w:rsidR="004F1B0C" w:rsidRPr="004F1B0C">
        <w:rPr>
          <w:bCs/>
          <w:szCs w:val="22"/>
        </w:rPr>
        <w:instrText xml:space="preserve"> REF _Ref1921846 \r \h </w:instrText>
      </w:r>
      <w:r w:rsidR="004F1B0C">
        <w:rPr>
          <w:bCs/>
          <w:szCs w:val="22"/>
        </w:rPr>
        <w:instrText xml:space="preserve"> \* MERGEFORMAT </w:instrText>
      </w:r>
      <w:r w:rsidR="004F1B0C" w:rsidRPr="004F1B0C">
        <w:rPr>
          <w:bCs/>
          <w:szCs w:val="22"/>
        </w:rPr>
      </w:r>
      <w:r w:rsidR="004F1B0C" w:rsidRPr="004F1B0C">
        <w:rPr>
          <w:bCs/>
          <w:szCs w:val="22"/>
        </w:rPr>
        <w:fldChar w:fldCharType="separate"/>
      </w:r>
      <w:r w:rsidR="00F21EA9">
        <w:rPr>
          <w:bCs/>
          <w:szCs w:val="22"/>
        </w:rPr>
        <w:t>Schedule 1</w:t>
      </w:r>
      <w:r w:rsidR="004F1B0C" w:rsidRPr="004F1B0C">
        <w:rPr>
          <w:bCs/>
          <w:szCs w:val="22"/>
        </w:rPr>
        <w:fldChar w:fldCharType="end"/>
      </w:r>
      <w:r w:rsidRPr="004F1B0C">
        <w:rPr>
          <w:bCs/>
          <w:szCs w:val="22"/>
        </w:rPr>
        <w:t xml:space="preserve"> </w:t>
      </w:r>
      <w:r w:rsidR="004F1B0C" w:rsidRPr="004F1B0C">
        <w:rPr>
          <w:bCs/>
          <w:i/>
          <w:iCs/>
          <w:szCs w:val="22"/>
        </w:rPr>
        <w:t>(Service Requirements)</w:t>
      </w:r>
      <w:r w:rsidRPr="004F1B0C">
        <w:rPr>
          <w:bCs/>
          <w:i/>
          <w:iCs/>
          <w:szCs w:val="22"/>
        </w:rPr>
        <w:t>.</w:t>
      </w:r>
    </w:p>
    <w:p w14:paraId="3556BA53" w14:textId="45FDCC04" w:rsidR="00E52810" w:rsidRPr="006C3F47" w:rsidRDefault="00E52810" w:rsidP="00D0305C">
      <w:pPr>
        <w:pStyle w:val="Definition"/>
        <w:widowControl w:val="0"/>
        <w:rPr>
          <w:szCs w:val="22"/>
        </w:rPr>
      </w:pPr>
      <w:r w:rsidRPr="006C3F47">
        <w:rPr>
          <w:b/>
          <w:szCs w:val="22"/>
        </w:rPr>
        <w:t xml:space="preserve">Heat Interface Unit </w:t>
      </w:r>
      <w:r w:rsidRPr="006C3F47">
        <w:rPr>
          <w:szCs w:val="22"/>
        </w:rPr>
        <w:t>or</w:t>
      </w:r>
      <w:r w:rsidRPr="006C3F47">
        <w:rPr>
          <w:b/>
          <w:szCs w:val="22"/>
        </w:rPr>
        <w:t xml:space="preserve"> HIU:</w:t>
      </w:r>
      <w:r w:rsidRPr="006C3F47">
        <w:rPr>
          <w:szCs w:val="22"/>
        </w:rPr>
        <w:t xml:space="preserve"> the heat interface unit located in a Customer Unit or Common Part that transfers heat from the </w:t>
      </w:r>
      <w:r w:rsidR="006F4219">
        <w:rPr>
          <w:szCs w:val="22"/>
        </w:rPr>
        <w:t>Secondary Distribution Network</w:t>
      </w:r>
      <w:r w:rsidRPr="006C3F47">
        <w:rPr>
          <w:szCs w:val="22"/>
        </w:rPr>
        <w:t xml:space="preserve"> to the </w:t>
      </w:r>
      <w:r w:rsidR="00152187">
        <w:rPr>
          <w:szCs w:val="22"/>
        </w:rPr>
        <w:t>Tertiary H</w:t>
      </w:r>
      <w:r w:rsidRPr="006C3F47">
        <w:rPr>
          <w:szCs w:val="22"/>
        </w:rPr>
        <w:t xml:space="preserve">eating </w:t>
      </w:r>
      <w:r w:rsidR="00152187">
        <w:rPr>
          <w:szCs w:val="22"/>
        </w:rPr>
        <w:t>S</w:t>
      </w:r>
      <w:r w:rsidRPr="006C3F47">
        <w:rPr>
          <w:szCs w:val="22"/>
        </w:rPr>
        <w:t>ystem (excluding any Customer Metering Systems and ancillary parts) within a Customer Unit or Common Parts, and includes the cabinet casing, back plate and all other equipment within the HIU.</w:t>
      </w:r>
    </w:p>
    <w:p w14:paraId="5B36C4B0" w14:textId="58E35B30" w:rsidR="004F1B0C" w:rsidRPr="006C3F47" w:rsidRDefault="006F4219" w:rsidP="00A5425D">
      <w:pPr>
        <w:pStyle w:val="Definition"/>
        <w:widowControl w:val="0"/>
      </w:pPr>
      <w:r>
        <w:rPr>
          <w:b/>
        </w:rPr>
        <w:t>Heat Distribution Network</w:t>
      </w:r>
      <w:r w:rsidR="004F1B0C" w:rsidRPr="00B2473F">
        <w:t>:</w:t>
      </w:r>
      <w:r w:rsidR="004F1B0C">
        <w:t xml:space="preserve"> the </w:t>
      </w:r>
      <w:r>
        <w:t>Primary Distribution Network</w:t>
      </w:r>
      <w:r w:rsidR="004F1B0C">
        <w:t xml:space="preserve"> and any modifications or extensions thereto made in accordance with this Agreement and any </w:t>
      </w:r>
      <w:r>
        <w:t>Secondary Distribution Network</w:t>
      </w:r>
      <w:r w:rsidR="004F1B0C">
        <w:t>(s) Accepted in accordance with this Agreement</w:t>
      </w:r>
      <w:r w:rsidR="004F1B0C" w:rsidRPr="00B2473F">
        <w:t>.</w:t>
      </w:r>
    </w:p>
    <w:p w14:paraId="5F24792A" w14:textId="77777777" w:rsidR="004F1B0C" w:rsidRPr="004F1B0C" w:rsidRDefault="004F1B0C" w:rsidP="00A5425D">
      <w:pPr>
        <w:pStyle w:val="Definition"/>
        <w:widowControl w:val="0"/>
        <w:rPr>
          <w:szCs w:val="22"/>
        </w:rPr>
      </w:pPr>
      <w:r w:rsidRPr="006C3F47">
        <w:rPr>
          <w:b/>
          <w:szCs w:val="22"/>
        </w:rPr>
        <w:t>Heat Network Regulations:</w:t>
      </w:r>
      <w:r w:rsidRPr="006C3F47">
        <w:rPr>
          <w:szCs w:val="22"/>
        </w:rPr>
        <w:t xml:space="preserve"> the </w:t>
      </w:r>
      <w:r w:rsidRPr="006C3F47">
        <w:rPr>
          <w:bCs/>
          <w:szCs w:val="22"/>
        </w:rPr>
        <w:t>Heat Network</w:t>
      </w:r>
      <w:r w:rsidRPr="006C3F47">
        <w:rPr>
          <w:szCs w:val="22"/>
        </w:rPr>
        <w:t xml:space="preserve"> (Metering and Billing) </w:t>
      </w:r>
      <w:r w:rsidRPr="006C3F47">
        <w:rPr>
          <w:bCs/>
          <w:szCs w:val="22"/>
        </w:rPr>
        <w:t>Regulations</w:t>
      </w:r>
      <w:r w:rsidRPr="006C3F47">
        <w:rPr>
          <w:szCs w:val="22"/>
        </w:rPr>
        <w:t xml:space="preserve"> 2014, together with any associated guidance, including the heat Network (Metering and Billing) Regulations 2014 Scope Guidance (March 2015).</w:t>
      </w:r>
    </w:p>
    <w:p w14:paraId="1549294F" w14:textId="3CEB094C" w:rsidR="00E52810" w:rsidRPr="006C3F47" w:rsidRDefault="00E52810" w:rsidP="00A5425D">
      <w:pPr>
        <w:pStyle w:val="Definition"/>
        <w:widowControl w:val="0"/>
        <w:rPr>
          <w:szCs w:val="22"/>
        </w:rPr>
      </w:pPr>
      <w:r w:rsidRPr="006C3F47">
        <w:rPr>
          <w:b/>
          <w:szCs w:val="22"/>
        </w:rPr>
        <w:t xml:space="preserve">Indemnified Party: </w:t>
      </w:r>
      <w:r w:rsidRPr="006C3F47">
        <w:rPr>
          <w:szCs w:val="22"/>
        </w:rPr>
        <w:t xml:space="preserve">as defined </w:t>
      </w:r>
      <w:r w:rsidRPr="00543EF5">
        <w:rPr>
          <w:szCs w:val="22"/>
        </w:rPr>
        <w:t xml:space="preserve">under </w:t>
      </w:r>
      <w:r w:rsidR="00A2471F" w:rsidRPr="00543EF5">
        <w:rPr>
          <w:szCs w:val="22"/>
        </w:rPr>
        <w:t>c</w:t>
      </w:r>
      <w:r w:rsidRPr="00543EF5">
        <w:rPr>
          <w:szCs w:val="22"/>
        </w:rPr>
        <w:t xml:space="preserve">lause </w:t>
      </w:r>
      <w:r w:rsidR="00A2471F" w:rsidRPr="00543EF5">
        <w:rPr>
          <w:szCs w:val="22"/>
        </w:rPr>
        <w:fldChar w:fldCharType="begin"/>
      </w:r>
      <w:r w:rsidR="00A2471F" w:rsidRPr="00543EF5">
        <w:rPr>
          <w:szCs w:val="22"/>
        </w:rPr>
        <w:instrText xml:space="preserve"> REF _Ref152408283 \r \h  \* MERGEFORMAT </w:instrText>
      </w:r>
      <w:r w:rsidR="00A2471F" w:rsidRPr="00543EF5">
        <w:rPr>
          <w:szCs w:val="22"/>
        </w:rPr>
      </w:r>
      <w:r w:rsidR="00A2471F" w:rsidRPr="00543EF5">
        <w:rPr>
          <w:szCs w:val="22"/>
        </w:rPr>
        <w:fldChar w:fldCharType="separate"/>
      </w:r>
      <w:r w:rsidR="00F21EA9">
        <w:rPr>
          <w:szCs w:val="22"/>
        </w:rPr>
        <w:t>18.1.1</w:t>
      </w:r>
      <w:r w:rsidR="00A2471F" w:rsidRPr="00543EF5">
        <w:rPr>
          <w:szCs w:val="22"/>
        </w:rPr>
        <w:fldChar w:fldCharType="end"/>
      </w:r>
      <w:r w:rsidRPr="00543EF5">
        <w:rPr>
          <w:szCs w:val="22"/>
        </w:rPr>
        <w:t xml:space="preserve"> </w:t>
      </w:r>
      <w:r w:rsidRPr="00543EF5">
        <w:rPr>
          <w:i/>
          <w:iCs/>
          <w:szCs w:val="22"/>
        </w:rPr>
        <w:t>(Indemnity)</w:t>
      </w:r>
      <w:r w:rsidRPr="00543EF5">
        <w:rPr>
          <w:szCs w:val="22"/>
        </w:rPr>
        <w:t>.</w:t>
      </w:r>
    </w:p>
    <w:p w14:paraId="32C28880" w14:textId="3EF62893" w:rsidR="000B514A" w:rsidRDefault="000B514A" w:rsidP="00A5425D">
      <w:pPr>
        <w:pStyle w:val="Definition"/>
        <w:widowControl w:val="0"/>
        <w:rPr>
          <w:i/>
          <w:iCs/>
        </w:rPr>
      </w:pPr>
      <w:r w:rsidRPr="006C3F47">
        <w:rPr>
          <w:b/>
        </w:rPr>
        <w:t xml:space="preserve">Initial </w:t>
      </w:r>
      <w:r w:rsidR="00B53C9C">
        <w:rPr>
          <w:b/>
        </w:rPr>
        <w:t>Energy System</w:t>
      </w:r>
      <w:r w:rsidRPr="006C3F47">
        <w:rPr>
          <w:b/>
        </w:rPr>
        <w:t xml:space="preserve">: </w:t>
      </w:r>
      <w:r w:rsidR="00B61746">
        <w:t xml:space="preserve">the </w:t>
      </w:r>
      <w:r w:rsidR="00B2380D">
        <w:t xml:space="preserve"> elements of the Energy System</w:t>
      </w:r>
      <w:r w:rsidR="005E12A5">
        <w:t xml:space="preserve"> (including the Initial Heat Distribution Network)</w:t>
      </w:r>
      <w:r w:rsidR="00B2380D" w:rsidDel="00B2380D">
        <w:t xml:space="preserve"> </w:t>
      </w:r>
      <w:r w:rsidR="00B61746">
        <w:t xml:space="preserve">[and, where relevant, </w:t>
      </w:r>
      <w:r w:rsidR="00B2473F">
        <w:t>I</w:t>
      </w:r>
      <w:r w:rsidR="00B61746">
        <w:t>nitial Electricity Network]</w:t>
      </w:r>
      <w:r w:rsidR="00B2380D">
        <w:t xml:space="preserve"> constructed under the Design &amp; Build Contract as at the Effective Date</w:t>
      </w:r>
      <w:r w:rsidRPr="00B61746">
        <w:rPr>
          <w:i/>
          <w:iCs/>
        </w:rPr>
        <w:t>.</w:t>
      </w:r>
    </w:p>
    <w:p w14:paraId="6BFB774E" w14:textId="1F1A9114" w:rsidR="008E016C" w:rsidRPr="008E016C" w:rsidRDefault="008E016C" w:rsidP="00A5425D">
      <w:pPr>
        <w:pStyle w:val="Definition"/>
        <w:widowControl w:val="0"/>
        <w:rPr>
          <w:bCs/>
        </w:rPr>
      </w:pPr>
      <w:r>
        <w:rPr>
          <w:b/>
        </w:rPr>
        <w:t xml:space="preserve">[Initial Electricity Network: </w:t>
      </w:r>
      <w:r w:rsidR="00B2473F" w:rsidRPr="006C3F47">
        <w:t xml:space="preserve">the network of wires and ancillary electrical plant and equipment </w:t>
      </w:r>
      <w:r>
        <w:t xml:space="preserve">a schematic of which is set out in </w:t>
      </w:r>
      <w:r w:rsidR="00FF4BA3">
        <w:rPr>
          <w:highlight w:val="yellow"/>
        </w:rPr>
        <w:fldChar w:fldCharType="begin"/>
      </w:r>
      <w:r w:rsidR="00FF4BA3">
        <w:instrText xml:space="preserve"> REF _Ref15311210 \r \h </w:instrText>
      </w:r>
      <w:r w:rsidR="00FF4BA3">
        <w:rPr>
          <w:highlight w:val="yellow"/>
        </w:rPr>
      </w:r>
      <w:r w:rsidR="00FF4BA3">
        <w:rPr>
          <w:highlight w:val="yellow"/>
        </w:rPr>
        <w:fldChar w:fldCharType="separate"/>
      </w:r>
      <w:r w:rsidR="00F21EA9">
        <w:t>Schedule 20</w:t>
      </w:r>
      <w:r w:rsidR="00FF4BA3">
        <w:rPr>
          <w:highlight w:val="yellow"/>
        </w:rPr>
        <w:fldChar w:fldCharType="end"/>
      </w:r>
      <w:r>
        <w:t xml:space="preserve"> </w:t>
      </w:r>
      <w:r w:rsidRPr="00B61746">
        <w:rPr>
          <w:i/>
          <w:iCs/>
        </w:rPr>
        <w:t>(Drawings)</w:t>
      </w:r>
      <w:r>
        <w:t>.]</w:t>
      </w:r>
    </w:p>
    <w:p w14:paraId="291CDF40" w14:textId="2673E704" w:rsidR="008E016C" w:rsidRPr="008E016C" w:rsidRDefault="008E016C" w:rsidP="00A5425D">
      <w:pPr>
        <w:pStyle w:val="Definition"/>
        <w:widowControl w:val="0"/>
        <w:rPr>
          <w:bCs/>
        </w:rPr>
      </w:pPr>
      <w:r>
        <w:rPr>
          <w:b/>
        </w:rPr>
        <w:t xml:space="preserve">Initial </w:t>
      </w:r>
      <w:r w:rsidR="006F4219">
        <w:rPr>
          <w:b/>
        </w:rPr>
        <w:t>Heat Distribution Network</w:t>
      </w:r>
      <w:r>
        <w:rPr>
          <w:b/>
        </w:rPr>
        <w:t xml:space="preserve">: </w:t>
      </w:r>
      <w:r w:rsidR="00B2473F" w:rsidRPr="00B2473F">
        <w:t xml:space="preserve">the network of heat pipes and ancillary plant and equipment </w:t>
      </w:r>
      <w:r>
        <w:t xml:space="preserve">a schematic of which is set out in </w:t>
      </w:r>
      <w:r w:rsidR="00FF4BA3">
        <w:t xml:space="preserve">in </w:t>
      </w:r>
      <w:r w:rsidR="00FF4BA3">
        <w:rPr>
          <w:highlight w:val="yellow"/>
        </w:rPr>
        <w:fldChar w:fldCharType="begin"/>
      </w:r>
      <w:r w:rsidR="00FF4BA3">
        <w:instrText xml:space="preserve"> REF _Ref15311210 \r \h </w:instrText>
      </w:r>
      <w:r w:rsidR="00FF4BA3">
        <w:rPr>
          <w:highlight w:val="yellow"/>
        </w:rPr>
      </w:r>
      <w:r w:rsidR="00FF4BA3">
        <w:rPr>
          <w:highlight w:val="yellow"/>
        </w:rPr>
        <w:fldChar w:fldCharType="separate"/>
      </w:r>
      <w:r w:rsidR="00F21EA9">
        <w:t>Schedule 20</w:t>
      </w:r>
      <w:r w:rsidR="00FF4BA3">
        <w:rPr>
          <w:highlight w:val="yellow"/>
        </w:rPr>
        <w:fldChar w:fldCharType="end"/>
      </w:r>
      <w:r w:rsidR="00FF4BA3">
        <w:t xml:space="preserve"> </w:t>
      </w:r>
      <w:r w:rsidRPr="00B61746">
        <w:rPr>
          <w:i/>
          <w:iCs/>
        </w:rPr>
        <w:t>(Drawings)</w:t>
      </w:r>
      <w:r w:rsidR="00615141">
        <w:rPr>
          <w:i/>
          <w:iCs/>
        </w:rPr>
        <w:t xml:space="preserve"> </w:t>
      </w:r>
      <w:r w:rsidR="00615141">
        <w:rPr>
          <w:szCs w:val="22"/>
        </w:rPr>
        <w:t xml:space="preserve">together with </w:t>
      </w:r>
      <w:r w:rsidR="00615141" w:rsidRPr="008E016C">
        <w:rPr>
          <w:szCs w:val="22"/>
        </w:rPr>
        <w:t xml:space="preserve">any additional pipework, plant or equipment added as part of the </w:t>
      </w:r>
      <w:r w:rsidR="006F4219">
        <w:rPr>
          <w:szCs w:val="22"/>
        </w:rPr>
        <w:t>Primary Distribution Network</w:t>
      </w:r>
      <w:r w:rsidR="00615141" w:rsidRPr="008E016C">
        <w:rPr>
          <w:szCs w:val="22"/>
        </w:rPr>
        <w:t xml:space="preserve"> Completion Works</w:t>
      </w:r>
      <w:r>
        <w:t>.</w:t>
      </w:r>
    </w:p>
    <w:p w14:paraId="53AD7417" w14:textId="77777777" w:rsidR="008F7BF8" w:rsidRPr="006C3F47" w:rsidRDefault="008F7BF8" w:rsidP="00A5425D">
      <w:pPr>
        <w:pStyle w:val="Definition"/>
        <w:widowControl w:val="0"/>
      </w:pPr>
      <w:r w:rsidRPr="006C3F47">
        <w:rPr>
          <w:b/>
        </w:rPr>
        <w:t>Initial Term</w:t>
      </w:r>
      <w:r w:rsidRPr="006C3F47">
        <w:t xml:space="preserve">: the period commencing on the Effective Date and ending on the [NUMBER] anniversary of the [Effective Date </w:t>
      </w:r>
      <w:r w:rsidRPr="006C3F47">
        <w:rPr>
          <w:b/>
        </w:rPr>
        <w:t>OR</w:t>
      </w:r>
      <w:r w:rsidRPr="006C3F47">
        <w:t xml:space="preserve"> Service Commencement Date].</w:t>
      </w:r>
    </w:p>
    <w:p w14:paraId="404B6807" w14:textId="77777777" w:rsidR="00B33CDF" w:rsidRPr="006C3F47" w:rsidRDefault="007213BD" w:rsidP="00A5425D">
      <w:pPr>
        <w:pStyle w:val="Definition"/>
        <w:widowControl w:val="0"/>
      </w:pPr>
      <w:r w:rsidRPr="006C3F47">
        <w:rPr>
          <w:b/>
        </w:rPr>
        <w:t>Insolvency Event</w:t>
      </w:r>
      <w:r w:rsidRPr="006C3F47">
        <w:t xml:space="preserve">: in respect of either </w:t>
      </w:r>
      <w:r w:rsidR="008F7BF8" w:rsidRPr="006C3F47">
        <w:t>Party</w:t>
      </w:r>
      <w:r w:rsidRPr="006C3F47">
        <w:t>:</w:t>
      </w:r>
    </w:p>
    <w:p w14:paraId="27E2ADEF" w14:textId="77777777" w:rsidR="00B33CDF" w:rsidRPr="006C3F47" w:rsidRDefault="007213BD" w:rsidP="00A5425D">
      <w:pPr>
        <w:pStyle w:val="Definition1"/>
        <w:widowControl w:val="0"/>
        <w:numPr>
          <w:ilvl w:val="0"/>
          <w:numId w:val="11"/>
        </w:numPr>
      </w:pPr>
      <w:r w:rsidRPr="006C3F47">
        <w:t xml:space="preserve">other </w:t>
      </w:r>
      <w:r w:rsidRPr="0073162A">
        <w:t>than</w:t>
      </w:r>
      <w:r w:rsidRPr="006C3F47">
        <w:t xml:space="preserve"> for the purposes of a bona fide reconstruction or amalgamation, such </w:t>
      </w:r>
      <w:r w:rsidR="008F7BF8" w:rsidRPr="006C3F47">
        <w:t>Party</w:t>
      </w:r>
      <w:r w:rsidRPr="006C3F47">
        <w:t xml:space="preserve"> passing a resolution for its winding up, or a court of competent jurisdiction making an order for it to be wound up or dissolved, or that </w:t>
      </w:r>
      <w:r w:rsidR="008F7BF8" w:rsidRPr="006C3F47">
        <w:t>Party</w:t>
      </w:r>
      <w:r w:rsidRPr="006C3F47">
        <w:t xml:space="preserve"> being otherwise dissolved; or</w:t>
      </w:r>
    </w:p>
    <w:p w14:paraId="3E37780D" w14:textId="77777777" w:rsidR="00B33CDF" w:rsidRPr="006C3F47" w:rsidRDefault="007213BD" w:rsidP="00A5425D">
      <w:pPr>
        <w:pStyle w:val="Definition1"/>
        <w:widowControl w:val="0"/>
        <w:numPr>
          <w:ilvl w:val="0"/>
          <w:numId w:val="11"/>
        </w:numPr>
      </w:pPr>
      <w:r w:rsidRPr="006C3F47">
        <w:t xml:space="preserve">the appointment of an administrator of, or the making of an administration order in relation to, either </w:t>
      </w:r>
      <w:r w:rsidR="008F7BF8" w:rsidRPr="006C3F47">
        <w:t>Party</w:t>
      </w:r>
      <w:r w:rsidRPr="006C3F47">
        <w:t>, or the appointment of a receiver or administrative receiver of, or an encumbrancer taking possession of or selling, the whole or any part of the entity's undertaking, assets, rights or revenue; or</w:t>
      </w:r>
    </w:p>
    <w:p w14:paraId="71055679" w14:textId="77777777" w:rsidR="00B33CDF" w:rsidRPr="006C3F47" w:rsidRDefault="007213BD" w:rsidP="00A5425D">
      <w:pPr>
        <w:pStyle w:val="Definition1"/>
        <w:widowControl w:val="0"/>
        <w:numPr>
          <w:ilvl w:val="0"/>
          <w:numId w:val="11"/>
        </w:numPr>
      </w:pPr>
      <w:r w:rsidRPr="006C3F47">
        <w:t xml:space="preserve">that </w:t>
      </w:r>
      <w:r w:rsidR="008F7BF8" w:rsidRPr="006C3F47">
        <w:t>Party</w:t>
      </w:r>
      <w:r w:rsidRPr="006C3F47">
        <w:t xml:space="preserve"> entering into an arrangement, compromise or composition in satisfaction of its </w:t>
      </w:r>
      <w:r w:rsidRPr="0073162A">
        <w:t>debts</w:t>
      </w:r>
      <w:r w:rsidRPr="006C3F47">
        <w:t xml:space="preserve"> with its creditors or any class of them, or taking steps to obtain a moratorium, or making an application to a court of competent jurisdiction for protection from its creditors; or</w:t>
      </w:r>
    </w:p>
    <w:p w14:paraId="74D3524B" w14:textId="77777777" w:rsidR="00B33CDF" w:rsidRPr="006C3F47" w:rsidRDefault="007213BD" w:rsidP="00A5425D">
      <w:pPr>
        <w:pStyle w:val="Definition1"/>
        <w:widowControl w:val="0"/>
        <w:numPr>
          <w:ilvl w:val="0"/>
          <w:numId w:val="11"/>
        </w:numPr>
      </w:pPr>
      <w:r w:rsidRPr="006C3F47">
        <w:t xml:space="preserve">that </w:t>
      </w:r>
      <w:r w:rsidR="008F7BF8" w:rsidRPr="006C3F47">
        <w:t>Party</w:t>
      </w:r>
      <w:r w:rsidRPr="006C3F47">
        <w:t xml:space="preserve"> being unable to pay its debts, or being capable of being deemed unable to pay its </w:t>
      </w:r>
      <w:r w:rsidRPr="006C3F47">
        <w:lastRenderedPageBreak/>
        <w:t>debts, within the meaning of section 123 of the Insolvency Act 1986; or</w:t>
      </w:r>
    </w:p>
    <w:p w14:paraId="6A090EA4" w14:textId="77777777" w:rsidR="00B33CDF" w:rsidRPr="006C3F47" w:rsidRDefault="007213BD" w:rsidP="00A5425D">
      <w:pPr>
        <w:pStyle w:val="Definition1"/>
        <w:widowControl w:val="0"/>
        <w:numPr>
          <w:ilvl w:val="0"/>
          <w:numId w:val="11"/>
        </w:numPr>
      </w:pPr>
      <w:r w:rsidRPr="006C3F47">
        <w:t xml:space="preserve">that </w:t>
      </w:r>
      <w:r w:rsidR="008F7BF8" w:rsidRPr="006C3F47">
        <w:t>Party</w:t>
      </w:r>
      <w:r w:rsidRPr="006C3F47">
        <w:t xml:space="preserve"> entering into any arrangement, compromise or composition in satisfaction of its debts with its creditors.</w:t>
      </w:r>
    </w:p>
    <w:p w14:paraId="78838C1B" w14:textId="24C4289D" w:rsidR="00B95DDE" w:rsidRDefault="00E52810" w:rsidP="00A5425D">
      <w:pPr>
        <w:pStyle w:val="Definition"/>
        <w:widowControl w:val="0"/>
      </w:pPr>
      <w:r w:rsidRPr="006C3F47">
        <w:rPr>
          <w:b/>
        </w:rPr>
        <w:t xml:space="preserve">Internal </w:t>
      </w:r>
      <w:r w:rsidR="006F4219">
        <w:rPr>
          <w:b/>
        </w:rPr>
        <w:t>Secondary Distribution Network</w:t>
      </w:r>
      <w:r w:rsidRPr="006C3F47">
        <w:t xml:space="preserve">: </w:t>
      </w:r>
      <w:r w:rsidR="00B95DDE">
        <w:t>any part of a</w:t>
      </w:r>
      <w:r w:rsidRPr="006C3F47">
        <w:t xml:space="preserve"> </w:t>
      </w:r>
      <w:r w:rsidR="006F4219">
        <w:t>Secondary Distribution Network</w:t>
      </w:r>
      <w:r w:rsidRPr="006C3F47">
        <w:t xml:space="preserve"> </w:t>
      </w:r>
      <w:r w:rsidR="00B95DDE">
        <w:t xml:space="preserve">which is </w:t>
      </w:r>
      <w:r w:rsidRPr="006C3F47">
        <w:t xml:space="preserve">above ground and </w:t>
      </w:r>
      <w:r w:rsidR="00A34962">
        <w:t>i</w:t>
      </w:r>
      <w:r w:rsidRPr="006C3F47">
        <w:t xml:space="preserve">nternal to </w:t>
      </w:r>
      <w:r w:rsidR="00B95DDE">
        <w:t xml:space="preserve">any </w:t>
      </w:r>
      <w:r w:rsidRPr="006C3F47">
        <w:t>Residential Units</w:t>
      </w:r>
      <w:r w:rsidR="00B95DDE">
        <w:t xml:space="preserve"> or Commercial Unit:</w:t>
      </w:r>
    </w:p>
    <w:p w14:paraId="69A2E28A" w14:textId="77777777" w:rsidR="00B95DDE" w:rsidRDefault="00E52810" w:rsidP="00A5425D">
      <w:pPr>
        <w:pStyle w:val="Definition1"/>
        <w:widowControl w:val="0"/>
        <w:numPr>
          <w:ilvl w:val="0"/>
          <w:numId w:val="27"/>
        </w:numPr>
      </w:pPr>
      <w:r w:rsidRPr="00B95DDE">
        <w:t xml:space="preserve">from </w:t>
      </w:r>
      <w:r w:rsidR="00B95DDE">
        <w:t xml:space="preserve">the </w:t>
      </w:r>
      <w:r w:rsidRPr="00B95DDE">
        <w:t xml:space="preserve">point of entry to </w:t>
      </w:r>
      <w:r w:rsidR="00B95DDE">
        <w:t>a</w:t>
      </w:r>
      <w:r w:rsidRPr="00B95DDE">
        <w:t xml:space="preserve"> Residential Unit</w:t>
      </w:r>
      <w:r w:rsidR="00B95DDE">
        <w:t xml:space="preserve"> to the HIU;</w:t>
      </w:r>
      <w:r w:rsidR="00C95837">
        <w:t xml:space="preserve"> and</w:t>
      </w:r>
    </w:p>
    <w:p w14:paraId="28D9B65B" w14:textId="77777777" w:rsidR="00E52810" w:rsidRPr="00B95DDE" w:rsidRDefault="00B95DDE" w:rsidP="00A5425D">
      <w:pPr>
        <w:pStyle w:val="Definition1"/>
        <w:widowControl w:val="0"/>
        <w:numPr>
          <w:ilvl w:val="0"/>
          <w:numId w:val="27"/>
        </w:numPr>
      </w:pPr>
      <w:r>
        <w:t>where a</w:t>
      </w:r>
      <w:r w:rsidR="00A34962" w:rsidRPr="00B95DDE">
        <w:t xml:space="preserve"> Commercial Unit</w:t>
      </w:r>
      <w:r>
        <w:t xml:space="preserve"> is fitted with a residential style HIU, from the point of entry to that Commercial Unit to the HIU or otherwise from the point of entry to the Commercial Unit.</w:t>
      </w:r>
    </w:p>
    <w:p w14:paraId="43357BF4" w14:textId="77777777" w:rsidR="00B33CDF" w:rsidRPr="006C3F47" w:rsidRDefault="007213BD" w:rsidP="00A5425D">
      <w:pPr>
        <w:pStyle w:val="Definition"/>
        <w:widowControl w:val="0"/>
      </w:pPr>
      <w:r w:rsidRPr="006C3F47">
        <w:rPr>
          <w:b/>
        </w:rPr>
        <w:t>IPRs</w:t>
      </w:r>
      <w:r w:rsidRPr="006C3F47">
        <w:t>: any and all intellectual property rights of any nature anywhere in the world whether registered, registrable or otherwise, including patents, utility models, trade</w:t>
      </w:r>
      <w:r w:rsidR="00B770F7" w:rsidRPr="006C3F47">
        <w:t>-</w:t>
      </w:r>
      <w:r w:rsidRPr="006C3F47">
        <w:t>marks, registered designs and domain names, applications for any of the foregoing, trade or business names, goodwill, copyright and rights in the nature of copyright, design rights, rights in databases, moral rights, know-how and any other intellectual property rights which subsist in computer software, computer programs, websites, documents, information, techniques, business methods, drawings, logos, instruction manuals, lists and procedures and particulars of customers, marketing methods and procedures and advertising literature, including the "look and feel" of any websites.</w:t>
      </w:r>
    </w:p>
    <w:p w14:paraId="75E110A3" w14:textId="77777777" w:rsidR="00E52810" w:rsidRPr="006C3F47" w:rsidRDefault="00E52810" w:rsidP="00A5425D">
      <w:pPr>
        <w:pStyle w:val="Definition"/>
        <w:widowControl w:val="0"/>
        <w:rPr>
          <w:iCs/>
          <w:kern w:val="32"/>
          <w:szCs w:val="22"/>
        </w:rPr>
      </w:pPr>
      <w:r w:rsidRPr="006C3F47">
        <w:rPr>
          <w:b/>
          <w:szCs w:val="22"/>
        </w:rPr>
        <w:t xml:space="preserve">Landlord: </w:t>
      </w:r>
      <w:r w:rsidRPr="006C3F47">
        <w:rPr>
          <w:szCs w:val="22"/>
        </w:rPr>
        <w:t>the title holder of a building in which a Substation or Customer Unit is located, or a Commercial Building</w:t>
      </w:r>
      <w:r w:rsidR="002B076C" w:rsidRPr="006C3F47">
        <w:rPr>
          <w:szCs w:val="22"/>
        </w:rPr>
        <w:t xml:space="preserve"> (which may include </w:t>
      </w:r>
      <w:r w:rsidRPr="006C3F47">
        <w:rPr>
          <w:szCs w:val="22"/>
        </w:rPr>
        <w:t xml:space="preserve">a Developer and </w:t>
      </w:r>
      <w:r w:rsidR="002B076C" w:rsidRPr="006C3F47">
        <w:rPr>
          <w:szCs w:val="22"/>
        </w:rPr>
        <w:t>its</w:t>
      </w:r>
      <w:r w:rsidRPr="006C3F47">
        <w:rPr>
          <w:szCs w:val="22"/>
        </w:rPr>
        <w:t xml:space="preserve"> successor in title</w:t>
      </w:r>
      <w:r w:rsidR="002B076C" w:rsidRPr="006C3F47">
        <w:rPr>
          <w:szCs w:val="22"/>
        </w:rPr>
        <w:t>)</w:t>
      </w:r>
      <w:r w:rsidRPr="006C3F47">
        <w:rPr>
          <w:szCs w:val="22"/>
        </w:rPr>
        <w:t xml:space="preserve">. </w:t>
      </w:r>
    </w:p>
    <w:p w14:paraId="5648249D" w14:textId="77777777" w:rsidR="00E52810" w:rsidRPr="006C3F47" w:rsidRDefault="00E52810" w:rsidP="00A5425D">
      <w:pPr>
        <w:pStyle w:val="Definition"/>
        <w:widowControl w:val="0"/>
        <w:rPr>
          <w:szCs w:val="22"/>
        </w:rPr>
      </w:pPr>
      <w:r w:rsidRPr="006C3F47">
        <w:rPr>
          <w:b/>
          <w:szCs w:val="22"/>
        </w:rPr>
        <w:t xml:space="preserve">Major Default: </w:t>
      </w:r>
      <w:r w:rsidRPr="006C3F47">
        <w:rPr>
          <w:szCs w:val="22"/>
        </w:rPr>
        <w:t>means:</w:t>
      </w:r>
    </w:p>
    <w:p w14:paraId="28B18E5A" w14:textId="77777777" w:rsidR="00E52810" w:rsidRPr="006C3F47" w:rsidRDefault="00E52810" w:rsidP="00A5425D">
      <w:pPr>
        <w:pStyle w:val="Definition1"/>
        <w:widowControl w:val="0"/>
        <w:numPr>
          <w:ilvl w:val="0"/>
          <w:numId w:val="28"/>
        </w:numPr>
      </w:pPr>
      <w:r w:rsidRPr="006C3F47">
        <w:t xml:space="preserve">a </w:t>
      </w:r>
      <w:r w:rsidR="00844EC5">
        <w:t xml:space="preserve">material </w:t>
      </w:r>
      <w:r w:rsidRPr="0073162A">
        <w:t>breach</w:t>
      </w:r>
      <w:r w:rsidRPr="006C3F47">
        <w:t xml:space="preserve"> by the Contractor of its obligations under </w:t>
      </w:r>
      <w:r w:rsidR="008F7BF8" w:rsidRPr="006C3F47">
        <w:t>this Agreement</w:t>
      </w:r>
      <w:r w:rsidRPr="006C3F47">
        <w:t>;</w:t>
      </w:r>
      <w:r w:rsidR="006F1DB1">
        <w:t xml:space="preserve"> and/or</w:t>
      </w:r>
    </w:p>
    <w:p w14:paraId="3EAEDB14" w14:textId="77777777" w:rsidR="00E52810" w:rsidRPr="006C3F47" w:rsidRDefault="00E52810" w:rsidP="00A5425D">
      <w:pPr>
        <w:pStyle w:val="Definition1"/>
        <w:widowControl w:val="0"/>
        <w:numPr>
          <w:ilvl w:val="0"/>
          <w:numId w:val="28"/>
        </w:numPr>
      </w:pPr>
      <w:r w:rsidRPr="006C3F47">
        <w:t xml:space="preserve">a failure by the Contractor to meet any of the Service Levels for </w:t>
      </w:r>
      <w:r w:rsidR="007B5863">
        <w:t xml:space="preserve">[INSERT] </w:t>
      </w:r>
      <w:r w:rsidRPr="006C3F47">
        <w:t xml:space="preserve">consecutive months or </w:t>
      </w:r>
      <w:r w:rsidR="007B5863">
        <w:t>a total of [INSERT]</w:t>
      </w:r>
      <w:r w:rsidRPr="006C3F47">
        <w:t xml:space="preserve"> months </w:t>
      </w:r>
      <w:r w:rsidR="007B5863">
        <w:t xml:space="preserve">or more </w:t>
      </w:r>
      <w:r w:rsidRPr="006C3F47">
        <w:t xml:space="preserve">in any rolling </w:t>
      </w:r>
      <w:r w:rsidR="00BA4D75" w:rsidRPr="006C3F47">
        <w:t>12-</w:t>
      </w:r>
      <w:r w:rsidRPr="006C3F47">
        <w:t>month period;</w:t>
      </w:r>
      <w:r w:rsidR="006F1DB1">
        <w:t xml:space="preserve"> and/or</w:t>
      </w:r>
    </w:p>
    <w:p w14:paraId="55175393" w14:textId="77777777" w:rsidR="00E52810" w:rsidRPr="006C3F47" w:rsidRDefault="007B5863" w:rsidP="00A5425D">
      <w:pPr>
        <w:pStyle w:val="Definition1"/>
        <w:widowControl w:val="0"/>
        <w:numPr>
          <w:ilvl w:val="0"/>
          <w:numId w:val="28"/>
        </w:numPr>
      </w:pPr>
      <w:r>
        <w:t>[INSERT]</w:t>
      </w:r>
      <w:r w:rsidR="00E52810" w:rsidRPr="006C3F47">
        <w:t xml:space="preserve"> or more Monthly Service Failures have occurred in any 12</w:t>
      </w:r>
      <w:r w:rsidR="004B0231" w:rsidRPr="006C3F47">
        <w:t>-</w:t>
      </w:r>
      <w:r w:rsidR="00E52810" w:rsidRPr="006C3F47">
        <w:t xml:space="preserve">month rolling period; </w:t>
      </w:r>
      <w:r w:rsidR="006F1DB1">
        <w:t>and/</w:t>
      </w:r>
      <w:r w:rsidR="00E52810" w:rsidRPr="006C3F47">
        <w:t>or</w:t>
      </w:r>
    </w:p>
    <w:p w14:paraId="18D8E309" w14:textId="77777777" w:rsidR="00E52810" w:rsidRPr="006C3F47" w:rsidRDefault="00EC3B2B" w:rsidP="00A5425D">
      <w:pPr>
        <w:pStyle w:val="Definition1"/>
        <w:widowControl w:val="0"/>
        <w:numPr>
          <w:ilvl w:val="0"/>
          <w:numId w:val="28"/>
        </w:numPr>
      </w:pPr>
      <w:r>
        <w:t>the Contractor</w:t>
      </w:r>
      <w:r w:rsidR="00E52810" w:rsidRPr="006C3F47">
        <w:t xml:space="preserve"> fails to pay</w:t>
      </w:r>
      <w:r w:rsidR="007B5863">
        <w:t xml:space="preserve"> any </w:t>
      </w:r>
      <w:r w:rsidR="00844EC5">
        <w:t xml:space="preserve">undisputed </w:t>
      </w:r>
      <w:r w:rsidR="007B5863">
        <w:t xml:space="preserve">sum due to </w:t>
      </w:r>
      <w:r>
        <w:t>ESCo</w:t>
      </w:r>
      <w:r w:rsidR="00E52810" w:rsidRPr="006C3F47">
        <w:t xml:space="preserve"> within </w:t>
      </w:r>
      <w:r w:rsidR="007B5863">
        <w:t xml:space="preserve">[INSERT] calendar </w:t>
      </w:r>
      <w:r w:rsidR="00E52810" w:rsidRPr="006C3F47">
        <w:t>days from the due date</w:t>
      </w:r>
      <w:r w:rsidR="007B5863">
        <w:t>,</w:t>
      </w:r>
      <w:r w:rsidR="00E52810" w:rsidRPr="006C3F47">
        <w:t xml:space="preserve"> </w:t>
      </w:r>
      <w:r w:rsidR="007B5863">
        <w:t>having received</w:t>
      </w:r>
      <w:r w:rsidR="00E52810" w:rsidRPr="006C3F47">
        <w:t xml:space="preserve"> a written demand </w:t>
      </w:r>
      <w:r w:rsidR="00844EC5">
        <w:t xml:space="preserve">for payment </w:t>
      </w:r>
      <w:r w:rsidR="00E52810" w:rsidRPr="006C3F47">
        <w:t>from the other Party</w:t>
      </w:r>
      <w:r w:rsidR="00844EC5">
        <w:t xml:space="preserve"> and, following the due date, a further notification of non-payment</w:t>
      </w:r>
      <w:r w:rsidR="00E52810" w:rsidRPr="006C3F47">
        <w:t>.</w:t>
      </w:r>
    </w:p>
    <w:p w14:paraId="040F8683" w14:textId="77777777" w:rsidR="00E52810" w:rsidRDefault="00E52810" w:rsidP="00A5425D">
      <w:pPr>
        <w:pStyle w:val="Definition"/>
        <w:widowControl w:val="0"/>
        <w:rPr>
          <w:szCs w:val="22"/>
        </w:rPr>
      </w:pPr>
      <w:r w:rsidRPr="006C3F47">
        <w:rPr>
          <w:b/>
          <w:szCs w:val="22"/>
        </w:rPr>
        <w:t>Minimum Design Life:</w:t>
      </w:r>
      <w:r w:rsidRPr="006C3F47">
        <w:rPr>
          <w:szCs w:val="22"/>
        </w:rPr>
        <w:t xml:space="preserve"> means for design life for the components of the </w:t>
      </w:r>
      <w:r w:rsidR="004F1B0C">
        <w:rPr>
          <w:szCs w:val="22"/>
        </w:rPr>
        <w:t>Energy System</w:t>
      </w:r>
      <w:r w:rsidRPr="006C3F47">
        <w:rPr>
          <w:szCs w:val="22"/>
        </w:rPr>
        <w:t xml:space="preserve"> and the Energy Centre as follows: </w:t>
      </w:r>
    </w:p>
    <w:p w14:paraId="62A7F786" w14:textId="77777777" w:rsidR="00EC3B2B" w:rsidRPr="00A2471F" w:rsidRDefault="00EC3B2B" w:rsidP="00A5425D">
      <w:pPr>
        <w:pStyle w:val="Definition"/>
        <w:widowControl w:val="0"/>
        <w:rPr>
          <w:bCs/>
          <w:i/>
          <w:iCs/>
          <w:szCs w:val="22"/>
        </w:rPr>
      </w:pPr>
      <w:r w:rsidRPr="00A2471F">
        <w:rPr>
          <w:bCs/>
          <w:i/>
          <w:iCs/>
          <w:szCs w:val="22"/>
        </w:rPr>
        <w:t>[</w:t>
      </w:r>
      <w:r w:rsidR="00A2471F">
        <w:rPr>
          <w:bCs/>
          <w:i/>
          <w:iCs/>
          <w:szCs w:val="22"/>
        </w:rPr>
        <w:t>INSERT TABLE SETTING OUT COMPONENT DESIGN LIFES - EG</w:t>
      </w:r>
      <w:r w:rsidR="00A2471F" w:rsidRPr="00A2471F">
        <w:rPr>
          <w:bCs/>
          <w:i/>
          <w:iCs/>
          <w:szCs w:val="22"/>
        </w:rPr>
        <w:t>:</w:t>
      </w:r>
      <w:r w:rsidR="00A2471F">
        <w:rPr>
          <w:bCs/>
          <w:i/>
          <w:iCs/>
          <w:szCs w:val="22"/>
        </w:rPr>
        <w:t>]</w:t>
      </w:r>
    </w:p>
    <w:p w14:paraId="60CFC8C3" w14:textId="77777777" w:rsidR="00E52810" w:rsidRPr="006C3F47" w:rsidRDefault="00E52810" w:rsidP="00D0305C">
      <w:pPr>
        <w:widowControl w:val="0"/>
        <w:autoSpaceDE w:val="0"/>
        <w:autoSpaceDN w:val="0"/>
        <w:adjustRightInd w:val="0"/>
        <w:spacing w:after="0"/>
        <w:jc w:val="left"/>
        <w:rPr>
          <w:szCs w:val="22"/>
        </w:rPr>
      </w:pPr>
    </w:p>
    <w:tbl>
      <w:tblPr>
        <w:tblW w:w="6804" w:type="dxa"/>
        <w:tblInd w:w="2093" w:type="dxa"/>
        <w:tblBorders>
          <w:top w:val="nil"/>
          <w:left w:val="nil"/>
          <w:right w:val="nil"/>
        </w:tblBorders>
        <w:tblLayout w:type="fixed"/>
        <w:tblLook w:val="0000" w:firstRow="0" w:lastRow="0" w:firstColumn="0" w:lastColumn="0" w:noHBand="0" w:noVBand="0"/>
      </w:tblPr>
      <w:tblGrid>
        <w:gridCol w:w="4107"/>
        <w:gridCol w:w="2697"/>
      </w:tblGrid>
      <w:tr w:rsidR="00E52810" w:rsidRPr="00A2471F" w14:paraId="4A9917C0" w14:textId="77777777" w:rsidTr="0074229F">
        <w:tc>
          <w:tcPr>
            <w:tcW w:w="4107" w:type="dxa"/>
            <w:tcBorders>
              <w:top w:val="single" w:sz="8" w:space="0" w:color="000000"/>
              <w:left w:val="single" w:sz="8" w:space="0" w:color="000000"/>
              <w:bottom w:val="single" w:sz="8" w:space="0" w:color="000000"/>
              <w:right w:val="single" w:sz="8" w:space="0" w:color="000000"/>
            </w:tcBorders>
            <w:tcMar>
              <w:top w:w="140" w:type="nil"/>
              <w:right w:w="140" w:type="nil"/>
            </w:tcMar>
            <w:vAlign w:val="center"/>
          </w:tcPr>
          <w:p w14:paraId="1E55CF10"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b/>
                <w:bCs/>
                <w:i/>
                <w:iCs/>
                <w:color w:val="02154D"/>
                <w:szCs w:val="22"/>
              </w:rPr>
              <w:t>Component</w:t>
            </w:r>
          </w:p>
        </w:tc>
        <w:tc>
          <w:tcPr>
            <w:tcW w:w="2697" w:type="dxa"/>
            <w:tcBorders>
              <w:top w:val="single" w:sz="8" w:space="0" w:color="000000"/>
              <w:bottom w:val="single" w:sz="8" w:space="0" w:color="000000"/>
              <w:right w:val="single" w:sz="8" w:space="0" w:color="000000"/>
            </w:tcBorders>
            <w:tcMar>
              <w:top w:w="140" w:type="nil"/>
              <w:right w:w="140" w:type="nil"/>
            </w:tcMar>
            <w:vAlign w:val="center"/>
          </w:tcPr>
          <w:p w14:paraId="5CF553B4"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b/>
                <w:bCs/>
                <w:i/>
                <w:iCs/>
                <w:color w:val="02154D"/>
                <w:szCs w:val="22"/>
              </w:rPr>
              <w:t>Minimum Design Life</w:t>
            </w:r>
          </w:p>
        </w:tc>
      </w:tr>
      <w:tr w:rsidR="00E52810" w:rsidRPr="00A2471F" w14:paraId="64BCA6B7" w14:textId="77777777" w:rsidTr="0074229F">
        <w:tblPrEx>
          <w:tblBorders>
            <w:top w:val="none" w:sz="0" w:space="0" w:color="auto"/>
          </w:tblBorders>
        </w:tblPrEx>
        <w:tc>
          <w:tcPr>
            <w:tcW w:w="4107" w:type="dxa"/>
            <w:tcBorders>
              <w:left w:val="single" w:sz="8" w:space="0" w:color="000000"/>
              <w:bottom w:val="single" w:sz="8" w:space="0" w:color="000000"/>
              <w:right w:val="single" w:sz="8" w:space="0" w:color="000000"/>
            </w:tcBorders>
            <w:tcMar>
              <w:top w:w="140" w:type="nil"/>
              <w:right w:w="140" w:type="nil"/>
            </w:tcMar>
            <w:vAlign w:val="center"/>
          </w:tcPr>
          <w:p w14:paraId="6E310826"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i/>
                <w:iCs/>
                <w:color w:val="02154D"/>
                <w:szCs w:val="22"/>
              </w:rPr>
              <w:t xml:space="preserve">Energy </w:t>
            </w:r>
            <w:r w:rsidR="00A2471F">
              <w:rPr>
                <w:rFonts w:cs="Helvetica"/>
                <w:i/>
                <w:iCs/>
                <w:color w:val="02154D"/>
                <w:szCs w:val="22"/>
              </w:rPr>
              <w:t>C</w:t>
            </w:r>
            <w:r w:rsidRPr="00A2471F">
              <w:rPr>
                <w:rFonts w:cs="Helvetica"/>
                <w:i/>
                <w:iCs/>
                <w:color w:val="02154D"/>
                <w:szCs w:val="22"/>
              </w:rPr>
              <w:t xml:space="preserve">entre </w:t>
            </w:r>
            <w:r w:rsidR="00A2471F">
              <w:rPr>
                <w:rFonts w:cs="Helvetica"/>
                <w:i/>
                <w:iCs/>
                <w:color w:val="02154D"/>
                <w:szCs w:val="22"/>
              </w:rPr>
              <w:t>s</w:t>
            </w:r>
            <w:r w:rsidRPr="00A2471F">
              <w:rPr>
                <w:rFonts w:cs="Helvetica"/>
                <w:i/>
                <w:iCs/>
                <w:color w:val="02154D"/>
                <w:szCs w:val="22"/>
              </w:rPr>
              <w:t xml:space="preserve">tructure and </w:t>
            </w:r>
            <w:r w:rsidR="00A2471F">
              <w:rPr>
                <w:rFonts w:cs="Helvetica"/>
                <w:i/>
                <w:iCs/>
                <w:color w:val="02154D"/>
                <w:szCs w:val="22"/>
              </w:rPr>
              <w:t>c</w:t>
            </w:r>
            <w:r w:rsidRPr="00A2471F">
              <w:rPr>
                <w:rFonts w:cs="Helvetica"/>
                <w:i/>
                <w:iCs/>
                <w:color w:val="02154D"/>
                <w:szCs w:val="22"/>
              </w:rPr>
              <w:t xml:space="preserve">ivil </w:t>
            </w:r>
            <w:r w:rsidR="00A2471F">
              <w:rPr>
                <w:rFonts w:cs="Helvetica"/>
                <w:i/>
                <w:iCs/>
                <w:color w:val="02154D"/>
                <w:szCs w:val="22"/>
              </w:rPr>
              <w:t>w</w:t>
            </w:r>
            <w:r w:rsidRPr="00A2471F">
              <w:rPr>
                <w:rFonts w:cs="Helvetica"/>
                <w:i/>
                <w:iCs/>
                <w:color w:val="02154D"/>
                <w:szCs w:val="22"/>
              </w:rPr>
              <w:t>orks</w:t>
            </w:r>
          </w:p>
        </w:tc>
        <w:tc>
          <w:tcPr>
            <w:tcW w:w="2697" w:type="dxa"/>
            <w:tcBorders>
              <w:bottom w:val="single" w:sz="8" w:space="0" w:color="000000"/>
              <w:right w:val="single" w:sz="8" w:space="0" w:color="000000"/>
            </w:tcBorders>
            <w:tcMar>
              <w:top w:w="140" w:type="nil"/>
              <w:right w:w="140" w:type="nil"/>
            </w:tcMar>
            <w:vAlign w:val="center"/>
          </w:tcPr>
          <w:p w14:paraId="6A128D1E" w14:textId="64B1F47D" w:rsidR="00E52810" w:rsidRPr="00A2471F" w:rsidRDefault="00F42706" w:rsidP="00D0305C">
            <w:pPr>
              <w:widowControl w:val="0"/>
              <w:autoSpaceDE w:val="0"/>
              <w:autoSpaceDN w:val="0"/>
              <w:adjustRightInd w:val="0"/>
              <w:spacing w:after="0"/>
              <w:jc w:val="left"/>
              <w:rPr>
                <w:i/>
                <w:iCs/>
                <w:szCs w:val="22"/>
              </w:rPr>
            </w:pPr>
            <w:r>
              <w:rPr>
                <w:rFonts w:cs="Helvetica"/>
                <w:i/>
                <w:iCs/>
                <w:color w:val="02154D"/>
                <w:szCs w:val="22"/>
              </w:rPr>
              <w:t xml:space="preserve">[   ] </w:t>
            </w:r>
            <w:r w:rsidR="00E52810" w:rsidRPr="00A2471F">
              <w:rPr>
                <w:rFonts w:cs="Helvetica"/>
                <w:i/>
                <w:iCs/>
                <w:color w:val="02154D"/>
                <w:szCs w:val="22"/>
              </w:rPr>
              <w:t>years</w:t>
            </w:r>
          </w:p>
        </w:tc>
      </w:tr>
      <w:tr w:rsidR="00E52810" w:rsidRPr="00A2471F" w14:paraId="35F67511" w14:textId="77777777" w:rsidTr="0074229F">
        <w:tblPrEx>
          <w:tblBorders>
            <w:top w:val="none" w:sz="0" w:space="0" w:color="auto"/>
          </w:tblBorders>
        </w:tblPrEx>
        <w:tc>
          <w:tcPr>
            <w:tcW w:w="4107" w:type="dxa"/>
            <w:tcBorders>
              <w:left w:val="single" w:sz="8" w:space="0" w:color="000000"/>
              <w:bottom w:val="single" w:sz="8" w:space="0" w:color="000000"/>
              <w:right w:val="single" w:sz="8" w:space="0" w:color="000000"/>
            </w:tcBorders>
            <w:tcMar>
              <w:top w:w="140" w:type="nil"/>
              <w:right w:w="140" w:type="nil"/>
            </w:tcMar>
            <w:vAlign w:val="center"/>
          </w:tcPr>
          <w:p w14:paraId="3454AD1F"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i/>
                <w:iCs/>
                <w:color w:val="02154D"/>
                <w:szCs w:val="22"/>
              </w:rPr>
              <w:t xml:space="preserve">Energy </w:t>
            </w:r>
            <w:r w:rsidR="00A2471F">
              <w:rPr>
                <w:rFonts w:cs="Helvetica"/>
                <w:i/>
                <w:iCs/>
                <w:color w:val="02154D"/>
                <w:szCs w:val="22"/>
              </w:rPr>
              <w:t>C</w:t>
            </w:r>
            <w:r w:rsidRPr="00A2471F">
              <w:rPr>
                <w:rFonts w:cs="Helvetica"/>
                <w:i/>
                <w:iCs/>
                <w:color w:val="02154D"/>
                <w:szCs w:val="22"/>
              </w:rPr>
              <w:t xml:space="preserve">entre </w:t>
            </w:r>
            <w:r w:rsidR="00A2471F">
              <w:rPr>
                <w:rFonts w:cs="Helvetica"/>
                <w:i/>
                <w:iCs/>
                <w:color w:val="02154D"/>
                <w:szCs w:val="22"/>
              </w:rPr>
              <w:t>f</w:t>
            </w:r>
            <w:r w:rsidRPr="00A2471F">
              <w:rPr>
                <w:rFonts w:cs="Helvetica"/>
                <w:i/>
                <w:iCs/>
                <w:color w:val="02154D"/>
                <w:szCs w:val="22"/>
              </w:rPr>
              <w:t>açade</w:t>
            </w:r>
          </w:p>
        </w:tc>
        <w:tc>
          <w:tcPr>
            <w:tcW w:w="2697" w:type="dxa"/>
            <w:tcBorders>
              <w:bottom w:val="single" w:sz="8" w:space="0" w:color="000000"/>
              <w:right w:val="single" w:sz="8" w:space="0" w:color="000000"/>
            </w:tcBorders>
            <w:tcMar>
              <w:top w:w="140" w:type="nil"/>
              <w:right w:w="140" w:type="nil"/>
            </w:tcMar>
            <w:vAlign w:val="center"/>
          </w:tcPr>
          <w:p w14:paraId="2F8254A8" w14:textId="19FD544D" w:rsidR="00E52810" w:rsidRPr="00A2471F" w:rsidRDefault="00F42706" w:rsidP="00D0305C">
            <w:pPr>
              <w:widowControl w:val="0"/>
              <w:autoSpaceDE w:val="0"/>
              <w:autoSpaceDN w:val="0"/>
              <w:adjustRightInd w:val="0"/>
              <w:spacing w:after="0"/>
              <w:jc w:val="left"/>
              <w:rPr>
                <w:i/>
                <w:iCs/>
                <w:szCs w:val="22"/>
              </w:rPr>
            </w:pPr>
            <w:r>
              <w:rPr>
                <w:rFonts w:cs="Helvetica"/>
                <w:i/>
                <w:iCs/>
                <w:color w:val="02154D"/>
                <w:szCs w:val="22"/>
              </w:rPr>
              <w:t xml:space="preserve">[   ] </w:t>
            </w:r>
            <w:r w:rsidR="00E52810" w:rsidRPr="00A2471F">
              <w:rPr>
                <w:rFonts w:cs="Helvetica"/>
                <w:i/>
                <w:iCs/>
                <w:color w:val="02154D"/>
                <w:szCs w:val="22"/>
              </w:rPr>
              <w:t>years</w:t>
            </w:r>
          </w:p>
        </w:tc>
      </w:tr>
      <w:tr w:rsidR="00E52810" w:rsidRPr="00A2471F" w14:paraId="2A89FEF4" w14:textId="77777777" w:rsidTr="0074229F">
        <w:tblPrEx>
          <w:tblBorders>
            <w:top w:val="none" w:sz="0" w:space="0" w:color="auto"/>
          </w:tblBorders>
        </w:tblPrEx>
        <w:tc>
          <w:tcPr>
            <w:tcW w:w="4107" w:type="dxa"/>
            <w:tcBorders>
              <w:left w:val="single" w:sz="8" w:space="0" w:color="000000"/>
              <w:bottom w:val="single" w:sz="8" w:space="0" w:color="000000"/>
              <w:right w:val="single" w:sz="8" w:space="0" w:color="000000"/>
            </w:tcBorders>
            <w:tcMar>
              <w:top w:w="140" w:type="nil"/>
              <w:right w:w="140" w:type="nil"/>
            </w:tcMar>
            <w:vAlign w:val="center"/>
          </w:tcPr>
          <w:p w14:paraId="4AF5E451"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i/>
                <w:iCs/>
                <w:color w:val="02154D"/>
                <w:szCs w:val="22"/>
              </w:rPr>
              <w:lastRenderedPageBreak/>
              <w:t xml:space="preserve">Energy </w:t>
            </w:r>
            <w:r w:rsidR="00A2471F">
              <w:rPr>
                <w:rFonts w:cs="Helvetica"/>
                <w:i/>
                <w:iCs/>
                <w:color w:val="02154D"/>
                <w:szCs w:val="22"/>
              </w:rPr>
              <w:t>C</w:t>
            </w:r>
            <w:r w:rsidRPr="00A2471F">
              <w:rPr>
                <w:rFonts w:cs="Helvetica"/>
                <w:i/>
                <w:iCs/>
                <w:color w:val="02154D"/>
                <w:szCs w:val="22"/>
              </w:rPr>
              <w:t xml:space="preserve">entre </w:t>
            </w:r>
            <w:r w:rsidR="00A2471F">
              <w:rPr>
                <w:rFonts w:cs="Helvetica"/>
                <w:i/>
                <w:iCs/>
                <w:color w:val="02154D"/>
                <w:szCs w:val="22"/>
              </w:rPr>
              <w:t>r</w:t>
            </w:r>
            <w:r w:rsidRPr="00A2471F">
              <w:rPr>
                <w:rFonts w:cs="Helvetica"/>
                <w:i/>
                <w:iCs/>
                <w:color w:val="02154D"/>
                <w:szCs w:val="22"/>
              </w:rPr>
              <w:t>oof</w:t>
            </w:r>
          </w:p>
        </w:tc>
        <w:tc>
          <w:tcPr>
            <w:tcW w:w="2697" w:type="dxa"/>
            <w:tcBorders>
              <w:bottom w:val="single" w:sz="8" w:space="0" w:color="000000"/>
              <w:right w:val="single" w:sz="8" w:space="0" w:color="000000"/>
            </w:tcBorders>
            <w:tcMar>
              <w:top w:w="140" w:type="nil"/>
              <w:right w:w="140" w:type="nil"/>
            </w:tcMar>
            <w:vAlign w:val="center"/>
          </w:tcPr>
          <w:p w14:paraId="5644DAC8" w14:textId="2697CF3D" w:rsidR="00E52810" w:rsidRPr="00A2471F" w:rsidRDefault="00F42706" w:rsidP="00D0305C">
            <w:pPr>
              <w:widowControl w:val="0"/>
              <w:autoSpaceDE w:val="0"/>
              <w:autoSpaceDN w:val="0"/>
              <w:adjustRightInd w:val="0"/>
              <w:spacing w:after="0"/>
              <w:jc w:val="left"/>
              <w:rPr>
                <w:i/>
                <w:iCs/>
                <w:szCs w:val="22"/>
              </w:rPr>
            </w:pPr>
            <w:r>
              <w:rPr>
                <w:rFonts w:cs="Helvetica"/>
                <w:i/>
                <w:iCs/>
                <w:color w:val="02154D"/>
                <w:szCs w:val="22"/>
              </w:rPr>
              <w:t xml:space="preserve">[   ] </w:t>
            </w:r>
            <w:r w:rsidR="00E52810" w:rsidRPr="00A2471F">
              <w:rPr>
                <w:rFonts w:cs="Helvetica"/>
                <w:i/>
                <w:iCs/>
                <w:color w:val="02154D"/>
                <w:szCs w:val="22"/>
              </w:rPr>
              <w:t>years</w:t>
            </w:r>
          </w:p>
        </w:tc>
      </w:tr>
      <w:tr w:rsidR="00E52810" w:rsidRPr="00A2471F" w14:paraId="33005B14" w14:textId="77777777" w:rsidTr="0074229F">
        <w:tblPrEx>
          <w:tblBorders>
            <w:top w:val="none" w:sz="0" w:space="0" w:color="auto"/>
          </w:tblBorders>
        </w:tblPrEx>
        <w:tc>
          <w:tcPr>
            <w:tcW w:w="4107" w:type="dxa"/>
            <w:tcBorders>
              <w:left w:val="single" w:sz="8" w:space="0" w:color="000000"/>
              <w:bottom w:val="single" w:sz="8" w:space="0" w:color="000000"/>
              <w:right w:val="single" w:sz="8" w:space="0" w:color="000000"/>
            </w:tcBorders>
            <w:tcMar>
              <w:top w:w="140" w:type="nil"/>
              <w:right w:w="140" w:type="nil"/>
            </w:tcMar>
            <w:vAlign w:val="center"/>
          </w:tcPr>
          <w:p w14:paraId="0B069762"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i/>
                <w:iCs/>
                <w:color w:val="02154D"/>
                <w:szCs w:val="22"/>
              </w:rPr>
              <w:t>Boilers</w:t>
            </w:r>
          </w:p>
        </w:tc>
        <w:tc>
          <w:tcPr>
            <w:tcW w:w="2697" w:type="dxa"/>
            <w:tcBorders>
              <w:bottom w:val="single" w:sz="8" w:space="0" w:color="000000"/>
              <w:right w:val="single" w:sz="8" w:space="0" w:color="000000"/>
            </w:tcBorders>
            <w:tcMar>
              <w:top w:w="140" w:type="nil"/>
              <w:right w:w="140" w:type="nil"/>
            </w:tcMar>
            <w:vAlign w:val="center"/>
          </w:tcPr>
          <w:p w14:paraId="16EA3BAF" w14:textId="28F612A8" w:rsidR="00E52810" w:rsidRPr="00A2471F" w:rsidRDefault="00F42706" w:rsidP="00D0305C">
            <w:pPr>
              <w:widowControl w:val="0"/>
              <w:autoSpaceDE w:val="0"/>
              <w:autoSpaceDN w:val="0"/>
              <w:adjustRightInd w:val="0"/>
              <w:spacing w:after="0"/>
              <w:jc w:val="left"/>
              <w:rPr>
                <w:i/>
                <w:iCs/>
                <w:szCs w:val="22"/>
              </w:rPr>
            </w:pPr>
            <w:r>
              <w:rPr>
                <w:rFonts w:cs="Helvetica"/>
                <w:i/>
                <w:iCs/>
                <w:color w:val="02154D"/>
                <w:szCs w:val="22"/>
              </w:rPr>
              <w:t xml:space="preserve">[   ] </w:t>
            </w:r>
            <w:r w:rsidR="00E52810" w:rsidRPr="00A2471F">
              <w:rPr>
                <w:rFonts w:cs="Helvetica"/>
                <w:i/>
                <w:iCs/>
                <w:color w:val="02154D"/>
                <w:szCs w:val="22"/>
              </w:rPr>
              <w:t>years</w:t>
            </w:r>
          </w:p>
        </w:tc>
      </w:tr>
      <w:tr w:rsidR="00E52810" w:rsidRPr="00A2471F" w14:paraId="6CF01D37" w14:textId="77777777" w:rsidTr="0074229F">
        <w:tblPrEx>
          <w:tblBorders>
            <w:top w:val="none" w:sz="0" w:space="0" w:color="auto"/>
          </w:tblBorders>
        </w:tblPrEx>
        <w:tc>
          <w:tcPr>
            <w:tcW w:w="4107" w:type="dxa"/>
            <w:tcBorders>
              <w:left w:val="single" w:sz="8" w:space="0" w:color="000000"/>
              <w:bottom w:val="single" w:sz="8" w:space="0" w:color="000000"/>
              <w:right w:val="single" w:sz="8" w:space="0" w:color="000000"/>
            </w:tcBorders>
            <w:tcMar>
              <w:top w:w="140" w:type="nil"/>
              <w:right w:w="140" w:type="nil"/>
            </w:tcMar>
            <w:vAlign w:val="center"/>
          </w:tcPr>
          <w:p w14:paraId="2FB2D214"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i/>
                <w:iCs/>
                <w:color w:val="02154D"/>
                <w:szCs w:val="22"/>
              </w:rPr>
              <w:t>Pumps</w:t>
            </w:r>
          </w:p>
        </w:tc>
        <w:tc>
          <w:tcPr>
            <w:tcW w:w="2697" w:type="dxa"/>
            <w:tcBorders>
              <w:bottom w:val="single" w:sz="8" w:space="0" w:color="000000"/>
              <w:right w:val="single" w:sz="8" w:space="0" w:color="000000"/>
            </w:tcBorders>
            <w:tcMar>
              <w:top w:w="140" w:type="nil"/>
              <w:right w:w="140" w:type="nil"/>
            </w:tcMar>
            <w:vAlign w:val="center"/>
          </w:tcPr>
          <w:p w14:paraId="7A320B80" w14:textId="0336730E" w:rsidR="00E52810" w:rsidRPr="00A2471F" w:rsidRDefault="00F42706" w:rsidP="00D0305C">
            <w:pPr>
              <w:widowControl w:val="0"/>
              <w:autoSpaceDE w:val="0"/>
              <w:autoSpaceDN w:val="0"/>
              <w:adjustRightInd w:val="0"/>
              <w:spacing w:after="0"/>
              <w:jc w:val="left"/>
              <w:rPr>
                <w:i/>
                <w:iCs/>
                <w:szCs w:val="22"/>
              </w:rPr>
            </w:pPr>
            <w:r>
              <w:rPr>
                <w:rFonts w:cs="Helvetica"/>
                <w:i/>
                <w:iCs/>
                <w:color w:val="02154D"/>
                <w:szCs w:val="22"/>
              </w:rPr>
              <w:t xml:space="preserve">[   ] </w:t>
            </w:r>
            <w:r w:rsidR="00E52810" w:rsidRPr="00A2471F">
              <w:rPr>
                <w:rFonts w:cs="Helvetica"/>
                <w:i/>
                <w:iCs/>
                <w:color w:val="02154D"/>
                <w:szCs w:val="22"/>
              </w:rPr>
              <w:t>years</w:t>
            </w:r>
          </w:p>
        </w:tc>
      </w:tr>
      <w:tr w:rsidR="00E52810" w:rsidRPr="00A2471F" w14:paraId="4EA31D45" w14:textId="77777777" w:rsidTr="0074229F">
        <w:tblPrEx>
          <w:tblBorders>
            <w:top w:val="none" w:sz="0" w:space="0" w:color="auto"/>
          </w:tblBorders>
        </w:tblPrEx>
        <w:tc>
          <w:tcPr>
            <w:tcW w:w="4107" w:type="dxa"/>
            <w:tcBorders>
              <w:left w:val="single" w:sz="8" w:space="0" w:color="000000"/>
              <w:bottom w:val="single" w:sz="8" w:space="0" w:color="000000"/>
              <w:right w:val="single" w:sz="8" w:space="0" w:color="000000"/>
            </w:tcBorders>
            <w:tcMar>
              <w:top w:w="140" w:type="nil"/>
              <w:right w:w="140" w:type="nil"/>
            </w:tcMar>
            <w:vAlign w:val="center"/>
          </w:tcPr>
          <w:p w14:paraId="529DC097"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i/>
                <w:iCs/>
                <w:color w:val="02154D"/>
                <w:szCs w:val="22"/>
              </w:rPr>
              <w:t>Controls</w:t>
            </w:r>
          </w:p>
        </w:tc>
        <w:tc>
          <w:tcPr>
            <w:tcW w:w="2697" w:type="dxa"/>
            <w:tcBorders>
              <w:bottom w:val="single" w:sz="8" w:space="0" w:color="000000"/>
              <w:right w:val="single" w:sz="8" w:space="0" w:color="000000"/>
            </w:tcBorders>
            <w:tcMar>
              <w:top w:w="140" w:type="nil"/>
              <w:right w:w="140" w:type="nil"/>
            </w:tcMar>
            <w:vAlign w:val="center"/>
          </w:tcPr>
          <w:p w14:paraId="08F23335" w14:textId="5AE88027" w:rsidR="00E52810" w:rsidRPr="00A2471F" w:rsidRDefault="00F42706" w:rsidP="00D0305C">
            <w:pPr>
              <w:widowControl w:val="0"/>
              <w:autoSpaceDE w:val="0"/>
              <w:autoSpaceDN w:val="0"/>
              <w:adjustRightInd w:val="0"/>
              <w:spacing w:after="0"/>
              <w:jc w:val="left"/>
              <w:rPr>
                <w:i/>
                <w:iCs/>
                <w:szCs w:val="22"/>
              </w:rPr>
            </w:pPr>
            <w:r>
              <w:rPr>
                <w:rFonts w:cs="Helvetica"/>
                <w:i/>
                <w:iCs/>
                <w:color w:val="02154D"/>
                <w:szCs w:val="22"/>
              </w:rPr>
              <w:t xml:space="preserve">[   ] </w:t>
            </w:r>
            <w:r w:rsidR="00E52810" w:rsidRPr="00A2471F">
              <w:rPr>
                <w:rFonts w:cs="Helvetica"/>
                <w:i/>
                <w:iCs/>
                <w:color w:val="02154D"/>
                <w:szCs w:val="22"/>
              </w:rPr>
              <w:t>years</w:t>
            </w:r>
          </w:p>
        </w:tc>
      </w:tr>
      <w:tr w:rsidR="00E52810" w:rsidRPr="00A2471F" w14:paraId="2C1FB71F" w14:textId="77777777" w:rsidTr="0074229F">
        <w:trPr>
          <w:trHeight w:val="301"/>
        </w:trPr>
        <w:tc>
          <w:tcPr>
            <w:tcW w:w="4107" w:type="dxa"/>
            <w:tcBorders>
              <w:left w:val="single" w:sz="8" w:space="0" w:color="000000"/>
              <w:bottom w:val="single" w:sz="8" w:space="0" w:color="000000"/>
              <w:right w:val="single" w:sz="8" w:space="0" w:color="000000"/>
            </w:tcBorders>
            <w:tcMar>
              <w:top w:w="140" w:type="nil"/>
              <w:right w:w="140" w:type="nil"/>
            </w:tcMar>
            <w:vAlign w:val="center"/>
          </w:tcPr>
          <w:p w14:paraId="62A6AF90"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i/>
                <w:iCs/>
                <w:color w:val="02154D"/>
                <w:szCs w:val="22"/>
              </w:rPr>
              <w:t xml:space="preserve">Pressurisation </w:t>
            </w:r>
            <w:r w:rsidR="00A2471F">
              <w:rPr>
                <w:rFonts w:cs="Helvetica"/>
                <w:i/>
                <w:iCs/>
                <w:color w:val="02154D"/>
                <w:szCs w:val="22"/>
              </w:rPr>
              <w:t>u</w:t>
            </w:r>
            <w:r w:rsidRPr="00A2471F">
              <w:rPr>
                <w:rFonts w:cs="Helvetica"/>
                <w:i/>
                <w:iCs/>
                <w:color w:val="02154D"/>
                <w:szCs w:val="22"/>
              </w:rPr>
              <w:t>nits</w:t>
            </w:r>
          </w:p>
        </w:tc>
        <w:tc>
          <w:tcPr>
            <w:tcW w:w="2697" w:type="dxa"/>
            <w:tcBorders>
              <w:bottom w:val="single" w:sz="8" w:space="0" w:color="000000"/>
              <w:right w:val="single" w:sz="8" w:space="0" w:color="000000"/>
            </w:tcBorders>
            <w:tcMar>
              <w:top w:w="140" w:type="nil"/>
              <w:right w:w="140" w:type="nil"/>
            </w:tcMar>
            <w:vAlign w:val="center"/>
          </w:tcPr>
          <w:p w14:paraId="2FAA1CCD" w14:textId="24894E7C" w:rsidR="00E52810" w:rsidRPr="00A2471F" w:rsidRDefault="00F42706" w:rsidP="00D0305C">
            <w:pPr>
              <w:widowControl w:val="0"/>
              <w:autoSpaceDE w:val="0"/>
              <w:autoSpaceDN w:val="0"/>
              <w:adjustRightInd w:val="0"/>
              <w:spacing w:after="0"/>
              <w:jc w:val="left"/>
              <w:rPr>
                <w:i/>
                <w:iCs/>
                <w:szCs w:val="22"/>
              </w:rPr>
            </w:pPr>
            <w:r>
              <w:rPr>
                <w:rFonts w:cs="Helvetica"/>
                <w:i/>
                <w:iCs/>
                <w:color w:val="02154D"/>
                <w:szCs w:val="22"/>
              </w:rPr>
              <w:t xml:space="preserve">[   ] </w:t>
            </w:r>
            <w:r w:rsidR="00E52810" w:rsidRPr="00A2471F">
              <w:rPr>
                <w:rFonts w:cs="Helvetica"/>
                <w:i/>
                <w:iCs/>
                <w:color w:val="02154D"/>
                <w:szCs w:val="22"/>
              </w:rPr>
              <w:t>years</w:t>
            </w:r>
          </w:p>
        </w:tc>
      </w:tr>
      <w:tr w:rsidR="00E52810" w:rsidRPr="00A2471F" w14:paraId="5ECC5FB2" w14:textId="77777777" w:rsidTr="0074229F">
        <w:tblPrEx>
          <w:tblBorders>
            <w:top w:val="none" w:sz="0" w:space="0" w:color="auto"/>
          </w:tblBorders>
        </w:tblPrEx>
        <w:tc>
          <w:tcPr>
            <w:tcW w:w="4107" w:type="dxa"/>
            <w:tcBorders>
              <w:left w:val="single" w:sz="8" w:space="0" w:color="000000"/>
              <w:bottom w:val="single" w:sz="8" w:space="0" w:color="000000"/>
              <w:right w:val="single" w:sz="8" w:space="0" w:color="000000"/>
            </w:tcBorders>
            <w:tcMar>
              <w:top w:w="140" w:type="nil"/>
              <w:right w:w="140" w:type="nil"/>
            </w:tcMar>
            <w:vAlign w:val="center"/>
          </w:tcPr>
          <w:p w14:paraId="57C0E126"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i/>
                <w:iCs/>
                <w:color w:val="02154D"/>
                <w:szCs w:val="22"/>
              </w:rPr>
              <w:t xml:space="preserve">Thermal </w:t>
            </w:r>
            <w:r w:rsidR="00A2471F">
              <w:rPr>
                <w:rFonts w:cs="Helvetica"/>
                <w:i/>
                <w:iCs/>
                <w:color w:val="02154D"/>
                <w:szCs w:val="22"/>
              </w:rPr>
              <w:t>s</w:t>
            </w:r>
            <w:r w:rsidRPr="00A2471F">
              <w:rPr>
                <w:rFonts w:cs="Helvetica"/>
                <w:i/>
                <w:iCs/>
                <w:color w:val="02154D"/>
                <w:szCs w:val="22"/>
              </w:rPr>
              <w:t>tores</w:t>
            </w:r>
          </w:p>
        </w:tc>
        <w:tc>
          <w:tcPr>
            <w:tcW w:w="2697" w:type="dxa"/>
            <w:tcBorders>
              <w:bottom w:val="single" w:sz="8" w:space="0" w:color="000000"/>
              <w:right w:val="single" w:sz="8" w:space="0" w:color="000000"/>
            </w:tcBorders>
            <w:tcMar>
              <w:top w:w="140" w:type="nil"/>
              <w:right w:w="140" w:type="nil"/>
            </w:tcMar>
            <w:vAlign w:val="center"/>
          </w:tcPr>
          <w:p w14:paraId="1D8A542F" w14:textId="4294AE42" w:rsidR="00E52810" w:rsidRPr="00A2471F" w:rsidRDefault="00F42706" w:rsidP="00D0305C">
            <w:pPr>
              <w:widowControl w:val="0"/>
              <w:autoSpaceDE w:val="0"/>
              <w:autoSpaceDN w:val="0"/>
              <w:adjustRightInd w:val="0"/>
              <w:spacing w:after="0"/>
              <w:jc w:val="left"/>
              <w:rPr>
                <w:i/>
                <w:iCs/>
                <w:szCs w:val="22"/>
              </w:rPr>
            </w:pPr>
            <w:r>
              <w:rPr>
                <w:rFonts w:cs="Helvetica"/>
                <w:i/>
                <w:iCs/>
                <w:color w:val="02154D"/>
                <w:szCs w:val="22"/>
              </w:rPr>
              <w:t xml:space="preserve">[   ] </w:t>
            </w:r>
            <w:r w:rsidR="00E52810" w:rsidRPr="00A2471F">
              <w:rPr>
                <w:rFonts w:cs="Helvetica"/>
                <w:i/>
                <w:iCs/>
                <w:color w:val="02154D"/>
                <w:szCs w:val="22"/>
              </w:rPr>
              <w:t>years</w:t>
            </w:r>
          </w:p>
        </w:tc>
      </w:tr>
      <w:tr w:rsidR="00E52810" w:rsidRPr="00A2471F" w14:paraId="3D558F3B" w14:textId="77777777" w:rsidTr="0074229F">
        <w:tblPrEx>
          <w:tblBorders>
            <w:top w:val="none" w:sz="0" w:space="0" w:color="auto"/>
          </w:tblBorders>
        </w:tblPrEx>
        <w:tc>
          <w:tcPr>
            <w:tcW w:w="4107" w:type="dxa"/>
            <w:tcBorders>
              <w:left w:val="single" w:sz="8" w:space="0" w:color="000000"/>
              <w:bottom w:val="single" w:sz="8" w:space="0" w:color="000000"/>
              <w:right w:val="single" w:sz="8" w:space="0" w:color="000000"/>
            </w:tcBorders>
            <w:tcMar>
              <w:top w:w="140" w:type="nil"/>
              <w:right w:w="140" w:type="nil"/>
            </w:tcMar>
            <w:vAlign w:val="center"/>
          </w:tcPr>
          <w:p w14:paraId="61801A96"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i/>
                <w:iCs/>
                <w:color w:val="02154D"/>
                <w:szCs w:val="22"/>
              </w:rPr>
              <w:t xml:space="preserve">Ventilation </w:t>
            </w:r>
            <w:r w:rsidR="00A2471F">
              <w:rPr>
                <w:rFonts w:cs="Helvetica"/>
                <w:i/>
                <w:iCs/>
                <w:color w:val="02154D"/>
                <w:szCs w:val="22"/>
              </w:rPr>
              <w:t>p</w:t>
            </w:r>
            <w:r w:rsidRPr="00A2471F">
              <w:rPr>
                <w:rFonts w:cs="Helvetica"/>
                <w:i/>
                <w:iCs/>
                <w:color w:val="02154D"/>
                <w:szCs w:val="22"/>
              </w:rPr>
              <w:t>lant</w:t>
            </w:r>
          </w:p>
        </w:tc>
        <w:tc>
          <w:tcPr>
            <w:tcW w:w="2697" w:type="dxa"/>
            <w:tcBorders>
              <w:bottom w:val="single" w:sz="8" w:space="0" w:color="000000"/>
              <w:right w:val="single" w:sz="8" w:space="0" w:color="000000"/>
            </w:tcBorders>
            <w:tcMar>
              <w:top w:w="140" w:type="nil"/>
              <w:right w:w="140" w:type="nil"/>
            </w:tcMar>
            <w:vAlign w:val="center"/>
          </w:tcPr>
          <w:p w14:paraId="0A88CE0D" w14:textId="5CEDF131" w:rsidR="00E52810" w:rsidRPr="00A2471F" w:rsidRDefault="00F42706" w:rsidP="00D0305C">
            <w:pPr>
              <w:widowControl w:val="0"/>
              <w:autoSpaceDE w:val="0"/>
              <w:autoSpaceDN w:val="0"/>
              <w:adjustRightInd w:val="0"/>
              <w:spacing w:after="0"/>
              <w:jc w:val="left"/>
              <w:rPr>
                <w:i/>
                <w:iCs/>
                <w:szCs w:val="22"/>
              </w:rPr>
            </w:pPr>
            <w:r>
              <w:rPr>
                <w:rFonts w:cs="Helvetica"/>
                <w:i/>
                <w:iCs/>
                <w:color w:val="02154D"/>
                <w:szCs w:val="22"/>
              </w:rPr>
              <w:t xml:space="preserve">[   ] </w:t>
            </w:r>
            <w:r w:rsidR="00E52810" w:rsidRPr="00A2471F">
              <w:rPr>
                <w:rFonts w:cs="Helvetica"/>
                <w:i/>
                <w:iCs/>
                <w:color w:val="02154D"/>
                <w:szCs w:val="22"/>
              </w:rPr>
              <w:t>years</w:t>
            </w:r>
          </w:p>
        </w:tc>
      </w:tr>
      <w:tr w:rsidR="00E52810" w:rsidRPr="00A2471F" w14:paraId="59A11419" w14:textId="77777777" w:rsidTr="0074229F">
        <w:tblPrEx>
          <w:tblBorders>
            <w:top w:val="none" w:sz="0" w:space="0" w:color="auto"/>
          </w:tblBorders>
        </w:tblPrEx>
        <w:tc>
          <w:tcPr>
            <w:tcW w:w="4107" w:type="dxa"/>
            <w:tcBorders>
              <w:left w:val="single" w:sz="8" w:space="0" w:color="000000"/>
              <w:bottom w:val="single" w:sz="8" w:space="0" w:color="000000"/>
              <w:right w:val="single" w:sz="8" w:space="0" w:color="000000"/>
            </w:tcBorders>
            <w:tcMar>
              <w:top w:w="140" w:type="nil"/>
              <w:right w:w="140" w:type="nil"/>
            </w:tcMar>
            <w:vAlign w:val="center"/>
          </w:tcPr>
          <w:p w14:paraId="1664A15A"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i/>
                <w:iCs/>
                <w:color w:val="02154D"/>
                <w:szCs w:val="22"/>
              </w:rPr>
              <w:t xml:space="preserve">Above </w:t>
            </w:r>
            <w:r w:rsidR="00A2471F">
              <w:rPr>
                <w:rFonts w:cs="Helvetica"/>
                <w:i/>
                <w:iCs/>
                <w:color w:val="02154D"/>
                <w:szCs w:val="22"/>
              </w:rPr>
              <w:t>g</w:t>
            </w:r>
            <w:r w:rsidRPr="00A2471F">
              <w:rPr>
                <w:rFonts w:cs="Helvetica"/>
                <w:i/>
                <w:iCs/>
                <w:color w:val="02154D"/>
                <w:szCs w:val="22"/>
              </w:rPr>
              <w:t xml:space="preserve">round </w:t>
            </w:r>
            <w:r w:rsidR="00A2471F">
              <w:rPr>
                <w:rFonts w:cs="Helvetica"/>
                <w:i/>
                <w:iCs/>
                <w:color w:val="02154D"/>
                <w:szCs w:val="22"/>
              </w:rPr>
              <w:t>p</w:t>
            </w:r>
            <w:r w:rsidRPr="00A2471F">
              <w:rPr>
                <w:rFonts w:cs="Helvetica"/>
                <w:i/>
                <w:iCs/>
                <w:color w:val="02154D"/>
                <w:szCs w:val="22"/>
              </w:rPr>
              <w:t>ipework</w:t>
            </w:r>
          </w:p>
        </w:tc>
        <w:tc>
          <w:tcPr>
            <w:tcW w:w="2697" w:type="dxa"/>
            <w:tcBorders>
              <w:bottom w:val="single" w:sz="8" w:space="0" w:color="000000"/>
              <w:right w:val="single" w:sz="8" w:space="0" w:color="000000"/>
            </w:tcBorders>
            <w:tcMar>
              <w:top w:w="140" w:type="nil"/>
              <w:right w:w="140" w:type="nil"/>
            </w:tcMar>
            <w:vAlign w:val="center"/>
          </w:tcPr>
          <w:p w14:paraId="2D8EC826" w14:textId="2F4ACF20" w:rsidR="00E52810" w:rsidRPr="00A2471F" w:rsidRDefault="00F42706" w:rsidP="00D0305C">
            <w:pPr>
              <w:widowControl w:val="0"/>
              <w:autoSpaceDE w:val="0"/>
              <w:autoSpaceDN w:val="0"/>
              <w:adjustRightInd w:val="0"/>
              <w:spacing w:after="0"/>
              <w:jc w:val="left"/>
              <w:rPr>
                <w:i/>
                <w:iCs/>
                <w:szCs w:val="22"/>
              </w:rPr>
            </w:pPr>
            <w:r>
              <w:rPr>
                <w:rFonts w:cs="Helvetica"/>
                <w:i/>
                <w:iCs/>
                <w:color w:val="02154D"/>
                <w:szCs w:val="22"/>
              </w:rPr>
              <w:t xml:space="preserve">[   ] </w:t>
            </w:r>
            <w:r w:rsidR="00E52810" w:rsidRPr="00A2471F">
              <w:rPr>
                <w:rFonts w:cs="Helvetica"/>
                <w:i/>
                <w:iCs/>
                <w:color w:val="02154D"/>
                <w:szCs w:val="22"/>
              </w:rPr>
              <w:t>years</w:t>
            </w:r>
          </w:p>
        </w:tc>
      </w:tr>
      <w:tr w:rsidR="00E52810" w:rsidRPr="00A2471F" w14:paraId="672B4075" w14:textId="77777777" w:rsidTr="0074229F">
        <w:tc>
          <w:tcPr>
            <w:tcW w:w="4107" w:type="dxa"/>
            <w:tcBorders>
              <w:left w:val="single" w:sz="8" w:space="0" w:color="000000"/>
              <w:bottom w:val="single" w:sz="8" w:space="0" w:color="000000"/>
              <w:right w:val="single" w:sz="8" w:space="0" w:color="000000"/>
            </w:tcBorders>
            <w:tcMar>
              <w:top w:w="140" w:type="nil"/>
              <w:right w:w="140" w:type="nil"/>
            </w:tcMar>
            <w:vAlign w:val="center"/>
          </w:tcPr>
          <w:p w14:paraId="138CE910" w14:textId="77777777" w:rsidR="00E52810" w:rsidRPr="00A2471F" w:rsidRDefault="00E52810" w:rsidP="00D0305C">
            <w:pPr>
              <w:widowControl w:val="0"/>
              <w:autoSpaceDE w:val="0"/>
              <w:autoSpaceDN w:val="0"/>
              <w:adjustRightInd w:val="0"/>
              <w:spacing w:after="0"/>
              <w:jc w:val="left"/>
              <w:rPr>
                <w:i/>
                <w:iCs/>
                <w:szCs w:val="22"/>
              </w:rPr>
            </w:pPr>
            <w:r w:rsidRPr="00A2471F">
              <w:rPr>
                <w:rFonts w:cs="Helvetica"/>
                <w:i/>
                <w:iCs/>
                <w:color w:val="02154D"/>
                <w:szCs w:val="22"/>
              </w:rPr>
              <w:t xml:space="preserve">Below </w:t>
            </w:r>
            <w:r w:rsidR="00A2471F">
              <w:rPr>
                <w:rFonts w:cs="Helvetica"/>
                <w:i/>
                <w:iCs/>
                <w:color w:val="02154D"/>
                <w:szCs w:val="22"/>
              </w:rPr>
              <w:t>g</w:t>
            </w:r>
            <w:r w:rsidRPr="00A2471F">
              <w:rPr>
                <w:rFonts w:cs="Helvetica"/>
                <w:i/>
                <w:iCs/>
                <w:color w:val="02154D"/>
                <w:szCs w:val="22"/>
              </w:rPr>
              <w:t xml:space="preserve">round </w:t>
            </w:r>
            <w:r w:rsidR="00A2471F">
              <w:rPr>
                <w:rFonts w:cs="Helvetica"/>
                <w:i/>
                <w:iCs/>
                <w:color w:val="02154D"/>
                <w:szCs w:val="22"/>
              </w:rPr>
              <w:t>p</w:t>
            </w:r>
            <w:r w:rsidRPr="00A2471F">
              <w:rPr>
                <w:rFonts w:cs="Helvetica"/>
                <w:i/>
                <w:iCs/>
                <w:color w:val="02154D"/>
                <w:szCs w:val="22"/>
              </w:rPr>
              <w:t>ipework</w:t>
            </w:r>
          </w:p>
        </w:tc>
        <w:tc>
          <w:tcPr>
            <w:tcW w:w="2697" w:type="dxa"/>
            <w:tcBorders>
              <w:bottom w:val="single" w:sz="8" w:space="0" w:color="000000"/>
              <w:right w:val="single" w:sz="8" w:space="0" w:color="000000"/>
            </w:tcBorders>
            <w:tcMar>
              <w:top w:w="140" w:type="nil"/>
              <w:right w:w="140" w:type="nil"/>
            </w:tcMar>
            <w:vAlign w:val="center"/>
          </w:tcPr>
          <w:p w14:paraId="1FD5C675" w14:textId="63F8CECC" w:rsidR="00E52810" w:rsidRPr="00A2471F" w:rsidRDefault="00F42706" w:rsidP="00D0305C">
            <w:pPr>
              <w:widowControl w:val="0"/>
              <w:autoSpaceDE w:val="0"/>
              <w:autoSpaceDN w:val="0"/>
              <w:adjustRightInd w:val="0"/>
              <w:spacing w:after="0"/>
              <w:jc w:val="left"/>
              <w:rPr>
                <w:i/>
                <w:iCs/>
                <w:szCs w:val="22"/>
              </w:rPr>
            </w:pPr>
            <w:r>
              <w:rPr>
                <w:rFonts w:cs="Helvetica"/>
                <w:i/>
                <w:iCs/>
                <w:color w:val="02154D"/>
                <w:szCs w:val="22"/>
              </w:rPr>
              <w:t xml:space="preserve">[   ] </w:t>
            </w:r>
            <w:r w:rsidR="00E52810" w:rsidRPr="00A2471F">
              <w:rPr>
                <w:rFonts w:cs="Helvetica"/>
                <w:i/>
                <w:iCs/>
                <w:color w:val="02154D"/>
                <w:szCs w:val="22"/>
              </w:rPr>
              <w:t>years</w:t>
            </w:r>
          </w:p>
        </w:tc>
      </w:tr>
    </w:tbl>
    <w:p w14:paraId="0154AD10" w14:textId="77777777" w:rsidR="00A2471F" w:rsidRDefault="00A2471F" w:rsidP="00A5425D">
      <w:pPr>
        <w:pStyle w:val="Definition"/>
        <w:widowControl w:val="0"/>
        <w:rPr>
          <w:rFonts w:cs="Helvetica"/>
          <w:b/>
          <w:bCs/>
          <w:color w:val="02154D"/>
          <w:szCs w:val="22"/>
        </w:rPr>
      </w:pPr>
    </w:p>
    <w:p w14:paraId="287FE926" w14:textId="77777777" w:rsidR="00E52810" w:rsidRPr="006C3F47" w:rsidRDefault="00E52810" w:rsidP="00A5425D">
      <w:pPr>
        <w:pStyle w:val="Definition"/>
        <w:widowControl w:val="0"/>
        <w:rPr>
          <w:szCs w:val="22"/>
        </w:rPr>
      </w:pPr>
      <w:r w:rsidRPr="006C3F47">
        <w:rPr>
          <w:b/>
          <w:szCs w:val="22"/>
        </w:rPr>
        <w:t>Mixed Use Development:</w:t>
      </w:r>
      <w:r w:rsidRPr="006C3F47">
        <w:rPr>
          <w:szCs w:val="22"/>
        </w:rPr>
        <w:t xml:space="preserve"> a Development which contain both Residential Units and Commercial Units. </w:t>
      </w:r>
    </w:p>
    <w:p w14:paraId="4E202255" w14:textId="07C703C5" w:rsidR="00B33CDF" w:rsidRPr="006C3F47" w:rsidRDefault="007213BD" w:rsidP="00A5425D">
      <w:pPr>
        <w:pStyle w:val="Definition"/>
        <w:widowControl w:val="0"/>
      </w:pPr>
      <w:r w:rsidRPr="006C3F47">
        <w:rPr>
          <w:b/>
        </w:rPr>
        <w:t>month</w:t>
      </w:r>
      <w:r w:rsidRPr="006C3F47">
        <w:t>: a calendar month</w:t>
      </w:r>
      <w:r w:rsidR="00F42706">
        <w:t>(</w:t>
      </w:r>
      <w:r w:rsidRPr="006C3F47">
        <w:t>and monthly shall be interpreted accordingly</w:t>
      </w:r>
      <w:r w:rsidR="00F42706">
        <w:t>)</w:t>
      </w:r>
      <w:r w:rsidRPr="006C3F47">
        <w:t>.</w:t>
      </w:r>
    </w:p>
    <w:p w14:paraId="41D1FFD1" w14:textId="78E8623F" w:rsidR="001D5DB1" w:rsidRPr="006C3F47" w:rsidRDefault="001D5DB1" w:rsidP="00A5425D">
      <w:pPr>
        <w:pStyle w:val="Definition"/>
        <w:widowControl w:val="0"/>
        <w:rPr>
          <w:b/>
          <w:szCs w:val="22"/>
        </w:rPr>
      </w:pPr>
      <w:r w:rsidRPr="006C3F47">
        <w:rPr>
          <w:b/>
          <w:szCs w:val="22"/>
        </w:rPr>
        <w:t xml:space="preserve">Network Extension: </w:t>
      </w:r>
      <w:r w:rsidR="003E766D" w:rsidRPr="006C3F47">
        <w:rPr>
          <w:szCs w:val="22"/>
        </w:rPr>
        <w:t xml:space="preserve">means any </w:t>
      </w:r>
      <w:r w:rsidR="003E766D">
        <w:rPr>
          <w:szCs w:val="22"/>
        </w:rPr>
        <w:t xml:space="preserve">extension of </w:t>
      </w:r>
      <w:r w:rsidR="003E766D" w:rsidRPr="006C3F47">
        <w:rPr>
          <w:szCs w:val="22"/>
        </w:rPr>
        <w:t xml:space="preserve">the </w:t>
      </w:r>
      <w:r w:rsidR="00B53C9C">
        <w:rPr>
          <w:szCs w:val="22"/>
        </w:rPr>
        <w:t>Energy System</w:t>
      </w:r>
      <w:r w:rsidR="003E766D">
        <w:rPr>
          <w:szCs w:val="22"/>
        </w:rPr>
        <w:t xml:space="preserve"> [following the Services Commencement Date]</w:t>
      </w:r>
      <w:r w:rsidR="00716F96">
        <w:rPr>
          <w:szCs w:val="22"/>
        </w:rPr>
        <w:t>, including</w:t>
      </w:r>
      <w:r w:rsidR="003E766D">
        <w:rPr>
          <w:szCs w:val="22"/>
        </w:rPr>
        <w:t xml:space="preserve"> a</w:t>
      </w:r>
      <w:r w:rsidR="00716F96">
        <w:rPr>
          <w:szCs w:val="22"/>
        </w:rPr>
        <w:t>ny</w:t>
      </w:r>
      <w:r w:rsidR="003E766D">
        <w:rPr>
          <w:szCs w:val="22"/>
        </w:rPr>
        <w:t xml:space="preserve"> </w:t>
      </w:r>
      <w:r w:rsidR="006F4219">
        <w:rPr>
          <w:szCs w:val="22"/>
        </w:rPr>
        <w:t>Primary Distribution Network</w:t>
      </w:r>
      <w:r w:rsidR="003E766D">
        <w:rPr>
          <w:szCs w:val="22"/>
        </w:rPr>
        <w:t xml:space="preserve"> Extension</w:t>
      </w:r>
      <w:r w:rsidR="00716F96">
        <w:rPr>
          <w:szCs w:val="22"/>
        </w:rPr>
        <w:t>.</w:t>
      </w:r>
    </w:p>
    <w:p w14:paraId="304FCA7F" w14:textId="77777777" w:rsidR="00E52810" w:rsidRPr="006C3F47" w:rsidRDefault="00E52810" w:rsidP="00A5425D">
      <w:pPr>
        <w:pStyle w:val="Definition"/>
        <w:widowControl w:val="0"/>
        <w:rPr>
          <w:szCs w:val="22"/>
        </w:rPr>
      </w:pPr>
      <w:r w:rsidRPr="006C3F47">
        <w:rPr>
          <w:b/>
          <w:szCs w:val="22"/>
        </w:rPr>
        <w:t>Network Metering Systems:</w:t>
      </w:r>
      <w:r w:rsidRPr="006C3F47">
        <w:rPr>
          <w:szCs w:val="22"/>
        </w:rPr>
        <w:t xml:space="preserve"> heat meters installed at each Substation, </w:t>
      </w:r>
      <w:r w:rsidR="00D13E36" w:rsidRPr="006C3F47">
        <w:rPr>
          <w:szCs w:val="22"/>
        </w:rPr>
        <w:t>and</w:t>
      </w:r>
      <w:r w:rsidRPr="006C3F47">
        <w:rPr>
          <w:szCs w:val="22"/>
        </w:rPr>
        <w:t xml:space="preserve"> </w:t>
      </w:r>
      <w:r w:rsidR="00D13E36" w:rsidRPr="006C3F47">
        <w:rPr>
          <w:szCs w:val="22"/>
        </w:rPr>
        <w:t xml:space="preserve">any </w:t>
      </w:r>
      <w:r w:rsidRPr="006C3F47">
        <w:rPr>
          <w:szCs w:val="22"/>
        </w:rPr>
        <w:t>electronic remote meter reading system connected to each of these meters</w:t>
      </w:r>
      <w:r w:rsidR="00D13E36" w:rsidRPr="006C3F47">
        <w:rPr>
          <w:szCs w:val="22"/>
        </w:rPr>
        <w:t>,</w:t>
      </w:r>
      <w:r w:rsidRPr="006C3F47">
        <w:rPr>
          <w:szCs w:val="22"/>
        </w:rPr>
        <w:t xml:space="preserve"> together with the central monitoring computer and any interface modules and associated equipment, that are not Customer Metering Systems.</w:t>
      </w:r>
    </w:p>
    <w:p w14:paraId="00182E40" w14:textId="77777777" w:rsidR="00E52810" w:rsidRPr="006C3F47" w:rsidRDefault="00E52810" w:rsidP="00A5425D">
      <w:pPr>
        <w:pStyle w:val="Definition"/>
        <w:widowControl w:val="0"/>
        <w:rPr>
          <w:szCs w:val="22"/>
        </w:rPr>
      </w:pPr>
      <w:r w:rsidRPr="006C3F47">
        <w:rPr>
          <w:b/>
          <w:szCs w:val="22"/>
        </w:rPr>
        <w:t xml:space="preserve">Normal Working Hours: </w:t>
      </w:r>
      <w:r w:rsidRPr="006C3F47">
        <w:rPr>
          <w:szCs w:val="22"/>
        </w:rPr>
        <w:t>[8]am to [6]pm</w:t>
      </w:r>
      <w:r w:rsidR="00B61746">
        <w:rPr>
          <w:szCs w:val="22"/>
        </w:rPr>
        <w:t xml:space="preserve"> and only on [</w:t>
      </w:r>
      <w:r w:rsidRPr="006C3F47">
        <w:rPr>
          <w:szCs w:val="22"/>
        </w:rPr>
        <w:t>Mondays to Fridays</w:t>
      </w:r>
      <w:r w:rsidR="00B61746">
        <w:rPr>
          <w:szCs w:val="22"/>
        </w:rPr>
        <w:t>][</w:t>
      </w:r>
      <w:r w:rsidRPr="006C3F47">
        <w:rPr>
          <w:szCs w:val="22"/>
        </w:rPr>
        <w:t xml:space="preserve">, </w:t>
      </w:r>
      <w:r w:rsidR="00B61746">
        <w:rPr>
          <w:szCs w:val="22"/>
        </w:rPr>
        <w:t xml:space="preserve">and </w:t>
      </w:r>
      <w:r w:rsidRPr="006C3F47">
        <w:rPr>
          <w:szCs w:val="22"/>
        </w:rPr>
        <w:t>excluding Bank Holidays</w:t>
      </w:r>
      <w:r w:rsidR="00B61746">
        <w:rPr>
          <w:szCs w:val="22"/>
        </w:rPr>
        <w:t>]</w:t>
      </w:r>
      <w:r w:rsidRPr="006C3F47">
        <w:rPr>
          <w:szCs w:val="22"/>
        </w:rPr>
        <w:t>.</w:t>
      </w:r>
    </w:p>
    <w:p w14:paraId="3AB304FF" w14:textId="77777777" w:rsidR="00E52810" w:rsidRPr="006C3F47" w:rsidRDefault="00E52810" w:rsidP="00A5425D">
      <w:pPr>
        <w:pStyle w:val="Definition"/>
        <w:widowControl w:val="0"/>
        <w:rPr>
          <w:szCs w:val="22"/>
        </w:rPr>
      </w:pPr>
      <w:r w:rsidRPr="006C3F47">
        <w:rPr>
          <w:b/>
          <w:szCs w:val="22"/>
        </w:rPr>
        <w:t>O&amp;M Manuals:</w:t>
      </w:r>
      <w:r w:rsidRPr="006C3F47">
        <w:rPr>
          <w:szCs w:val="22"/>
        </w:rPr>
        <w:t xml:space="preserve"> the </w:t>
      </w:r>
      <w:r w:rsidR="00AC77F6">
        <w:rPr>
          <w:szCs w:val="22"/>
        </w:rPr>
        <w:t>o</w:t>
      </w:r>
      <w:r w:rsidRPr="006C3F47">
        <w:rPr>
          <w:szCs w:val="22"/>
        </w:rPr>
        <w:t xml:space="preserve">peration and </w:t>
      </w:r>
      <w:r w:rsidR="00AC77F6">
        <w:rPr>
          <w:szCs w:val="22"/>
        </w:rPr>
        <w:t>m</w:t>
      </w:r>
      <w:r w:rsidRPr="006C3F47">
        <w:rPr>
          <w:szCs w:val="22"/>
        </w:rPr>
        <w:t xml:space="preserve">aintenance </w:t>
      </w:r>
      <w:r w:rsidR="00AC77F6">
        <w:rPr>
          <w:szCs w:val="22"/>
        </w:rPr>
        <w:t>m</w:t>
      </w:r>
      <w:r w:rsidRPr="006C3F47">
        <w:rPr>
          <w:szCs w:val="22"/>
        </w:rPr>
        <w:t xml:space="preserve">anuals supplied to the Contractor by </w:t>
      </w:r>
      <w:r w:rsidR="009550CE" w:rsidRPr="006C3F47">
        <w:rPr>
          <w:szCs w:val="22"/>
        </w:rPr>
        <w:t>ESCo</w:t>
      </w:r>
      <w:r w:rsidRPr="006C3F47">
        <w:rPr>
          <w:szCs w:val="22"/>
        </w:rPr>
        <w:t xml:space="preserve"> or the Design &amp; Build Contractor</w:t>
      </w:r>
      <w:r w:rsidR="00AC77F6">
        <w:rPr>
          <w:szCs w:val="22"/>
        </w:rPr>
        <w:t>,</w:t>
      </w:r>
      <w:r w:rsidRPr="006C3F47">
        <w:rPr>
          <w:szCs w:val="22"/>
        </w:rPr>
        <w:t xml:space="preserve"> as relevant</w:t>
      </w:r>
      <w:r w:rsidR="00AC77F6">
        <w:rPr>
          <w:szCs w:val="22"/>
        </w:rPr>
        <w:t>,</w:t>
      </w:r>
      <w:r w:rsidRPr="006C3F47">
        <w:rPr>
          <w:szCs w:val="22"/>
        </w:rPr>
        <w:t xml:space="preserve"> on or prior to the Services Commencement Date </w:t>
      </w:r>
      <w:r w:rsidR="00AC77F6">
        <w:rPr>
          <w:szCs w:val="22"/>
        </w:rPr>
        <w:t>[(</w:t>
      </w:r>
      <w:r w:rsidRPr="006C3F47">
        <w:rPr>
          <w:szCs w:val="22"/>
        </w:rPr>
        <w:t xml:space="preserve">which </w:t>
      </w:r>
      <w:r w:rsidR="00AC77F6">
        <w:rPr>
          <w:szCs w:val="22"/>
        </w:rPr>
        <w:t xml:space="preserve">should </w:t>
      </w:r>
      <w:r w:rsidRPr="006C3F47">
        <w:rPr>
          <w:szCs w:val="22"/>
        </w:rPr>
        <w:t xml:space="preserve">contain </w:t>
      </w:r>
      <w:r w:rsidR="00AC77F6">
        <w:rPr>
          <w:szCs w:val="22"/>
        </w:rPr>
        <w:t xml:space="preserve">information related to installed equipment product information, testing and commissioning information and manufacturers’ recommended maintenance standards)]. </w:t>
      </w:r>
    </w:p>
    <w:p w14:paraId="00D389E0" w14:textId="4C1C7D13" w:rsidR="00E52810" w:rsidRPr="006C3F47" w:rsidRDefault="00E52810" w:rsidP="00A5425D">
      <w:pPr>
        <w:pStyle w:val="Definition"/>
        <w:widowControl w:val="0"/>
        <w:rPr>
          <w:szCs w:val="22"/>
        </w:rPr>
      </w:pPr>
      <w:r w:rsidRPr="00AC77F6">
        <w:rPr>
          <w:b/>
          <w:szCs w:val="22"/>
        </w:rPr>
        <w:t>Operational and Strategic Spares</w:t>
      </w:r>
      <w:r w:rsidRPr="00AC77F6">
        <w:rPr>
          <w:szCs w:val="22"/>
        </w:rPr>
        <w:t>: as defined under</w:t>
      </w:r>
      <w:r w:rsidR="001B1A4D">
        <w:rPr>
          <w:szCs w:val="22"/>
        </w:rPr>
        <w:t xml:space="preserve"> paragraph </w:t>
      </w:r>
      <w:r w:rsidR="001B1A4D">
        <w:rPr>
          <w:szCs w:val="22"/>
        </w:rPr>
        <w:fldChar w:fldCharType="begin"/>
      </w:r>
      <w:r w:rsidR="001B1A4D">
        <w:rPr>
          <w:szCs w:val="22"/>
        </w:rPr>
        <w:instrText xml:space="preserve"> REF _Ref14941306 \n \h </w:instrText>
      </w:r>
      <w:r w:rsidR="001B1A4D">
        <w:rPr>
          <w:szCs w:val="22"/>
        </w:rPr>
      </w:r>
      <w:r w:rsidR="001B1A4D">
        <w:rPr>
          <w:szCs w:val="22"/>
        </w:rPr>
        <w:fldChar w:fldCharType="separate"/>
      </w:r>
      <w:r w:rsidR="00F21EA9">
        <w:rPr>
          <w:szCs w:val="22"/>
        </w:rPr>
        <w:t>10.1</w:t>
      </w:r>
      <w:r w:rsidR="001B1A4D">
        <w:rPr>
          <w:szCs w:val="22"/>
        </w:rPr>
        <w:fldChar w:fldCharType="end"/>
      </w:r>
      <w:r w:rsidR="001B1A4D">
        <w:rPr>
          <w:szCs w:val="22"/>
        </w:rPr>
        <w:t xml:space="preserve"> of </w:t>
      </w:r>
      <w:r w:rsidR="001B1A4D">
        <w:rPr>
          <w:szCs w:val="22"/>
        </w:rPr>
        <w:fldChar w:fldCharType="begin"/>
      </w:r>
      <w:r w:rsidR="001B1A4D">
        <w:rPr>
          <w:szCs w:val="22"/>
        </w:rPr>
        <w:instrText xml:space="preserve"> REF _Ref1921846 \n \h </w:instrText>
      </w:r>
      <w:r w:rsidR="001B1A4D">
        <w:rPr>
          <w:szCs w:val="22"/>
        </w:rPr>
      </w:r>
      <w:r w:rsidR="001B1A4D">
        <w:rPr>
          <w:szCs w:val="22"/>
        </w:rPr>
        <w:fldChar w:fldCharType="separate"/>
      </w:r>
      <w:r w:rsidR="00F21EA9">
        <w:rPr>
          <w:szCs w:val="22"/>
        </w:rPr>
        <w:t>Schedule 1</w:t>
      </w:r>
      <w:r w:rsidR="001B1A4D">
        <w:rPr>
          <w:szCs w:val="22"/>
        </w:rPr>
        <w:fldChar w:fldCharType="end"/>
      </w:r>
      <w:r w:rsidR="001B1A4D">
        <w:rPr>
          <w:szCs w:val="22"/>
        </w:rPr>
        <w:t xml:space="preserve"> </w:t>
      </w:r>
      <w:r w:rsidR="001B1A4D">
        <w:rPr>
          <w:szCs w:val="22"/>
        </w:rPr>
        <w:fldChar w:fldCharType="begin"/>
      </w:r>
      <w:r w:rsidR="001B1A4D">
        <w:rPr>
          <w:szCs w:val="22"/>
        </w:rPr>
        <w:instrText xml:space="preserve"> REF _Ref24868476 \n \h </w:instrText>
      </w:r>
      <w:r w:rsidR="001B1A4D">
        <w:rPr>
          <w:szCs w:val="22"/>
        </w:rPr>
      </w:r>
      <w:r w:rsidR="001B1A4D">
        <w:rPr>
          <w:szCs w:val="22"/>
        </w:rPr>
        <w:fldChar w:fldCharType="separate"/>
      </w:r>
      <w:r w:rsidR="00F21EA9">
        <w:rPr>
          <w:szCs w:val="22"/>
        </w:rPr>
        <w:t>Part 2</w:t>
      </w:r>
      <w:r w:rsidR="001B1A4D">
        <w:rPr>
          <w:szCs w:val="22"/>
        </w:rPr>
        <w:fldChar w:fldCharType="end"/>
      </w:r>
      <w:r w:rsidR="001B1A4D">
        <w:rPr>
          <w:szCs w:val="22"/>
        </w:rPr>
        <w:t xml:space="preserve"> </w:t>
      </w:r>
      <w:r w:rsidRPr="00AC77F6">
        <w:rPr>
          <w:i/>
          <w:iCs/>
          <w:szCs w:val="22"/>
        </w:rPr>
        <w:t>(Service</w:t>
      </w:r>
      <w:r w:rsidR="00AC77F6" w:rsidRPr="00AC77F6">
        <w:rPr>
          <w:i/>
          <w:iCs/>
          <w:szCs w:val="22"/>
        </w:rPr>
        <w:t xml:space="preserve"> Requirements</w:t>
      </w:r>
      <w:r w:rsidRPr="00AC77F6">
        <w:rPr>
          <w:i/>
          <w:iCs/>
          <w:szCs w:val="22"/>
        </w:rPr>
        <w:t>).</w:t>
      </w:r>
      <w:r w:rsidRPr="006C3F47">
        <w:rPr>
          <w:szCs w:val="22"/>
        </w:rPr>
        <w:t xml:space="preserve"> </w:t>
      </w:r>
    </w:p>
    <w:p w14:paraId="4E5D1251" w14:textId="51D63ADC" w:rsidR="00E52810" w:rsidRPr="006C3F47" w:rsidRDefault="00E52810" w:rsidP="00A5425D">
      <w:pPr>
        <w:pStyle w:val="Definition"/>
        <w:widowControl w:val="0"/>
        <w:rPr>
          <w:szCs w:val="22"/>
        </w:rPr>
      </w:pPr>
      <w:r w:rsidRPr="006C3F47">
        <w:rPr>
          <w:b/>
          <w:szCs w:val="22"/>
        </w:rPr>
        <w:t xml:space="preserve">Other </w:t>
      </w:r>
      <w:r w:rsidRPr="00AC77F6">
        <w:rPr>
          <w:b/>
          <w:szCs w:val="22"/>
        </w:rPr>
        <w:t>Party:</w:t>
      </w:r>
      <w:r w:rsidRPr="00AC77F6">
        <w:rPr>
          <w:szCs w:val="22"/>
        </w:rPr>
        <w:t xml:space="preserve"> as defined under </w:t>
      </w:r>
      <w:r w:rsidR="00AC77F6" w:rsidRPr="00AC77F6">
        <w:rPr>
          <w:szCs w:val="22"/>
        </w:rPr>
        <w:t>c</w:t>
      </w:r>
      <w:r w:rsidRPr="00AC77F6">
        <w:rPr>
          <w:szCs w:val="22"/>
        </w:rPr>
        <w:t xml:space="preserve">lause </w:t>
      </w:r>
      <w:r w:rsidR="00AC77F6" w:rsidRPr="00AC77F6">
        <w:rPr>
          <w:szCs w:val="22"/>
        </w:rPr>
        <w:fldChar w:fldCharType="begin"/>
      </w:r>
      <w:r w:rsidR="00AC77F6" w:rsidRPr="00AC77F6">
        <w:rPr>
          <w:szCs w:val="22"/>
        </w:rPr>
        <w:instrText xml:space="preserve"> REF _Ref14941402 \r \h </w:instrText>
      </w:r>
      <w:r w:rsidR="00AC77F6">
        <w:rPr>
          <w:szCs w:val="22"/>
        </w:rPr>
        <w:instrText xml:space="preserve"> \* MERGEFORMAT </w:instrText>
      </w:r>
      <w:r w:rsidR="00AC77F6" w:rsidRPr="00AC77F6">
        <w:rPr>
          <w:szCs w:val="22"/>
        </w:rPr>
      </w:r>
      <w:r w:rsidR="00AC77F6" w:rsidRPr="00AC77F6">
        <w:rPr>
          <w:szCs w:val="22"/>
        </w:rPr>
        <w:fldChar w:fldCharType="separate"/>
      </w:r>
      <w:r w:rsidR="00F21EA9">
        <w:rPr>
          <w:szCs w:val="22"/>
        </w:rPr>
        <w:t>21.1.3</w:t>
      </w:r>
      <w:r w:rsidR="00AC77F6" w:rsidRPr="00AC77F6">
        <w:rPr>
          <w:szCs w:val="22"/>
        </w:rPr>
        <w:fldChar w:fldCharType="end"/>
      </w:r>
      <w:r w:rsidRPr="00AC77F6">
        <w:rPr>
          <w:szCs w:val="22"/>
        </w:rPr>
        <w:t xml:space="preserve"> (</w:t>
      </w:r>
      <w:r w:rsidRPr="00AC77F6">
        <w:rPr>
          <w:i/>
          <w:iCs/>
          <w:szCs w:val="22"/>
        </w:rPr>
        <w:t>Intellectual Property Rights</w:t>
      </w:r>
      <w:r w:rsidRPr="00AC77F6">
        <w:rPr>
          <w:szCs w:val="22"/>
        </w:rPr>
        <w:t>).</w:t>
      </w:r>
    </w:p>
    <w:p w14:paraId="63949341" w14:textId="77777777" w:rsidR="008E2ACB" w:rsidRDefault="008E2ACB" w:rsidP="00A5425D">
      <w:pPr>
        <w:pStyle w:val="Definition"/>
        <w:widowControl w:val="0"/>
        <w:rPr>
          <w:szCs w:val="22"/>
        </w:rPr>
      </w:pPr>
      <w:r w:rsidRPr="006C3F47">
        <w:rPr>
          <w:b/>
          <w:szCs w:val="22"/>
        </w:rPr>
        <w:t xml:space="preserve">Payment Period: </w:t>
      </w:r>
      <w:r w:rsidRPr="006C3F47">
        <w:rPr>
          <w:szCs w:val="22"/>
        </w:rPr>
        <w:t xml:space="preserve">a </w:t>
      </w:r>
      <w:r w:rsidR="00AC77F6">
        <w:rPr>
          <w:szCs w:val="22"/>
        </w:rPr>
        <w:t>[</w:t>
      </w:r>
      <w:r w:rsidRPr="006C3F47">
        <w:rPr>
          <w:szCs w:val="22"/>
        </w:rPr>
        <w:t>month</w:t>
      </w:r>
      <w:r w:rsidR="00AC77F6">
        <w:rPr>
          <w:szCs w:val="22"/>
        </w:rPr>
        <w:t>]</w:t>
      </w:r>
      <w:r w:rsidRPr="006C3F47">
        <w:rPr>
          <w:szCs w:val="22"/>
        </w:rPr>
        <w:t xml:space="preserve"> during the Term (including any incomplete month prorated</w:t>
      </w:r>
      <w:r w:rsidR="00AC77F6">
        <w:rPr>
          <w:szCs w:val="22"/>
        </w:rPr>
        <w:t>,</w:t>
      </w:r>
      <w:r w:rsidRPr="006C3F47">
        <w:rPr>
          <w:szCs w:val="22"/>
        </w:rPr>
        <w:t xml:space="preserve"> at the beginning or end of the Term).</w:t>
      </w:r>
    </w:p>
    <w:p w14:paraId="55E20425" w14:textId="060E083F" w:rsidR="00607827" w:rsidRPr="006C3F47" w:rsidRDefault="00607827" w:rsidP="00A5425D">
      <w:pPr>
        <w:pStyle w:val="Definition"/>
        <w:widowControl w:val="0"/>
        <w:rPr>
          <w:szCs w:val="22"/>
        </w:rPr>
      </w:pPr>
      <w:r>
        <w:rPr>
          <w:b/>
          <w:szCs w:val="22"/>
        </w:rPr>
        <w:t>Performance Monitoring Reporting System:</w:t>
      </w:r>
      <w:r>
        <w:rPr>
          <w:szCs w:val="22"/>
        </w:rPr>
        <w:t xml:space="preserve"> the system described in Paragraph </w:t>
      </w:r>
      <w:r w:rsidR="001B1A4D">
        <w:rPr>
          <w:szCs w:val="22"/>
        </w:rPr>
        <w:fldChar w:fldCharType="begin"/>
      </w:r>
      <w:r w:rsidR="001B1A4D">
        <w:rPr>
          <w:szCs w:val="22"/>
        </w:rPr>
        <w:instrText xml:space="preserve"> REF _Ref24869128 \n \h </w:instrText>
      </w:r>
      <w:r w:rsidR="001B1A4D">
        <w:rPr>
          <w:szCs w:val="22"/>
        </w:rPr>
      </w:r>
      <w:r w:rsidR="001B1A4D">
        <w:rPr>
          <w:szCs w:val="22"/>
        </w:rPr>
        <w:fldChar w:fldCharType="separate"/>
      </w:r>
      <w:r w:rsidR="00F21EA9">
        <w:rPr>
          <w:szCs w:val="22"/>
        </w:rPr>
        <w:t>4</w:t>
      </w:r>
      <w:r w:rsidR="001B1A4D">
        <w:rPr>
          <w:szCs w:val="22"/>
        </w:rPr>
        <w:fldChar w:fldCharType="end"/>
      </w:r>
      <w:r>
        <w:rPr>
          <w:szCs w:val="22"/>
        </w:rPr>
        <w:t xml:space="preserve"> of </w:t>
      </w:r>
      <w:r w:rsidR="001B1A4D">
        <w:rPr>
          <w:szCs w:val="22"/>
        </w:rPr>
        <w:fldChar w:fldCharType="begin"/>
      </w:r>
      <w:r w:rsidR="001B1A4D">
        <w:rPr>
          <w:szCs w:val="22"/>
        </w:rPr>
        <w:instrText xml:space="preserve"> REF _Ref1921846 \n \h </w:instrText>
      </w:r>
      <w:r w:rsidR="001B1A4D">
        <w:rPr>
          <w:szCs w:val="22"/>
        </w:rPr>
      </w:r>
      <w:r w:rsidR="001B1A4D">
        <w:rPr>
          <w:szCs w:val="22"/>
        </w:rPr>
        <w:fldChar w:fldCharType="separate"/>
      </w:r>
      <w:r w:rsidR="00F21EA9">
        <w:rPr>
          <w:szCs w:val="22"/>
        </w:rPr>
        <w:t>Schedule 1</w:t>
      </w:r>
      <w:r w:rsidR="001B1A4D">
        <w:rPr>
          <w:szCs w:val="22"/>
        </w:rPr>
        <w:fldChar w:fldCharType="end"/>
      </w:r>
      <w:r>
        <w:rPr>
          <w:szCs w:val="22"/>
        </w:rPr>
        <w:t xml:space="preserve"> </w:t>
      </w:r>
      <w:r w:rsidR="001B1A4D">
        <w:rPr>
          <w:szCs w:val="22"/>
        </w:rPr>
        <w:t xml:space="preserve"> </w:t>
      </w:r>
      <w:r w:rsidR="001B1A4D">
        <w:rPr>
          <w:szCs w:val="22"/>
        </w:rPr>
        <w:fldChar w:fldCharType="begin"/>
      </w:r>
      <w:r w:rsidR="001B1A4D">
        <w:rPr>
          <w:szCs w:val="22"/>
        </w:rPr>
        <w:instrText xml:space="preserve"> REF _Ref24869154 \n \h </w:instrText>
      </w:r>
      <w:r w:rsidR="001B1A4D">
        <w:rPr>
          <w:szCs w:val="22"/>
        </w:rPr>
      </w:r>
      <w:r w:rsidR="001B1A4D">
        <w:rPr>
          <w:szCs w:val="22"/>
        </w:rPr>
        <w:fldChar w:fldCharType="separate"/>
      </w:r>
      <w:r w:rsidR="00F21EA9">
        <w:rPr>
          <w:szCs w:val="22"/>
        </w:rPr>
        <w:t>Part 2</w:t>
      </w:r>
      <w:r w:rsidR="001B1A4D">
        <w:rPr>
          <w:szCs w:val="22"/>
        </w:rPr>
        <w:fldChar w:fldCharType="end"/>
      </w:r>
      <w:r>
        <w:rPr>
          <w:szCs w:val="22"/>
        </w:rPr>
        <w:t xml:space="preserve"> (</w:t>
      </w:r>
      <w:r w:rsidRPr="00607827">
        <w:rPr>
          <w:i/>
          <w:iCs/>
          <w:szCs w:val="22"/>
        </w:rPr>
        <w:t>Service Requirements</w:t>
      </w:r>
      <w:r>
        <w:rPr>
          <w:szCs w:val="22"/>
        </w:rPr>
        <w:t xml:space="preserve">) and more particularly described in </w:t>
      </w:r>
      <w:r w:rsidR="001B1A4D">
        <w:rPr>
          <w:szCs w:val="22"/>
        </w:rPr>
        <w:fldChar w:fldCharType="begin"/>
      </w:r>
      <w:r w:rsidR="001B1A4D">
        <w:rPr>
          <w:szCs w:val="22"/>
        </w:rPr>
        <w:instrText xml:space="preserve"> REF _Ref15140457 \n \h </w:instrText>
      </w:r>
      <w:r w:rsidR="001B1A4D">
        <w:rPr>
          <w:szCs w:val="22"/>
        </w:rPr>
      </w:r>
      <w:r w:rsidR="001B1A4D">
        <w:rPr>
          <w:szCs w:val="22"/>
        </w:rPr>
        <w:fldChar w:fldCharType="separate"/>
      </w:r>
      <w:r w:rsidR="00F21EA9">
        <w:rPr>
          <w:szCs w:val="22"/>
        </w:rPr>
        <w:t>Schedule 2</w:t>
      </w:r>
      <w:r w:rsidR="001B1A4D">
        <w:rPr>
          <w:szCs w:val="22"/>
        </w:rPr>
        <w:fldChar w:fldCharType="end"/>
      </w:r>
      <w:r>
        <w:rPr>
          <w:szCs w:val="22"/>
        </w:rPr>
        <w:t xml:space="preserve"> </w:t>
      </w:r>
      <w:r w:rsidR="001B1A4D">
        <w:rPr>
          <w:szCs w:val="22"/>
        </w:rPr>
        <w:fldChar w:fldCharType="begin"/>
      </w:r>
      <w:r w:rsidR="001B1A4D">
        <w:rPr>
          <w:szCs w:val="22"/>
        </w:rPr>
        <w:instrText xml:space="preserve"> REF _Ref14192375 \n \h </w:instrText>
      </w:r>
      <w:r w:rsidR="001B1A4D">
        <w:rPr>
          <w:szCs w:val="22"/>
        </w:rPr>
      </w:r>
      <w:r w:rsidR="001B1A4D">
        <w:rPr>
          <w:szCs w:val="22"/>
        </w:rPr>
        <w:fldChar w:fldCharType="separate"/>
      </w:r>
      <w:r w:rsidR="00F21EA9">
        <w:rPr>
          <w:szCs w:val="22"/>
        </w:rPr>
        <w:t>Part 1</w:t>
      </w:r>
      <w:r w:rsidR="001B1A4D">
        <w:rPr>
          <w:szCs w:val="22"/>
        </w:rPr>
        <w:fldChar w:fldCharType="end"/>
      </w:r>
      <w:r>
        <w:rPr>
          <w:szCs w:val="22"/>
        </w:rPr>
        <w:t xml:space="preserve"> (</w:t>
      </w:r>
      <w:r w:rsidRPr="00607827">
        <w:rPr>
          <w:i/>
          <w:iCs/>
          <w:szCs w:val="22"/>
        </w:rPr>
        <w:t>Output Specification and Service Levels</w:t>
      </w:r>
      <w:r>
        <w:rPr>
          <w:szCs w:val="22"/>
        </w:rPr>
        <w:t>).</w:t>
      </w:r>
    </w:p>
    <w:p w14:paraId="5AC5EFFB" w14:textId="635F0804" w:rsidR="008E2ACB" w:rsidRPr="006C3F47" w:rsidRDefault="008E2ACB" w:rsidP="00A5425D">
      <w:pPr>
        <w:pStyle w:val="Definition"/>
        <w:widowControl w:val="0"/>
        <w:rPr>
          <w:szCs w:val="22"/>
        </w:rPr>
      </w:pPr>
      <w:r w:rsidRPr="006C3F47">
        <w:rPr>
          <w:b/>
          <w:szCs w:val="22"/>
        </w:rPr>
        <w:t>Person:</w:t>
      </w:r>
      <w:r w:rsidRPr="006C3F47">
        <w:rPr>
          <w:szCs w:val="22"/>
        </w:rPr>
        <w:t xml:space="preserve"> any natural person, corporation, division of a corporation, partnership, trust, joint venture </w:t>
      </w:r>
      <w:r w:rsidRPr="006C3F47">
        <w:rPr>
          <w:szCs w:val="22"/>
        </w:rPr>
        <w:lastRenderedPageBreak/>
        <w:t>(which includes a co-ownership), association, company, estate, unincorporated organi</w:t>
      </w:r>
      <w:r w:rsidR="00F42706">
        <w:rPr>
          <w:szCs w:val="22"/>
        </w:rPr>
        <w:t>s</w:t>
      </w:r>
      <w:r w:rsidRPr="006C3F47">
        <w:rPr>
          <w:szCs w:val="22"/>
        </w:rPr>
        <w:t>ation or government.</w:t>
      </w:r>
    </w:p>
    <w:p w14:paraId="769469A4" w14:textId="77777777" w:rsidR="00B33CDF" w:rsidRDefault="007213BD" w:rsidP="00A5425D">
      <w:pPr>
        <w:pStyle w:val="Definition"/>
        <w:widowControl w:val="0"/>
      </w:pPr>
      <w:r w:rsidRPr="006C3F47">
        <w:rPr>
          <w:b/>
        </w:rPr>
        <w:t>Personal Data</w:t>
      </w:r>
      <w:r w:rsidRPr="006C3F47">
        <w:t xml:space="preserve">: means any information relating to an identified or identifiable natural person that is processed by </w:t>
      </w:r>
      <w:r w:rsidR="008D07CC" w:rsidRPr="006C3F47">
        <w:t>Contractor</w:t>
      </w:r>
      <w:r w:rsidRPr="006C3F47">
        <w:t xml:space="preserve"> as a result of, or in connection with, the provision of the services under </w:t>
      </w:r>
      <w:r w:rsidR="008F7BF8" w:rsidRPr="006C3F47">
        <w:t>this Agreement</w:t>
      </w:r>
      <w:r w:rsidRPr="006C3F47">
        <w:t>; an identifiable natural person is one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that natural person.</w:t>
      </w:r>
    </w:p>
    <w:p w14:paraId="36A5A347" w14:textId="77777777" w:rsidR="000D1A96" w:rsidRPr="006C3F47" w:rsidRDefault="000D1A96" w:rsidP="00A5425D">
      <w:pPr>
        <w:pStyle w:val="Definition"/>
        <w:widowControl w:val="0"/>
      </w:pPr>
      <w:r>
        <w:rPr>
          <w:b/>
        </w:rPr>
        <w:t xml:space="preserve">Personnel: </w:t>
      </w:r>
      <w:r>
        <w:rPr>
          <w:bCs/>
        </w:rPr>
        <w:t>the Contractor’s Personnel or ESCo’s Personnel, as the context requires</w:t>
      </w:r>
      <w:r w:rsidRPr="000D1A96">
        <w:rPr>
          <w:bCs/>
        </w:rPr>
        <w:t>.</w:t>
      </w:r>
    </w:p>
    <w:p w14:paraId="7D61F5B4" w14:textId="64B83063" w:rsidR="000C1EEB" w:rsidRDefault="000C1EEB" w:rsidP="000C1EEB">
      <w:pPr>
        <w:pStyle w:val="Definition"/>
        <w:widowControl w:val="0"/>
        <w:rPr>
          <w:b/>
          <w:szCs w:val="22"/>
        </w:rPr>
      </w:pPr>
      <w:r>
        <w:rPr>
          <w:b/>
          <w:szCs w:val="22"/>
        </w:rPr>
        <w:t>P</w:t>
      </w:r>
      <w:r w:rsidRPr="006C3F47">
        <w:rPr>
          <w:b/>
          <w:szCs w:val="22"/>
        </w:rPr>
        <w:t>olicies</w:t>
      </w:r>
      <w:r w:rsidRPr="006C3F47">
        <w:rPr>
          <w:szCs w:val="22"/>
        </w:rPr>
        <w:t xml:space="preserve">: those policies set out in </w:t>
      </w:r>
      <w:r w:rsidRPr="009C38FE">
        <w:rPr>
          <w:szCs w:val="22"/>
        </w:rPr>
        <w:fldChar w:fldCharType="begin"/>
      </w:r>
      <w:r w:rsidRPr="009C38FE">
        <w:rPr>
          <w:szCs w:val="22"/>
        </w:rPr>
        <w:instrText xml:space="preserve"> REF _Ref1910559 \r \h </w:instrText>
      </w:r>
      <w:r>
        <w:rPr>
          <w:szCs w:val="22"/>
        </w:rPr>
        <w:instrText xml:space="preserve"> \* MERGEFORMAT </w:instrText>
      </w:r>
      <w:r w:rsidRPr="009C38FE">
        <w:rPr>
          <w:szCs w:val="22"/>
        </w:rPr>
      </w:r>
      <w:r w:rsidRPr="009C38FE">
        <w:rPr>
          <w:szCs w:val="22"/>
        </w:rPr>
        <w:fldChar w:fldCharType="separate"/>
      </w:r>
      <w:r>
        <w:rPr>
          <w:szCs w:val="22"/>
        </w:rPr>
        <w:t>Schedule 13</w:t>
      </w:r>
      <w:r w:rsidRPr="009C38FE">
        <w:rPr>
          <w:szCs w:val="22"/>
        </w:rPr>
        <w:fldChar w:fldCharType="end"/>
      </w:r>
      <w:r w:rsidRPr="009C38FE">
        <w:rPr>
          <w:szCs w:val="22"/>
        </w:rPr>
        <w:t xml:space="preserve"> </w:t>
      </w:r>
      <w:r w:rsidRPr="009C38FE">
        <w:rPr>
          <w:i/>
          <w:iCs/>
          <w:szCs w:val="22"/>
        </w:rPr>
        <w:t>(Standards and Policies).</w:t>
      </w:r>
    </w:p>
    <w:p w14:paraId="4350D7C5" w14:textId="3861074D" w:rsidR="000C1EEB" w:rsidRPr="000C1EEB" w:rsidRDefault="008E2ACB" w:rsidP="000C1EEB">
      <w:pPr>
        <w:pStyle w:val="Definition"/>
        <w:widowControl w:val="0"/>
        <w:rPr>
          <w:szCs w:val="22"/>
        </w:rPr>
      </w:pPr>
      <w:r w:rsidRPr="00B31E6D">
        <w:rPr>
          <w:b/>
          <w:szCs w:val="22"/>
        </w:rPr>
        <w:t>PPM System:</w:t>
      </w:r>
      <w:r w:rsidRPr="00B31E6D">
        <w:rPr>
          <w:szCs w:val="22"/>
        </w:rPr>
        <w:t xml:space="preserve"> the planned preventative maintenance system prepared in accordance with</w:t>
      </w:r>
      <w:r w:rsidR="001B1A4D">
        <w:rPr>
          <w:szCs w:val="22"/>
        </w:rPr>
        <w:t xml:space="preserve"> paragraph </w:t>
      </w:r>
      <w:r w:rsidR="001B1A4D">
        <w:rPr>
          <w:szCs w:val="22"/>
        </w:rPr>
        <w:fldChar w:fldCharType="begin"/>
      </w:r>
      <w:r w:rsidR="001B1A4D">
        <w:rPr>
          <w:szCs w:val="22"/>
        </w:rPr>
        <w:instrText xml:space="preserve"> REF _Ref14943381 \n \h </w:instrText>
      </w:r>
      <w:r w:rsidR="001B1A4D">
        <w:rPr>
          <w:szCs w:val="22"/>
        </w:rPr>
      </w:r>
      <w:r w:rsidR="001B1A4D">
        <w:rPr>
          <w:szCs w:val="22"/>
        </w:rPr>
        <w:fldChar w:fldCharType="separate"/>
      </w:r>
      <w:r w:rsidR="00F21EA9">
        <w:rPr>
          <w:szCs w:val="22"/>
        </w:rPr>
        <w:t>3</w:t>
      </w:r>
      <w:r w:rsidR="001B1A4D">
        <w:rPr>
          <w:szCs w:val="22"/>
        </w:rPr>
        <w:fldChar w:fldCharType="end"/>
      </w:r>
      <w:r w:rsidR="001B1A4D">
        <w:rPr>
          <w:szCs w:val="22"/>
        </w:rPr>
        <w:t xml:space="preserve"> of </w:t>
      </w:r>
      <w:r w:rsidR="001B1A4D">
        <w:rPr>
          <w:szCs w:val="22"/>
        </w:rPr>
        <w:fldChar w:fldCharType="begin"/>
      </w:r>
      <w:r w:rsidR="001B1A4D">
        <w:rPr>
          <w:szCs w:val="22"/>
        </w:rPr>
        <w:instrText xml:space="preserve"> REF _Ref1921846 \n \h </w:instrText>
      </w:r>
      <w:r w:rsidR="001B1A4D">
        <w:rPr>
          <w:szCs w:val="22"/>
        </w:rPr>
      </w:r>
      <w:r w:rsidR="001B1A4D">
        <w:rPr>
          <w:szCs w:val="22"/>
        </w:rPr>
        <w:fldChar w:fldCharType="separate"/>
      </w:r>
      <w:r w:rsidR="00F21EA9">
        <w:rPr>
          <w:szCs w:val="22"/>
        </w:rPr>
        <w:t>Schedule 1</w:t>
      </w:r>
      <w:r w:rsidR="001B1A4D">
        <w:rPr>
          <w:szCs w:val="22"/>
        </w:rPr>
        <w:fldChar w:fldCharType="end"/>
      </w:r>
      <w:r w:rsidR="001B1A4D">
        <w:rPr>
          <w:szCs w:val="22"/>
        </w:rPr>
        <w:t xml:space="preserve">  </w:t>
      </w:r>
      <w:r w:rsidR="001B1A4D">
        <w:rPr>
          <w:szCs w:val="22"/>
        </w:rPr>
        <w:fldChar w:fldCharType="begin"/>
      </w:r>
      <w:r w:rsidR="001B1A4D">
        <w:rPr>
          <w:szCs w:val="22"/>
        </w:rPr>
        <w:instrText xml:space="preserve"> REF _Ref24868599 \n \h </w:instrText>
      </w:r>
      <w:r w:rsidR="001B1A4D">
        <w:rPr>
          <w:szCs w:val="22"/>
        </w:rPr>
      </w:r>
      <w:r w:rsidR="001B1A4D">
        <w:rPr>
          <w:szCs w:val="22"/>
        </w:rPr>
        <w:fldChar w:fldCharType="separate"/>
      </w:r>
      <w:r w:rsidR="00F21EA9">
        <w:rPr>
          <w:szCs w:val="22"/>
        </w:rPr>
        <w:t>Part 2</w:t>
      </w:r>
      <w:r w:rsidR="001B1A4D">
        <w:rPr>
          <w:szCs w:val="22"/>
        </w:rPr>
        <w:fldChar w:fldCharType="end"/>
      </w:r>
      <w:r w:rsidRPr="00B31E6D">
        <w:rPr>
          <w:szCs w:val="22"/>
        </w:rPr>
        <w:t xml:space="preserve"> </w:t>
      </w:r>
      <w:r w:rsidRPr="00B31E6D">
        <w:rPr>
          <w:i/>
          <w:iCs/>
          <w:szCs w:val="22"/>
        </w:rPr>
        <w:t>(Service</w:t>
      </w:r>
      <w:r w:rsidR="00B31E6D" w:rsidRPr="00B31E6D">
        <w:rPr>
          <w:i/>
          <w:iCs/>
          <w:szCs w:val="22"/>
        </w:rPr>
        <w:t xml:space="preserve"> Requirement</w:t>
      </w:r>
      <w:r w:rsidRPr="00B31E6D">
        <w:rPr>
          <w:i/>
          <w:iCs/>
          <w:szCs w:val="22"/>
        </w:rPr>
        <w:t>s).</w:t>
      </w:r>
    </w:p>
    <w:p w14:paraId="3BA59349" w14:textId="00D6964E" w:rsidR="008E2ACB" w:rsidRPr="006C3F47" w:rsidRDefault="008E2ACB" w:rsidP="00A5425D">
      <w:pPr>
        <w:pStyle w:val="Definition"/>
        <w:widowControl w:val="0"/>
        <w:rPr>
          <w:szCs w:val="22"/>
        </w:rPr>
      </w:pPr>
      <w:r w:rsidRPr="006C3F47">
        <w:rPr>
          <w:b/>
          <w:szCs w:val="22"/>
        </w:rPr>
        <w:t>Practical Completion:</w:t>
      </w:r>
      <w:r w:rsidRPr="006C3F47">
        <w:rPr>
          <w:szCs w:val="22"/>
        </w:rPr>
        <w:t xml:space="preserve"> shall have the meaning given to it under (as relevant):</w:t>
      </w:r>
    </w:p>
    <w:p w14:paraId="5A102D50" w14:textId="77777777" w:rsidR="008E2ACB" w:rsidRPr="00CA3370" w:rsidRDefault="008E2ACB" w:rsidP="00A5425D">
      <w:pPr>
        <w:pStyle w:val="Definition1"/>
        <w:widowControl w:val="0"/>
        <w:numPr>
          <w:ilvl w:val="0"/>
          <w:numId w:val="29"/>
        </w:numPr>
      </w:pPr>
      <w:r w:rsidRPr="00CA3370">
        <w:t>the Design &amp; Build Contract;</w:t>
      </w:r>
      <w:r w:rsidR="00CA3370" w:rsidRPr="00CA3370">
        <w:t xml:space="preserve"> or, as applicable</w:t>
      </w:r>
    </w:p>
    <w:p w14:paraId="39A72F14" w14:textId="61484018" w:rsidR="008E2ACB" w:rsidRPr="006C3F47" w:rsidRDefault="00CA3370" w:rsidP="00A5425D">
      <w:pPr>
        <w:pStyle w:val="Definition1"/>
        <w:widowControl w:val="0"/>
        <w:numPr>
          <w:ilvl w:val="0"/>
          <w:numId w:val="28"/>
        </w:numPr>
      </w:pPr>
      <w:r>
        <w:t xml:space="preserve">where </w:t>
      </w:r>
      <w:r w:rsidR="008E2ACB" w:rsidRPr="006C3F47">
        <w:t xml:space="preserve">any works </w:t>
      </w:r>
      <w:r>
        <w:t xml:space="preserve">to deliver </w:t>
      </w:r>
      <w:r w:rsidR="003E766D">
        <w:t>a Network</w:t>
      </w:r>
      <w:r>
        <w:t xml:space="preserve"> Extension are undertaken by a Third Party Contractor, in the relevant Third Party Works Contract,</w:t>
      </w:r>
    </w:p>
    <w:p w14:paraId="5DC5E403" w14:textId="77777777" w:rsidR="00121C80" w:rsidRPr="00EC350E" w:rsidRDefault="008E2ACB" w:rsidP="00A5425D">
      <w:pPr>
        <w:pStyle w:val="Definition"/>
        <w:widowControl w:val="0"/>
        <w:rPr>
          <w:szCs w:val="22"/>
        </w:rPr>
      </w:pPr>
      <w:r w:rsidRPr="006C3F47">
        <w:rPr>
          <w:szCs w:val="22"/>
        </w:rPr>
        <w:t>and “</w:t>
      </w:r>
      <w:r w:rsidRPr="006C3F47">
        <w:rPr>
          <w:b/>
          <w:szCs w:val="22"/>
        </w:rPr>
        <w:t>Practically Complete”</w:t>
      </w:r>
      <w:r w:rsidRPr="006C3F47">
        <w:rPr>
          <w:szCs w:val="22"/>
        </w:rPr>
        <w:t xml:space="preserve"> shall be construed accordingly. </w:t>
      </w:r>
    </w:p>
    <w:p w14:paraId="0BC92773" w14:textId="4FC364F5" w:rsidR="00CA3370" w:rsidRDefault="006F4219" w:rsidP="00A5425D">
      <w:pPr>
        <w:pStyle w:val="Definition"/>
        <w:widowControl w:val="0"/>
        <w:rPr>
          <w:szCs w:val="22"/>
        </w:rPr>
      </w:pPr>
      <w:r>
        <w:rPr>
          <w:b/>
          <w:szCs w:val="22"/>
        </w:rPr>
        <w:t>Primary Distribution Network</w:t>
      </w:r>
      <w:r w:rsidR="008E2ACB" w:rsidRPr="006C3F47">
        <w:rPr>
          <w:szCs w:val="22"/>
        </w:rPr>
        <w:t>: means</w:t>
      </w:r>
      <w:r w:rsidR="00CA3370">
        <w:rPr>
          <w:szCs w:val="22"/>
        </w:rPr>
        <w:t>:</w:t>
      </w:r>
    </w:p>
    <w:p w14:paraId="3EFB30E2" w14:textId="1604ED3D" w:rsidR="008E016C" w:rsidRDefault="00615141" w:rsidP="00A5425D">
      <w:pPr>
        <w:pStyle w:val="Definition1"/>
        <w:widowControl w:val="0"/>
        <w:numPr>
          <w:ilvl w:val="0"/>
          <w:numId w:val="30"/>
        </w:numPr>
      </w:pPr>
      <w:r>
        <w:t xml:space="preserve">the Initial </w:t>
      </w:r>
      <w:r w:rsidR="006F4219">
        <w:t>Heat Distribution Network</w:t>
      </w:r>
      <w:r>
        <w:t>; and</w:t>
      </w:r>
    </w:p>
    <w:p w14:paraId="458F1A3B" w14:textId="560DF5A8" w:rsidR="008E2ACB" w:rsidRPr="006C3F47" w:rsidRDefault="00CA3370" w:rsidP="00A5425D">
      <w:pPr>
        <w:pStyle w:val="Definition1"/>
        <w:widowControl w:val="0"/>
        <w:numPr>
          <w:ilvl w:val="0"/>
          <w:numId w:val="29"/>
        </w:numPr>
      </w:pPr>
      <w:r>
        <w:t xml:space="preserve">once Practically Complete, any </w:t>
      </w:r>
      <w:r w:rsidR="006F4219">
        <w:t>Primary Distribution Network</w:t>
      </w:r>
      <w:r>
        <w:t xml:space="preserve"> Extension</w:t>
      </w:r>
      <w:r w:rsidR="008E016C">
        <w:t>(</w:t>
      </w:r>
      <w:r>
        <w:t>s</w:t>
      </w:r>
      <w:r w:rsidR="008E016C">
        <w:t>)</w:t>
      </w:r>
      <w:r>
        <w:t>.</w:t>
      </w:r>
    </w:p>
    <w:p w14:paraId="1DEE11E4" w14:textId="3FC4445F" w:rsidR="008E2ACB" w:rsidRPr="006C3F47" w:rsidRDefault="006F4219" w:rsidP="00A5425D">
      <w:pPr>
        <w:pStyle w:val="Definition"/>
        <w:widowControl w:val="0"/>
        <w:rPr>
          <w:szCs w:val="22"/>
        </w:rPr>
      </w:pPr>
      <w:r>
        <w:rPr>
          <w:b/>
          <w:szCs w:val="22"/>
        </w:rPr>
        <w:t>Primary Distribution Network</w:t>
      </w:r>
      <w:r w:rsidR="008E2ACB" w:rsidRPr="006C3F47">
        <w:rPr>
          <w:b/>
          <w:szCs w:val="22"/>
        </w:rPr>
        <w:t xml:space="preserve"> Completion Works</w:t>
      </w:r>
      <w:r w:rsidR="008E2ACB" w:rsidRPr="006C3F47">
        <w:rPr>
          <w:szCs w:val="22"/>
        </w:rPr>
        <w:t xml:space="preserve">: </w:t>
      </w:r>
      <w:r w:rsidR="008E016C">
        <w:rPr>
          <w:szCs w:val="22"/>
        </w:rPr>
        <w:t>any</w:t>
      </w:r>
      <w:r w:rsidR="008E2ACB" w:rsidRPr="006C3F47">
        <w:rPr>
          <w:szCs w:val="22"/>
        </w:rPr>
        <w:t xml:space="preserve"> works required to be undertaken by the Design &amp; Build Contractor under the Design &amp; Build Contract </w:t>
      </w:r>
      <w:r w:rsidR="008E016C">
        <w:rPr>
          <w:szCs w:val="22"/>
        </w:rPr>
        <w:t xml:space="preserve">following Practical Completion of the Initial </w:t>
      </w:r>
      <w:r>
        <w:rPr>
          <w:szCs w:val="22"/>
        </w:rPr>
        <w:t>Heat Distribution Network</w:t>
      </w:r>
      <w:r w:rsidR="008E016C">
        <w:rPr>
          <w:szCs w:val="22"/>
        </w:rPr>
        <w:t xml:space="preserve"> </w:t>
      </w:r>
      <w:r w:rsidR="008E2ACB" w:rsidRPr="006C3F47">
        <w:rPr>
          <w:szCs w:val="22"/>
        </w:rPr>
        <w:t xml:space="preserve">to complete and fully commission the Initial </w:t>
      </w:r>
      <w:r>
        <w:rPr>
          <w:szCs w:val="22"/>
        </w:rPr>
        <w:t>Heat Distribution Network</w:t>
      </w:r>
      <w:r w:rsidR="008E2ACB" w:rsidRPr="006C3F47">
        <w:rPr>
          <w:szCs w:val="22"/>
        </w:rPr>
        <w:t>.</w:t>
      </w:r>
    </w:p>
    <w:p w14:paraId="5131241B" w14:textId="2988F2A4" w:rsidR="008E2ACB" w:rsidRPr="006C3F47" w:rsidRDefault="006F4219" w:rsidP="00A5425D">
      <w:pPr>
        <w:pStyle w:val="Definition"/>
        <w:widowControl w:val="0"/>
        <w:rPr>
          <w:szCs w:val="22"/>
        </w:rPr>
      </w:pPr>
      <w:r>
        <w:rPr>
          <w:b/>
          <w:szCs w:val="22"/>
        </w:rPr>
        <w:t>Primary Distribution Network</w:t>
      </w:r>
      <w:r w:rsidR="008E2ACB" w:rsidRPr="006C3F47">
        <w:rPr>
          <w:b/>
          <w:szCs w:val="22"/>
        </w:rPr>
        <w:t xml:space="preserve"> Extension</w:t>
      </w:r>
      <w:r w:rsidR="008E2ACB" w:rsidRPr="006C3F47">
        <w:rPr>
          <w:szCs w:val="22"/>
        </w:rPr>
        <w:t xml:space="preserve">: means any addition to the </w:t>
      </w:r>
      <w:r w:rsidR="00615141">
        <w:rPr>
          <w:szCs w:val="22"/>
        </w:rPr>
        <w:t>Initial</w:t>
      </w:r>
      <w:r w:rsidR="00716F96">
        <w:rPr>
          <w:szCs w:val="22"/>
        </w:rPr>
        <w:t xml:space="preserve"> </w:t>
      </w:r>
      <w:r>
        <w:rPr>
          <w:szCs w:val="22"/>
        </w:rPr>
        <w:t>Heat Distribution Network</w:t>
      </w:r>
      <w:r w:rsidR="00615141">
        <w:rPr>
          <w:szCs w:val="22"/>
        </w:rPr>
        <w:t xml:space="preserve"> [</w:t>
      </w:r>
      <w:r w:rsidR="008E2ACB" w:rsidRPr="006C3F47">
        <w:rPr>
          <w:szCs w:val="22"/>
        </w:rPr>
        <w:t xml:space="preserve">constructed pursuant to a works contract entered into between </w:t>
      </w:r>
      <w:r w:rsidR="009550CE" w:rsidRPr="006C3F47">
        <w:rPr>
          <w:szCs w:val="22"/>
        </w:rPr>
        <w:t>ESCo</w:t>
      </w:r>
      <w:r w:rsidR="008E2ACB" w:rsidRPr="006C3F47">
        <w:rPr>
          <w:szCs w:val="22"/>
        </w:rPr>
        <w:t xml:space="preserve"> and the Design &amp; Build Contractor or constructed pursuant to a works contract entered into between </w:t>
      </w:r>
      <w:r w:rsidR="009550CE" w:rsidRPr="006C3F47">
        <w:rPr>
          <w:szCs w:val="22"/>
        </w:rPr>
        <w:t>ESCo</w:t>
      </w:r>
      <w:r w:rsidR="008E2ACB" w:rsidRPr="006C3F47">
        <w:rPr>
          <w:szCs w:val="22"/>
        </w:rPr>
        <w:t xml:space="preserve"> and the Design &amp; Build Contractor or a Third Party Works Contractor (as the context requires)</w:t>
      </w:r>
      <w:r w:rsidR="00615141">
        <w:rPr>
          <w:szCs w:val="22"/>
        </w:rPr>
        <w:t>]</w:t>
      </w:r>
      <w:r w:rsidR="008E2ACB" w:rsidRPr="006C3F47">
        <w:rPr>
          <w:szCs w:val="22"/>
        </w:rPr>
        <w:t>.</w:t>
      </w:r>
    </w:p>
    <w:p w14:paraId="6542F633" w14:textId="77777777" w:rsidR="008E2ACB" w:rsidRPr="006C3F47" w:rsidRDefault="008E2ACB" w:rsidP="00A5425D">
      <w:pPr>
        <w:pStyle w:val="Definition"/>
        <w:widowControl w:val="0"/>
        <w:rPr>
          <w:szCs w:val="22"/>
        </w:rPr>
      </w:pPr>
      <w:r w:rsidRPr="006C3F47">
        <w:rPr>
          <w:b/>
          <w:szCs w:val="22"/>
        </w:rPr>
        <w:t>Qualifying Change in Law:</w:t>
      </w:r>
      <w:r w:rsidRPr="006C3F47">
        <w:rPr>
          <w:szCs w:val="22"/>
        </w:rPr>
        <w:t xml:space="preserve"> either:</w:t>
      </w:r>
    </w:p>
    <w:p w14:paraId="54EBECED" w14:textId="77777777" w:rsidR="008E2ACB" w:rsidRPr="006C3F47" w:rsidRDefault="008E2ACB" w:rsidP="00A5425D">
      <w:pPr>
        <w:pStyle w:val="Definition1"/>
        <w:widowControl w:val="0"/>
        <w:numPr>
          <w:ilvl w:val="0"/>
          <w:numId w:val="31"/>
        </w:numPr>
      </w:pPr>
      <w:r w:rsidRPr="006C3F47">
        <w:t xml:space="preserve">a Change in Law, the terms of which apply expressly to </w:t>
      </w:r>
      <w:r w:rsidR="00C0420D" w:rsidRPr="006C3F47">
        <w:t>this Agreement</w:t>
      </w:r>
      <w:r w:rsidRPr="006C3F47">
        <w:t xml:space="preserve"> and not to similar contracts procured, or </w:t>
      </w:r>
      <w:r w:rsidR="00615141">
        <w:t xml:space="preserve">to </w:t>
      </w:r>
      <w:r w:rsidRPr="006C3F47">
        <w:t>the Contractor and not to other persons; or</w:t>
      </w:r>
    </w:p>
    <w:p w14:paraId="79ED173C" w14:textId="77777777" w:rsidR="008E2ACB" w:rsidRPr="006C3F47" w:rsidRDefault="008E2ACB" w:rsidP="00A5425D">
      <w:pPr>
        <w:pStyle w:val="Definition1"/>
        <w:widowControl w:val="0"/>
        <w:numPr>
          <w:ilvl w:val="0"/>
          <w:numId w:val="30"/>
        </w:numPr>
      </w:pPr>
      <w:r w:rsidRPr="006C3F47">
        <w:t>a Change in Law which specifically refers to the provision of service</w:t>
      </w:r>
      <w:r w:rsidR="00615141">
        <w:t>s</w:t>
      </w:r>
      <w:r w:rsidRPr="006C3F47">
        <w:t xml:space="preserve"> the same as or similar to any of the Services.</w:t>
      </w:r>
    </w:p>
    <w:p w14:paraId="17A16285" w14:textId="40732908" w:rsidR="008E2ACB" w:rsidRPr="006C3F47" w:rsidRDefault="008E2ACB" w:rsidP="00A5425D">
      <w:pPr>
        <w:pStyle w:val="Definition"/>
        <w:widowControl w:val="0"/>
        <w:rPr>
          <w:szCs w:val="22"/>
        </w:rPr>
      </w:pPr>
      <w:r w:rsidRPr="006C3F47">
        <w:rPr>
          <w:b/>
          <w:szCs w:val="22"/>
        </w:rPr>
        <w:lastRenderedPageBreak/>
        <w:t>Quality Management System</w:t>
      </w:r>
      <w:r w:rsidRPr="00615141">
        <w:rPr>
          <w:b/>
          <w:szCs w:val="22"/>
        </w:rPr>
        <w:t>:</w:t>
      </w:r>
      <w:r w:rsidRPr="00615141">
        <w:rPr>
          <w:szCs w:val="22"/>
        </w:rPr>
        <w:t xml:space="preserve"> the management and quality control system prepared in accordance with</w:t>
      </w:r>
      <w:r w:rsidR="001B1A4D">
        <w:rPr>
          <w:szCs w:val="22"/>
        </w:rPr>
        <w:t xml:space="preserve"> paragraph </w:t>
      </w:r>
      <w:r w:rsidR="001B1A4D">
        <w:rPr>
          <w:szCs w:val="22"/>
        </w:rPr>
        <w:fldChar w:fldCharType="begin"/>
      </w:r>
      <w:r w:rsidR="001B1A4D">
        <w:rPr>
          <w:szCs w:val="22"/>
        </w:rPr>
        <w:instrText xml:space="preserve"> REF _Ref14945431 \n \h </w:instrText>
      </w:r>
      <w:r w:rsidR="001B1A4D">
        <w:rPr>
          <w:szCs w:val="22"/>
        </w:rPr>
      </w:r>
      <w:r w:rsidR="001B1A4D">
        <w:rPr>
          <w:szCs w:val="22"/>
        </w:rPr>
        <w:fldChar w:fldCharType="separate"/>
      </w:r>
      <w:r w:rsidR="00F21EA9">
        <w:rPr>
          <w:szCs w:val="22"/>
        </w:rPr>
        <w:t>4.5</w:t>
      </w:r>
      <w:r w:rsidR="001B1A4D">
        <w:rPr>
          <w:szCs w:val="22"/>
        </w:rPr>
        <w:fldChar w:fldCharType="end"/>
      </w:r>
      <w:r w:rsidR="001B1A4D">
        <w:rPr>
          <w:szCs w:val="22"/>
        </w:rPr>
        <w:t xml:space="preserve"> of </w:t>
      </w:r>
      <w:r w:rsidR="001B1A4D">
        <w:rPr>
          <w:szCs w:val="22"/>
        </w:rPr>
        <w:fldChar w:fldCharType="begin"/>
      </w:r>
      <w:r w:rsidR="001B1A4D">
        <w:rPr>
          <w:szCs w:val="22"/>
        </w:rPr>
        <w:instrText xml:space="preserve"> REF _Ref1921846 \n \h </w:instrText>
      </w:r>
      <w:r w:rsidR="001B1A4D">
        <w:rPr>
          <w:szCs w:val="22"/>
        </w:rPr>
      </w:r>
      <w:r w:rsidR="001B1A4D">
        <w:rPr>
          <w:szCs w:val="22"/>
        </w:rPr>
        <w:fldChar w:fldCharType="separate"/>
      </w:r>
      <w:r w:rsidR="00F21EA9">
        <w:rPr>
          <w:szCs w:val="22"/>
        </w:rPr>
        <w:t>Schedule 1</w:t>
      </w:r>
      <w:r w:rsidR="001B1A4D">
        <w:rPr>
          <w:szCs w:val="22"/>
        </w:rPr>
        <w:fldChar w:fldCharType="end"/>
      </w:r>
      <w:r w:rsidR="001B1A4D">
        <w:rPr>
          <w:szCs w:val="22"/>
        </w:rPr>
        <w:t xml:space="preserve"> </w:t>
      </w:r>
      <w:r w:rsidR="001B1A4D">
        <w:rPr>
          <w:szCs w:val="22"/>
        </w:rPr>
        <w:fldChar w:fldCharType="begin"/>
      </w:r>
      <w:r w:rsidR="001B1A4D">
        <w:rPr>
          <w:szCs w:val="22"/>
        </w:rPr>
        <w:instrText xml:space="preserve"> REF _Ref24868646 \n \h </w:instrText>
      </w:r>
      <w:r w:rsidR="001B1A4D">
        <w:rPr>
          <w:szCs w:val="22"/>
        </w:rPr>
      </w:r>
      <w:r w:rsidR="001B1A4D">
        <w:rPr>
          <w:szCs w:val="22"/>
        </w:rPr>
        <w:fldChar w:fldCharType="separate"/>
      </w:r>
      <w:r w:rsidR="00F21EA9">
        <w:rPr>
          <w:szCs w:val="22"/>
        </w:rPr>
        <w:t>Part 2</w:t>
      </w:r>
      <w:r w:rsidR="001B1A4D">
        <w:rPr>
          <w:szCs w:val="22"/>
        </w:rPr>
        <w:fldChar w:fldCharType="end"/>
      </w:r>
      <w:r w:rsidR="001B1A4D">
        <w:rPr>
          <w:szCs w:val="22"/>
        </w:rPr>
        <w:t xml:space="preserve"> </w:t>
      </w:r>
      <w:r w:rsidRPr="00615141">
        <w:rPr>
          <w:szCs w:val="22"/>
        </w:rPr>
        <w:t>(</w:t>
      </w:r>
      <w:r w:rsidRPr="00615141">
        <w:rPr>
          <w:i/>
          <w:iCs/>
          <w:szCs w:val="22"/>
        </w:rPr>
        <w:t>Service</w:t>
      </w:r>
      <w:r w:rsidR="00615141" w:rsidRPr="00615141">
        <w:rPr>
          <w:i/>
          <w:iCs/>
          <w:szCs w:val="22"/>
        </w:rPr>
        <w:t xml:space="preserve"> Requirements</w:t>
      </w:r>
      <w:r w:rsidRPr="00615141">
        <w:rPr>
          <w:szCs w:val="22"/>
        </w:rPr>
        <w:t>).</w:t>
      </w:r>
      <w:r w:rsidRPr="006C3F47">
        <w:rPr>
          <w:szCs w:val="22"/>
        </w:rPr>
        <w:t xml:space="preserve"> </w:t>
      </w:r>
    </w:p>
    <w:p w14:paraId="254D3666" w14:textId="77777777" w:rsidR="00D1615B" w:rsidRPr="006C3F47" w:rsidRDefault="00D1615B" w:rsidP="00A5425D">
      <w:pPr>
        <w:pStyle w:val="Definition"/>
        <w:widowControl w:val="0"/>
      </w:pPr>
      <w:r w:rsidRPr="006C3F47">
        <w:rPr>
          <w:b/>
        </w:rPr>
        <w:t>Regulatory Body</w:t>
      </w:r>
      <w:r w:rsidRPr="006C3F47">
        <w:t xml:space="preserve">: any government department and regulatory, statutory and any other entity, committee and body which, whether under statute, rules, regulations, code of practice or otherwise, is entitled by any Applicable Law to supervise, regulate, investigate or influence the matters dealt with in </w:t>
      </w:r>
      <w:r w:rsidR="008F7BF8" w:rsidRPr="006C3F47">
        <w:t>this Agreement</w:t>
      </w:r>
      <w:r w:rsidRPr="006C3F47">
        <w:t xml:space="preserve"> or any other affairs of </w:t>
      </w:r>
      <w:r w:rsidR="009550CE" w:rsidRPr="006C3F47">
        <w:t>ESCo</w:t>
      </w:r>
      <w:r w:rsidR="00456468">
        <w:t xml:space="preserve"> (including Ofgem and the Heat Trust)</w:t>
      </w:r>
      <w:r w:rsidRPr="006C3F47">
        <w:t>.</w:t>
      </w:r>
    </w:p>
    <w:p w14:paraId="1E2CB5BB" w14:textId="39017D7C" w:rsidR="00D1615B" w:rsidRPr="006C3F47" w:rsidRDefault="00D1615B" w:rsidP="00A5425D">
      <w:pPr>
        <w:pStyle w:val="Definition"/>
        <w:widowControl w:val="0"/>
      </w:pPr>
      <w:r w:rsidRPr="006C3F47">
        <w:rPr>
          <w:b/>
        </w:rPr>
        <w:t>Remediation Notice</w:t>
      </w:r>
      <w:r w:rsidRPr="006C3F47">
        <w:t xml:space="preserve">: a written notice given by </w:t>
      </w:r>
      <w:r w:rsidR="009550CE" w:rsidRPr="006C3F47">
        <w:t>ESCo</w:t>
      </w:r>
      <w:r w:rsidRPr="006C3F47">
        <w:t xml:space="preserve"> to Contractor pursuant to clause </w:t>
      </w:r>
      <w:r w:rsidR="007932E7">
        <w:fldChar w:fldCharType="begin"/>
      </w:r>
      <w:r w:rsidR="007932E7">
        <w:instrText xml:space="preserve"> REF a219170 \r \h </w:instrText>
      </w:r>
      <w:r w:rsidR="007932E7">
        <w:fldChar w:fldCharType="separate"/>
      </w:r>
      <w:r w:rsidR="00F21EA9">
        <w:t>28.1</w:t>
      </w:r>
      <w:r w:rsidR="007932E7">
        <w:fldChar w:fldCharType="end"/>
      </w:r>
      <w:r w:rsidRPr="006C3F47">
        <w:t xml:space="preserve"> (</w:t>
      </w:r>
      <w:r w:rsidRPr="006C3F47">
        <w:rPr>
          <w:i/>
        </w:rPr>
        <w:t>Remediation plan process</w:t>
      </w:r>
      <w:r w:rsidRPr="006C3F47">
        <w:t>) to initiate the Remediation Plan Process.</w:t>
      </w:r>
    </w:p>
    <w:p w14:paraId="34449622" w14:textId="3EE90B0F" w:rsidR="00D1615B" w:rsidRPr="006C3F47" w:rsidRDefault="00D1615B" w:rsidP="00A5425D">
      <w:pPr>
        <w:pStyle w:val="Definition"/>
        <w:widowControl w:val="0"/>
      </w:pPr>
      <w:r w:rsidRPr="006C3F47">
        <w:rPr>
          <w:b/>
        </w:rPr>
        <w:t>Remediation Plan</w:t>
      </w:r>
      <w:r w:rsidRPr="006C3F47">
        <w:t xml:space="preserve">: the plan agreed in accordance with clause </w:t>
      </w:r>
      <w:r w:rsidRPr="006C3F47">
        <w:fldChar w:fldCharType="begin"/>
      </w:r>
      <w:r w:rsidRPr="006C3F47">
        <w:instrText>REF "a579894" \h \n</w:instrText>
      </w:r>
      <w:r w:rsidRPr="006C3F47">
        <w:fldChar w:fldCharType="separate"/>
      </w:r>
      <w:r w:rsidR="00F21EA9">
        <w:t>28</w:t>
      </w:r>
      <w:r w:rsidRPr="006C3F47">
        <w:fldChar w:fldCharType="end"/>
      </w:r>
      <w:r w:rsidRPr="006C3F47">
        <w:t xml:space="preserve"> (</w:t>
      </w:r>
      <w:r w:rsidRPr="006C3F47">
        <w:rPr>
          <w:i/>
        </w:rPr>
        <w:t>Remediation plan process</w:t>
      </w:r>
      <w:r w:rsidRPr="006C3F47">
        <w:t xml:space="preserve">) for the resolution of a </w:t>
      </w:r>
      <w:r w:rsidR="00EE3466" w:rsidRPr="006C3F47">
        <w:t>Contractor</w:t>
      </w:r>
      <w:r w:rsidRPr="006C3F47">
        <w:t>'s Default.</w:t>
      </w:r>
    </w:p>
    <w:p w14:paraId="46406FF7" w14:textId="54098490" w:rsidR="00D1615B" w:rsidRPr="006C3F47" w:rsidRDefault="00D1615B" w:rsidP="00A5425D">
      <w:pPr>
        <w:pStyle w:val="Definition"/>
        <w:widowControl w:val="0"/>
      </w:pPr>
      <w:r w:rsidRPr="006C3F47">
        <w:rPr>
          <w:b/>
        </w:rPr>
        <w:t>Remediation Plan Process</w:t>
      </w:r>
      <w:r w:rsidRPr="006C3F47">
        <w:t xml:space="preserve">: the process for resolving certain of Contractor's Defaults as set out in clause </w:t>
      </w:r>
      <w:r w:rsidRPr="006C3F47">
        <w:fldChar w:fldCharType="begin"/>
      </w:r>
      <w:r w:rsidRPr="006C3F47">
        <w:instrText>REF "a579894" \h \n</w:instrText>
      </w:r>
      <w:r w:rsidRPr="006C3F47">
        <w:fldChar w:fldCharType="separate"/>
      </w:r>
      <w:r w:rsidR="00F21EA9">
        <w:t>28</w:t>
      </w:r>
      <w:r w:rsidRPr="006C3F47">
        <w:fldChar w:fldCharType="end"/>
      </w:r>
      <w:r w:rsidRPr="006C3F47">
        <w:t xml:space="preserve"> (</w:t>
      </w:r>
      <w:r w:rsidRPr="006C3F47">
        <w:rPr>
          <w:i/>
        </w:rPr>
        <w:t>Remediation plan process</w:t>
      </w:r>
      <w:r w:rsidRPr="006C3F47">
        <w:t>).</w:t>
      </w:r>
    </w:p>
    <w:p w14:paraId="311439DD" w14:textId="77777777" w:rsidR="008E2ACB" w:rsidRPr="006C3F47" w:rsidRDefault="008E2ACB" w:rsidP="00A5425D">
      <w:pPr>
        <w:pStyle w:val="Definition"/>
        <w:widowControl w:val="0"/>
        <w:rPr>
          <w:szCs w:val="22"/>
        </w:rPr>
      </w:pPr>
      <w:r w:rsidRPr="006C3F47">
        <w:rPr>
          <w:b/>
          <w:szCs w:val="22"/>
        </w:rPr>
        <w:t xml:space="preserve">Repair Works: </w:t>
      </w:r>
      <w:r w:rsidRPr="006C3F47">
        <w:rPr>
          <w:szCs w:val="22"/>
        </w:rPr>
        <w:t xml:space="preserve">the repair/replacement of any building component parts, landscaping, plant, equipment and services comprised in the </w:t>
      </w:r>
      <w:r w:rsidR="00B53C9C">
        <w:rPr>
          <w:szCs w:val="22"/>
        </w:rPr>
        <w:t>Energy System</w:t>
      </w:r>
      <w:r w:rsidRPr="006C3F47">
        <w:rPr>
          <w:szCs w:val="22"/>
        </w:rPr>
        <w:t xml:space="preserve"> by the Contractor in accordance with the terms of </w:t>
      </w:r>
      <w:r w:rsidR="008F7BF8" w:rsidRPr="006C3F47">
        <w:rPr>
          <w:szCs w:val="22"/>
        </w:rPr>
        <w:t>this Agreement</w:t>
      </w:r>
      <w:r w:rsidRPr="006C3F47">
        <w:rPr>
          <w:szCs w:val="22"/>
        </w:rPr>
        <w:t>.</w:t>
      </w:r>
    </w:p>
    <w:p w14:paraId="6FFC92AC" w14:textId="12A9CEC3" w:rsidR="008E2ACB" w:rsidRPr="006C3F47" w:rsidRDefault="008E2ACB" w:rsidP="00A5425D">
      <w:pPr>
        <w:pStyle w:val="Definition"/>
        <w:widowControl w:val="0"/>
        <w:rPr>
          <w:szCs w:val="22"/>
        </w:rPr>
      </w:pPr>
      <w:r w:rsidRPr="006C3F47">
        <w:rPr>
          <w:b/>
          <w:szCs w:val="22"/>
        </w:rPr>
        <w:t>Repair Works Fee</w:t>
      </w:r>
      <w:r w:rsidRPr="006C3F47">
        <w:rPr>
          <w:szCs w:val="22"/>
        </w:rPr>
        <w:t xml:space="preserve">: has the meaning given in </w:t>
      </w:r>
      <w:r w:rsidR="000A19C3">
        <w:rPr>
          <w:szCs w:val="22"/>
        </w:rPr>
        <w:fldChar w:fldCharType="begin"/>
      </w:r>
      <w:r w:rsidR="000A19C3">
        <w:rPr>
          <w:szCs w:val="22"/>
        </w:rPr>
        <w:instrText xml:space="preserve"> REF _Ref11668466 \r \h </w:instrText>
      </w:r>
      <w:r w:rsidR="000A19C3">
        <w:rPr>
          <w:szCs w:val="22"/>
        </w:rPr>
      </w:r>
      <w:r w:rsidR="000A19C3">
        <w:rPr>
          <w:szCs w:val="22"/>
        </w:rPr>
        <w:fldChar w:fldCharType="separate"/>
      </w:r>
      <w:r w:rsidR="00F21EA9">
        <w:rPr>
          <w:szCs w:val="22"/>
        </w:rPr>
        <w:t>Schedule 3</w:t>
      </w:r>
      <w:r w:rsidR="000A19C3">
        <w:rPr>
          <w:szCs w:val="22"/>
        </w:rPr>
        <w:fldChar w:fldCharType="end"/>
      </w:r>
      <w:r w:rsidR="000A19C3">
        <w:rPr>
          <w:szCs w:val="22"/>
        </w:rPr>
        <w:t xml:space="preserve"> </w:t>
      </w:r>
      <w:r w:rsidRPr="00615141">
        <w:rPr>
          <w:i/>
          <w:iCs/>
          <w:szCs w:val="22"/>
        </w:rPr>
        <w:t>(</w:t>
      </w:r>
      <w:r w:rsidR="00615141" w:rsidRPr="00615141">
        <w:rPr>
          <w:i/>
          <w:iCs/>
          <w:szCs w:val="22"/>
        </w:rPr>
        <w:t>Charges</w:t>
      </w:r>
      <w:r w:rsidRPr="00615141">
        <w:rPr>
          <w:i/>
          <w:iCs/>
          <w:szCs w:val="22"/>
        </w:rPr>
        <w:t>)</w:t>
      </w:r>
      <w:r w:rsidRPr="006C3F47">
        <w:rPr>
          <w:szCs w:val="22"/>
        </w:rPr>
        <w:t>.</w:t>
      </w:r>
    </w:p>
    <w:p w14:paraId="4793C3F3" w14:textId="05D14284" w:rsidR="00456468" w:rsidRDefault="00456468" w:rsidP="00A5425D">
      <w:pPr>
        <w:pStyle w:val="Definition"/>
        <w:widowControl w:val="0"/>
        <w:rPr>
          <w:b/>
          <w:szCs w:val="22"/>
        </w:rPr>
      </w:pPr>
      <w:r>
        <w:rPr>
          <w:b/>
          <w:szCs w:val="22"/>
        </w:rPr>
        <w:t xml:space="preserve">Replacement Contractor: </w:t>
      </w:r>
      <w:r w:rsidRPr="00456468">
        <w:rPr>
          <w:bCs/>
          <w:szCs w:val="22"/>
        </w:rPr>
        <w:t>means a contractor that will replace the Contractor</w:t>
      </w:r>
      <w:r w:rsidR="00B04E28">
        <w:rPr>
          <w:bCs/>
          <w:szCs w:val="22"/>
        </w:rPr>
        <w:t xml:space="preserve"> (in accordance with </w:t>
      </w:r>
      <w:r w:rsidR="001B1A4D">
        <w:rPr>
          <w:bCs/>
          <w:szCs w:val="22"/>
        </w:rPr>
        <w:fldChar w:fldCharType="begin"/>
      </w:r>
      <w:r w:rsidR="001B1A4D">
        <w:rPr>
          <w:bCs/>
          <w:szCs w:val="22"/>
        </w:rPr>
        <w:instrText xml:space="preserve"> REF _Ref1838078 \n \h </w:instrText>
      </w:r>
      <w:r w:rsidR="001B1A4D">
        <w:rPr>
          <w:bCs/>
          <w:szCs w:val="22"/>
        </w:rPr>
      </w:r>
      <w:r w:rsidR="001B1A4D">
        <w:rPr>
          <w:bCs/>
          <w:szCs w:val="22"/>
        </w:rPr>
        <w:fldChar w:fldCharType="separate"/>
      </w:r>
      <w:r w:rsidR="00F21EA9">
        <w:rPr>
          <w:bCs/>
          <w:szCs w:val="22"/>
        </w:rPr>
        <w:t>Schedule 18</w:t>
      </w:r>
      <w:r w:rsidR="001B1A4D">
        <w:rPr>
          <w:bCs/>
          <w:szCs w:val="22"/>
        </w:rPr>
        <w:fldChar w:fldCharType="end"/>
      </w:r>
      <w:r w:rsidR="00B04E28">
        <w:rPr>
          <w:bCs/>
          <w:szCs w:val="22"/>
        </w:rPr>
        <w:t xml:space="preserve"> </w:t>
      </w:r>
      <w:r w:rsidR="00C345DC">
        <w:rPr>
          <w:bCs/>
          <w:szCs w:val="22"/>
        </w:rPr>
        <w:t>(</w:t>
      </w:r>
      <w:r w:rsidR="00C345DC">
        <w:rPr>
          <w:bCs/>
          <w:i/>
          <w:iCs/>
          <w:szCs w:val="22"/>
        </w:rPr>
        <w:t>Exit Plan and Energy Supply transfer arrangements)</w:t>
      </w:r>
      <w:r w:rsidR="00B04E28">
        <w:rPr>
          <w:bCs/>
          <w:szCs w:val="22"/>
        </w:rPr>
        <w:t>) in the event of any termination or expiry of this Agreement.</w:t>
      </w:r>
    </w:p>
    <w:p w14:paraId="0AD117AC" w14:textId="27ED1103" w:rsidR="008E2ACB" w:rsidRPr="006C3F47" w:rsidRDefault="008E2ACB" w:rsidP="00A5425D">
      <w:pPr>
        <w:pStyle w:val="Definition"/>
        <w:widowControl w:val="0"/>
        <w:rPr>
          <w:szCs w:val="22"/>
        </w:rPr>
      </w:pPr>
      <w:r w:rsidRPr="006C3F47">
        <w:rPr>
          <w:b/>
          <w:szCs w:val="22"/>
        </w:rPr>
        <w:t>Request for Payment:</w:t>
      </w:r>
      <w:r w:rsidRPr="006C3F47">
        <w:rPr>
          <w:szCs w:val="22"/>
        </w:rPr>
        <w:t xml:space="preserve"> has the meaning </w:t>
      </w:r>
      <w:r w:rsidRPr="000A19C3">
        <w:rPr>
          <w:szCs w:val="22"/>
        </w:rPr>
        <w:t xml:space="preserve">given under </w:t>
      </w:r>
      <w:r w:rsidR="000A19C3" w:rsidRPr="000A19C3">
        <w:rPr>
          <w:szCs w:val="22"/>
        </w:rPr>
        <w:t>c</w:t>
      </w:r>
      <w:r w:rsidRPr="000A19C3">
        <w:rPr>
          <w:szCs w:val="22"/>
        </w:rPr>
        <w:t xml:space="preserve">lause </w:t>
      </w:r>
      <w:r w:rsidR="00FF4BA3">
        <w:rPr>
          <w:szCs w:val="22"/>
        </w:rPr>
        <w:fldChar w:fldCharType="begin"/>
      </w:r>
      <w:r w:rsidR="00FF4BA3">
        <w:rPr>
          <w:szCs w:val="22"/>
        </w:rPr>
        <w:instrText xml:space="preserve"> REF _Ref15311423 \r \h </w:instrText>
      </w:r>
      <w:r w:rsidR="00FF4BA3">
        <w:rPr>
          <w:szCs w:val="22"/>
        </w:rPr>
      </w:r>
      <w:r w:rsidR="00FF4BA3">
        <w:rPr>
          <w:szCs w:val="22"/>
        </w:rPr>
        <w:fldChar w:fldCharType="separate"/>
      </w:r>
      <w:r w:rsidR="00F21EA9">
        <w:rPr>
          <w:szCs w:val="22"/>
        </w:rPr>
        <w:t>7.1</w:t>
      </w:r>
      <w:r w:rsidR="00FF4BA3">
        <w:rPr>
          <w:szCs w:val="22"/>
        </w:rPr>
        <w:fldChar w:fldCharType="end"/>
      </w:r>
      <w:r w:rsidR="00FF4BA3">
        <w:rPr>
          <w:szCs w:val="22"/>
        </w:rPr>
        <w:t xml:space="preserve"> </w:t>
      </w:r>
      <w:r w:rsidRPr="000A19C3">
        <w:rPr>
          <w:szCs w:val="22"/>
        </w:rPr>
        <w:t>(</w:t>
      </w:r>
      <w:r w:rsidR="00E266CD" w:rsidRPr="000A19C3">
        <w:rPr>
          <w:i/>
          <w:iCs/>
          <w:szCs w:val="22"/>
        </w:rPr>
        <w:t>Charges</w:t>
      </w:r>
      <w:r w:rsidR="00FF4BA3">
        <w:rPr>
          <w:i/>
          <w:iCs/>
          <w:szCs w:val="22"/>
        </w:rPr>
        <w:t xml:space="preserve"> and Payment</w:t>
      </w:r>
      <w:r w:rsidRPr="000A19C3">
        <w:rPr>
          <w:szCs w:val="22"/>
        </w:rPr>
        <w:t>).</w:t>
      </w:r>
    </w:p>
    <w:p w14:paraId="1285E586" w14:textId="732531D9" w:rsidR="008E2ACB" w:rsidRPr="006C3F47" w:rsidRDefault="008E2ACB" w:rsidP="00A5425D">
      <w:pPr>
        <w:pStyle w:val="Definition"/>
        <w:widowControl w:val="0"/>
        <w:rPr>
          <w:szCs w:val="22"/>
        </w:rPr>
      </w:pPr>
      <w:r w:rsidRPr="006C3F47">
        <w:rPr>
          <w:b/>
          <w:szCs w:val="22"/>
        </w:rPr>
        <w:t>Required Action:</w:t>
      </w:r>
      <w:r w:rsidRPr="006C3F47">
        <w:rPr>
          <w:szCs w:val="22"/>
        </w:rPr>
        <w:t xml:space="preserve"> has the meaning </w:t>
      </w:r>
      <w:r w:rsidRPr="000A19C3">
        <w:rPr>
          <w:szCs w:val="22"/>
        </w:rPr>
        <w:t xml:space="preserve">given </w:t>
      </w:r>
      <w:r w:rsidR="00AC0CBD">
        <w:rPr>
          <w:szCs w:val="22"/>
        </w:rPr>
        <w:t xml:space="preserve">to it in clause </w:t>
      </w:r>
      <w:r w:rsidR="00AC0CBD">
        <w:rPr>
          <w:szCs w:val="22"/>
        </w:rPr>
        <w:fldChar w:fldCharType="begin"/>
      </w:r>
      <w:r w:rsidR="00AC0CBD">
        <w:rPr>
          <w:szCs w:val="22"/>
        </w:rPr>
        <w:instrText xml:space="preserve"> REF _Ref15300324 \r \h </w:instrText>
      </w:r>
      <w:r w:rsidR="00AC0CBD">
        <w:rPr>
          <w:szCs w:val="22"/>
        </w:rPr>
      </w:r>
      <w:r w:rsidR="00AC0CBD">
        <w:rPr>
          <w:szCs w:val="22"/>
        </w:rPr>
        <w:fldChar w:fldCharType="separate"/>
      </w:r>
      <w:r w:rsidR="00F21EA9">
        <w:rPr>
          <w:szCs w:val="22"/>
        </w:rPr>
        <w:t>29</w:t>
      </w:r>
      <w:r w:rsidR="00AC0CBD">
        <w:rPr>
          <w:szCs w:val="22"/>
        </w:rPr>
        <w:fldChar w:fldCharType="end"/>
      </w:r>
      <w:r w:rsidR="00AC0CBD">
        <w:rPr>
          <w:szCs w:val="22"/>
        </w:rPr>
        <w:t xml:space="preserve"> </w:t>
      </w:r>
      <w:r w:rsidRPr="000A19C3">
        <w:rPr>
          <w:i/>
          <w:iCs/>
          <w:szCs w:val="22"/>
        </w:rPr>
        <w:t>(</w:t>
      </w:r>
      <w:r w:rsidR="00AC0CBD">
        <w:rPr>
          <w:i/>
          <w:iCs/>
          <w:szCs w:val="22"/>
        </w:rPr>
        <w:t>ESCo Step-In Process</w:t>
      </w:r>
      <w:r w:rsidRPr="000A19C3">
        <w:rPr>
          <w:i/>
          <w:iCs/>
          <w:szCs w:val="22"/>
        </w:rPr>
        <w:t>).</w:t>
      </w:r>
      <w:r w:rsidRPr="006C3F47">
        <w:rPr>
          <w:szCs w:val="22"/>
        </w:rPr>
        <w:t xml:space="preserve"> </w:t>
      </w:r>
    </w:p>
    <w:p w14:paraId="35C2F675" w14:textId="77777777" w:rsidR="008E2ACB" w:rsidRPr="006C3F47" w:rsidRDefault="008E2ACB" w:rsidP="00A5425D">
      <w:pPr>
        <w:pStyle w:val="Definition"/>
        <w:widowControl w:val="0"/>
        <w:rPr>
          <w:szCs w:val="22"/>
        </w:rPr>
      </w:pPr>
      <w:r w:rsidRPr="006C3F47">
        <w:rPr>
          <w:b/>
          <w:szCs w:val="22"/>
        </w:rPr>
        <w:t>Residential Customer:</w:t>
      </w:r>
      <w:r w:rsidRPr="006C3F47">
        <w:rPr>
          <w:szCs w:val="22"/>
        </w:rPr>
        <w:t xml:space="preserve"> a domestic consumer of </w:t>
      </w:r>
      <w:r w:rsidR="000A19C3">
        <w:rPr>
          <w:szCs w:val="22"/>
        </w:rPr>
        <w:t>Energy</w:t>
      </w:r>
      <w:r w:rsidRPr="006C3F47">
        <w:rPr>
          <w:szCs w:val="22"/>
        </w:rPr>
        <w:t xml:space="preserve"> who is a counterparty to a Residential Heat Supply Agreement. </w:t>
      </w:r>
    </w:p>
    <w:p w14:paraId="1375C9DD" w14:textId="77777777" w:rsidR="008E2ACB" w:rsidRPr="006C3F47" w:rsidRDefault="008E2ACB" w:rsidP="00A5425D">
      <w:pPr>
        <w:pStyle w:val="Definition"/>
        <w:widowControl w:val="0"/>
        <w:rPr>
          <w:szCs w:val="22"/>
        </w:rPr>
      </w:pPr>
      <w:r w:rsidRPr="006C3F47">
        <w:rPr>
          <w:b/>
          <w:szCs w:val="22"/>
        </w:rPr>
        <w:t>Residential Development</w:t>
      </w:r>
      <w:r w:rsidRPr="006C3F47">
        <w:rPr>
          <w:szCs w:val="22"/>
        </w:rPr>
        <w:t xml:space="preserve">: a Development which contains only Residential Units. </w:t>
      </w:r>
    </w:p>
    <w:p w14:paraId="28CDD138" w14:textId="77777777" w:rsidR="008E2ACB" w:rsidRPr="006C3F47" w:rsidRDefault="008E2ACB" w:rsidP="00A5425D">
      <w:pPr>
        <w:pStyle w:val="Definition"/>
        <w:widowControl w:val="0"/>
        <w:rPr>
          <w:szCs w:val="22"/>
        </w:rPr>
      </w:pPr>
      <w:r w:rsidRPr="006C3F47">
        <w:rPr>
          <w:b/>
          <w:szCs w:val="22"/>
        </w:rPr>
        <w:t>Residential Heat Supply Agreement:</w:t>
      </w:r>
      <w:r w:rsidRPr="006C3F47">
        <w:rPr>
          <w:szCs w:val="22"/>
        </w:rPr>
        <w:t xml:space="preserve"> an agreement between </w:t>
      </w:r>
      <w:r w:rsidR="009550CE" w:rsidRPr="006C3F47">
        <w:rPr>
          <w:szCs w:val="22"/>
        </w:rPr>
        <w:t>ESCo</w:t>
      </w:r>
      <w:r w:rsidRPr="006C3F47">
        <w:rPr>
          <w:szCs w:val="22"/>
        </w:rPr>
        <w:t xml:space="preserve"> and a domestic consumer for </w:t>
      </w:r>
      <w:r w:rsidR="000A19C3">
        <w:rPr>
          <w:szCs w:val="22"/>
        </w:rPr>
        <w:t>the supply of Energy</w:t>
      </w:r>
      <w:r w:rsidRPr="006C3F47">
        <w:rPr>
          <w:szCs w:val="22"/>
        </w:rPr>
        <w:t>.</w:t>
      </w:r>
    </w:p>
    <w:p w14:paraId="7AE01214" w14:textId="30EBE87F" w:rsidR="008E2ACB" w:rsidRPr="006C3F47" w:rsidRDefault="008E2ACB" w:rsidP="00A5425D">
      <w:pPr>
        <w:pStyle w:val="Definition"/>
        <w:widowControl w:val="0"/>
        <w:rPr>
          <w:szCs w:val="22"/>
        </w:rPr>
      </w:pPr>
      <w:r w:rsidRPr="006C3F47">
        <w:rPr>
          <w:b/>
          <w:szCs w:val="22"/>
        </w:rPr>
        <w:t>Residential Unit</w:t>
      </w:r>
      <w:r w:rsidRPr="006C3F47">
        <w:rPr>
          <w:szCs w:val="22"/>
        </w:rPr>
        <w:t>: the dwelling, unit or apartment occupied by a Residential Customer.</w:t>
      </w:r>
    </w:p>
    <w:p w14:paraId="1D50D645" w14:textId="12687620" w:rsidR="00BF0CD8" w:rsidRDefault="00BF0CD8" w:rsidP="00A5425D">
      <w:pPr>
        <w:pStyle w:val="Definition"/>
        <w:widowControl w:val="0"/>
      </w:pPr>
      <w:r>
        <w:rPr>
          <w:b/>
        </w:rPr>
        <w:t xml:space="preserve">Residential Unit HIU: </w:t>
      </w:r>
      <w:r>
        <w:t>mean the equipment Installed at each Residential Unit</w:t>
      </w:r>
      <w:r w:rsidRPr="00B8743A">
        <w:t xml:space="preserve"> used for the transfer of Heat from the</w:t>
      </w:r>
      <w:r>
        <w:t xml:space="preserve"> </w:t>
      </w:r>
      <w:r w:rsidR="006F4219">
        <w:t>Secondary Distribution Network</w:t>
      </w:r>
      <w:r w:rsidRPr="00B8743A">
        <w:t xml:space="preserve"> to </w:t>
      </w:r>
      <w:r>
        <w:t xml:space="preserve">the </w:t>
      </w:r>
      <w:r w:rsidRPr="00B8743A">
        <w:t xml:space="preserve">Tertiary </w:t>
      </w:r>
      <w:r>
        <w:t>Heat System within a Residential Unit</w:t>
      </w:r>
      <w:r w:rsidRPr="00B8743A">
        <w:t xml:space="preserve">, </w:t>
      </w:r>
    </w:p>
    <w:p w14:paraId="01228713" w14:textId="29AA49F3" w:rsidR="008E2ACB" w:rsidRPr="006C3F47" w:rsidRDefault="008E2ACB" w:rsidP="00A5425D">
      <w:pPr>
        <w:pStyle w:val="Definition"/>
        <w:widowControl w:val="0"/>
        <w:rPr>
          <w:szCs w:val="22"/>
        </w:rPr>
      </w:pPr>
      <w:r w:rsidRPr="006C3F47">
        <w:rPr>
          <w:b/>
          <w:szCs w:val="22"/>
        </w:rPr>
        <w:t>Responsibility Diagram:</w:t>
      </w:r>
      <w:r w:rsidRPr="006C3F47">
        <w:rPr>
          <w:szCs w:val="22"/>
        </w:rPr>
        <w:t xml:space="preserve"> the diagram that shows which entity is responsible for the operation, maintenance, repair and</w:t>
      </w:r>
      <w:r w:rsidR="00DB02A2">
        <w:rPr>
          <w:szCs w:val="22"/>
        </w:rPr>
        <w:t>/or</w:t>
      </w:r>
      <w:r w:rsidRPr="006C3F47">
        <w:rPr>
          <w:szCs w:val="22"/>
        </w:rPr>
        <w:t xml:space="preserve"> replacement of the respective parts of the </w:t>
      </w:r>
      <w:r w:rsidR="00B53C9C">
        <w:rPr>
          <w:szCs w:val="22"/>
        </w:rPr>
        <w:t>Energy System</w:t>
      </w:r>
      <w:r w:rsidRPr="006C3F47">
        <w:rPr>
          <w:szCs w:val="22"/>
        </w:rPr>
        <w:t xml:space="preserve">, together with the extents of the </w:t>
      </w:r>
      <w:r w:rsidR="00B53C9C">
        <w:rPr>
          <w:szCs w:val="22"/>
        </w:rPr>
        <w:t>Energy System</w:t>
      </w:r>
      <w:r w:rsidRPr="006C3F47">
        <w:rPr>
          <w:szCs w:val="22"/>
        </w:rPr>
        <w:t xml:space="preserve">, </w:t>
      </w:r>
      <w:r w:rsidRPr="00DB02A2">
        <w:rPr>
          <w:szCs w:val="22"/>
        </w:rPr>
        <w:t xml:space="preserve">as set out in </w:t>
      </w:r>
      <w:r w:rsidR="00BF1C48">
        <w:rPr>
          <w:szCs w:val="22"/>
          <w:highlight w:val="yellow"/>
        </w:rPr>
        <w:fldChar w:fldCharType="begin"/>
      </w:r>
      <w:r w:rsidR="00BF1C48">
        <w:rPr>
          <w:szCs w:val="22"/>
        </w:rPr>
        <w:instrText xml:space="preserve"> REF _Ref15311210 \r \h </w:instrText>
      </w:r>
      <w:r w:rsidR="00BF1C48">
        <w:rPr>
          <w:szCs w:val="22"/>
          <w:highlight w:val="yellow"/>
        </w:rPr>
      </w:r>
      <w:r w:rsidR="00BF1C48">
        <w:rPr>
          <w:szCs w:val="22"/>
          <w:highlight w:val="yellow"/>
        </w:rPr>
        <w:fldChar w:fldCharType="separate"/>
      </w:r>
      <w:r w:rsidR="00F21EA9">
        <w:rPr>
          <w:szCs w:val="22"/>
        </w:rPr>
        <w:t>Schedule 20</w:t>
      </w:r>
      <w:r w:rsidR="00BF1C48">
        <w:rPr>
          <w:szCs w:val="22"/>
          <w:highlight w:val="yellow"/>
        </w:rPr>
        <w:fldChar w:fldCharType="end"/>
      </w:r>
      <w:r w:rsidR="00BF1C48">
        <w:rPr>
          <w:szCs w:val="22"/>
        </w:rPr>
        <w:t xml:space="preserve"> </w:t>
      </w:r>
      <w:r w:rsidR="00BF1C48" w:rsidRPr="00BF1C48">
        <w:rPr>
          <w:i/>
          <w:iCs/>
          <w:szCs w:val="22"/>
        </w:rPr>
        <w:t>(Drawings)</w:t>
      </w:r>
      <w:r w:rsidR="00DB02A2" w:rsidRPr="00DB02A2">
        <w:rPr>
          <w:szCs w:val="22"/>
        </w:rPr>
        <w:t xml:space="preserve"> and as may be amended from time to time in accordance with this Agreement</w:t>
      </w:r>
      <w:r w:rsidRPr="00DB02A2">
        <w:rPr>
          <w:szCs w:val="22"/>
        </w:rPr>
        <w:t>.</w:t>
      </w:r>
    </w:p>
    <w:p w14:paraId="24A4967B" w14:textId="77777777" w:rsidR="00B33CDF" w:rsidRPr="006C3F47" w:rsidRDefault="007213BD" w:rsidP="00A5425D">
      <w:pPr>
        <w:pStyle w:val="Definition"/>
        <w:widowControl w:val="0"/>
      </w:pPr>
      <w:r w:rsidRPr="006C3F47">
        <w:rPr>
          <w:b/>
        </w:rPr>
        <w:lastRenderedPageBreak/>
        <w:t>Representatives</w:t>
      </w:r>
      <w:r w:rsidRPr="006C3F47">
        <w:t xml:space="preserve">: </w:t>
      </w:r>
      <w:r w:rsidR="009550CE" w:rsidRPr="006C3F47">
        <w:t>ESCo</w:t>
      </w:r>
      <w:r w:rsidRPr="006C3F47">
        <w:t xml:space="preserve">'s Representatives and/or </w:t>
      </w:r>
      <w:r w:rsidR="008D07CC" w:rsidRPr="006C3F47">
        <w:t>Contractor</w:t>
      </w:r>
      <w:r w:rsidRPr="006C3F47">
        <w:t>'s Representatives.</w:t>
      </w:r>
    </w:p>
    <w:p w14:paraId="592DB776" w14:textId="22030A97" w:rsidR="00613DF7" w:rsidRPr="006C3F47" w:rsidRDefault="00157A59" w:rsidP="00A5425D">
      <w:pPr>
        <w:pStyle w:val="Definition"/>
        <w:widowControl w:val="0"/>
      </w:pPr>
      <w:r w:rsidRPr="006C3F47">
        <w:rPr>
          <w:b/>
        </w:rPr>
        <w:t xml:space="preserve">Safety Policy: </w:t>
      </w:r>
      <w:r w:rsidR="008D07CC" w:rsidRPr="006C3F47">
        <w:t>Contractor</w:t>
      </w:r>
      <w:r w:rsidRPr="006C3F47">
        <w:t xml:space="preserve">’s policy for safe access to </w:t>
      </w:r>
      <w:r w:rsidR="008D07CC" w:rsidRPr="006C3F47">
        <w:t>Contractor</w:t>
      </w:r>
      <w:r w:rsidRPr="006C3F47">
        <w:t>’s Premises, as set out in</w:t>
      </w:r>
      <w:r w:rsidR="001B1A4D">
        <w:t xml:space="preserve"> </w:t>
      </w:r>
      <w:r w:rsidR="001B1A4D">
        <w:fldChar w:fldCharType="begin"/>
      </w:r>
      <w:r w:rsidR="001B1A4D">
        <w:instrText xml:space="preserve"> REF _Ref24868686 \n \h </w:instrText>
      </w:r>
      <w:r w:rsidR="001B1A4D">
        <w:fldChar w:fldCharType="separate"/>
      </w:r>
      <w:r w:rsidR="00F21EA9">
        <w:t>Schedule 13</w:t>
      </w:r>
      <w:r w:rsidR="001B1A4D">
        <w:fldChar w:fldCharType="end"/>
      </w:r>
      <w:r w:rsidR="001B1A4D">
        <w:t xml:space="preserve"> </w:t>
      </w:r>
      <w:r w:rsidR="001B1A4D">
        <w:fldChar w:fldCharType="begin"/>
      </w:r>
      <w:r w:rsidR="001B1A4D">
        <w:instrText xml:space="preserve"> REF _Ref14946715 \n \h </w:instrText>
      </w:r>
      <w:r w:rsidR="001B1A4D">
        <w:fldChar w:fldCharType="separate"/>
      </w:r>
      <w:r w:rsidR="00F21EA9">
        <w:t>Part 2</w:t>
      </w:r>
      <w:r w:rsidR="001B1A4D">
        <w:fldChar w:fldCharType="end"/>
      </w:r>
      <w:r w:rsidR="001B1A4D">
        <w:t xml:space="preserve"> </w:t>
      </w:r>
      <w:r w:rsidR="009F2A3F" w:rsidRPr="006C3F47">
        <w:t>(</w:t>
      </w:r>
      <w:r w:rsidR="009F2A3F" w:rsidRPr="006C3F47">
        <w:rPr>
          <w:i/>
        </w:rPr>
        <w:t>Policies and Procedures</w:t>
      </w:r>
      <w:r w:rsidR="009F2A3F" w:rsidRPr="006C3F47">
        <w:t xml:space="preserve">) </w:t>
      </w:r>
      <w:r w:rsidRPr="006C3F47">
        <w:t xml:space="preserve">and any amendment or replacement as may be notified by </w:t>
      </w:r>
      <w:r w:rsidR="008D07CC" w:rsidRPr="006C3F47">
        <w:t>Contractor</w:t>
      </w:r>
      <w:r w:rsidRPr="006C3F47">
        <w:t xml:space="preserve"> to </w:t>
      </w:r>
      <w:r w:rsidR="009550CE" w:rsidRPr="006C3F47">
        <w:t>ESCo</w:t>
      </w:r>
      <w:r w:rsidRPr="006C3F47">
        <w:t>.</w:t>
      </w:r>
    </w:p>
    <w:p w14:paraId="49E419D9" w14:textId="1F905C84" w:rsidR="00D1615B" w:rsidRPr="006C3F47" w:rsidRDefault="00D1615B" w:rsidP="00A5425D">
      <w:pPr>
        <w:pStyle w:val="Definition"/>
        <w:widowControl w:val="0"/>
        <w:rPr>
          <w:szCs w:val="22"/>
        </w:rPr>
      </w:pPr>
      <w:r w:rsidRPr="006C3F47">
        <w:rPr>
          <w:b/>
          <w:szCs w:val="22"/>
        </w:rPr>
        <w:t xml:space="preserve">Schedule of Rates: </w:t>
      </w:r>
      <w:r w:rsidRPr="006C3F47">
        <w:rPr>
          <w:szCs w:val="22"/>
        </w:rPr>
        <w:t xml:space="preserve">the schedule of rates set </w:t>
      </w:r>
      <w:r w:rsidRPr="00484900">
        <w:rPr>
          <w:szCs w:val="22"/>
        </w:rPr>
        <w:t xml:space="preserve">out in </w:t>
      </w:r>
      <w:r w:rsidR="00121C80" w:rsidRPr="00484900">
        <w:rPr>
          <w:szCs w:val="22"/>
        </w:rPr>
        <w:fldChar w:fldCharType="begin"/>
      </w:r>
      <w:r w:rsidR="00121C80" w:rsidRPr="00484900">
        <w:rPr>
          <w:szCs w:val="22"/>
        </w:rPr>
        <w:instrText xml:space="preserve"> REF _Ref11668466 \r \h </w:instrText>
      </w:r>
      <w:r w:rsidR="00484900">
        <w:rPr>
          <w:szCs w:val="22"/>
        </w:rPr>
        <w:instrText xml:space="preserve"> \* MERGEFORMAT </w:instrText>
      </w:r>
      <w:r w:rsidR="00121C80" w:rsidRPr="00484900">
        <w:rPr>
          <w:szCs w:val="22"/>
        </w:rPr>
      </w:r>
      <w:r w:rsidR="00121C80" w:rsidRPr="00484900">
        <w:rPr>
          <w:szCs w:val="22"/>
        </w:rPr>
        <w:fldChar w:fldCharType="separate"/>
      </w:r>
      <w:r w:rsidR="00F21EA9">
        <w:rPr>
          <w:szCs w:val="22"/>
        </w:rPr>
        <w:t>Schedule 3</w:t>
      </w:r>
      <w:r w:rsidR="00121C80" w:rsidRPr="00484900">
        <w:rPr>
          <w:szCs w:val="22"/>
        </w:rPr>
        <w:fldChar w:fldCharType="end"/>
      </w:r>
      <w:r w:rsidR="00121C80" w:rsidRPr="00484900">
        <w:rPr>
          <w:szCs w:val="22"/>
        </w:rPr>
        <w:t xml:space="preserve"> </w:t>
      </w:r>
      <w:r w:rsidRPr="00484900">
        <w:rPr>
          <w:szCs w:val="22"/>
        </w:rPr>
        <w:t>(</w:t>
      </w:r>
      <w:r w:rsidR="00121C80" w:rsidRPr="00484900">
        <w:rPr>
          <w:i/>
          <w:iCs/>
          <w:szCs w:val="22"/>
        </w:rPr>
        <w:t>Charges</w:t>
      </w:r>
      <w:r w:rsidRPr="00484900">
        <w:rPr>
          <w:szCs w:val="22"/>
        </w:rPr>
        <w:t>).</w:t>
      </w:r>
    </w:p>
    <w:p w14:paraId="4EC0723F" w14:textId="2AA38C2B" w:rsidR="00613DF7" w:rsidRPr="006C3F47" w:rsidRDefault="006F4219" w:rsidP="00A5425D">
      <w:pPr>
        <w:pStyle w:val="Definition"/>
        <w:widowControl w:val="0"/>
        <w:rPr>
          <w:b/>
        </w:rPr>
      </w:pPr>
      <w:r>
        <w:rPr>
          <w:b/>
        </w:rPr>
        <w:t>Secondary Distribution Network</w:t>
      </w:r>
      <w:r w:rsidR="00613DF7" w:rsidRPr="00B95DDE">
        <w:rPr>
          <w:b/>
        </w:rPr>
        <w:t xml:space="preserve">: </w:t>
      </w:r>
      <w:r w:rsidR="00613DF7" w:rsidRPr="00B95DDE">
        <w:t xml:space="preserve">means within a Residential </w:t>
      </w:r>
      <w:r w:rsidR="000A19C3">
        <w:t xml:space="preserve">Development </w:t>
      </w:r>
      <w:r w:rsidR="00613DF7" w:rsidRPr="00B95DDE">
        <w:t xml:space="preserve">and/or Mixed Use Development, the network, associated services and assets, forming part of the </w:t>
      </w:r>
      <w:r>
        <w:t>Heat Distribution Network</w:t>
      </w:r>
      <w:r w:rsidR="00613DF7" w:rsidRPr="00B95DDE">
        <w:t xml:space="preserve">, between </w:t>
      </w:r>
      <w:r w:rsidR="00B95DDE" w:rsidRPr="00B95DDE">
        <w:t>[</w:t>
      </w:r>
      <w:r w:rsidR="00613DF7" w:rsidRPr="00B95DDE">
        <w:t xml:space="preserve">the secondary side of the Substation and the point of connection to each Residential Unit HIU, Commercial Unit HIU, including but not limited to pumps, speed controllers, pressurisation units, pressure vessels, pipes (including insulation), pipeline ancillaries (including insulation), electrical supplies to components of the </w:t>
      </w:r>
      <w:r>
        <w:t>Secondary Distribution Network</w:t>
      </w:r>
      <w:r w:rsidR="00613DF7" w:rsidRPr="00B95DDE">
        <w:t xml:space="preserve"> from the first distribution board upstream and all controls relating to the </w:t>
      </w:r>
      <w:r>
        <w:t>Secondary Distribution Network</w:t>
      </w:r>
      <w:r w:rsidR="00613DF7" w:rsidRPr="00B95DDE">
        <w:t xml:space="preserve"> (including; control panels, control devices, and associated control wiring), but not including the Customer Metering System or the Network Metering System.</w:t>
      </w:r>
    </w:p>
    <w:p w14:paraId="47EBC19D" w14:textId="77777777" w:rsidR="005A2FC6" w:rsidRPr="006C3F47" w:rsidRDefault="00D1615B" w:rsidP="00A5425D">
      <w:pPr>
        <w:pStyle w:val="Definition"/>
        <w:widowControl w:val="0"/>
        <w:rPr>
          <w:szCs w:val="22"/>
        </w:rPr>
      </w:pPr>
      <w:r w:rsidRPr="006C3F47">
        <w:rPr>
          <w:b/>
          <w:szCs w:val="22"/>
        </w:rPr>
        <w:t>Served Premises</w:t>
      </w:r>
      <w:r w:rsidRPr="006C3F47">
        <w:rPr>
          <w:szCs w:val="22"/>
        </w:rPr>
        <w:t xml:space="preserve">: </w:t>
      </w:r>
    </w:p>
    <w:p w14:paraId="3A6F7F00" w14:textId="77777777" w:rsidR="005A2FC6" w:rsidRPr="0073162A" w:rsidRDefault="00D1615B" w:rsidP="00A5425D">
      <w:pPr>
        <w:pStyle w:val="Definition1"/>
        <w:widowControl w:val="0"/>
        <w:numPr>
          <w:ilvl w:val="0"/>
          <w:numId w:val="32"/>
        </w:numPr>
      </w:pPr>
      <w:r w:rsidRPr="006C3F47">
        <w:t xml:space="preserve">any </w:t>
      </w:r>
      <w:r w:rsidRPr="0073162A">
        <w:t xml:space="preserve">building in which a Customer Unit </w:t>
      </w:r>
      <w:r w:rsidR="00745C03" w:rsidRPr="0073162A">
        <w:t xml:space="preserve">or Commercial Unit </w:t>
      </w:r>
      <w:r w:rsidR="005A2FC6" w:rsidRPr="0073162A">
        <w:t xml:space="preserve">is located; </w:t>
      </w:r>
      <w:r w:rsidRPr="0073162A">
        <w:t xml:space="preserve">or </w:t>
      </w:r>
    </w:p>
    <w:p w14:paraId="6267EA1B" w14:textId="77777777" w:rsidR="00E52773" w:rsidRPr="0073162A" w:rsidRDefault="005A2FC6" w:rsidP="00A5425D">
      <w:pPr>
        <w:pStyle w:val="Definition1"/>
        <w:widowControl w:val="0"/>
      </w:pPr>
      <w:r w:rsidRPr="0073162A">
        <w:t xml:space="preserve">any site in which a </w:t>
      </w:r>
      <w:r w:rsidR="00D1615B" w:rsidRPr="0073162A">
        <w:t>Commercial Building is located</w:t>
      </w:r>
      <w:r w:rsidR="00745C03" w:rsidRPr="0073162A">
        <w:t>;</w:t>
      </w:r>
      <w:r w:rsidRPr="0073162A">
        <w:t xml:space="preserve"> and </w:t>
      </w:r>
    </w:p>
    <w:p w14:paraId="478CF61C" w14:textId="77777777" w:rsidR="00D1615B" w:rsidRPr="006C3F47" w:rsidRDefault="00745C03" w:rsidP="00A5425D">
      <w:pPr>
        <w:pStyle w:val="Definition1"/>
        <w:widowControl w:val="0"/>
      </w:pPr>
      <w:r w:rsidRPr="0073162A">
        <w:t xml:space="preserve">any </w:t>
      </w:r>
      <w:r w:rsidR="00E52773" w:rsidRPr="0073162A">
        <w:t>l</w:t>
      </w:r>
      <w:r w:rsidR="00E52773" w:rsidRPr="006C3F47">
        <w:t xml:space="preserve">and </w:t>
      </w:r>
      <w:r w:rsidR="005A2FC6" w:rsidRPr="006C3F47">
        <w:t xml:space="preserve">over </w:t>
      </w:r>
      <w:r w:rsidR="00D1615B" w:rsidRPr="006C3F47">
        <w:t xml:space="preserve">which </w:t>
      </w:r>
      <w:r w:rsidR="005A2FC6" w:rsidRPr="006C3F47">
        <w:t>ESCo</w:t>
      </w:r>
      <w:r w:rsidR="00D1615B" w:rsidRPr="006C3F47">
        <w:t xml:space="preserve"> has rights </w:t>
      </w:r>
      <w:r w:rsidR="005A2FC6" w:rsidRPr="006C3F47">
        <w:t xml:space="preserve">of access </w:t>
      </w:r>
      <w:r w:rsidR="00D1615B" w:rsidRPr="006C3F47">
        <w:t xml:space="preserve">and through which the </w:t>
      </w:r>
      <w:r w:rsidR="00B53C9C">
        <w:t>Energy System</w:t>
      </w:r>
      <w:r w:rsidR="00D1615B" w:rsidRPr="006C3F47">
        <w:t xml:space="preserve"> passes.</w:t>
      </w:r>
    </w:p>
    <w:p w14:paraId="05CA6405" w14:textId="63B9E47B" w:rsidR="00FC4703" w:rsidRPr="006C3F47" w:rsidRDefault="00FC4703" w:rsidP="00A5425D">
      <w:pPr>
        <w:pStyle w:val="Definition"/>
        <w:widowControl w:val="0"/>
      </w:pPr>
      <w:r w:rsidRPr="006C3F47">
        <w:rPr>
          <w:b/>
        </w:rPr>
        <w:t>Service Charges</w:t>
      </w:r>
      <w:r w:rsidRPr="006C3F47">
        <w:t xml:space="preserve">: the </w:t>
      </w:r>
      <w:r w:rsidR="00745C03">
        <w:t xml:space="preserve">service </w:t>
      </w:r>
      <w:r w:rsidRPr="006C3F47">
        <w:t xml:space="preserve">charges </w:t>
      </w:r>
      <w:r w:rsidR="00745C03">
        <w:t xml:space="preserve">set out in Annex 1 to </w:t>
      </w:r>
      <w:r w:rsidR="00745C03" w:rsidRPr="006C3F47">
        <w:rPr>
          <w:szCs w:val="22"/>
        </w:rPr>
        <w:fldChar w:fldCharType="begin"/>
      </w:r>
      <w:r w:rsidR="00745C03" w:rsidRPr="006C3F47">
        <w:rPr>
          <w:szCs w:val="22"/>
        </w:rPr>
        <w:instrText xml:space="preserve"> REF _Ref11668466 \r \h </w:instrText>
      </w:r>
      <w:r w:rsidR="00745C03" w:rsidRPr="006C3F47">
        <w:rPr>
          <w:szCs w:val="22"/>
        </w:rPr>
      </w:r>
      <w:r w:rsidR="00745C03" w:rsidRPr="006C3F47">
        <w:rPr>
          <w:szCs w:val="22"/>
        </w:rPr>
        <w:fldChar w:fldCharType="separate"/>
      </w:r>
      <w:r w:rsidR="00F21EA9">
        <w:rPr>
          <w:szCs w:val="22"/>
        </w:rPr>
        <w:t>Schedule 3</w:t>
      </w:r>
      <w:r w:rsidR="00745C03" w:rsidRPr="006C3F47">
        <w:rPr>
          <w:szCs w:val="22"/>
        </w:rPr>
        <w:fldChar w:fldCharType="end"/>
      </w:r>
      <w:r w:rsidR="00745C03" w:rsidRPr="006C3F47">
        <w:rPr>
          <w:szCs w:val="22"/>
        </w:rPr>
        <w:t xml:space="preserve"> </w:t>
      </w:r>
      <w:r w:rsidR="00745C03" w:rsidRPr="006C3F47">
        <w:rPr>
          <w:i/>
          <w:iCs/>
          <w:szCs w:val="22"/>
        </w:rPr>
        <w:t>(Charges)</w:t>
      </w:r>
      <w:r w:rsidR="00745C03">
        <w:rPr>
          <w:i/>
          <w:iCs/>
          <w:szCs w:val="22"/>
        </w:rPr>
        <w:t xml:space="preserve"> </w:t>
      </w:r>
      <w:r w:rsidRPr="006C3F47">
        <w:t xml:space="preserve">which become due and payable by </w:t>
      </w:r>
      <w:r w:rsidR="009550CE" w:rsidRPr="006C3F47">
        <w:t>ESCo</w:t>
      </w:r>
      <w:r w:rsidRPr="006C3F47">
        <w:t xml:space="preserve"> to </w:t>
      </w:r>
      <w:r w:rsidR="00745C03">
        <w:t xml:space="preserve">the </w:t>
      </w:r>
      <w:r w:rsidR="008D07CC" w:rsidRPr="006C3F47">
        <w:t>Contractor</w:t>
      </w:r>
      <w:r w:rsidRPr="006C3F47">
        <w:t xml:space="preserve"> in respect of the Services</w:t>
      </w:r>
      <w:r w:rsidR="006D5948" w:rsidRPr="006C3F47">
        <w:t xml:space="preserve">, calculated as </w:t>
      </w:r>
      <w:r w:rsidR="006D5948" w:rsidRPr="006C3F47">
        <w:rPr>
          <w:szCs w:val="22"/>
        </w:rPr>
        <w:t xml:space="preserve">set out in </w:t>
      </w:r>
      <w:r w:rsidR="006D5948" w:rsidRPr="006C3F47">
        <w:rPr>
          <w:szCs w:val="22"/>
        </w:rPr>
        <w:fldChar w:fldCharType="begin"/>
      </w:r>
      <w:r w:rsidR="006D5948" w:rsidRPr="006C3F47">
        <w:rPr>
          <w:szCs w:val="22"/>
        </w:rPr>
        <w:instrText xml:space="preserve"> REF _Ref11668466 \r \h </w:instrText>
      </w:r>
      <w:r w:rsidR="006D5948" w:rsidRPr="006C3F47">
        <w:rPr>
          <w:szCs w:val="22"/>
        </w:rPr>
      </w:r>
      <w:r w:rsidR="006D5948" w:rsidRPr="006C3F47">
        <w:rPr>
          <w:szCs w:val="22"/>
        </w:rPr>
        <w:fldChar w:fldCharType="separate"/>
      </w:r>
      <w:r w:rsidR="00F21EA9">
        <w:rPr>
          <w:szCs w:val="22"/>
        </w:rPr>
        <w:t>Schedule 3</w:t>
      </w:r>
      <w:r w:rsidR="006D5948" w:rsidRPr="006C3F47">
        <w:rPr>
          <w:szCs w:val="22"/>
        </w:rPr>
        <w:fldChar w:fldCharType="end"/>
      </w:r>
      <w:r w:rsidR="006D5948" w:rsidRPr="006C3F47">
        <w:rPr>
          <w:szCs w:val="22"/>
        </w:rPr>
        <w:t xml:space="preserve"> </w:t>
      </w:r>
      <w:r w:rsidR="006D5948" w:rsidRPr="006C3F47">
        <w:rPr>
          <w:i/>
          <w:iCs/>
          <w:szCs w:val="22"/>
        </w:rPr>
        <w:t>(Charges)</w:t>
      </w:r>
      <w:r w:rsidRPr="006C3F47">
        <w:t>.</w:t>
      </w:r>
    </w:p>
    <w:p w14:paraId="406BD11C" w14:textId="411CCADA" w:rsidR="00B33CDF" w:rsidRPr="006C3F47" w:rsidRDefault="007213BD" w:rsidP="00A5425D">
      <w:pPr>
        <w:pStyle w:val="Definition"/>
        <w:widowControl w:val="0"/>
      </w:pPr>
      <w:r w:rsidRPr="006C3F47">
        <w:rPr>
          <w:b/>
        </w:rPr>
        <w:t>Service Credits</w:t>
      </w:r>
      <w:r w:rsidRPr="006C3F47">
        <w:t xml:space="preserve">: the sums attributable to a Service Failure as specified </w:t>
      </w:r>
      <w:r w:rsidR="00674B14">
        <w:fldChar w:fldCharType="begin"/>
      </w:r>
      <w:r w:rsidR="00674B14">
        <w:instrText xml:space="preserve"> REF _Ref11668466 \r \h </w:instrText>
      </w:r>
      <w:r w:rsidR="00674B14">
        <w:fldChar w:fldCharType="separate"/>
      </w:r>
      <w:r w:rsidR="00F21EA9">
        <w:t>Schedule 3</w:t>
      </w:r>
      <w:r w:rsidR="00674B14">
        <w:fldChar w:fldCharType="end"/>
      </w:r>
      <w:r w:rsidR="00674B14">
        <w:t xml:space="preserve"> </w:t>
      </w:r>
      <w:r w:rsidRPr="006C3F47">
        <w:t>(</w:t>
      </w:r>
      <w:r w:rsidRPr="006C3F47">
        <w:rPr>
          <w:i/>
        </w:rPr>
        <w:t>Charges</w:t>
      </w:r>
      <w:r w:rsidRPr="006C3F47">
        <w:t>).</w:t>
      </w:r>
    </w:p>
    <w:p w14:paraId="0341E8FB" w14:textId="653AEDA2" w:rsidR="00FA021A" w:rsidRPr="00FA021A" w:rsidRDefault="00FA021A" w:rsidP="00A5425D">
      <w:pPr>
        <w:pStyle w:val="Definition"/>
        <w:widowControl w:val="0"/>
        <w:rPr>
          <w:szCs w:val="22"/>
        </w:rPr>
      </w:pPr>
      <w:r w:rsidRPr="006C3F47">
        <w:rPr>
          <w:b/>
          <w:szCs w:val="22"/>
        </w:rPr>
        <w:t>Service Failure Deduction:</w:t>
      </w:r>
      <w:r w:rsidRPr="006C3F47">
        <w:rPr>
          <w:szCs w:val="22"/>
        </w:rPr>
        <w:t xml:space="preserve"> has the meaning given to it in</w:t>
      </w:r>
      <w:r w:rsidR="001B1A4D">
        <w:rPr>
          <w:szCs w:val="22"/>
        </w:rPr>
        <w:t xml:space="preserve"> </w:t>
      </w:r>
      <w:r w:rsidR="001B1A4D">
        <w:rPr>
          <w:szCs w:val="22"/>
        </w:rPr>
        <w:fldChar w:fldCharType="begin"/>
      </w:r>
      <w:r w:rsidR="001B1A4D">
        <w:rPr>
          <w:szCs w:val="22"/>
        </w:rPr>
        <w:instrText xml:space="preserve"> REF _Ref15140457 \n \h </w:instrText>
      </w:r>
      <w:r w:rsidR="001B1A4D">
        <w:rPr>
          <w:szCs w:val="22"/>
        </w:rPr>
      </w:r>
      <w:r w:rsidR="001B1A4D">
        <w:rPr>
          <w:szCs w:val="22"/>
        </w:rPr>
        <w:fldChar w:fldCharType="separate"/>
      </w:r>
      <w:r w:rsidR="00F21EA9">
        <w:rPr>
          <w:szCs w:val="22"/>
        </w:rPr>
        <w:t>Schedule 2</w:t>
      </w:r>
      <w:r w:rsidR="001B1A4D">
        <w:rPr>
          <w:szCs w:val="22"/>
        </w:rPr>
        <w:fldChar w:fldCharType="end"/>
      </w:r>
      <w:r w:rsidR="001B1A4D">
        <w:rPr>
          <w:szCs w:val="22"/>
        </w:rPr>
        <w:t xml:space="preserve"> </w:t>
      </w:r>
      <w:r w:rsidR="001B1A4D">
        <w:rPr>
          <w:szCs w:val="22"/>
        </w:rPr>
        <w:fldChar w:fldCharType="begin"/>
      </w:r>
      <w:r w:rsidR="001B1A4D">
        <w:rPr>
          <w:szCs w:val="22"/>
        </w:rPr>
        <w:instrText xml:space="preserve"> REF _Ref11671888 \n \h </w:instrText>
      </w:r>
      <w:r w:rsidR="001B1A4D">
        <w:rPr>
          <w:szCs w:val="22"/>
        </w:rPr>
      </w:r>
      <w:r w:rsidR="001B1A4D">
        <w:rPr>
          <w:szCs w:val="22"/>
        </w:rPr>
        <w:fldChar w:fldCharType="separate"/>
      </w:r>
      <w:r w:rsidR="00F21EA9">
        <w:rPr>
          <w:szCs w:val="22"/>
        </w:rPr>
        <w:t>Part 2</w:t>
      </w:r>
      <w:r w:rsidR="001B1A4D">
        <w:rPr>
          <w:szCs w:val="22"/>
        </w:rPr>
        <w:fldChar w:fldCharType="end"/>
      </w:r>
      <w:r w:rsidR="001B1A4D">
        <w:rPr>
          <w:szCs w:val="22"/>
        </w:rPr>
        <w:t xml:space="preserve"> </w:t>
      </w:r>
      <w:r w:rsidRPr="006C3F47">
        <w:rPr>
          <w:szCs w:val="22"/>
        </w:rPr>
        <w:t>(</w:t>
      </w:r>
      <w:r w:rsidRPr="006C3F47">
        <w:rPr>
          <w:i/>
          <w:iCs/>
          <w:szCs w:val="22"/>
        </w:rPr>
        <w:t>Output Specification</w:t>
      </w:r>
      <w:r w:rsidRPr="006C3F47">
        <w:rPr>
          <w:szCs w:val="22"/>
        </w:rPr>
        <w:t>).</w:t>
      </w:r>
    </w:p>
    <w:p w14:paraId="12939571" w14:textId="322D25AE" w:rsidR="00C67F4B" w:rsidRPr="006C3F47" w:rsidRDefault="00C67F4B" w:rsidP="00A5425D">
      <w:pPr>
        <w:pStyle w:val="Definition"/>
        <w:widowControl w:val="0"/>
        <w:rPr>
          <w:szCs w:val="22"/>
        </w:rPr>
      </w:pPr>
      <w:r>
        <w:rPr>
          <w:b/>
          <w:szCs w:val="22"/>
        </w:rPr>
        <w:t>Service Level</w:t>
      </w:r>
      <w:r w:rsidRPr="006C3F47">
        <w:rPr>
          <w:szCs w:val="22"/>
        </w:rPr>
        <w:t xml:space="preserve">: has the meaning given to it in </w:t>
      </w:r>
      <w:r w:rsidR="001B1A4D">
        <w:rPr>
          <w:szCs w:val="22"/>
        </w:rPr>
        <w:fldChar w:fldCharType="begin"/>
      </w:r>
      <w:r w:rsidR="001B1A4D">
        <w:rPr>
          <w:szCs w:val="22"/>
        </w:rPr>
        <w:instrText xml:space="preserve"> REF _Ref15140457 \n \h </w:instrText>
      </w:r>
      <w:r w:rsidR="001B1A4D">
        <w:rPr>
          <w:szCs w:val="22"/>
        </w:rPr>
      </w:r>
      <w:r w:rsidR="001B1A4D">
        <w:rPr>
          <w:szCs w:val="22"/>
        </w:rPr>
        <w:fldChar w:fldCharType="separate"/>
      </w:r>
      <w:r w:rsidR="00F21EA9">
        <w:rPr>
          <w:szCs w:val="22"/>
        </w:rPr>
        <w:t>Schedule 2</w:t>
      </w:r>
      <w:r w:rsidR="001B1A4D">
        <w:rPr>
          <w:szCs w:val="22"/>
        </w:rPr>
        <w:fldChar w:fldCharType="end"/>
      </w:r>
      <w:r w:rsidR="001B1A4D">
        <w:rPr>
          <w:szCs w:val="22"/>
        </w:rPr>
        <w:t xml:space="preserve"> </w:t>
      </w:r>
      <w:r w:rsidR="001B1A4D">
        <w:rPr>
          <w:szCs w:val="22"/>
        </w:rPr>
        <w:fldChar w:fldCharType="begin"/>
      </w:r>
      <w:r w:rsidR="001B1A4D">
        <w:rPr>
          <w:szCs w:val="22"/>
        </w:rPr>
        <w:instrText xml:space="preserve"> REF _Ref11671888 \n \h </w:instrText>
      </w:r>
      <w:r w:rsidR="001B1A4D">
        <w:rPr>
          <w:szCs w:val="22"/>
        </w:rPr>
      </w:r>
      <w:r w:rsidR="001B1A4D">
        <w:rPr>
          <w:szCs w:val="22"/>
        </w:rPr>
        <w:fldChar w:fldCharType="separate"/>
      </w:r>
      <w:r w:rsidR="00F21EA9">
        <w:rPr>
          <w:szCs w:val="22"/>
        </w:rPr>
        <w:t>Part 2</w:t>
      </w:r>
      <w:r w:rsidR="001B1A4D">
        <w:rPr>
          <w:szCs w:val="22"/>
        </w:rPr>
        <w:fldChar w:fldCharType="end"/>
      </w:r>
      <w:r w:rsidRPr="006C3F47">
        <w:rPr>
          <w:szCs w:val="22"/>
        </w:rPr>
        <w:t xml:space="preserve"> (</w:t>
      </w:r>
      <w:r w:rsidRPr="006C3F47">
        <w:rPr>
          <w:i/>
          <w:iCs/>
          <w:szCs w:val="22"/>
        </w:rPr>
        <w:t>Output Specification</w:t>
      </w:r>
      <w:r w:rsidRPr="006C3F47">
        <w:rPr>
          <w:szCs w:val="22"/>
        </w:rPr>
        <w:t xml:space="preserve">). </w:t>
      </w:r>
    </w:p>
    <w:p w14:paraId="42D8C2A1" w14:textId="5A16EF4F" w:rsidR="00C67F4B" w:rsidRPr="006C3F47" w:rsidRDefault="00C67F4B" w:rsidP="00A5425D">
      <w:pPr>
        <w:pStyle w:val="Definition"/>
        <w:widowControl w:val="0"/>
        <w:rPr>
          <w:szCs w:val="22"/>
        </w:rPr>
      </w:pPr>
      <w:r>
        <w:rPr>
          <w:b/>
          <w:szCs w:val="22"/>
        </w:rPr>
        <w:t>Service Level</w:t>
      </w:r>
      <w:r w:rsidRPr="006C3F47">
        <w:rPr>
          <w:b/>
          <w:szCs w:val="22"/>
        </w:rPr>
        <w:t xml:space="preserve"> </w:t>
      </w:r>
      <w:r>
        <w:rPr>
          <w:b/>
          <w:szCs w:val="22"/>
        </w:rPr>
        <w:t>Failure</w:t>
      </w:r>
      <w:r w:rsidRPr="006C3F47">
        <w:rPr>
          <w:szCs w:val="22"/>
        </w:rPr>
        <w:t xml:space="preserve">: has the meaning given to it in </w:t>
      </w:r>
      <w:r w:rsidR="001B1A4D">
        <w:rPr>
          <w:szCs w:val="22"/>
        </w:rPr>
        <w:fldChar w:fldCharType="begin"/>
      </w:r>
      <w:r w:rsidR="001B1A4D">
        <w:rPr>
          <w:szCs w:val="22"/>
        </w:rPr>
        <w:instrText xml:space="preserve"> REF _Ref15140457 \n \h </w:instrText>
      </w:r>
      <w:r w:rsidR="001B1A4D">
        <w:rPr>
          <w:szCs w:val="22"/>
        </w:rPr>
      </w:r>
      <w:r w:rsidR="001B1A4D">
        <w:rPr>
          <w:szCs w:val="22"/>
        </w:rPr>
        <w:fldChar w:fldCharType="separate"/>
      </w:r>
      <w:r w:rsidR="00F21EA9">
        <w:rPr>
          <w:szCs w:val="22"/>
        </w:rPr>
        <w:t>Schedule 2</w:t>
      </w:r>
      <w:r w:rsidR="001B1A4D">
        <w:rPr>
          <w:szCs w:val="22"/>
        </w:rPr>
        <w:fldChar w:fldCharType="end"/>
      </w:r>
      <w:r w:rsidR="001B1A4D">
        <w:rPr>
          <w:szCs w:val="22"/>
        </w:rPr>
        <w:t xml:space="preserve"> </w:t>
      </w:r>
      <w:r w:rsidR="001B1A4D">
        <w:rPr>
          <w:szCs w:val="22"/>
        </w:rPr>
        <w:fldChar w:fldCharType="begin"/>
      </w:r>
      <w:r w:rsidR="001B1A4D">
        <w:rPr>
          <w:szCs w:val="22"/>
        </w:rPr>
        <w:instrText xml:space="preserve"> REF _Ref11671888 \n \h </w:instrText>
      </w:r>
      <w:r w:rsidR="001B1A4D">
        <w:rPr>
          <w:szCs w:val="22"/>
        </w:rPr>
      </w:r>
      <w:r w:rsidR="001B1A4D">
        <w:rPr>
          <w:szCs w:val="22"/>
        </w:rPr>
        <w:fldChar w:fldCharType="separate"/>
      </w:r>
      <w:r w:rsidR="00F21EA9">
        <w:rPr>
          <w:szCs w:val="22"/>
        </w:rPr>
        <w:t>Part 2</w:t>
      </w:r>
      <w:r w:rsidR="001B1A4D">
        <w:rPr>
          <w:szCs w:val="22"/>
        </w:rPr>
        <w:fldChar w:fldCharType="end"/>
      </w:r>
      <w:r w:rsidRPr="006C3F47">
        <w:rPr>
          <w:szCs w:val="22"/>
        </w:rPr>
        <w:t xml:space="preserve"> (</w:t>
      </w:r>
      <w:r w:rsidRPr="006C3F47">
        <w:rPr>
          <w:i/>
          <w:iCs/>
          <w:szCs w:val="22"/>
        </w:rPr>
        <w:t>Output Specification</w:t>
      </w:r>
      <w:r w:rsidRPr="006C3F47">
        <w:rPr>
          <w:szCs w:val="22"/>
        </w:rPr>
        <w:t xml:space="preserve">). </w:t>
      </w:r>
    </w:p>
    <w:p w14:paraId="10AF7C46" w14:textId="7635C778" w:rsidR="00C67F4B" w:rsidRPr="00D80ADE" w:rsidRDefault="00C67F4B" w:rsidP="00A5425D">
      <w:pPr>
        <w:pStyle w:val="Definition"/>
        <w:widowControl w:val="0"/>
        <w:rPr>
          <w:szCs w:val="22"/>
        </w:rPr>
      </w:pPr>
      <w:r>
        <w:rPr>
          <w:b/>
          <w:szCs w:val="22"/>
        </w:rPr>
        <w:t xml:space="preserve">Service Level </w:t>
      </w:r>
      <w:r w:rsidRPr="006C3F47">
        <w:rPr>
          <w:b/>
          <w:szCs w:val="22"/>
        </w:rPr>
        <w:t xml:space="preserve">Failure </w:t>
      </w:r>
      <w:r>
        <w:rPr>
          <w:b/>
          <w:szCs w:val="22"/>
        </w:rPr>
        <w:t>Point</w:t>
      </w:r>
      <w:r w:rsidRPr="006C3F47">
        <w:rPr>
          <w:szCs w:val="22"/>
        </w:rPr>
        <w:t xml:space="preserve">: has the meaning given to it in </w:t>
      </w:r>
      <w:r w:rsidR="001B1A4D">
        <w:rPr>
          <w:szCs w:val="22"/>
        </w:rPr>
        <w:fldChar w:fldCharType="begin"/>
      </w:r>
      <w:r w:rsidR="001B1A4D">
        <w:rPr>
          <w:szCs w:val="22"/>
        </w:rPr>
        <w:instrText xml:space="preserve"> REF _Ref15140457 \n \h </w:instrText>
      </w:r>
      <w:r w:rsidR="001B1A4D">
        <w:rPr>
          <w:szCs w:val="22"/>
        </w:rPr>
      </w:r>
      <w:r w:rsidR="001B1A4D">
        <w:rPr>
          <w:szCs w:val="22"/>
        </w:rPr>
        <w:fldChar w:fldCharType="separate"/>
      </w:r>
      <w:r w:rsidR="00F21EA9">
        <w:rPr>
          <w:szCs w:val="22"/>
        </w:rPr>
        <w:t>Schedule 2</w:t>
      </w:r>
      <w:r w:rsidR="001B1A4D">
        <w:rPr>
          <w:szCs w:val="22"/>
        </w:rPr>
        <w:fldChar w:fldCharType="end"/>
      </w:r>
      <w:r w:rsidR="001B1A4D">
        <w:rPr>
          <w:szCs w:val="22"/>
        </w:rPr>
        <w:t xml:space="preserve"> </w:t>
      </w:r>
      <w:r w:rsidR="001B1A4D">
        <w:rPr>
          <w:szCs w:val="22"/>
        </w:rPr>
        <w:fldChar w:fldCharType="begin"/>
      </w:r>
      <w:r w:rsidR="001B1A4D">
        <w:rPr>
          <w:szCs w:val="22"/>
        </w:rPr>
        <w:instrText xml:space="preserve"> REF _Ref11671888 \n \h </w:instrText>
      </w:r>
      <w:r w:rsidR="001B1A4D">
        <w:rPr>
          <w:szCs w:val="22"/>
        </w:rPr>
      </w:r>
      <w:r w:rsidR="001B1A4D">
        <w:rPr>
          <w:szCs w:val="22"/>
        </w:rPr>
        <w:fldChar w:fldCharType="separate"/>
      </w:r>
      <w:r w:rsidR="00F21EA9">
        <w:rPr>
          <w:szCs w:val="22"/>
        </w:rPr>
        <w:t>Part 2</w:t>
      </w:r>
      <w:r w:rsidR="001B1A4D">
        <w:rPr>
          <w:szCs w:val="22"/>
        </w:rPr>
        <w:fldChar w:fldCharType="end"/>
      </w:r>
      <w:r w:rsidRPr="006C3F47">
        <w:rPr>
          <w:szCs w:val="22"/>
        </w:rPr>
        <w:t xml:space="preserve"> (</w:t>
      </w:r>
      <w:r w:rsidRPr="006C3F47">
        <w:rPr>
          <w:i/>
          <w:iCs/>
          <w:szCs w:val="22"/>
        </w:rPr>
        <w:t>Output Specification</w:t>
      </w:r>
      <w:r w:rsidRPr="006C3F47">
        <w:rPr>
          <w:szCs w:val="22"/>
        </w:rPr>
        <w:t xml:space="preserve">). </w:t>
      </w:r>
    </w:p>
    <w:p w14:paraId="373F3E7B" w14:textId="64B30A2A" w:rsidR="00D1615B" w:rsidRPr="006C3F47" w:rsidRDefault="00D1615B" w:rsidP="00A5425D">
      <w:pPr>
        <w:pStyle w:val="Definition"/>
        <w:widowControl w:val="0"/>
        <w:rPr>
          <w:szCs w:val="22"/>
        </w:rPr>
      </w:pPr>
      <w:r w:rsidRPr="006C3F47">
        <w:rPr>
          <w:b/>
          <w:szCs w:val="22"/>
        </w:rPr>
        <w:t xml:space="preserve">Service Level Report: </w:t>
      </w:r>
      <w:r w:rsidR="00A43C7F" w:rsidRPr="006C3F47">
        <w:rPr>
          <w:szCs w:val="22"/>
        </w:rPr>
        <w:t xml:space="preserve">has the meaning given to it in </w:t>
      </w:r>
      <w:r w:rsidR="001B1A4D">
        <w:rPr>
          <w:szCs w:val="22"/>
        </w:rPr>
        <w:fldChar w:fldCharType="begin"/>
      </w:r>
      <w:r w:rsidR="001B1A4D">
        <w:rPr>
          <w:szCs w:val="22"/>
        </w:rPr>
        <w:instrText xml:space="preserve"> REF _Ref15140457 \n \h </w:instrText>
      </w:r>
      <w:r w:rsidR="001B1A4D">
        <w:rPr>
          <w:szCs w:val="22"/>
        </w:rPr>
      </w:r>
      <w:r w:rsidR="001B1A4D">
        <w:rPr>
          <w:szCs w:val="22"/>
        </w:rPr>
        <w:fldChar w:fldCharType="separate"/>
      </w:r>
      <w:r w:rsidR="00F21EA9">
        <w:rPr>
          <w:szCs w:val="22"/>
        </w:rPr>
        <w:t>Schedule 2</w:t>
      </w:r>
      <w:r w:rsidR="001B1A4D">
        <w:rPr>
          <w:szCs w:val="22"/>
        </w:rPr>
        <w:fldChar w:fldCharType="end"/>
      </w:r>
      <w:r w:rsidR="001B1A4D">
        <w:rPr>
          <w:szCs w:val="22"/>
        </w:rPr>
        <w:t xml:space="preserve"> </w:t>
      </w:r>
      <w:r w:rsidR="001B1A4D">
        <w:rPr>
          <w:szCs w:val="22"/>
        </w:rPr>
        <w:fldChar w:fldCharType="begin"/>
      </w:r>
      <w:r w:rsidR="001B1A4D">
        <w:rPr>
          <w:szCs w:val="22"/>
        </w:rPr>
        <w:instrText xml:space="preserve"> REF _Ref11671888 \n \h </w:instrText>
      </w:r>
      <w:r w:rsidR="001B1A4D">
        <w:rPr>
          <w:szCs w:val="22"/>
        </w:rPr>
      </w:r>
      <w:r w:rsidR="001B1A4D">
        <w:rPr>
          <w:szCs w:val="22"/>
        </w:rPr>
        <w:fldChar w:fldCharType="separate"/>
      </w:r>
      <w:r w:rsidR="00F21EA9">
        <w:rPr>
          <w:szCs w:val="22"/>
        </w:rPr>
        <w:t>Part 2</w:t>
      </w:r>
      <w:r w:rsidR="001B1A4D">
        <w:rPr>
          <w:szCs w:val="22"/>
        </w:rPr>
        <w:fldChar w:fldCharType="end"/>
      </w:r>
      <w:r w:rsidR="00A43C7F" w:rsidRPr="006C3F47">
        <w:rPr>
          <w:szCs w:val="22"/>
        </w:rPr>
        <w:t xml:space="preserve"> (</w:t>
      </w:r>
      <w:r w:rsidR="00A43C7F" w:rsidRPr="006C3F47">
        <w:rPr>
          <w:i/>
          <w:iCs/>
          <w:szCs w:val="22"/>
        </w:rPr>
        <w:t>Output Specification</w:t>
      </w:r>
      <w:r w:rsidR="00A43C7F" w:rsidRPr="006C3F47">
        <w:rPr>
          <w:szCs w:val="22"/>
        </w:rPr>
        <w:t>).</w:t>
      </w:r>
    </w:p>
    <w:p w14:paraId="104CBF3E" w14:textId="7F29E839" w:rsidR="00FC4703" w:rsidRPr="006C3F47" w:rsidRDefault="007213BD" w:rsidP="00A5425D">
      <w:pPr>
        <w:pStyle w:val="Definition"/>
        <w:widowControl w:val="0"/>
      </w:pPr>
      <w:r w:rsidRPr="006C3F47">
        <w:rPr>
          <w:b/>
        </w:rPr>
        <w:t>Service Requirements</w:t>
      </w:r>
      <w:r w:rsidRPr="006C3F47">
        <w:t xml:space="preserve">: </w:t>
      </w:r>
      <w:r w:rsidR="009550CE" w:rsidRPr="006C3F47">
        <w:t>ESCo</w:t>
      </w:r>
      <w:r w:rsidRPr="006C3F47">
        <w:t xml:space="preserve">'s requirements for the Services as set out in </w:t>
      </w:r>
      <w:r w:rsidR="00B33CDF" w:rsidRPr="006C3F47">
        <w:fldChar w:fldCharType="begin"/>
      </w:r>
      <w:r w:rsidRPr="006C3F47">
        <w:instrText>REF "a940531" \h \n</w:instrText>
      </w:r>
      <w:r w:rsidR="00B33CDF" w:rsidRPr="006C3F47">
        <w:fldChar w:fldCharType="separate"/>
      </w:r>
      <w:r w:rsidR="00F21EA9">
        <w:t>Schedule 1</w:t>
      </w:r>
      <w:r w:rsidR="00B33CDF" w:rsidRPr="006C3F47">
        <w:fldChar w:fldCharType="end"/>
      </w:r>
      <w:r w:rsidRPr="006C3F47">
        <w:t xml:space="preserve"> (</w:t>
      </w:r>
      <w:r w:rsidRPr="006C3F47">
        <w:rPr>
          <w:i/>
        </w:rPr>
        <w:t>Service requirements</w:t>
      </w:r>
      <w:r w:rsidRPr="006C3F47">
        <w:t>) as amended from time to time in accordance with the Change Control Procedure.</w:t>
      </w:r>
    </w:p>
    <w:p w14:paraId="6B5156BB" w14:textId="16E3FFAC" w:rsidR="00B33CDF" w:rsidRPr="006C3F47" w:rsidRDefault="007213BD" w:rsidP="00A5425D">
      <w:pPr>
        <w:pStyle w:val="Definition"/>
        <w:widowControl w:val="0"/>
      </w:pPr>
      <w:r w:rsidRPr="006C3F47">
        <w:rPr>
          <w:b/>
        </w:rPr>
        <w:t>Services</w:t>
      </w:r>
      <w:r w:rsidRPr="006C3F47">
        <w:t xml:space="preserve">: </w:t>
      </w:r>
      <w:r w:rsidR="00D1615B" w:rsidRPr="006C3F47">
        <w:rPr>
          <w:szCs w:val="22"/>
        </w:rPr>
        <w:t xml:space="preserve">the services to be provided by the Contractor to </w:t>
      </w:r>
      <w:r w:rsidR="009550CE" w:rsidRPr="006C3F47">
        <w:rPr>
          <w:szCs w:val="22"/>
        </w:rPr>
        <w:t>ESCo</w:t>
      </w:r>
      <w:r w:rsidR="00D1615B" w:rsidRPr="006C3F47">
        <w:rPr>
          <w:szCs w:val="22"/>
        </w:rPr>
        <w:t xml:space="preserve"> pursuant to </w:t>
      </w:r>
      <w:r w:rsidR="008F7BF8" w:rsidRPr="006C3F47">
        <w:rPr>
          <w:szCs w:val="22"/>
        </w:rPr>
        <w:t>this Agreement</w:t>
      </w:r>
      <w:r w:rsidR="00D1615B" w:rsidRPr="006C3F47">
        <w:rPr>
          <w:szCs w:val="22"/>
        </w:rPr>
        <w:t xml:space="preserve">, </w:t>
      </w:r>
      <w:r w:rsidR="00877A72" w:rsidRPr="006C3F47">
        <w:rPr>
          <w:szCs w:val="22"/>
        </w:rPr>
        <w:t xml:space="preserve">including the services </w:t>
      </w:r>
      <w:r w:rsidR="00D1615B" w:rsidRPr="006C3F47">
        <w:rPr>
          <w:szCs w:val="22"/>
        </w:rPr>
        <w:t xml:space="preserve">detailed under </w:t>
      </w:r>
      <w:r w:rsidR="001D5DB1" w:rsidRPr="006C3F47">
        <w:rPr>
          <w:szCs w:val="22"/>
        </w:rPr>
        <w:t>c</w:t>
      </w:r>
      <w:r w:rsidR="00D1615B" w:rsidRPr="006C3F47">
        <w:rPr>
          <w:szCs w:val="22"/>
        </w:rPr>
        <w:t xml:space="preserve">lause </w:t>
      </w:r>
      <w:r w:rsidR="001D5DB1" w:rsidRPr="006C3F47">
        <w:rPr>
          <w:szCs w:val="22"/>
        </w:rPr>
        <w:fldChar w:fldCharType="begin"/>
      </w:r>
      <w:r w:rsidR="001D5DB1" w:rsidRPr="006C3F47">
        <w:rPr>
          <w:szCs w:val="22"/>
        </w:rPr>
        <w:instrText xml:space="preserve"> REF _Ref11667402 \r \h  \* MERGEFORMAT </w:instrText>
      </w:r>
      <w:r w:rsidR="001D5DB1" w:rsidRPr="006C3F47">
        <w:rPr>
          <w:szCs w:val="22"/>
        </w:rPr>
      </w:r>
      <w:r w:rsidR="001D5DB1" w:rsidRPr="006C3F47">
        <w:rPr>
          <w:szCs w:val="22"/>
        </w:rPr>
        <w:fldChar w:fldCharType="separate"/>
      </w:r>
      <w:r w:rsidR="00F21EA9">
        <w:rPr>
          <w:szCs w:val="22"/>
        </w:rPr>
        <w:t>3</w:t>
      </w:r>
      <w:r w:rsidR="001D5DB1" w:rsidRPr="006C3F47">
        <w:rPr>
          <w:szCs w:val="22"/>
        </w:rPr>
        <w:fldChar w:fldCharType="end"/>
      </w:r>
      <w:r w:rsidR="001D5DB1" w:rsidRPr="006C3F47">
        <w:rPr>
          <w:szCs w:val="22"/>
        </w:rPr>
        <w:t xml:space="preserve"> </w:t>
      </w:r>
      <w:r w:rsidR="001D5DB1" w:rsidRPr="006C3F47">
        <w:rPr>
          <w:i/>
          <w:iCs/>
          <w:szCs w:val="22"/>
        </w:rPr>
        <w:t>(Contractor’s obligations)</w:t>
      </w:r>
      <w:r w:rsidR="00D1615B" w:rsidRPr="006C3F47">
        <w:rPr>
          <w:szCs w:val="22"/>
        </w:rPr>
        <w:t xml:space="preserve"> and </w:t>
      </w:r>
      <w:r w:rsidR="00970069">
        <w:rPr>
          <w:szCs w:val="22"/>
        </w:rPr>
        <w:fldChar w:fldCharType="begin"/>
      </w:r>
      <w:r w:rsidR="00970069">
        <w:rPr>
          <w:szCs w:val="22"/>
        </w:rPr>
        <w:instrText xml:space="preserve"> REF _Ref1921846 \r \h </w:instrText>
      </w:r>
      <w:r w:rsidR="00970069">
        <w:rPr>
          <w:szCs w:val="22"/>
        </w:rPr>
      </w:r>
      <w:r w:rsidR="00970069">
        <w:rPr>
          <w:szCs w:val="22"/>
        </w:rPr>
        <w:fldChar w:fldCharType="separate"/>
      </w:r>
      <w:r w:rsidR="00F21EA9">
        <w:rPr>
          <w:szCs w:val="22"/>
        </w:rPr>
        <w:t>Schedule 1</w:t>
      </w:r>
      <w:r w:rsidR="00970069">
        <w:rPr>
          <w:szCs w:val="22"/>
        </w:rPr>
        <w:fldChar w:fldCharType="end"/>
      </w:r>
      <w:r w:rsidR="001D5DB1" w:rsidRPr="006C3F47">
        <w:rPr>
          <w:szCs w:val="22"/>
        </w:rPr>
        <w:t xml:space="preserve"> </w:t>
      </w:r>
      <w:r w:rsidR="001D5DB1" w:rsidRPr="006C3F47">
        <w:rPr>
          <w:i/>
          <w:iCs/>
          <w:szCs w:val="22"/>
        </w:rPr>
        <w:t>(Service</w:t>
      </w:r>
      <w:r w:rsidR="00970069">
        <w:rPr>
          <w:i/>
          <w:iCs/>
          <w:szCs w:val="22"/>
        </w:rPr>
        <w:t xml:space="preserve"> requirements</w:t>
      </w:r>
      <w:r w:rsidR="001D5DB1" w:rsidRPr="006C3F47">
        <w:rPr>
          <w:i/>
          <w:iCs/>
          <w:szCs w:val="22"/>
        </w:rPr>
        <w:t>)</w:t>
      </w:r>
      <w:r w:rsidR="001F6105" w:rsidRPr="006C3F47">
        <w:rPr>
          <w:szCs w:val="22"/>
        </w:rPr>
        <w:t xml:space="preserve"> and any</w:t>
      </w:r>
      <w:r w:rsidR="00877A72" w:rsidRPr="006C3F47">
        <w:rPr>
          <w:szCs w:val="22"/>
        </w:rPr>
        <w:t xml:space="preserve"> changes to such services instructed in accordance with clause </w:t>
      </w:r>
      <w:r w:rsidR="00877A72" w:rsidRPr="006C3F47">
        <w:rPr>
          <w:szCs w:val="22"/>
        </w:rPr>
        <w:fldChar w:fldCharType="begin"/>
      </w:r>
      <w:r w:rsidR="00877A72" w:rsidRPr="006C3F47">
        <w:rPr>
          <w:szCs w:val="22"/>
        </w:rPr>
        <w:instrText xml:space="preserve"> REF _Ref11665511 \r \h </w:instrText>
      </w:r>
      <w:r w:rsidR="00877A72" w:rsidRPr="006C3F47">
        <w:rPr>
          <w:szCs w:val="22"/>
        </w:rPr>
      </w:r>
      <w:r w:rsidR="00877A72" w:rsidRPr="006C3F47">
        <w:rPr>
          <w:szCs w:val="22"/>
        </w:rPr>
        <w:fldChar w:fldCharType="separate"/>
      </w:r>
      <w:r w:rsidR="00F21EA9">
        <w:rPr>
          <w:szCs w:val="22"/>
        </w:rPr>
        <w:t>10</w:t>
      </w:r>
      <w:r w:rsidR="00877A72" w:rsidRPr="006C3F47">
        <w:rPr>
          <w:szCs w:val="22"/>
        </w:rPr>
        <w:fldChar w:fldCharType="end"/>
      </w:r>
      <w:r w:rsidR="00877A72" w:rsidRPr="006C3F47">
        <w:rPr>
          <w:szCs w:val="22"/>
        </w:rPr>
        <w:t xml:space="preserve"> </w:t>
      </w:r>
      <w:r w:rsidR="00877A72" w:rsidRPr="006C3F47">
        <w:rPr>
          <w:i/>
          <w:iCs/>
          <w:szCs w:val="22"/>
        </w:rPr>
        <w:t>(</w:t>
      </w:r>
      <w:r w:rsidR="00EC350E">
        <w:rPr>
          <w:i/>
          <w:iCs/>
          <w:szCs w:val="22"/>
        </w:rPr>
        <w:t>Change</w:t>
      </w:r>
      <w:r w:rsidR="000E0D60">
        <w:rPr>
          <w:i/>
          <w:iCs/>
          <w:szCs w:val="22"/>
        </w:rPr>
        <w:t>s</w:t>
      </w:r>
      <w:r w:rsidR="00EC350E">
        <w:rPr>
          <w:i/>
          <w:iCs/>
          <w:szCs w:val="22"/>
        </w:rPr>
        <w:t xml:space="preserve">) </w:t>
      </w:r>
      <w:r w:rsidR="00EC350E" w:rsidRPr="00EC350E">
        <w:rPr>
          <w:szCs w:val="22"/>
        </w:rPr>
        <w:t>and</w:t>
      </w:r>
      <w:r w:rsidR="00EC350E">
        <w:rPr>
          <w:szCs w:val="22"/>
        </w:rPr>
        <w:t xml:space="preserve"> </w:t>
      </w:r>
      <w:r w:rsidR="00EC350E">
        <w:rPr>
          <w:szCs w:val="22"/>
        </w:rPr>
        <w:fldChar w:fldCharType="begin"/>
      </w:r>
      <w:r w:rsidR="00EC350E">
        <w:rPr>
          <w:szCs w:val="22"/>
        </w:rPr>
        <w:instrText xml:space="preserve"> REF _Ref11671689 \r \h </w:instrText>
      </w:r>
      <w:r w:rsidR="00EC350E">
        <w:rPr>
          <w:szCs w:val="22"/>
        </w:rPr>
      </w:r>
      <w:r w:rsidR="00EC350E">
        <w:rPr>
          <w:szCs w:val="22"/>
        </w:rPr>
        <w:fldChar w:fldCharType="separate"/>
      </w:r>
      <w:r w:rsidR="00F21EA9">
        <w:rPr>
          <w:szCs w:val="22"/>
        </w:rPr>
        <w:t>Schedule 17</w:t>
      </w:r>
      <w:r w:rsidR="00EC350E">
        <w:rPr>
          <w:szCs w:val="22"/>
        </w:rPr>
        <w:fldChar w:fldCharType="end"/>
      </w:r>
      <w:r w:rsidR="00EC350E">
        <w:rPr>
          <w:i/>
          <w:iCs/>
          <w:szCs w:val="22"/>
        </w:rPr>
        <w:t xml:space="preserve"> (Change Control P</w:t>
      </w:r>
      <w:r w:rsidR="00877A72" w:rsidRPr="006C3F47">
        <w:rPr>
          <w:i/>
          <w:iCs/>
          <w:szCs w:val="22"/>
        </w:rPr>
        <w:t>rocedure)</w:t>
      </w:r>
      <w:r w:rsidRPr="006C3F47">
        <w:t>.</w:t>
      </w:r>
    </w:p>
    <w:p w14:paraId="2A794064" w14:textId="77777777" w:rsidR="00FC4703" w:rsidRPr="006C3F47" w:rsidRDefault="00FC4703" w:rsidP="00A5425D">
      <w:pPr>
        <w:pStyle w:val="Definition"/>
        <w:widowControl w:val="0"/>
      </w:pPr>
      <w:r w:rsidRPr="006C3F47">
        <w:rPr>
          <w:b/>
        </w:rPr>
        <w:lastRenderedPageBreak/>
        <w:t>Services Commencement Date</w:t>
      </w:r>
      <w:r w:rsidRPr="006C3F47">
        <w:t xml:space="preserve">: </w:t>
      </w:r>
      <w:r w:rsidR="00D1615B" w:rsidRPr="006C3F47">
        <w:t xml:space="preserve">the </w:t>
      </w:r>
      <w:r w:rsidR="00D1615B" w:rsidRPr="006C3F47">
        <w:rPr>
          <w:szCs w:val="22"/>
        </w:rPr>
        <w:t>date of Practical Completion under the Design &amp; Build Contract.</w:t>
      </w:r>
    </w:p>
    <w:p w14:paraId="08A80AEE" w14:textId="77777777" w:rsidR="00FC4703" w:rsidRPr="006C3F47" w:rsidRDefault="00FC4703" w:rsidP="00A5425D">
      <w:pPr>
        <w:pStyle w:val="Definition"/>
        <w:widowControl w:val="0"/>
      </w:pPr>
      <w:r w:rsidRPr="006C3F47">
        <w:rPr>
          <w:b/>
        </w:rPr>
        <w:t>Services Managers</w:t>
      </w:r>
      <w:r w:rsidRPr="006C3F47">
        <w:t xml:space="preserve">: </w:t>
      </w:r>
      <w:r w:rsidR="009550CE" w:rsidRPr="006C3F47">
        <w:t>ESCo</w:t>
      </w:r>
      <w:r w:rsidRPr="006C3F47">
        <w:t xml:space="preserve">'s Services Manager and </w:t>
      </w:r>
      <w:r w:rsidR="008D07CC" w:rsidRPr="006C3F47">
        <w:t>Contractor</w:t>
      </w:r>
      <w:r w:rsidRPr="006C3F47">
        <w:t>'s Services Manager.</w:t>
      </w:r>
    </w:p>
    <w:p w14:paraId="31B814B1" w14:textId="7880E8A2" w:rsidR="00B04E28" w:rsidRDefault="00B04E28" w:rsidP="00A5425D">
      <w:pPr>
        <w:pStyle w:val="Definition"/>
        <w:widowControl w:val="0"/>
        <w:rPr>
          <w:b/>
          <w:szCs w:val="22"/>
        </w:rPr>
      </w:pPr>
      <w:r>
        <w:rPr>
          <w:b/>
          <w:szCs w:val="22"/>
        </w:rPr>
        <w:t xml:space="preserve">Site Rules: </w:t>
      </w:r>
      <w:r w:rsidRPr="00B04E28">
        <w:rPr>
          <w:bCs/>
          <w:szCs w:val="22"/>
        </w:rPr>
        <w:t xml:space="preserve">means as set out in </w:t>
      </w:r>
      <w:r w:rsidR="001B1A4D">
        <w:rPr>
          <w:bCs/>
          <w:szCs w:val="22"/>
        </w:rPr>
        <w:fldChar w:fldCharType="begin"/>
      </w:r>
      <w:r w:rsidR="001B1A4D">
        <w:rPr>
          <w:bCs/>
          <w:szCs w:val="22"/>
        </w:rPr>
        <w:instrText xml:space="preserve"> REF _Ref15051610 \n \h </w:instrText>
      </w:r>
      <w:r w:rsidR="001B1A4D">
        <w:rPr>
          <w:bCs/>
          <w:szCs w:val="22"/>
        </w:rPr>
      </w:r>
      <w:r w:rsidR="001B1A4D">
        <w:rPr>
          <w:bCs/>
          <w:szCs w:val="22"/>
        </w:rPr>
        <w:fldChar w:fldCharType="separate"/>
      </w:r>
      <w:r w:rsidR="00F21EA9">
        <w:rPr>
          <w:bCs/>
          <w:szCs w:val="22"/>
        </w:rPr>
        <w:t>Schedule 9</w:t>
      </w:r>
      <w:r w:rsidR="001B1A4D">
        <w:rPr>
          <w:bCs/>
          <w:szCs w:val="22"/>
        </w:rPr>
        <w:fldChar w:fldCharType="end"/>
      </w:r>
      <w:r w:rsidR="00E33503">
        <w:rPr>
          <w:bCs/>
          <w:i/>
          <w:iCs/>
          <w:szCs w:val="22"/>
        </w:rPr>
        <w:t>(Site Rules)</w:t>
      </w:r>
      <w:r w:rsidRPr="00B04E28">
        <w:rPr>
          <w:bCs/>
          <w:szCs w:val="22"/>
        </w:rPr>
        <w:t>.</w:t>
      </w:r>
    </w:p>
    <w:p w14:paraId="7DFEA808" w14:textId="0860B398" w:rsidR="009C38FE" w:rsidRDefault="009C38FE" w:rsidP="00A5425D">
      <w:pPr>
        <w:pStyle w:val="Definition"/>
        <w:widowControl w:val="0"/>
        <w:rPr>
          <w:b/>
          <w:szCs w:val="22"/>
        </w:rPr>
      </w:pPr>
      <w:r>
        <w:rPr>
          <w:b/>
          <w:szCs w:val="22"/>
        </w:rPr>
        <w:t>Standards</w:t>
      </w:r>
      <w:r w:rsidRPr="006C3F47">
        <w:rPr>
          <w:szCs w:val="22"/>
        </w:rPr>
        <w:t xml:space="preserve">: those </w:t>
      </w:r>
      <w:r>
        <w:rPr>
          <w:szCs w:val="22"/>
        </w:rPr>
        <w:t xml:space="preserve">standards </w:t>
      </w:r>
      <w:r w:rsidRPr="006C3F47">
        <w:rPr>
          <w:szCs w:val="22"/>
        </w:rPr>
        <w:t xml:space="preserve">set out in </w:t>
      </w:r>
      <w:r w:rsidRPr="009C38FE">
        <w:rPr>
          <w:szCs w:val="22"/>
        </w:rPr>
        <w:fldChar w:fldCharType="begin"/>
      </w:r>
      <w:r w:rsidRPr="009C38FE">
        <w:rPr>
          <w:szCs w:val="22"/>
        </w:rPr>
        <w:instrText xml:space="preserve"> REF _Ref1910559 \r \h </w:instrText>
      </w:r>
      <w:r>
        <w:rPr>
          <w:szCs w:val="22"/>
        </w:rPr>
        <w:instrText xml:space="preserve"> \* MERGEFORMAT </w:instrText>
      </w:r>
      <w:r w:rsidRPr="009C38FE">
        <w:rPr>
          <w:szCs w:val="22"/>
        </w:rPr>
      </w:r>
      <w:r w:rsidRPr="009C38FE">
        <w:rPr>
          <w:szCs w:val="22"/>
        </w:rPr>
        <w:fldChar w:fldCharType="separate"/>
      </w:r>
      <w:r w:rsidR="00F21EA9">
        <w:rPr>
          <w:szCs w:val="22"/>
        </w:rPr>
        <w:t>Schedule 13</w:t>
      </w:r>
      <w:r w:rsidRPr="009C38FE">
        <w:rPr>
          <w:szCs w:val="22"/>
        </w:rPr>
        <w:fldChar w:fldCharType="end"/>
      </w:r>
      <w:r w:rsidRPr="009C38FE">
        <w:rPr>
          <w:szCs w:val="22"/>
        </w:rPr>
        <w:t xml:space="preserve"> </w:t>
      </w:r>
      <w:r w:rsidRPr="009C38FE">
        <w:rPr>
          <w:i/>
          <w:iCs/>
          <w:szCs w:val="22"/>
        </w:rPr>
        <w:t>(Standards and Policies).</w:t>
      </w:r>
    </w:p>
    <w:p w14:paraId="2D814407" w14:textId="3B786933" w:rsidR="00D1615B" w:rsidRPr="006C3F47" w:rsidRDefault="00D1615B" w:rsidP="00A5425D">
      <w:pPr>
        <w:pStyle w:val="Definition"/>
        <w:widowControl w:val="0"/>
        <w:rPr>
          <w:szCs w:val="22"/>
        </w:rPr>
      </w:pPr>
      <w:r w:rsidRPr="00045266">
        <w:rPr>
          <w:b/>
          <w:szCs w:val="22"/>
        </w:rPr>
        <w:t>Step-in</w:t>
      </w:r>
      <w:r w:rsidRPr="00045266">
        <w:rPr>
          <w:szCs w:val="22"/>
        </w:rPr>
        <w:t xml:space="preserve">: the process of </w:t>
      </w:r>
      <w:r w:rsidR="009550CE" w:rsidRPr="00045266">
        <w:rPr>
          <w:szCs w:val="22"/>
        </w:rPr>
        <w:t>ESCo</w:t>
      </w:r>
      <w:r w:rsidRPr="00045266">
        <w:rPr>
          <w:szCs w:val="22"/>
        </w:rPr>
        <w:t xml:space="preserve"> temporarily taking over any part (or all parts) of the Services in accordance with </w:t>
      </w:r>
      <w:r w:rsidR="00FF4BA3">
        <w:rPr>
          <w:szCs w:val="22"/>
        </w:rPr>
        <w:t xml:space="preserve">clause </w:t>
      </w:r>
      <w:r w:rsidR="00FF4BA3">
        <w:rPr>
          <w:szCs w:val="22"/>
        </w:rPr>
        <w:fldChar w:fldCharType="begin"/>
      </w:r>
      <w:r w:rsidR="00FF4BA3">
        <w:rPr>
          <w:szCs w:val="22"/>
        </w:rPr>
        <w:instrText xml:space="preserve"> REF _Ref15300324 \r \h </w:instrText>
      </w:r>
      <w:r w:rsidR="00FF4BA3">
        <w:rPr>
          <w:szCs w:val="22"/>
        </w:rPr>
      </w:r>
      <w:r w:rsidR="00FF4BA3">
        <w:rPr>
          <w:szCs w:val="22"/>
        </w:rPr>
        <w:fldChar w:fldCharType="separate"/>
      </w:r>
      <w:r w:rsidR="00F21EA9">
        <w:rPr>
          <w:szCs w:val="22"/>
        </w:rPr>
        <w:t>29</w:t>
      </w:r>
      <w:r w:rsidR="00FF4BA3">
        <w:rPr>
          <w:szCs w:val="22"/>
        </w:rPr>
        <w:fldChar w:fldCharType="end"/>
      </w:r>
      <w:r w:rsidR="00FF4BA3">
        <w:rPr>
          <w:szCs w:val="22"/>
        </w:rPr>
        <w:t xml:space="preserve"> </w:t>
      </w:r>
      <w:r w:rsidRPr="00045266">
        <w:rPr>
          <w:i/>
          <w:iCs/>
          <w:szCs w:val="22"/>
        </w:rPr>
        <w:t>(</w:t>
      </w:r>
      <w:r w:rsidR="00FF4BA3">
        <w:rPr>
          <w:i/>
          <w:iCs/>
          <w:szCs w:val="22"/>
        </w:rPr>
        <w:t>ESCo Step-in Process</w:t>
      </w:r>
      <w:r w:rsidRPr="00045266">
        <w:rPr>
          <w:i/>
          <w:iCs/>
          <w:szCs w:val="22"/>
        </w:rPr>
        <w:t>).</w:t>
      </w:r>
    </w:p>
    <w:p w14:paraId="531B839A" w14:textId="77777777" w:rsidR="00781633" w:rsidRPr="006C3F47" w:rsidRDefault="00781633" w:rsidP="00A5425D">
      <w:pPr>
        <w:pStyle w:val="Definition"/>
        <w:widowControl w:val="0"/>
      </w:pPr>
      <w:r w:rsidRPr="006C3F47">
        <w:rPr>
          <w:b/>
        </w:rPr>
        <w:t xml:space="preserve">Sub-Contract: </w:t>
      </w:r>
      <w:r w:rsidRPr="006C3F47">
        <w:t>the terms upon which the Contractor appoints a Sub-Contractor.</w:t>
      </w:r>
    </w:p>
    <w:p w14:paraId="61949A96" w14:textId="77777777" w:rsidR="00781633" w:rsidRPr="006C3F47" w:rsidRDefault="00781633" w:rsidP="00A5425D">
      <w:pPr>
        <w:pStyle w:val="Definition"/>
        <w:widowControl w:val="0"/>
        <w:rPr>
          <w:b/>
        </w:rPr>
      </w:pPr>
      <w:r w:rsidRPr="006C3F47">
        <w:rPr>
          <w:b/>
        </w:rPr>
        <w:t xml:space="preserve">Sub-Contractor: </w:t>
      </w:r>
      <w:r w:rsidRPr="006C3F47">
        <w:t>a person appointed by the Contractor to discharge any of the Contractor’s obligations under this Agreement.</w:t>
      </w:r>
    </w:p>
    <w:p w14:paraId="1CFB5F0F" w14:textId="77777777" w:rsidR="00781633" w:rsidRPr="006C3F47" w:rsidRDefault="00781633" w:rsidP="00A5425D">
      <w:pPr>
        <w:pStyle w:val="Definition"/>
        <w:widowControl w:val="0"/>
      </w:pPr>
      <w:r w:rsidRPr="006C3F47">
        <w:rPr>
          <w:b/>
        </w:rPr>
        <w:t xml:space="preserve">Sub-Contractor Termination Grounds: </w:t>
      </w:r>
      <w:r w:rsidRPr="006C3F47">
        <w:t xml:space="preserve">means grounds have arisen for termination </w:t>
      </w:r>
      <w:r w:rsidR="00177AC3" w:rsidRPr="006C3F47">
        <w:t xml:space="preserve">by an Approved Sub-Contractor </w:t>
      </w:r>
      <w:r w:rsidRPr="006C3F47">
        <w:t>of an Approved Sub-Contract.</w:t>
      </w:r>
    </w:p>
    <w:p w14:paraId="727A91DF" w14:textId="2A02D864" w:rsidR="00D1615B" w:rsidRPr="006C3F47" w:rsidRDefault="00D1615B" w:rsidP="00A5425D">
      <w:pPr>
        <w:pStyle w:val="Definition"/>
        <w:widowControl w:val="0"/>
        <w:rPr>
          <w:b/>
          <w:szCs w:val="22"/>
        </w:rPr>
      </w:pPr>
      <w:r w:rsidRPr="006C3F47">
        <w:rPr>
          <w:b/>
          <w:szCs w:val="22"/>
        </w:rPr>
        <w:t xml:space="preserve">Substation: </w:t>
      </w:r>
      <w:r w:rsidR="00177AC3">
        <w:rPr>
          <w:szCs w:val="22"/>
        </w:rPr>
        <w:t>a</w:t>
      </w:r>
      <w:r w:rsidRPr="006C3F47">
        <w:rPr>
          <w:szCs w:val="22"/>
        </w:rPr>
        <w:t xml:space="preserve"> </w:t>
      </w:r>
      <w:r w:rsidR="004F1B0C">
        <w:rPr>
          <w:szCs w:val="22"/>
        </w:rPr>
        <w:t>h</w:t>
      </w:r>
      <w:r w:rsidRPr="006C3F47">
        <w:rPr>
          <w:szCs w:val="22"/>
        </w:rPr>
        <w:t xml:space="preserve">eat transfer station which </w:t>
      </w:r>
      <w:r w:rsidR="00177AC3">
        <w:rPr>
          <w:szCs w:val="22"/>
        </w:rPr>
        <w:t>is</w:t>
      </w:r>
      <w:r w:rsidRPr="006C3F47">
        <w:rPr>
          <w:szCs w:val="22"/>
        </w:rPr>
        <w:t xml:space="preserve"> part of the </w:t>
      </w:r>
      <w:r w:rsidR="006F4219">
        <w:rPr>
          <w:szCs w:val="22"/>
        </w:rPr>
        <w:t>Primary Distribution Network</w:t>
      </w:r>
      <w:r w:rsidRPr="006C3F47">
        <w:rPr>
          <w:szCs w:val="22"/>
        </w:rPr>
        <w:t xml:space="preserve"> containing heat exchangers, controls, Network Metering Systems</w:t>
      </w:r>
      <w:r w:rsidR="00177AC3">
        <w:rPr>
          <w:szCs w:val="22"/>
        </w:rPr>
        <w:t>[,</w:t>
      </w:r>
      <w:r w:rsidRPr="006C3F47">
        <w:rPr>
          <w:szCs w:val="22"/>
        </w:rPr>
        <w:t xml:space="preserve"> </w:t>
      </w:r>
      <w:r w:rsidR="00177AC3" w:rsidRPr="006C3F47">
        <w:rPr>
          <w:szCs w:val="22"/>
        </w:rPr>
        <w:t>Customer Metering Systems,</w:t>
      </w:r>
      <w:r w:rsidR="00177AC3">
        <w:rPr>
          <w:szCs w:val="22"/>
        </w:rPr>
        <w:t>]</w:t>
      </w:r>
      <w:r w:rsidR="00177AC3" w:rsidRPr="006C3F47">
        <w:rPr>
          <w:szCs w:val="22"/>
        </w:rPr>
        <w:t xml:space="preserve"> </w:t>
      </w:r>
      <w:r w:rsidRPr="006C3F47">
        <w:rPr>
          <w:szCs w:val="22"/>
        </w:rPr>
        <w:t xml:space="preserve">and related ancillary equipment which are the interface between the </w:t>
      </w:r>
      <w:r w:rsidR="006F4219">
        <w:rPr>
          <w:szCs w:val="22"/>
        </w:rPr>
        <w:t>Primary Distribution Network</w:t>
      </w:r>
      <w:r w:rsidRPr="006C3F47">
        <w:rPr>
          <w:szCs w:val="22"/>
        </w:rPr>
        <w:t xml:space="preserve"> or </w:t>
      </w:r>
      <w:r w:rsidR="00177AC3">
        <w:rPr>
          <w:szCs w:val="22"/>
        </w:rPr>
        <w:t xml:space="preserve">a </w:t>
      </w:r>
      <w:r w:rsidR="006F4219">
        <w:rPr>
          <w:szCs w:val="22"/>
        </w:rPr>
        <w:t>Primary Distribution Network</w:t>
      </w:r>
      <w:r w:rsidRPr="006C3F47">
        <w:rPr>
          <w:szCs w:val="22"/>
        </w:rPr>
        <w:t xml:space="preserve"> Extension and</w:t>
      </w:r>
      <w:r w:rsidRPr="006C3F47">
        <w:rPr>
          <w:rStyle w:val="CommentReference"/>
          <w:szCs w:val="22"/>
        </w:rPr>
        <w:t xml:space="preserve"> </w:t>
      </w:r>
      <w:r w:rsidRPr="006C3F47">
        <w:rPr>
          <w:szCs w:val="22"/>
        </w:rPr>
        <w:t xml:space="preserve">the relevant </w:t>
      </w:r>
      <w:r w:rsidR="006F4219">
        <w:rPr>
          <w:szCs w:val="22"/>
        </w:rPr>
        <w:t>Secondary Distribution Network</w:t>
      </w:r>
      <w:r w:rsidRPr="006C3F47">
        <w:rPr>
          <w:szCs w:val="22"/>
        </w:rPr>
        <w:t xml:space="preserve">. </w:t>
      </w:r>
    </w:p>
    <w:p w14:paraId="633B0687" w14:textId="6A08420D" w:rsidR="00D1615B" w:rsidRPr="006C3F47" w:rsidRDefault="00D1615B" w:rsidP="00A5425D">
      <w:pPr>
        <w:pStyle w:val="Definition"/>
        <w:widowControl w:val="0"/>
        <w:rPr>
          <w:szCs w:val="22"/>
        </w:rPr>
      </w:pPr>
      <w:r w:rsidRPr="006C3F47">
        <w:rPr>
          <w:b/>
          <w:szCs w:val="22"/>
        </w:rPr>
        <w:t xml:space="preserve">Takeover: </w:t>
      </w:r>
      <w:r w:rsidRPr="006C3F47">
        <w:rPr>
          <w:szCs w:val="22"/>
        </w:rPr>
        <w:t>means the transfer to the Contractor</w:t>
      </w:r>
      <w:r w:rsidR="00304ABB">
        <w:rPr>
          <w:szCs w:val="22"/>
        </w:rPr>
        <w:t xml:space="preserve">, </w:t>
      </w:r>
      <w:r w:rsidR="00304ABB" w:rsidRPr="006C3F47">
        <w:rPr>
          <w:szCs w:val="22"/>
        </w:rPr>
        <w:t xml:space="preserve">in accordance with </w:t>
      </w:r>
      <w:r w:rsidR="00304ABB" w:rsidRPr="006C3F47">
        <w:rPr>
          <w:rFonts w:eastAsia="Tahoma"/>
          <w:szCs w:val="22"/>
        </w:rPr>
        <w:fldChar w:fldCharType="begin"/>
      </w:r>
      <w:r w:rsidR="00304ABB" w:rsidRPr="006C3F47">
        <w:rPr>
          <w:rFonts w:eastAsia="Tahoma"/>
          <w:szCs w:val="22"/>
        </w:rPr>
        <w:instrText xml:space="preserve"> REF _Ref11605320 \r \h </w:instrText>
      </w:r>
      <w:r w:rsidR="00304ABB" w:rsidRPr="006C3F47">
        <w:rPr>
          <w:rFonts w:eastAsia="Tahoma"/>
          <w:szCs w:val="22"/>
        </w:rPr>
      </w:r>
      <w:r w:rsidR="00304ABB" w:rsidRPr="006C3F47">
        <w:rPr>
          <w:rFonts w:eastAsia="Tahoma"/>
          <w:szCs w:val="22"/>
        </w:rPr>
        <w:fldChar w:fldCharType="separate"/>
      </w:r>
      <w:r w:rsidR="00F21EA9">
        <w:rPr>
          <w:rFonts w:eastAsia="Tahoma"/>
          <w:szCs w:val="22"/>
        </w:rPr>
        <w:t>Schedule 8</w:t>
      </w:r>
      <w:r w:rsidR="00304ABB" w:rsidRPr="006C3F47">
        <w:rPr>
          <w:rFonts w:eastAsia="Tahoma"/>
          <w:szCs w:val="22"/>
        </w:rPr>
        <w:fldChar w:fldCharType="end"/>
      </w:r>
      <w:r w:rsidR="00304ABB" w:rsidRPr="006C3F47">
        <w:rPr>
          <w:rFonts w:eastAsia="Tahoma"/>
          <w:szCs w:val="22"/>
        </w:rPr>
        <w:t xml:space="preserve"> </w:t>
      </w:r>
      <w:r w:rsidR="00304ABB" w:rsidRPr="006C3F47">
        <w:rPr>
          <w:rFonts w:eastAsia="Tahoma"/>
          <w:i/>
          <w:iCs/>
          <w:szCs w:val="22"/>
        </w:rPr>
        <w:t>(Take over process)</w:t>
      </w:r>
      <w:r w:rsidR="00304ABB">
        <w:rPr>
          <w:szCs w:val="22"/>
        </w:rPr>
        <w:t>,</w:t>
      </w:r>
      <w:r w:rsidRPr="006C3F47">
        <w:rPr>
          <w:szCs w:val="22"/>
        </w:rPr>
        <w:t xml:space="preserve"> of the sole responsibility for</w:t>
      </w:r>
      <w:r w:rsidR="00304ABB">
        <w:rPr>
          <w:szCs w:val="22"/>
        </w:rPr>
        <w:t>, as applicable</w:t>
      </w:r>
      <w:r w:rsidRPr="006C3F47">
        <w:rPr>
          <w:szCs w:val="22"/>
        </w:rPr>
        <w:t>:</w:t>
      </w:r>
    </w:p>
    <w:p w14:paraId="6A76663F" w14:textId="4EB3F253" w:rsidR="00D1615B" w:rsidRPr="0073162A" w:rsidRDefault="00D1615B" w:rsidP="00A5425D">
      <w:pPr>
        <w:pStyle w:val="Definition1"/>
        <w:widowControl w:val="0"/>
        <w:numPr>
          <w:ilvl w:val="0"/>
          <w:numId w:val="33"/>
        </w:numPr>
      </w:pPr>
      <w:r w:rsidRPr="006C3F47">
        <w:t xml:space="preserve">the </w:t>
      </w:r>
      <w:r w:rsidRPr="0073162A">
        <w:t>operation, maintenance</w:t>
      </w:r>
      <w:r w:rsidR="00177AC3" w:rsidRPr="0073162A">
        <w:t xml:space="preserve"> and</w:t>
      </w:r>
      <w:r w:rsidRPr="0073162A">
        <w:t xml:space="preserve"> repair of </w:t>
      </w:r>
      <w:r w:rsidR="00304ABB" w:rsidRPr="0073162A">
        <w:t xml:space="preserve">a </w:t>
      </w:r>
      <w:r w:rsidR="006F4219">
        <w:t>Secondary Distribution Network</w:t>
      </w:r>
      <w:r w:rsidR="00304ABB" w:rsidRPr="0073162A">
        <w:t xml:space="preserve"> in accordance with the terms of this Agreement</w:t>
      </w:r>
      <w:r w:rsidRPr="0073162A">
        <w:t>;</w:t>
      </w:r>
      <w:r w:rsidR="00304ABB" w:rsidRPr="0073162A">
        <w:t xml:space="preserve"> or</w:t>
      </w:r>
    </w:p>
    <w:p w14:paraId="5B3D6CBB" w14:textId="686441DA" w:rsidR="00D1615B" w:rsidRPr="00304ABB" w:rsidRDefault="00D1615B" w:rsidP="00A5425D">
      <w:pPr>
        <w:pStyle w:val="Definition1"/>
        <w:widowControl w:val="0"/>
      </w:pPr>
      <w:r w:rsidRPr="0073162A">
        <w:t>the</w:t>
      </w:r>
      <w:r w:rsidRPr="006C3F47">
        <w:t xml:space="preserve"> operation, maintenance, repair </w:t>
      </w:r>
      <w:r w:rsidR="00304ABB">
        <w:t>of a</w:t>
      </w:r>
      <w:r w:rsidRPr="006C3F47">
        <w:t xml:space="preserve"> </w:t>
      </w:r>
      <w:r w:rsidR="006F4219">
        <w:t>Primary Distribution Network</w:t>
      </w:r>
      <w:r w:rsidR="00304ABB">
        <w:t xml:space="preserve"> Extension in accordance with the terms of this Agreement,</w:t>
      </w:r>
    </w:p>
    <w:p w14:paraId="5E8126B6" w14:textId="77777777" w:rsidR="00D1615B" w:rsidRPr="006C3F47" w:rsidRDefault="00D1615B" w:rsidP="00A5425D">
      <w:pPr>
        <w:pStyle w:val="Definition1"/>
        <w:widowControl w:val="0"/>
        <w:numPr>
          <w:ilvl w:val="0"/>
          <w:numId w:val="0"/>
        </w:numPr>
        <w:ind w:left="851"/>
      </w:pPr>
      <w:r w:rsidRPr="006C3F47">
        <w:t>and the term “</w:t>
      </w:r>
      <w:r w:rsidRPr="006C3F47">
        <w:rPr>
          <w:b/>
        </w:rPr>
        <w:t>Taken Over</w:t>
      </w:r>
      <w:r w:rsidRPr="006C3F47">
        <w:t>” and “</w:t>
      </w:r>
      <w:r w:rsidRPr="006C3F47">
        <w:rPr>
          <w:b/>
        </w:rPr>
        <w:t>Taking Over</w:t>
      </w:r>
      <w:r w:rsidRPr="006C3F47">
        <w:t>” shall be interpreted accordingly.</w:t>
      </w:r>
    </w:p>
    <w:p w14:paraId="1BB6F9B9" w14:textId="4D40A513" w:rsidR="00D1615B" w:rsidRPr="006C3F47" w:rsidRDefault="00D1615B" w:rsidP="00A5425D">
      <w:pPr>
        <w:pStyle w:val="Definition"/>
        <w:widowControl w:val="0"/>
        <w:rPr>
          <w:b/>
        </w:rPr>
      </w:pPr>
      <w:r w:rsidRPr="006C3F47">
        <w:rPr>
          <w:b/>
          <w:szCs w:val="22"/>
        </w:rPr>
        <w:t>Taken Over Assets</w:t>
      </w:r>
      <w:r w:rsidRPr="006C3F47">
        <w:rPr>
          <w:szCs w:val="22"/>
        </w:rPr>
        <w:t xml:space="preserve">: any </w:t>
      </w:r>
      <w:r w:rsidR="006F4219">
        <w:rPr>
          <w:szCs w:val="22"/>
        </w:rPr>
        <w:t>Primary Distribution Network</w:t>
      </w:r>
      <w:r w:rsidRPr="006C3F47">
        <w:rPr>
          <w:szCs w:val="22"/>
        </w:rPr>
        <w:t xml:space="preserve"> Extension</w:t>
      </w:r>
      <w:r w:rsidR="00304ABB">
        <w:rPr>
          <w:szCs w:val="22"/>
        </w:rPr>
        <w:t>(</w:t>
      </w:r>
      <w:r w:rsidRPr="006C3F47">
        <w:rPr>
          <w:szCs w:val="22"/>
        </w:rPr>
        <w:t>s</w:t>
      </w:r>
      <w:r w:rsidR="00304ABB">
        <w:rPr>
          <w:szCs w:val="22"/>
        </w:rPr>
        <w:t>)</w:t>
      </w:r>
      <w:r w:rsidRPr="006C3F47">
        <w:rPr>
          <w:szCs w:val="22"/>
        </w:rPr>
        <w:t xml:space="preserve"> </w:t>
      </w:r>
      <w:r w:rsidR="00304ABB">
        <w:rPr>
          <w:szCs w:val="22"/>
        </w:rPr>
        <w:t xml:space="preserve">and any </w:t>
      </w:r>
      <w:r w:rsidR="006F4219">
        <w:rPr>
          <w:szCs w:val="22"/>
        </w:rPr>
        <w:t>Secondary Distribution Network</w:t>
      </w:r>
      <w:r w:rsidR="00304ABB">
        <w:rPr>
          <w:szCs w:val="22"/>
        </w:rPr>
        <w:t>(</w:t>
      </w:r>
      <w:r w:rsidRPr="006C3F47">
        <w:rPr>
          <w:szCs w:val="22"/>
        </w:rPr>
        <w:t>s</w:t>
      </w:r>
      <w:r w:rsidR="00304ABB">
        <w:rPr>
          <w:szCs w:val="22"/>
        </w:rPr>
        <w:t>) Taken Over by the Contractor</w:t>
      </w:r>
      <w:r w:rsidRPr="006C3F47">
        <w:rPr>
          <w:szCs w:val="22"/>
        </w:rPr>
        <w:t xml:space="preserve">. </w:t>
      </w:r>
    </w:p>
    <w:p w14:paraId="5596ED5F" w14:textId="77777777" w:rsidR="0074229F" w:rsidRPr="006C3F47" w:rsidRDefault="00304ABB" w:rsidP="00A5425D">
      <w:pPr>
        <w:pStyle w:val="Definition"/>
        <w:widowControl w:val="0"/>
        <w:rPr>
          <w:szCs w:val="22"/>
        </w:rPr>
      </w:pPr>
      <w:r w:rsidRPr="00304ABB">
        <w:rPr>
          <w:bCs/>
          <w:szCs w:val="22"/>
        </w:rPr>
        <w:t>[</w:t>
      </w:r>
      <w:r w:rsidR="0074229F" w:rsidRPr="006C3F47">
        <w:rPr>
          <w:b/>
          <w:szCs w:val="22"/>
        </w:rPr>
        <w:t>Temporary Boiler Plant</w:t>
      </w:r>
      <w:r w:rsidR="0074229F" w:rsidRPr="006C3F47">
        <w:rPr>
          <w:szCs w:val="22"/>
        </w:rPr>
        <w:t>: trailer mounted pre-fabricated plantrooms complete with boiler plant, pumps, controls, power generator, flue/flue dilution, fuel store and associated systems.</w:t>
      </w:r>
      <w:r>
        <w:rPr>
          <w:szCs w:val="22"/>
        </w:rPr>
        <w:t>]</w:t>
      </w:r>
      <w:r>
        <w:rPr>
          <w:rStyle w:val="FootnoteReference"/>
          <w:szCs w:val="22"/>
        </w:rPr>
        <w:footnoteReference w:id="10"/>
      </w:r>
    </w:p>
    <w:p w14:paraId="1A1D3413" w14:textId="5D1BB25E" w:rsidR="0074229F" w:rsidRPr="006C3F47" w:rsidRDefault="0074229F" w:rsidP="00A5425D">
      <w:pPr>
        <w:pStyle w:val="Definition"/>
        <w:widowControl w:val="0"/>
        <w:rPr>
          <w:szCs w:val="22"/>
        </w:rPr>
      </w:pPr>
      <w:r w:rsidRPr="006C3F47">
        <w:rPr>
          <w:b/>
          <w:szCs w:val="22"/>
        </w:rPr>
        <w:t>Temporary Services:</w:t>
      </w:r>
      <w:r w:rsidRPr="006C3F47">
        <w:rPr>
          <w:szCs w:val="22"/>
        </w:rPr>
        <w:t xml:space="preserve"> deploying, connecting, testing, operating, maintaining, repairing and replacing the Temporary Boiler </w:t>
      </w:r>
      <w:r w:rsidRPr="00304ABB">
        <w:rPr>
          <w:szCs w:val="22"/>
        </w:rPr>
        <w:t xml:space="preserve">Plant in accordance with clause </w:t>
      </w:r>
      <w:r w:rsidR="00304ABB" w:rsidRPr="00304ABB">
        <w:rPr>
          <w:szCs w:val="22"/>
        </w:rPr>
        <w:fldChar w:fldCharType="begin"/>
      </w:r>
      <w:r w:rsidR="00304ABB" w:rsidRPr="00304ABB">
        <w:rPr>
          <w:szCs w:val="22"/>
        </w:rPr>
        <w:instrText xml:space="preserve"> REF _Ref15040114 \r \h </w:instrText>
      </w:r>
      <w:r w:rsidR="00304ABB">
        <w:rPr>
          <w:szCs w:val="22"/>
        </w:rPr>
        <w:instrText xml:space="preserve"> \* MERGEFORMAT </w:instrText>
      </w:r>
      <w:r w:rsidR="00304ABB" w:rsidRPr="00304ABB">
        <w:rPr>
          <w:szCs w:val="22"/>
        </w:rPr>
      </w:r>
      <w:r w:rsidR="00304ABB" w:rsidRPr="00304ABB">
        <w:rPr>
          <w:szCs w:val="22"/>
        </w:rPr>
        <w:fldChar w:fldCharType="separate"/>
      </w:r>
      <w:r w:rsidR="00F21EA9">
        <w:rPr>
          <w:szCs w:val="22"/>
        </w:rPr>
        <w:t>3.4.1</w:t>
      </w:r>
      <w:r w:rsidR="00304ABB" w:rsidRPr="00304ABB">
        <w:rPr>
          <w:szCs w:val="22"/>
        </w:rPr>
        <w:fldChar w:fldCharType="end"/>
      </w:r>
      <w:r w:rsidRPr="00304ABB">
        <w:rPr>
          <w:szCs w:val="22"/>
        </w:rPr>
        <w:t xml:space="preserve"> and as further detailed in </w:t>
      </w:r>
      <w:r w:rsidR="00304ABB" w:rsidRPr="00304ABB">
        <w:rPr>
          <w:szCs w:val="22"/>
        </w:rPr>
        <w:fldChar w:fldCharType="begin"/>
      </w:r>
      <w:r w:rsidR="00304ABB" w:rsidRPr="00304ABB">
        <w:rPr>
          <w:szCs w:val="22"/>
        </w:rPr>
        <w:instrText xml:space="preserve"> REF _Ref1921846 \r \h </w:instrText>
      </w:r>
      <w:r w:rsidR="00304ABB">
        <w:rPr>
          <w:szCs w:val="22"/>
        </w:rPr>
        <w:instrText xml:space="preserve"> \* MERGEFORMAT </w:instrText>
      </w:r>
      <w:r w:rsidR="00304ABB" w:rsidRPr="00304ABB">
        <w:rPr>
          <w:szCs w:val="22"/>
        </w:rPr>
      </w:r>
      <w:r w:rsidR="00304ABB" w:rsidRPr="00304ABB">
        <w:rPr>
          <w:szCs w:val="22"/>
        </w:rPr>
        <w:fldChar w:fldCharType="separate"/>
      </w:r>
      <w:r w:rsidR="00F21EA9">
        <w:rPr>
          <w:szCs w:val="22"/>
        </w:rPr>
        <w:t>Schedule 1</w:t>
      </w:r>
      <w:r w:rsidR="00304ABB" w:rsidRPr="00304ABB">
        <w:rPr>
          <w:szCs w:val="22"/>
        </w:rPr>
        <w:fldChar w:fldCharType="end"/>
      </w:r>
      <w:r w:rsidR="00304ABB" w:rsidRPr="00304ABB">
        <w:rPr>
          <w:szCs w:val="22"/>
        </w:rPr>
        <w:t xml:space="preserve"> </w:t>
      </w:r>
      <w:r w:rsidRPr="00304ABB">
        <w:rPr>
          <w:i/>
          <w:iCs/>
          <w:szCs w:val="22"/>
        </w:rPr>
        <w:t>(Service</w:t>
      </w:r>
      <w:r w:rsidR="00304ABB" w:rsidRPr="00304ABB">
        <w:rPr>
          <w:i/>
          <w:iCs/>
          <w:szCs w:val="22"/>
        </w:rPr>
        <w:t xml:space="preserve"> Requirements</w:t>
      </w:r>
      <w:r w:rsidRPr="00304ABB">
        <w:rPr>
          <w:i/>
          <w:iCs/>
          <w:szCs w:val="22"/>
        </w:rPr>
        <w:t>).</w:t>
      </w:r>
      <w:r w:rsidRPr="006C3F47">
        <w:rPr>
          <w:szCs w:val="22"/>
        </w:rPr>
        <w:t xml:space="preserve"> </w:t>
      </w:r>
    </w:p>
    <w:p w14:paraId="6D637938" w14:textId="77777777" w:rsidR="00B33CDF" w:rsidRPr="006C3F47" w:rsidRDefault="007213BD" w:rsidP="00A5425D">
      <w:pPr>
        <w:pStyle w:val="Definition"/>
        <w:widowControl w:val="0"/>
      </w:pPr>
      <w:r w:rsidRPr="006C3F47">
        <w:rPr>
          <w:b/>
        </w:rPr>
        <w:t>Term</w:t>
      </w:r>
      <w:r w:rsidRPr="006C3F47">
        <w:t>: the period of the Initial Term as may be varied by:</w:t>
      </w:r>
    </w:p>
    <w:p w14:paraId="1C2E3BA7" w14:textId="4E6A92E9" w:rsidR="00B33CDF" w:rsidRPr="006C3F47" w:rsidRDefault="007213BD" w:rsidP="00A5425D">
      <w:pPr>
        <w:pStyle w:val="Definition1"/>
        <w:widowControl w:val="0"/>
        <w:numPr>
          <w:ilvl w:val="0"/>
          <w:numId w:val="34"/>
        </w:numPr>
      </w:pPr>
      <w:r w:rsidRPr="006C3F47">
        <w:lastRenderedPageBreak/>
        <w:t xml:space="preserve">any extensions to </w:t>
      </w:r>
      <w:r w:rsidR="008F7BF8" w:rsidRPr="006C3F47">
        <w:t>this Agreement</w:t>
      </w:r>
      <w:r w:rsidRPr="006C3F47">
        <w:t xml:space="preserve"> which are agreed pursuant to clause </w:t>
      </w:r>
      <w:r w:rsidR="00B33CDF" w:rsidRPr="006C3F47">
        <w:fldChar w:fldCharType="begin"/>
      </w:r>
      <w:r w:rsidRPr="006C3F47">
        <w:instrText>REF "a202013" \h \n</w:instrText>
      </w:r>
      <w:r w:rsidR="00B33CDF" w:rsidRPr="006C3F47">
        <w:fldChar w:fldCharType="separate"/>
      </w:r>
      <w:r w:rsidR="00F21EA9">
        <w:t>2.2</w:t>
      </w:r>
      <w:r w:rsidR="00B33CDF" w:rsidRPr="006C3F47">
        <w:fldChar w:fldCharType="end"/>
      </w:r>
      <w:r w:rsidRPr="006C3F47">
        <w:t xml:space="preserve"> (</w:t>
      </w:r>
      <w:r w:rsidRPr="0073162A">
        <w:rPr>
          <w:i/>
        </w:rPr>
        <w:t>Extension of agreement</w:t>
      </w:r>
      <w:r w:rsidRPr="006C3F47">
        <w:t>); or</w:t>
      </w:r>
    </w:p>
    <w:p w14:paraId="34B33522" w14:textId="77777777" w:rsidR="00B33CDF" w:rsidRPr="006C3F47" w:rsidRDefault="007213BD" w:rsidP="00A5425D">
      <w:pPr>
        <w:pStyle w:val="Definition1"/>
        <w:widowControl w:val="0"/>
        <w:numPr>
          <w:ilvl w:val="0"/>
          <w:numId w:val="34"/>
        </w:numPr>
      </w:pPr>
      <w:r w:rsidRPr="006C3F47">
        <w:t>the duration of the Termination Period; or</w:t>
      </w:r>
    </w:p>
    <w:p w14:paraId="5A0A2D6B" w14:textId="3F9541E4" w:rsidR="00B33CDF" w:rsidRPr="006C3F47" w:rsidRDefault="007213BD" w:rsidP="00A5425D">
      <w:pPr>
        <w:pStyle w:val="Definition1"/>
        <w:widowControl w:val="0"/>
        <w:numPr>
          <w:ilvl w:val="0"/>
          <w:numId w:val="34"/>
        </w:numPr>
      </w:pPr>
      <w:r w:rsidRPr="006C3F47">
        <w:t>the earl</w:t>
      </w:r>
      <w:r w:rsidR="0064753D">
        <w:t>y</w:t>
      </w:r>
      <w:r w:rsidRPr="006C3F47">
        <w:t xml:space="preserve"> termination of </w:t>
      </w:r>
      <w:r w:rsidR="008F7BF8" w:rsidRPr="006C3F47">
        <w:t>this Agreement</w:t>
      </w:r>
      <w:r w:rsidRPr="006C3F47">
        <w:t xml:space="preserve"> in accordance with clause </w:t>
      </w:r>
      <w:r w:rsidR="001B1A4D">
        <w:fldChar w:fldCharType="begin"/>
      </w:r>
      <w:r w:rsidR="001B1A4D">
        <w:instrText xml:space="preserve"> REF _Ref24866877 \n \h </w:instrText>
      </w:r>
      <w:r w:rsidR="001B1A4D">
        <w:fldChar w:fldCharType="separate"/>
      </w:r>
      <w:r w:rsidR="00F21EA9">
        <w:t>30</w:t>
      </w:r>
      <w:r w:rsidR="001B1A4D">
        <w:fldChar w:fldCharType="end"/>
      </w:r>
      <w:r w:rsidR="006F1DB1">
        <w:t xml:space="preserve"> </w:t>
      </w:r>
      <w:r w:rsidRPr="006C3F47">
        <w:t>(</w:t>
      </w:r>
      <w:r w:rsidRPr="0073162A">
        <w:rPr>
          <w:i/>
        </w:rPr>
        <w:t>Termination</w:t>
      </w:r>
      <w:r w:rsidRPr="006C3F47">
        <w:t>).</w:t>
      </w:r>
    </w:p>
    <w:p w14:paraId="537D5A6E" w14:textId="77777777" w:rsidR="00B33CDF" w:rsidRPr="006C3F47" w:rsidRDefault="007213BD" w:rsidP="00A5425D">
      <w:pPr>
        <w:pStyle w:val="Definition"/>
        <w:widowControl w:val="0"/>
      </w:pPr>
      <w:r w:rsidRPr="006C3F47">
        <w:rPr>
          <w:b/>
        </w:rPr>
        <w:t>Termination Date</w:t>
      </w:r>
      <w:r w:rsidRPr="006C3F47">
        <w:t xml:space="preserve">: the date of expiry or termination of </w:t>
      </w:r>
      <w:r w:rsidR="008F7BF8" w:rsidRPr="006C3F47">
        <w:t>this Agreement</w:t>
      </w:r>
      <w:r w:rsidRPr="006C3F47">
        <w:t>.</w:t>
      </w:r>
    </w:p>
    <w:p w14:paraId="0B0311C5" w14:textId="77777777" w:rsidR="00B33CDF" w:rsidRPr="006C3F47" w:rsidRDefault="007213BD" w:rsidP="00A5425D">
      <w:pPr>
        <w:pStyle w:val="Definition"/>
        <w:widowControl w:val="0"/>
      </w:pPr>
      <w:r w:rsidRPr="006C3F47">
        <w:rPr>
          <w:b/>
        </w:rPr>
        <w:t>Termination Notice</w:t>
      </w:r>
      <w:r w:rsidRPr="006C3F47">
        <w:t>: a</w:t>
      </w:r>
      <w:r w:rsidR="002F406C">
        <w:t>n ESCo Termination Notice, a Contractor Termination Notice</w:t>
      </w:r>
      <w:r w:rsidR="00CC58E2">
        <w:t xml:space="preserve"> or</w:t>
      </w:r>
      <w:r w:rsidR="002F406C">
        <w:t xml:space="preserve"> a Force Majeure Termination Notice, as applicable</w:t>
      </w:r>
      <w:r w:rsidRPr="006C3F47">
        <w:t>.</w:t>
      </w:r>
    </w:p>
    <w:p w14:paraId="0FCD63F3" w14:textId="6E35B98B" w:rsidR="00B33CDF" w:rsidRPr="006C3F47" w:rsidRDefault="007213BD" w:rsidP="00A5425D">
      <w:pPr>
        <w:pStyle w:val="Definition"/>
        <w:widowControl w:val="0"/>
      </w:pPr>
      <w:r w:rsidRPr="006C3F47">
        <w:rPr>
          <w:b/>
        </w:rPr>
        <w:t>Termination Period</w:t>
      </w:r>
      <w:r w:rsidRPr="006C3F47">
        <w:t xml:space="preserve">: the period of up to [SPECIFY] as specified in the Termination Notice pursuant to clause </w:t>
      </w:r>
      <w:r w:rsidR="00B33CDF" w:rsidRPr="006C3F47">
        <w:fldChar w:fldCharType="begin"/>
      </w:r>
      <w:r w:rsidRPr="006C3F47">
        <w:instrText>REF "a720487" \h \n</w:instrText>
      </w:r>
      <w:r w:rsidR="00B33CDF" w:rsidRPr="006C3F47">
        <w:fldChar w:fldCharType="separate"/>
      </w:r>
      <w:r w:rsidR="00F21EA9">
        <w:t>30.1</w:t>
      </w:r>
      <w:r w:rsidR="00B33CDF" w:rsidRPr="006C3F47">
        <w:fldChar w:fldCharType="end"/>
      </w:r>
      <w:r w:rsidRPr="006C3F47">
        <w:t xml:space="preserve"> (</w:t>
      </w:r>
      <w:r w:rsidRPr="006C3F47">
        <w:rPr>
          <w:i/>
        </w:rPr>
        <w:t>Termination for cause</w:t>
      </w:r>
      <w:r w:rsidRPr="006C3F47">
        <w:t>)</w:t>
      </w:r>
      <w:r w:rsidR="00BB714B" w:rsidRPr="006C3F47">
        <w:t xml:space="preserve"> </w:t>
      </w:r>
      <w:r w:rsidRPr="006C3F47">
        <w:t xml:space="preserve">during which period </w:t>
      </w:r>
      <w:r w:rsidR="009550CE" w:rsidRPr="006C3F47">
        <w:t>ESCo</w:t>
      </w:r>
      <w:r w:rsidRPr="006C3F47">
        <w:t xml:space="preserve"> may require </w:t>
      </w:r>
      <w:r w:rsidR="008D07CC" w:rsidRPr="006C3F47">
        <w:t>Contractor</w:t>
      </w:r>
      <w:r w:rsidRPr="006C3F47">
        <w:t xml:space="preserve"> to continue to provide the Services after a Termination Notice has been given provided always that such period may not extend the Initial Term (as extended by clause </w:t>
      </w:r>
      <w:r w:rsidR="00B33CDF" w:rsidRPr="006C3F47">
        <w:fldChar w:fldCharType="begin"/>
      </w:r>
      <w:r w:rsidRPr="006C3F47">
        <w:instrText>REF "a202013" \h \n</w:instrText>
      </w:r>
      <w:r w:rsidR="00B33CDF" w:rsidRPr="006C3F47">
        <w:fldChar w:fldCharType="separate"/>
      </w:r>
      <w:r w:rsidR="00F21EA9">
        <w:t>2.2</w:t>
      </w:r>
      <w:r w:rsidR="00B33CDF" w:rsidRPr="006C3F47">
        <w:fldChar w:fldCharType="end"/>
      </w:r>
      <w:r w:rsidR="0064753D">
        <w:t xml:space="preserve"> </w:t>
      </w:r>
      <w:r w:rsidR="0064753D" w:rsidRPr="0064753D">
        <w:rPr>
          <w:i/>
          <w:iCs/>
        </w:rPr>
        <w:t>(Commencement and duration)</w:t>
      </w:r>
      <w:r w:rsidRPr="0064753D">
        <w:rPr>
          <w:i/>
          <w:iCs/>
        </w:rPr>
        <w:t>).</w:t>
      </w:r>
    </w:p>
    <w:p w14:paraId="1A521721" w14:textId="1CAC19CC" w:rsidR="00152187" w:rsidRDefault="00152187" w:rsidP="00D0305C">
      <w:pPr>
        <w:pStyle w:val="Definition"/>
        <w:widowControl w:val="0"/>
        <w:rPr>
          <w:b/>
          <w:szCs w:val="22"/>
        </w:rPr>
      </w:pPr>
      <w:r>
        <w:rPr>
          <w:b/>
          <w:szCs w:val="22"/>
        </w:rPr>
        <w:t xml:space="preserve">Tertiary Heating System: </w:t>
      </w:r>
      <w:r w:rsidRPr="00B8743A">
        <w:t xml:space="preserve">means the network of internal pipes and other ancillary </w:t>
      </w:r>
      <w:r w:rsidRPr="00B32531">
        <w:rPr>
          <w:szCs w:val="22"/>
        </w:rPr>
        <w:t xml:space="preserve">equipment located within </w:t>
      </w:r>
      <w:r w:rsidRPr="00957F38">
        <w:rPr>
          <w:bCs/>
        </w:rPr>
        <w:t>each</w:t>
      </w:r>
      <w:r w:rsidRPr="00B32531">
        <w:rPr>
          <w:szCs w:val="22"/>
        </w:rPr>
        <w:t xml:space="preserve"> Residential Unit that transfers Heat around the Residential Unit from a Residential</w:t>
      </w:r>
      <w:r w:rsidR="003C0108">
        <w:rPr>
          <w:szCs w:val="22"/>
        </w:rPr>
        <w:t xml:space="preserve"> Unit</w:t>
      </w:r>
      <w:r w:rsidRPr="00B32531">
        <w:rPr>
          <w:szCs w:val="22"/>
        </w:rPr>
        <w:t xml:space="preserve"> HIU and its isolation valves</w:t>
      </w:r>
      <w:r>
        <w:rPr>
          <w:szCs w:val="22"/>
        </w:rPr>
        <w:t>.</w:t>
      </w:r>
    </w:p>
    <w:p w14:paraId="5580094A" w14:textId="30405CBB" w:rsidR="0074229F" w:rsidRPr="006C3F47" w:rsidRDefault="0074229F" w:rsidP="00A5425D">
      <w:pPr>
        <w:pStyle w:val="Definition"/>
        <w:widowControl w:val="0"/>
        <w:rPr>
          <w:szCs w:val="22"/>
        </w:rPr>
      </w:pPr>
      <w:r w:rsidRPr="006C3F47">
        <w:rPr>
          <w:b/>
          <w:szCs w:val="22"/>
        </w:rPr>
        <w:t>Third Party Claim:</w:t>
      </w:r>
      <w:r w:rsidRPr="006C3F47">
        <w:rPr>
          <w:szCs w:val="22"/>
        </w:rPr>
        <w:t xml:space="preserve"> </w:t>
      </w:r>
      <w:r w:rsidR="0064753D" w:rsidRPr="0064753D">
        <w:rPr>
          <w:szCs w:val="22"/>
        </w:rPr>
        <w:t>has the meaning given</w:t>
      </w:r>
      <w:r w:rsidRPr="0064753D">
        <w:rPr>
          <w:szCs w:val="22"/>
        </w:rPr>
        <w:t xml:space="preserve"> in </w:t>
      </w:r>
      <w:r w:rsidR="0064753D" w:rsidRPr="0064753D">
        <w:rPr>
          <w:szCs w:val="22"/>
        </w:rPr>
        <w:t xml:space="preserve">clause </w:t>
      </w:r>
      <w:r w:rsidR="0064753D" w:rsidRPr="0064753D">
        <w:rPr>
          <w:szCs w:val="22"/>
        </w:rPr>
        <w:fldChar w:fldCharType="begin"/>
      </w:r>
      <w:r w:rsidR="0064753D" w:rsidRPr="0064753D">
        <w:rPr>
          <w:szCs w:val="22"/>
        </w:rPr>
        <w:instrText xml:space="preserve"> REF _Ref15040364 \r \h </w:instrText>
      </w:r>
      <w:r w:rsidR="0064753D">
        <w:rPr>
          <w:szCs w:val="22"/>
        </w:rPr>
        <w:instrText xml:space="preserve"> \* MERGEFORMAT </w:instrText>
      </w:r>
      <w:r w:rsidR="0064753D" w:rsidRPr="0064753D">
        <w:rPr>
          <w:szCs w:val="22"/>
        </w:rPr>
      </w:r>
      <w:r w:rsidR="0064753D" w:rsidRPr="0064753D">
        <w:rPr>
          <w:szCs w:val="22"/>
        </w:rPr>
        <w:fldChar w:fldCharType="separate"/>
      </w:r>
      <w:r w:rsidR="00F21EA9">
        <w:rPr>
          <w:szCs w:val="22"/>
        </w:rPr>
        <w:t>18.2</w:t>
      </w:r>
      <w:r w:rsidR="0064753D" w:rsidRPr="0064753D">
        <w:rPr>
          <w:szCs w:val="22"/>
        </w:rPr>
        <w:fldChar w:fldCharType="end"/>
      </w:r>
      <w:r w:rsidRPr="0064753D">
        <w:rPr>
          <w:szCs w:val="22"/>
        </w:rPr>
        <w:t xml:space="preserve"> </w:t>
      </w:r>
      <w:r w:rsidRPr="0064753D">
        <w:rPr>
          <w:i/>
          <w:iCs/>
          <w:szCs w:val="22"/>
        </w:rPr>
        <w:t>(Third Party Claims)</w:t>
      </w:r>
      <w:r w:rsidRPr="0064753D">
        <w:rPr>
          <w:szCs w:val="22"/>
        </w:rPr>
        <w:t>.</w:t>
      </w:r>
    </w:p>
    <w:p w14:paraId="2BF13593" w14:textId="77777777" w:rsidR="0074229F" w:rsidRPr="006C3F47" w:rsidRDefault="0074229F" w:rsidP="00A5425D">
      <w:pPr>
        <w:pStyle w:val="Definition"/>
        <w:widowControl w:val="0"/>
        <w:rPr>
          <w:szCs w:val="22"/>
        </w:rPr>
      </w:pPr>
      <w:r w:rsidRPr="006C3F47">
        <w:rPr>
          <w:b/>
          <w:szCs w:val="22"/>
        </w:rPr>
        <w:t>Third Party Works Contract:</w:t>
      </w:r>
      <w:r w:rsidRPr="006C3F47">
        <w:rPr>
          <w:szCs w:val="22"/>
        </w:rPr>
        <w:t xml:space="preserve"> a contract between </w:t>
      </w:r>
      <w:r w:rsidR="009550CE" w:rsidRPr="006C3F47">
        <w:rPr>
          <w:szCs w:val="22"/>
        </w:rPr>
        <w:t>ESCo</w:t>
      </w:r>
      <w:r w:rsidRPr="006C3F47">
        <w:rPr>
          <w:szCs w:val="22"/>
        </w:rPr>
        <w:t xml:space="preserve"> </w:t>
      </w:r>
      <w:r w:rsidR="0064753D">
        <w:rPr>
          <w:szCs w:val="22"/>
        </w:rPr>
        <w:t>and</w:t>
      </w:r>
      <w:r w:rsidRPr="006C3F47">
        <w:rPr>
          <w:szCs w:val="22"/>
        </w:rPr>
        <w:t xml:space="preserve"> a Third Party Works Contractor</w:t>
      </w:r>
      <w:r w:rsidR="0064753D">
        <w:rPr>
          <w:szCs w:val="22"/>
        </w:rPr>
        <w:t xml:space="preserve"> for the design and build of any Network Extension(s)</w:t>
      </w:r>
      <w:r w:rsidRPr="006C3F47">
        <w:rPr>
          <w:szCs w:val="22"/>
        </w:rPr>
        <w:t>.</w:t>
      </w:r>
    </w:p>
    <w:p w14:paraId="5FA10C23" w14:textId="77777777" w:rsidR="0074229F" w:rsidRPr="006C3F47" w:rsidRDefault="0074229F" w:rsidP="00A5425D">
      <w:pPr>
        <w:pStyle w:val="Definition"/>
        <w:widowControl w:val="0"/>
        <w:rPr>
          <w:szCs w:val="22"/>
        </w:rPr>
      </w:pPr>
      <w:r w:rsidRPr="006C3F47">
        <w:rPr>
          <w:b/>
          <w:szCs w:val="22"/>
        </w:rPr>
        <w:t>Third Party Works Contractor:</w:t>
      </w:r>
      <w:r w:rsidRPr="006C3F47">
        <w:rPr>
          <w:szCs w:val="22"/>
        </w:rPr>
        <w:t xml:space="preserve"> a</w:t>
      </w:r>
      <w:r w:rsidR="0064753D">
        <w:rPr>
          <w:szCs w:val="22"/>
        </w:rPr>
        <w:t xml:space="preserve"> </w:t>
      </w:r>
      <w:r w:rsidRPr="006C3F47">
        <w:rPr>
          <w:szCs w:val="22"/>
        </w:rPr>
        <w:t>contractor</w:t>
      </w:r>
      <w:r w:rsidR="0064753D">
        <w:rPr>
          <w:szCs w:val="22"/>
        </w:rPr>
        <w:t xml:space="preserve"> (other than the Design &amp; Build Contractor) appointed by </w:t>
      </w:r>
      <w:r w:rsidR="009550CE" w:rsidRPr="006C3F47">
        <w:rPr>
          <w:szCs w:val="22"/>
        </w:rPr>
        <w:t>ESCo</w:t>
      </w:r>
      <w:r w:rsidRPr="006C3F47">
        <w:rPr>
          <w:szCs w:val="22"/>
        </w:rPr>
        <w:t xml:space="preserve"> to </w:t>
      </w:r>
      <w:r w:rsidR="0064753D">
        <w:rPr>
          <w:szCs w:val="22"/>
        </w:rPr>
        <w:t>design and build any Network Extension(s)</w:t>
      </w:r>
      <w:r w:rsidRPr="006C3F47">
        <w:rPr>
          <w:szCs w:val="22"/>
        </w:rPr>
        <w:t xml:space="preserve">. </w:t>
      </w:r>
    </w:p>
    <w:p w14:paraId="405B7C59" w14:textId="72AFD28A" w:rsidR="000331E6" w:rsidRPr="006C3F47" w:rsidRDefault="000331E6" w:rsidP="00A5425D">
      <w:pPr>
        <w:pStyle w:val="Definition"/>
        <w:widowControl w:val="0"/>
        <w:rPr>
          <w:szCs w:val="22"/>
        </w:rPr>
      </w:pPr>
      <w:r w:rsidRPr="006C3F47">
        <w:rPr>
          <w:b/>
          <w:szCs w:val="22"/>
        </w:rPr>
        <w:t>Transfer Date</w:t>
      </w:r>
      <w:r w:rsidRPr="006C3F47">
        <w:rPr>
          <w:szCs w:val="22"/>
        </w:rPr>
        <w:t xml:space="preserve">: has the meaning given under </w:t>
      </w:r>
      <w:r w:rsidRPr="00970069">
        <w:rPr>
          <w:szCs w:val="22"/>
        </w:rPr>
        <w:t>clause </w:t>
      </w:r>
      <w:r w:rsidRPr="00970069">
        <w:rPr>
          <w:szCs w:val="22"/>
        </w:rPr>
        <w:fldChar w:fldCharType="begin"/>
      </w:r>
      <w:r w:rsidRPr="00970069">
        <w:rPr>
          <w:szCs w:val="22"/>
        </w:rPr>
        <w:instrText xml:space="preserve"> REF _Ref342624163 \r \h </w:instrText>
      </w:r>
      <w:r>
        <w:rPr>
          <w:szCs w:val="22"/>
        </w:rPr>
        <w:instrText xml:space="preserve"> \* MERGEFORMAT </w:instrText>
      </w:r>
      <w:r w:rsidRPr="00970069">
        <w:rPr>
          <w:szCs w:val="22"/>
        </w:rPr>
      </w:r>
      <w:r w:rsidRPr="00970069">
        <w:rPr>
          <w:szCs w:val="22"/>
        </w:rPr>
        <w:fldChar w:fldCharType="separate"/>
      </w:r>
      <w:r w:rsidR="00F21EA9">
        <w:rPr>
          <w:szCs w:val="22"/>
        </w:rPr>
        <w:t>14.1</w:t>
      </w:r>
      <w:r w:rsidRPr="00970069">
        <w:rPr>
          <w:szCs w:val="22"/>
        </w:rPr>
        <w:fldChar w:fldCharType="end"/>
      </w:r>
      <w:r w:rsidRPr="00970069">
        <w:rPr>
          <w:szCs w:val="22"/>
        </w:rPr>
        <w:t xml:space="preserve"> </w:t>
      </w:r>
      <w:r w:rsidRPr="00970069">
        <w:rPr>
          <w:i/>
          <w:iCs/>
          <w:szCs w:val="22"/>
        </w:rPr>
        <w:t>(TUPE)</w:t>
      </w:r>
      <w:r w:rsidRPr="00970069">
        <w:rPr>
          <w:szCs w:val="22"/>
        </w:rPr>
        <w:t>.</w:t>
      </w:r>
    </w:p>
    <w:p w14:paraId="10BE2FD0" w14:textId="7B996B82" w:rsidR="0074229F" w:rsidRPr="006C3F47" w:rsidRDefault="0074229F" w:rsidP="00A5425D">
      <w:pPr>
        <w:pStyle w:val="Definition"/>
        <w:widowControl w:val="0"/>
        <w:rPr>
          <w:szCs w:val="22"/>
        </w:rPr>
      </w:pPr>
      <w:r w:rsidRPr="006C3F47">
        <w:rPr>
          <w:b/>
          <w:szCs w:val="22"/>
        </w:rPr>
        <w:t>Transferring Employees</w:t>
      </w:r>
      <w:r w:rsidRPr="006C3F47">
        <w:rPr>
          <w:szCs w:val="22"/>
        </w:rPr>
        <w:t xml:space="preserve">: has the meaning given under </w:t>
      </w:r>
      <w:r w:rsidR="00970069" w:rsidRPr="00970069">
        <w:rPr>
          <w:szCs w:val="22"/>
        </w:rPr>
        <w:t>clause </w:t>
      </w:r>
      <w:r w:rsidR="00970069" w:rsidRPr="00970069">
        <w:rPr>
          <w:szCs w:val="22"/>
        </w:rPr>
        <w:fldChar w:fldCharType="begin"/>
      </w:r>
      <w:r w:rsidR="00970069" w:rsidRPr="00970069">
        <w:rPr>
          <w:szCs w:val="22"/>
        </w:rPr>
        <w:instrText xml:space="preserve"> REF _Ref342624163 \r \h </w:instrText>
      </w:r>
      <w:r w:rsidR="00970069">
        <w:rPr>
          <w:szCs w:val="22"/>
        </w:rPr>
        <w:instrText xml:space="preserve"> \* MERGEFORMAT </w:instrText>
      </w:r>
      <w:r w:rsidR="00970069" w:rsidRPr="00970069">
        <w:rPr>
          <w:szCs w:val="22"/>
        </w:rPr>
      </w:r>
      <w:r w:rsidR="00970069" w:rsidRPr="00970069">
        <w:rPr>
          <w:szCs w:val="22"/>
        </w:rPr>
        <w:fldChar w:fldCharType="separate"/>
      </w:r>
      <w:r w:rsidR="00F21EA9">
        <w:rPr>
          <w:szCs w:val="22"/>
        </w:rPr>
        <w:t>14.1</w:t>
      </w:r>
      <w:r w:rsidR="00970069" w:rsidRPr="00970069">
        <w:rPr>
          <w:szCs w:val="22"/>
        </w:rPr>
        <w:fldChar w:fldCharType="end"/>
      </w:r>
      <w:r w:rsidR="00970069" w:rsidRPr="00970069">
        <w:rPr>
          <w:szCs w:val="22"/>
        </w:rPr>
        <w:t xml:space="preserve"> </w:t>
      </w:r>
      <w:r w:rsidRPr="00970069">
        <w:rPr>
          <w:i/>
          <w:iCs/>
          <w:szCs w:val="22"/>
        </w:rPr>
        <w:t>(TUPE)</w:t>
      </w:r>
      <w:r w:rsidRPr="00970069">
        <w:rPr>
          <w:szCs w:val="22"/>
        </w:rPr>
        <w:t>.</w:t>
      </w:r>
      <w:r w:rsidRPr="006C3F47">
        <w:rPr>
          <w:szCs w:val="22"/>
        </w:rPr>
        <w:t xml:space="preserve"> </w:t>
      </w:r>
    </w:p>
    <w:p w14:paraId="6B3CEAFE" w14:textId="441AD5A2" w:rsidR="0074229F" w:rsidRPr="006C3F47" w:rsidRDefault="0074229F" w:rsidP="00A5425D">
      <w:pPr>
        <w:widowControl w:val="0"/>
        <w:tabs>
          <w:tab w:val="left" w:pos="907"/>
          <w:tab w:val="left" w:pos="1644"/>
          <w:tab w:val="left" w:pos="2381"/>
          <w:tab w:val="left" w:pos="3119"/>
          <w:tab w:val="left" w:pos="3856"/>
          <w:tab w:val="left" w:pos="4593"/>
          <w:tab w:val="left" w:pos="5330"/>
          <w:tab w:val="left" w:pos="6067"/>
        </w:tabs>
        <w:spacing w:after="0"/>
        <w:ind w:left="851"/>
        <w:rPr>
          <w:rFonts w:cs="Arial"/>
          <w:szCs w:val="22"/>
        </w:rPr>
      </w:pPr>
      <w:r w:rsidRPr="006C3F47">
        <w:rPr>
          <w:b/>
          <w:szCs w:val="22"/>
        </w:rPr>
        <w:t>TUPE:</w:t>
      </w:r>
      <w:r w:rsidRPr="006C3F47">
        <w:rPr>
          <w:szCs w:val="22"/>
        </w:rPr>
        <w:t xml:space="preserve"> </w:t>
      </w:r>
      <w:r w:rsidRPr="006C3F47">
        <w:rPr>
          <w:rFonts w:cs="Arial"/>
          <w:szCs w:val="22"/>
        </w:rPr>
        <w:t>the Transfer of Undertakings (Protection of Employment) Regulations 2006 (246/2006.</w:t>
      </w:r>
    </w:p>
    <w:p w14:paraId="54827DA5" w14:textId="3ED8F8D8" w:rsidR="00492766" w:rsidRPr="00260A89" w:rsidRDefault="00492766" w:rsidP="00A5425D">
      <w:pPr>
        <w:pStyle w:val="Definition"/>
        <w:widowControl w:val="0"/>
      </w:pPr>
      <w:r>
        <w:rPr>
          <w:b/>
        </w:rPr>
        <w:t>UK GDPR</w:t>
      </w:r>
      <w:r w:rsidRPr="006C3F47">
        <w:t xml:space="preserve">: </w:t>
      </w:r>
      <w:r w:rsidRPr="00260A89">
        <w:t>means, as applicable to either party or the Services from time to time, Regulation (EU) 2016/679 as it forms part of domestic law in the United Kingdom by virtue of section 3 of the European Union (Withdrawal) Act 2018 (including as further amended or modified by the laws of the United Kingdom or of a part of the United Kingdom from time to time)</w:t>
      </w:r>
      <w:r>
        <w:t>.</w:t>
      </w:r>
    </w:p>
    <w:p w14:paraId="03D5E47D" w14:textId="77777777" w:rsidR="00EC1790" w:rsidRPr="006C3F47" w:rsidRDefault="00EC1790" w:rsidP="00D0305C">
      <w:pPr>
        <w:pStyle w:val="Definition"/>
        <w:widowControl w:val="0"/>
      </w:pPr>
      <w:r w:rsidRPr="006C3F47">
        <w:rPr>
          <w:b/>
        </w:rPr>
        <w:t>VAT</w:t>
      </w:r>
      <w:r w:rsidRPr="006C3F47">
        <w:t>: value added tax as provided for in the Value Added Tax Act 1994.</w:t>
      </w:r>
    </w:p>
    <w:p w14:paraId="1B100777" w14:textId="58B901DA" w:rsidR="0074229F" w:rsidRDefault="0074229F" w:rsidP="00A5425D">
      <w:pPr>
        <w:pStyle w:val="Definition"/>
        <w:widowControl w:val="0"/>
        <w:rPr>
          <w:szCs w:val="22"/>
        </w:rPr>
      </w:pPr>
      <w:r w:rsidRPr="006C3F47">
        <w:rPr>
          <w:b/>
          <w:szCs w:val="22"/>
        </w:rPr>
        <w:t>Water Quality Requirements:</w:t>
      </w:r>
      <w:r w:rsidRPr="006C3F47">
        <w:rPr>
          <w:szCs w:val="22"/>
        </w:rPr>
        <w:t xml:space="preserve"> as defined </w:t>
      </w:r>
      <w:r w:rsidRPr="001663E2">
        <w:rPr>
          <w:szCs w:val="22"/>
        </w:rPr>
        <w:t xml:space="preserve">in </w:t>
      </w:r>
      <w:r w:rsidR="001B1A4D">
        <w:rPr>
          <w:szCs w:val="22"/>
        </w:rPr>
        <w:fldChar w:fldCharType="begin"/>
      </w:r>
      <w:r w:rsidR="001B1A4D">
        <w:rPr>
          <w:szCs w:val="22"/>
        </w:rPr>
        <w:instrText xml:space="preserve"> REF _Ref1921846 \n \h </w:instrText>
      </w:r>
      <w:r w:rsidR="001B1A4D">
        <w:rPr>
          <w:szCs w:val="22"/>
        </w:rPr>
      </w:r>
      <w:r w:rsidR="001B1A4D">
        <w:rPr>
          <w:szCs w:val="22"/>
        </w:rPr>
        <w:fldChar w:fldCharType="separate"/>
      </w:r>
      <w:r w:rsidR="00F21EA9">
        <w:rPr>
          <w:szCs w:val="22"/>
        </w:rPr>
        <w:t>Schedule 1</w:t>
      </w:r>
      <w:r w:rsidR="001B1A4D">
        <w:rPr>
          <w:szCs w:val="22"/>
        </w:rPr>
        <w:fldChar w:fldCharType="end"/>
      </w:r>
      <w:r w:rsidR="001B1A4D">
        <w:rPr>
          <w:szCs w:val="22"/>
        </w:rPr>
        <w:t xml:space="preserve"> </w:t>
      </w:r>
      <w:r w:rsidR="001B1A4D">
        <w:rPr>
          <w:szCs w:val="22"/>
        </w:rPr>
        <w:fldChar w:fldCharType="begin"/>
      </w:r>
      <w:r w:rsidR="001B1A4D">
        <w:rPr>
          <w:szCs w:val="22"/>
        </w:rPr>
        <w:instrText xml:space="preserve"> REF _Ref15041951 \n \h </w:instrText>
      </w:r>
      <w:r w:rsidR="001B1A4D">
        <w:rPr>
          <w:szCs w:val="22"/>
        </w:rPr>
      </w:r>
      <w:r w:rsidR="001B1A4D">
        <w:rPr>
          <w:szCs w:val="22"/>
        </w:rPr>
        <w:fldChar w:fldCharType="separate"/>
      </w:r>
      <w:r w:rsidR="00F21EA9">
        <w:rPr>
          <w:szCs w:val="22"/>
        </w:rPr>
        <w:t>Part 4</w:t>
      </w:r>
      <w:r w:rsidR="001B1A4D">
        <w:rPr>
          <w:szCs w:val="22"/>
        </w:rPr>
        <w:fldChar w:fldCharType="end"/>
      </w:r>
      <w:r w:rsidRPr="001663E2">
        <w:rPr>
          <w:szCs w:val="22"/>
        </w:rPr>
        <w:t xml:space="preserve"> </w:t>
      </w:r>
      <w:r w:rsidRPr="001663E2">
        <w:rPr>
          <w:i/>
          <w:iCs/>
          <w:szCs w:val="22"/>
        </w:rPr>
        <w:t>(Service</w:t>
      </w:r>
      <w:r w:rsidR="001663E2" w:rsidRPr="001663E2">
        <w:rPr>
          <w:i/>
          <w:iCs/>
          <w:szCs w:val="22"/>
        </w:rPr>
        <w:t xml:space="preserve"> Requirement</w:t>
      </w:r>
      <w:r w:rsidRPr="001663E2">
        <w:rPr>
          <w:i/>
          <w:iCs/>
          <w:szCs w:val="22"/>
        </w:rPr>
        <w:t>s).</w:t>
      </w:r>
    </w:p>
    <w:p w14:paraId="50FB1701" w14:textId="77777777" w:rsidR="008C539C" w:rsidRPr="008C539C" w:rsidRDefault="008C539C" w:rsidP="00A5425D">
      <w:pPr>
        <w:pStyle w:val="Definition"/>
        <w:widowControl w:val="0"/>
        <w:rPr>
          <w:b/>
          <w:szCs w:val="22"/>
        </w:rPr>
      </w:pPr>
      <w:r>
        <w:rPr>
          <w:b/>
          <w:szCs w:val="22"/>
        </w:rPr>
        <w:t xml:space="preserve">Works Contractor: </w:t>
      </w:r>
      <w:r w:rsidRPr="008C539C">
        <w:rPr>
          <w:bCs/>
          <w:szCs w:val="22"/>
        </w:rPr>
        <w:t xml:space="preserve">the Design &amp; Build Contractor or </w:t>
      </w:r>
      <w:r>
        <w:rPr>
          <w:bCs/>
          <w:szCs w:val="22"/>
        </w:rPr>
        <w:t xml:space="preserve">relevant </w:t>
      </w:r>
      <w:r w:rsidRPr="008C539C">
        <w:rPr>
          <w:bCs/>
          <w:szCs w:val="22"/>
        </w:rPr>
        <w:t>Third Party Works Contractor, as the context requires.</w:t>
      </w:r>
    </w:p>
    <w:p w14:paraId="79A8DA2C" w14:textId="77777777" w:rsidR="00B33CDF" w:rsidRPr="006C3F47" w:rsidRDefault="007213BD" w:rsidP="00A5425D">
      <w:pPr>
        <w:pStyle w:val="Level2Number"/>
        <w:widowControl w:val="0"/>
      </w:pPr>
      <w:bookmarkStart w:id="9" w:name="a317657"/>
      <w:r w:rsidRPr="00A4214F">
        <w:t>Clause</w:t>
      </w:r>
      <w:r w:rsidRPr="006C3F47">
        <w:t xml:space="preserve">, </w:t>
      </w:r>
      <w:r w:rsidR="00AC184C">
        <w:t>S</w:t>
      </w:r>
      <w:r w:rsidRPr="006C3F47">
        <w:t xml:space="preserve">chedule and paragraph headings shall not affect the interpretation of </w:t>
      </w:r>
      <w:r w:rsidR="008F7BF8" w:rsidRPr="006C3F47">
        <w:t>this Agreement</w:t>
      </w:r>
      <w:r w:rsidRPr="006C3F47">
        <w:t>.</w:t>
      </w:r>
      <w:bookmarkEnd w:id="9"/>
    </w:p>
    <w:p w14:paraId="5DC6CF0E" w14:textId="77777777" w:rsidR="00B33CDF" w:rsidRPr="006C3F47" w:rsidRDefault="007213BD" w:rsidP="00A5425D">
      <w:pPr>
        <w:pStyle w:val="Level2Number"/>
        <w:widowControl w:val="0"/>
      </w:pPr>
      <w:bookmarkStart w:id="10" w:name="a405149"/>
      <w:r w:rsidRPr="006C3F47">
        <w:t xml:space="preserve">The Schedules and Annexes form part of </w:t>
      </w:r>
      <w:r w:rsidR="008F7BF8" w:rsidRPr="006C3F47">
        <w:t>this Agreement</w:t>
      </w:r>
      <w:r w:rsidRPr="006C3F47">
        <w:t xml:space="preserve"> and shall have effect as if set out in full in the </w:t>
      </w:r>
      <w:r w:rsidRPr="00A4214F">
        <w:t>body</w:t>
      </w:r>
      <w:r w:rsidRPr="006C3F47">
        <w:t xml:space="preserve"> of </w:t>
      </w:r>
      <w:r w:rsidR="008F7BF8" w:rsidRPr="006C3F47">
        <w:t>this Agreement</w:t>
      </w:r>
      <w:r w:rsidRPr="006C3F47">
        <w:t xml:space="preserve">. Any reference to </w:t>
      </w:r>
      <w:r w:rsidR="008F7BF8" w:rsidRPr="006C3F47">
        <w:t>this Agreement</w:t>
      </w:r>
      <w:r w:rsidRPr="006C3F47">
        <w:t xml:space="preserve"> includes the Schedules and Annexes.</w:t>
      </w:r>
      <w:bookmarkEnd w:id="10"/>
    </w:p>
    <w:p w14:paraId="2F023CB4" w14:textId="77777777" w:rsidR="00B33CDF" w:rsidRPr="006C3F47" w:rsidRDefault="007213BD" w:rsidP="00A5425D">
      <w:pPr>
        <w:pStyle w:val="Level2Number"/>
        <w:widowControl w:val="0"/>
      </w:pPr>
      <w:bookmarkStart w:id="11" w:name="a290542"/>
      <w:r w:rsidRPr="006C3F47">
        <w:lastRenderedPageBreak/>
        <w:t xml:space="preserve">A reference to a </w:t>
      </w:r>
      <w:r w:rsidRPr="006C3F47">
        <w:rPr>
          <w:b/>
        </w:rPr>
        <w:t>company</w:t>
      </w:r>
      <w:r w:rsidRPr="006C3F47">
        <w:t xml:space="preserve"> shall include any company, corporation or other body corporate, wherever and however incorporated or established.</w:t>
      </w:r>
      <w:bookmarkEnd w:id="11"/>
    </w:p>
    <w:p w14:paraId="03DF9F75" w14:textId="77777777" w:rsidR="00B33CDF" w:rsidRPr="006C3F47" w:rsidRDefault="007213BD" w:rsidP="00A5425D">
      <w:pPr>
        <w:pStyle w:val="Level2Number"/>
        <w:widowControl w:val="0"/>
      </w:pPr>
      <w:bookmarkStart w:id="12" w:name="a956738"/>
      <w:r w:rsidRPr="006C3F47">
        <w:t xml:space="preserve">A reference to </w:t>
      </w:r>
      <w:r w:rsidRPr="006C3F47">
        <w:rPr>
          <w:b/>
        </w:rPr>
        <w:t>holding company</w:t>
      </w:r>
      <w:r w:rsidRPr="006C3F47">
        <w:t xml:space="preserve"> or a </w:t>
      </w:r>
      <w:r w:rsidRPr="006C3F47">
        <w:rPr>
          <w:b/>
        </w:rPr>
        <w:t>subsidiary</w:t>
      </w:r>
      <w:r w:rsidRPr="006C3F47">
        <w:t xml:space="preserve"> means a holding company or a subsidiary (as the case may be) as defined in section 1159 of the Companies Act 2006 [and a company shall be treated, for the purposes only of the membership requirement contained in subsections 1159(1)(b) and (c), as a member of another company even if its shares in that other company are registered in the name of:</w:t>
      </w:r>
      <w:bookmarkEnd w:id="12"/>
    </w:p>
    <w:p w14:paraId="34F50BB8" w14:textId="77777777" w:rsidR="00B33CDF" w:rsidRPr="0013137E" w:rsidRDefault="007213BD" w:rsidP="00A5425D">
      <w:pPr>
        <w:pStyle w:val="Level3Number"/>
        <w:widowControl w:val="0"/>
      </w:pPr>
      <w:bookmarkStart w:id="13" w:name="a576828"/>
      <w:r w:rsidRPr="00A4214F">
        <w:t>another</w:t>
      </w:r>
      <w:r w:rsidRPr="0013137E">
        <w:t xml:space="preserve"> person (or its nominee), whether by way of security or in connection with the taking of security; or</w:t>
      </w:r>
      <w:bookmarkEnd w:id="13"/>
    </w:p>
    <w:p w14:paraId="37CF5EDF" w14:textId="77777777" w:rsidR="00B33CDF" w:rsidRPr="0013137E" w:rsidRDefault="007213BD" w:rsidP="00A5425D">
      <w:pPr>
        <w:pStyle w:val="Level3Number"/>
        <w:widowControl w:val="0"/>
      </w:pPr>
      <w:bookmarkStart w:id="14" w:name="a501261"/>
      <w:r w:rsidRPr="0013137E">
        <w:t xml:space="preserve">its </w:t>
      </w:r>
      <w:r w:rsidRPr="00A4214F">
        <w:t>nominee</w:t>
      </w:r>
      <w:r w:rsidRPr="0013137E">
        <w:t>].</w:t>
      </w:r>
      <w:bookmarkEnd w:id="14"/>
    </w:p>
    <w:p w14:paraId="2977605D" w14:textId="77777777" w:rsidR="00B33CDF" w:rsidRPr="006C3F47" w:rsidRDefault="007213BD" w:rsidP="00A5425D">
      <w:pPr>
        <w:pStyle w:val="BodyText2"/>
        <w:widowControl w:val="0"/>
      </w:pPr>
      <w:r w:rsidRPr="006C3F47">
        <w:t xml:space="preserve">[For the purposes of determining whether a limited liability partnership is a subsidiary of a </w:t>
      </w:r>
      <w:r w:rsidRPr="00A4214F">
        <w:t>company</w:t>
      </w:r>
      <w:r w:rsidRPr="006C3F47">
        <w:t xml:space="preserve"> or another limited liability partnership, section 1159 of the Companies Act 2006 shall be amended so that: (a) references in sub sections 1159(1)(a) and (c) to voting rights are to the members' rights to vote on all or substantially all matters which are decided by a vote of the members of the limited liability partnership; and (b) the reference in section 1159(1)(b) to the right to appoint or remove a majority of its board of directors is to the right to appoint or remove members holding a majority of the voting rights.]</w:t>
      </w:r>
    </w:p>
    <w:p w14:paraId="63B890F9" w14:textId="77777777" w:rsidR="00B33CDF" w:rsidRPr="006C3F47" w:rsidRDefault="007213BD" w:rsidP="00A5425D">
      <w:pPr>
        <w:pStyle w:val="Level2Number"/>
        <w:widowControl w:val="0"/>
      </w:pPr>
      <w:bookmarkStart w:id="15" w:name="a837563"/>
      <w:r w:rsidRPr="006C3F47">
        <w:t xml:space="preserve">Unless the context requires otherwise, words in the singular include the plural and in the plural </w:t>
      </w:r>
      <w:r w:rsidRPr="00A4214F">
        <w:t>include</w:t>
      </w:r>
      <w:r w:rsidRPr="006C3F47">
        <w:t xml:space="preserve"> the singular.</w:t>
      </w:r>
      <w:bookmarkEnd w:id="15"/>
    </w:p>
    <w:p w14:paraId="3A9E7B59" w14:textId="77777777" w:rsidR="00B33CDF" w:rsidRPr="00A4214F" w:rsidRDefault="007213BD" w:rsidP="00A5425D">
      <w:pPr>
        <w:pStyle w:val="Level2Number"/>
        <w:widowControl w:val="0"/>
      </w:pPr>
      <w:bookmarkStart w:id="16" w:name="a393528"/>
      <w:r w:rsidRPr="00A4214F">
        <w:t>Unless the context requires otherwise, a reference to one gender shall include a reference to the other genders.</w:t>
      </w:r>
      <w:bookmarkEnd w:id="16"/>
    </w:p>
    <w:p w14:paraId="6CEEC578" w14:textId="5E92F6A4" w:rsidR="00B33CDF" w:rsidRPr="00A4214F" w:rsidRDefault="007213BD" w:rsidP="00A5425D">
      <w:pPr>
        <w:pStyle w:val="Level2Number"/>
        <w:widowControl w:val="0"/>
      </w:pPr>
      <w:bookmarkStart w:id="17" w:name="a734573"/>
      <w:r w:rsidRPr="00A4214F">
        <w:t xml:space="preserve">A reference to a statute or statutory provision </w:t>
      </w:r>
      <w:r w:rsidR="00492766">
        <w:t xml:space="preserve">or subordinate legislation </w:t>
      </w:r>
      <w:r w:rsidRPr="00A4214F">
        <w:t>is a reference to it as amended, extended or re-enacted from time to time.</w:t>
      </w:r>
      <w:bookmarkEnd w:id="17"/>
    </w:p>
    <w:p w14:paraId="1F1A7904" w14:textId="77777777" w:rsidR="00B33CDF" w:rsidRPr="006C3F47" w:rsidRDefault="007213BD" w:rsidP="00A5425D">
      <w:pPr>
        <w:pStyle w:val="Level2Number"/>
        <w:widowControl w:val="0"/>
      </w:pPr>
      <w:bookmarkStart w:id="18" w:name="a391286"/>
      <w:r w:rsidRPr="00A4214F">
        <w:t>A reference</w:t>
      </w:r>
      <w:r w:rsidRPr="006C3F47">
        <w:t xml:space="preserve"> to a statute or statutory provision shall include all subordinate legislation made from time to time under that statute or statutory provision.</w:t>
      </w:r>
      <w:bookmarkEnd w:id="18"/>
    </w:p>
    <w:p w14:paraId="55A161FF" w14:textId="582B4BA6" w:rsidR="00B33CDF" w:rsidRPr="006C3F47" w:rsidRDefault="00362481" w:rsidP="00A5425D">
      <w:pPr>
        <w:pStyle w:val="Level2Number"/>
        <w:widowControl w:val="0"/>
      </w:pPr>
      <w:bookmarkStart w:id="19" w:name="a742531"/>
      <w:r w:rsidRPr="006C3F47">
        <w:t>[</w:t>
      </w:r>
      <w:r w:rsidR="007213BD" w:rsidRPr="006C3F47">
        <w:t xml:space="preserve">A reference to </w:t>
      </w:r>
      <w:r w:rsidR="007213BD" w:rsidRPr="006C3F47">
        <w:rPr>
          <w:b/>
        </w:rPr>
        <w:t>writing</w:t>
      </w:r>
      <w:r w:rsidR="007213BD" w:rsidRPr="006C3F47">
        <w:t xml:space="preserve"> or </w:t>
      </w:r>
      <w:r w:rsidR="007213BD" w:rsidRPr="006C3F47">
        <w:rPr>
          <w:b/>
        </w:rPr>
        <w:t>written</w:t>
      </w:r>
      <w:r w:rsidR="007213BD" w:rsidRPr="006C3F47">
        <w:t xml:space="preserve"> includes email</w:t>
      </w:r>
      <w:r w:rsidRPr="006C3F47">
        <w:t>]</w:t>
      </w:r>
      <w:r w:rsidR="007213BD" w:rsidRPr="006C3F47">
        <w:t>.</w:t>
      </w:r>
      <w:bookmarkEnd w:id="19"/>
    </w:p>
    <w:p w14:paraId="2B3961C8" w14:textId="77777777" w:rsidR="00B33CDF" w:rsidRPr="006C3F47" w:rsidRDefault="007213BD" w:rsidP="00A5425D">
      <w:pPr>
        <w:pStyle w:val="Level2Number"/>
        <w:widowControl w:val="0"/>
      </w:pPr>
      <w:bookmarkStart w:id="20" w:name="a963973"/>
      <w:r w:rsidRPr="006C3F47">
        <w:t xml:space="preserve">A reference to </w:t>
      </w:r>
      <w:r w:rsidR="008F7BF8" w:rsidRPr="006C3F47">
        <w:rPr>
          <w:b/>
        </w:rPr>
        <w:t>this Agreement</w:t>
      </w:r>
      <w:r w:rsidRPr="006C3F47">
        <w:t xml:space="preserve"> or to any other agreement or document referred to in </w:t>
      </w:r>
      <w:r w:rsidR="008F7BF8" w:rsidRPr="006C3F47">
        <w:t>this Agreement</w:t>
      </w:r>
      <w:r w:rsidRPr="006C3F47">
        <w:t xml:space="preserve"> is a reference to </w:t>
      </w:r>
      <w:r w:rsidR="008F7BF8" w:rsidRPr="006C3F47">
        <w:t>this Agreement</w:t>
      </w:r>
      <w:r w:rsidRPr="006C3F47">
        <w:t xml:space="preserve"> or such other agreement as varied or novated (in each case, other than in breach of the provisions of </w:t>
      </w:r>
      <w:r w:rsidR="008F7BF8" w:rsidRPr="006C3F47">
        <w:t>this Agreement</w:t>
      </w:r>
      <w:r w:rsidRPr="006C3F47">
        <w:t>) from time to time.</w:t>
      </w:r>
      <w:bookmarkEnd w:id="20"/>
    </w:p>
    <w:p w14:paraId="53690FF2" w14:textId="77777777" w:rsidR="00B33CDF" w:rsidRPr="006C3F47" w:rsidRDefault="007213BD" w:rsidP="00A5425D">
      <w:pPr>
        <w:pStyle w:val="Level2Number"/>
        <w:widowControl w:val="0"/>
      </w:pPr>
      <w:bookmarkStart w:id="21" w:name="a136062"/>
      <w:r w:rsidRPr="006C3F47">
        <w:t xml:space="preserve">References to clauses, Schedules and Annexes are to the clauses, Schedules and Annexes of </w:t>
      </w:r>
      <w:r w:rsidR="008F7BF8" w:rsidRPr="006C3F47">
        <w:t>this Agreement</w:t>
      </w:r>
      <w:r w:rsidRPr="006C3F47">
        <w:t xml:space="preserve"> and references to paragraphs are to paragraphs of the relevant schedule.</w:t>
      </w:r>
      <w:bookmarkEnd w:id="21"/>
    </w:p>
    <w:p w14:paraId="00958C09" w14:textId="77777777" w:rsidR="00B33CDF" w:rsidRPr="006C3F47" w:rsidRDefault="007213BD" w:rsidP="00A5425D">
      <w:pPr>
        <w:pStyle w:val="Level2Number"/>
        <w:widowControl w:val="0"/>
      </w:pPr>
      <w:bookmarkStart w:id="22" w:name="a283888"/>
      <w:r w:rsidRPr="006C3F47">
        <w:t xml:space="preserve">Any words following the terms </w:t>
      </w:r>
      <w:r w:rsidRPr="006C3F47">
        <w:rPr>
          <w:b/>
        </w:rPr>
        <w:t>including</w:t>
      </w:r>
      <w:r w:rsidRPr="006C3F47">
        <w:t xml:space="preserve">, </w:t>
      </w:r>
      <w:r w:rsidRPr="006C3F47">
        <w:rPr>
          <w:b/>
        </w:rPr>
        <w:t>include</w:t>
      </w:r>
      <w:r w:rsidRPr="006C3F47">
        <w:t xml:space="preserve">, </w:t>
      </w:r>
      <w:r w:rsidRPr="006C3F47">
        <w:rPr>
          <w:b/>
        </w:rPr>
        <w:t>in particular</w:t>
      </w:r>
      <w:r w:rsidRPr="006C3F47">
        <w:t>, for example or any other similar expression shall be construed as illustrative and shall not limit the sense of the words, description, definition, phrase or terms preceding those terms.</w:t>
      </w:r>
      <w:bookmarkEnd w:id="22"/>
    </w:p>
    <w:p w14:paraId="0429F5F0" w14:textId="77777777" w:rsidR="00A53D5F" w:rsidRPr="006C3F47" w:rsidRDefault="00A53D5F" w:rsidP="00A5425D">
      <w:pPr>
        <w:pStyle w:val="Level2Number"/>
        <w:widowControl w:val="0"/>
      </w:pPr>
      <w:bookmarkStart w:id="23" w:name="a179139"/>
      <w:r w:rsidRPr="006C3F47">
        <w:t>[If there is an inconsistency between the clauses, Schedules and Annexes, the provisions in the clauses shall prevail in preference to the Schedules and Annexes, and the provisions of the Schedules shall prevail over the provisions of any Annex.]</w:t>
      </w:r>
    </w:p>
    <w:p w14:paraId="58CCA24C" w14:textId="77777777" w:rsidR="00B33CDF" w:rsidRPr="006C3F47" w:rsidRDefault="007213BD" w:rsidP="007B1F7E">
      <w:pPr>
        <w:pStyle w:val="Level1Heading"/>
      </w:pPr>
      <w:bookmarkStart w:id="24" w:name="_Toc115584922"/>
      <w:r w:rsidRPr="006C3F47">
        <w:lastRenderedPageBreak/>
        <w:t xml:space="preserve">Commencement and </w:t>
      </w:r>
      <w:r w:rsidRPr="007B1F7E">
        <w:t>duration</w:t>
      </w:r>
      <w:bookmarkEnd w:id="23"/>
      <w:bookmarkEnd w:id="24"/>
    </w:p>
    <w:p w14:paraId="3D7B2618" w14:textId="77777777" w:rsidR="00B33CDF" w:rsidRPr="006C3F47" w:rsidRDefault="007213BD" w:rsidP="00A5425D">
      <w:pPr>
        <w:pStyle w:val="Level2Number"/>
        <w:widowControl w:val="0"/>
      </w:pPr>
      <w:bookmarkStart w:id="25" w:name="a698912"/>
      <w:r w:rsidRPr="006C3F47">
        <w:t xml:space="preserve">This </w:t>
      </w:r>
      <w:r w:rsidR="00AC184C" w:rsidRPr="00A4214F">
        <w:t>A</w:t>
      </w:r>
      <w:r w:rsidRPr="00A4214F">
        <w:t>greement</w:t>
      </w:r>
      <w:r w:rsidRPr="006C3F47">
        <w:t xml:space="preserve"> shall take effect on the Effective Date and shall continue for the Term.</w:t>
      </w:r>
      <w:bookmarkEnd w:id="25"/>
    </w:p>
    <w:p w14:paraId="38713133" w14:textId="77777777" w:rsidR="00B33CDF" w:rsidRPr="006C3F47" w:rsidRDefault="007213BD" w:rsidP="00A5425D">
      <w:pPr>
        <w:pStyle w:val="Level2Number"/>
        <w:widowControl w:val="0"/>
      </w:pPr>
      <w:bookmarkStart w:id="26" w:name="a202013"/>
      <w:r w:rsidRPr="006C3F47">
        <w:t xml:space="preserve">If </w:t>
      </w:r>
      <w:r w:rsidR="009550CE" w:rsidRPr="006C3F47">
        <w:t>ESCo</w:t>
      </w:r>
      <w:r w:rsidRPr="006C3F47">
        <w:t xml:space="preserve"> wishes to extend </w:t>
      </w:r>
      <w:r w:rsidR="008F7BF8" w:rsidRPr="006C3F47">
        <w:t>this Agreement</w:t>
      </w:r>
      <w:r w:rsidRPr="006C3F47">
        <w:t xml:space="preserve"> beyond the expiry of the Initial Term, it shall give </w:t>
      </w:r>
      <w:r w:rsidR="008D07CC" w:rsidRPr="006C3F47">
        <w:t>Contractor</w:t>
      </w:r>
      <w:r w:rsidRPr="006C3F47">
        <w:t xml:space="preserve"> at least [NUMBER] months' written notice of such intention prior to the expiry of the Initial Term [provided always that </w:t>
      </w:r>
      <w:r w:rsidR="009550CE" w:rsidRPr="006C3F47">
        <w:t>ESCo</w:t>
      </w:r>
      <w:r w:rsidRPr="006C3F47">
        <w:t xml:space="preserve"> shall not be entitled to extend the Initial Term by more than [NUMBER] years]. If </w:t>
      </w:r>
      <w:r w:rsidR="009550CE" w:rsidRPr="006C3F47">
        <w:t>ESCo</w:t>
      </w:r>
      <w:r w:rsidRPr="006C3F47">
        <w:t xml:space="preserve"> gives such notice then the </w:t>
      </w:r>
      <w:r w:rsidR="008F7BF8" w:rsidRPr="006C3F47">
        <w:t>Parties</w:t>
      </w:r>
      <w:r w:rsidRPr="006C3F47">
        <w:t xml:space="preserve"> shall negotiate in good faith to agree the terms of such extension by not later than [NUMBER] months prior to the expiry of the Initial Term.</w:t>
      </w:r>
      <w:bookmarkEnd w:id="26"/>
    </w:p>
    <w:p w14:paraId="69793A21" w14:textId="3B261B80" w:rsidR="00B33CDF" w:rsidRPr="006C3F47" w:rsidRDefault="00621D8B" w:rsidP="00A5425D">
      <w:pPr>
        <w:pStyle w:val="Level2Number"/>
        <w:widowControl w:val="0"/>
      </w:pPr>
      <w:bookmarkStart w:id="27" w:name="a326873"/>
      <w:r w:rsidRPr="006C3F47">
        <w:t>[</w:t>
      </w:r>
      <w:r w:rsidR="007213BD" w:rsidRPr="006C3F47">
        <w:t xml:space="preserve">If </w:t>
      </w:r>
      <w:r w:rsidR="009550CE" w:rsidRPr="006C3F47">
        <w:t>ESCo</w:t>
      </w:r>
      <w:r w:rsidR="007213BD" w:rsidRPr="006C3F47">
        <w:t xml:space="preserve"> does not wish to extend </w:t>
      </w:r>
      <w:r w:rsidR="008F7BF8" w:rsidRPr="006C3F47">
        <w:t>this Agreement</w:t>
      </w:r>
      <w:r w:rsidR="007213BD" w:rsidRPr="006C3F47">
        <w:t xml:space="preserve"> beyond the Initial Term or the </w:t>
      </w:r>
      <w:r w:rsidR="008F7BF8" w:rsidRPr="006C3F47">
        <w:t>Parties</w:t>
      </w:r>
      <w:r w:rsidR="007213BD" w:rsidRPr="006C3F47">
        <w:t xml:space="preserve"> cannot agree the terms of such extension, </w:t>
      </w:r>
      <w:r w:rsidR="008F7BF8" w:rsidRPr="006C3F47">
        <w:t>this Agreement</w:t>
      </w:r>
      <w:r w:rsidR="007213BD" w:rsidRPr="006C3F47">
        <w:t xml:space="preserve"> shall expire on the expiry of the Initial Term</w:t>
      </w:r>
      <w:r w:rsidRPr="006C3F47">
        <w:t xml:space="preserve">.][If the </w:t>
      </w:r>
      <w:r w:rsidR="008F7BF8" w:rsidRPr="006C3F47">
        <w:t>Parties</w:t>
      </w:r>
      <w:r w:rsidRPr="006C3F47">
        <w:t xml:space="preserve"> have not agreed the terms of such extension by not later than [NUMBER] months prior to expiry of the Initial Term, the provisions of clause </w:t>
      </w:r>
      <w:r w:rsidRPr="006C3F47">
        <w:fldChar w:fldCharType="begin"/>
      </w:r>
      <w:r w:rsidRPr="006C3F47">
        <w:instrText>REF "a310966" \h \n</w:instrText>
      </w:r>
      <w:r w:rsidRPr="006C3F47">
        <w:fldChar w:fldCharType="separate"/>
      </w:r>
      <w:r w:rsidR="00F21EA9">
        <w:t>32</w:t>
      </w:r>
      <w:r w:rsidRPr="006C3F47">
        <w:fldChar w:fldCharType="end"/>
      </w:r>
      <w:r w:rsidRPr="006C3F47">
        <w:t xml:space="preserve"> (</w:t>
      </w:r>
      <w:r w:rsidRPr="006C3F47">
        <w:rPr>
          <w:i/>
        </w:rPr>
        <w:t>Exit and service transfer</w:t>
      </w:r>
      <w:r w:rsidRPr="006C3F47">
        <w:t>) and the Exit Plan</w:t>
      </w:r>
      <w:r w:rsidRPr="006C3F47">
        <w:rPr>
          <w:rStyle w:val="FootnoteReference"/>
        </w:rPr>
        <w:t xml:space="preserve"> </w:t>
      </w:r>
      <w:r w:rsidRPr="006C3F47">
        <w:t>shall apply.]</w:t>
      </w:r>
      <w:r w:rsidRPr="006C3F47">
        <w:rPr>
          <w:rStyle w:val="FootnoteReference"/>
        </w:rPr>
        <w:footnoteReference w:id="11"/>
      </w:r>
      <w:bookmarkEnd w:id="27"/>
    </w:p>
    <w:p w14:paraId="6AB80490" w14:textId="77777777" w:rsidR="0074229F" w:rsidRPr="006C3F47" w:rsidRDefault="0074229F" w:rsidP="007B1F7E">
      <w:pPr>
        <w:pStyle w:val="Level1Heading"/>
        <w:rPr>
          <w:vanish/>
        </w:rPr>
      </w:pPr>
      <w:bookmarkStart w:id="28" w:name="_Toc4765268"/>
      <w:bookmarkStart w:id="29" w:name="_Ref11667402"/>
      <w:bookmarkStart w:id="30" w:name="_Toc115584923"/>
      <w:bookmarkStart w:id="31" w:name="a113713"/>
      <w:r w:rsidRPr="006C3F47">
        <w:t>Contractor's Obligations</w:t>
      </w:r>
      <w:bookmarkEnd w:id="28"/>
      <w:bookmarkEnd w:id="29"/>
      <w:bookmarkEnd w:id="30"/>
    </w:p>
    <w:p w14:paraId="3093FCD4" w14:textId="77777777" w:rsidR="0074229F" w:rsidRPr="006C3F47" w:rsidRDefault="0074229F" w:rsidP="00A5425D">
      <w:pPr>
        <w:pStyle w:val="Level2Number"/>
        <w:widowControl w:val="0"/>
        <w:numPr>
          <w:ilvl w:val="0"/>
          <w:numId w:val="0"/>
        </w:numPr>
        <w:ind w:left="851"/>
        <w:rPr>
          <w:b/>
          <w:szCs w:val="22"/>
        </w:rPr>
      </w:pPr>
    </w:p>
    <w:p w14:paraId="385715CD" w14:textId="77777777" w:rsidR="0074229F" w:rsidRPr="006C3F47" w:rsidRDefault="0074229F" w:rsidP="007B1F7E">
      <w:pPr>
        <w:pStyle w:val="Level2Heading"/>
      </w:pPr>
      <w:r w:rsidRPr="007B1F7E">
        <w:t>General</w:t>
      </w:r>
    </w:p>
    <w:p w14:paraId="7FEC2991" w14:textId="77777777" w:rsidR="00346401" w:rsidRPr="00346401" w:rsidRDefault="0074229F" w:rsidP="00A5425D">
      <w:pPr>
        <w:pStyle w:val="Level2Number"/>
        <w:widowControl w:val="0"/>
        <w:numPr>
          <w:ilvl w:val="0"/>
          <w:numId w:val="0"/>
        </w:numPr>
        <w:ind w:left="851"/>
      </w:pPr>
      <w:r w:rsidRPr="00346401">
        <w:t xml:space="preserve">The Contractor shall provide </w:t>
      </w:r>
      <w:r w:rsidR="009550CE" w:rsidRPr="00346401">
        <w:t>ESCo</w:t>
      </w:r>
      <w:r w:rsidRPr="00346401">
        <w:t xml:space="preserve"> with the Services in accordance with and subject to the terms and conditions of </w:t>
      </w:r>
      <w:r w:rsidR="008F7BF8" w:rsidRPr="00346401">
        <w:t>this Agreement</w:t>
      </w:r>
      <w:r w:rsidR="00346401" w:rsidRPr="00346401">
        <w:t>.</w:t>
      </w:r>
    </w:p>
    <w:p w14:paraId="2203A68D" w14:textId="77777777" w:rsidR="00346401" w:rsidRPr="006C3F47" w:rsidRDefault="00346401" w:rsidP="007B1F7E">
      <w:pPr>
        <w:pStyle w:val="Level2Heading"/>
      </w:pPr>
      <w:r w:rsidRPr="006C3F47">
        <w:t xml:space="preserve">Commencement of </w:t>
      </w:r>
      <w:r w:rsidRPr="007B1F7E">
        <w:t>responsibility</w:t>
      </w:r>
      <w:r w:rsidRPr="006C3F47">
        <w:t xml:space="preserve"> for the </w:t>
      </w:r>
      <w:r w:rsidR="00B53C9C">
        <w:t>Energy System</w:t>
      </w:r>
      <w:r w:rsidRPr="006C3F47">
        <w:t xml:space="preserve"> </w:t>
      </w:r>
    </w:p>
    <w:p w14:paraId="011920E7" w14:textId="77777777" w:rsidR="00346401" w:rsidRPr="006C3F47" w:rsidRDefault="00346401" w:rsidP="007B1F7E">
      <w:pPr>
        <w:pStyle w:val="Level3Heading"/>
      </w:pPr>
      <w:r w:rsidRPr="006C3F47">
        <w:t xml:space="preserve">Responsibility for the </w:t>
      </w:r>
      <w:r w:rsidR="00B53C9C">
        <w:t xml:space="preserve">Energy </w:t>
      </w:r>
      <w:r w:rsidR="00B53C9C" w:rsidRPr="007B1F7E">
        <w:t>System</w:t>
      </w:r>
    </w:p>
    <w:p w14:paraId="3C1001CE" w14:textId="4E5AE782" w:rsidR="00346401" w:rsidRPr="00044EB3" w:rsidRDefault="00346401" w:rsidP="00A5425D">
      <w:pPr>
        <w:pStyle w:val="BodyText3"/>
        <w:widowControl w:val="0"/>
      </w:pPr>
      <w:r w:rsidRPr="00044EB3">
        <w:t xml:space="preserve">Except in relation to Taken Over Assets, the Contractor shall Accept in accordance with </w:t>
      </w:r>
      <w:r w:rsidRPr="00044EB3">
        <w:fldChar w:fldCharType="begin"/>
      </w:r>
      <w:r w:rsidRPr="00044EB3">
        <w:instrText xml:space="preserve"> REF _Ref11605300 \r \h  \* MERGEFORMAT </w:instrText>
      </w:r>
      <w:r w:rsidRPr="00044EB3">
        <w:fldChar w:fldCharType="separate"/>
      </w:r>
      <w:r w:rsidR="00F21EA9">
        <w:t>Schedule 7</w:t>
      </w:r>
      <w:r w:rsidRPr="00044EB3">
        <w:fldChar w:fldCharType="end"/>
      </w:r>
      <w:r w:rsidRPr="00044EB3">
        <w:t xml:space="preserve"> (Acceptance Process) and be solely responsible for the </w:t>
      </w:r>
      <w:r w:rsidR="00B53C9C" w:rsidRPr="00044EB3">
        <w:t>Energy System</w:t>
      </w:r>
      <w:r w:rsidRPr="00044EB3">
        <w:t xml:space="preserve"> (subject to clause </w:t>
      </w:r>
      <w:r w:rsidRPr="00044EB3">
        <w:fldChar w:fldCharType="begin"/>
      </w:r>
      <w:r w:rsidRPr="00044EB3">
        <w:instrText xml:space="preserve"> REF _Ref302128431 \r \h  \* MERGEFORMAT </w:instrText>
      </w:r>
      <w:r w:rsidRPr="00044EB3">
        <w:fldChar w:fldCharType="separate"/>
      </w:r>
      <w:r w:rsidR="00F21EA9">
        <w:t>3.8</w:t>
      </w:r>
      <w:r w:rsidRPr="00044EB3">
        <w:fldChar w:fldCharType="end"/>
      </w:r>
      <w:r w:rsidRPr="00044EB3">
        <w:t xml:space="preserve"> (Costs of Repair and Replacement)), in accordance with the terms of this Agreement.</w:t>
      </w:r>
    </w:p>
    <w:p w14:paraId="4D22050B" w14:textId="77777777" w:rsidR="00346401" w:rsidRPr="007B1F7E" w:rsidRDefault="00346401" w:rsidP="007B1F7E">
      <w:pPr>
        <w:pStyle w:val="Level3Heading"/>
      </w:pPr>
      <w:r w:rsidRPr="00A4214F">
        <w:t>Responsibility</w:t>
      </w:r>
      <w:r w:rsidRPr="007B1F7E">
        <w:t xml:space="preserve"> for Taken Over Assets </w:t>
      </w:r>
    </w:p>
    <w:p w14:paraId="2D2847B2" w14:textId="4AFA59C6" w:rsidR="00346401" w:rsidRPr="00044EB3" w:rsidRDefault="00346401" w:rsidP="00A5425D">
      <w:pPr>
        <w:pStyle w:val="BodyText3"/>
        <w:widowControl w:val="0"/>
      </w:pPr>
      <w:r w:rsidRPr="00044EB3">
        <w:t xml:space="preserve">Subject to completion of Takeover in accordance with </w:t>
      </w:r>
      <w:r w:rsidRPr="00044EB3">
        <w:fldChar w:fldCharType="begin"/>
      </w:r>
      <w:r w:rsidRPr="00044EB3">
        <w:instrText xml:space="preserve"> REF _Ref11605320 \r \h </w:instrText>
      </w:r>
      <w:r w:rsidRPr="00044EB3">
        <w:fldChar w:fldCharType="separate"/>
      </w:r>
      <w:r w:rsidR="00F21EA9">
        <w:t>Schedule 8</w:t>
      </w:r>
      <w:r w:rsidRPr="00044EB3">
        <w:fldChar w:fldCharType="end"/>
      </w:r>
      <w:r w:rsidRPr="00044EB3">
        <w:t xml:space="preserve"> (Take over process), the Contractor shall Takeover and, subject to clause </w:t>
      </w:r>
      <w:r w:rsidRPr="00044EB3">
        <w:fldChar w:fldCharType="begin"/>
      </w:r>
      <w:r w:rsidRPr="00044EB3">
        <w:instrText xml:space="preserve"> REF _Ref302128431 \r \h  \* MERGEFORMAT </w:instrText>
      </w:r>
      <w:r w:rsidRPr="00044EB3">
        <w:fldChar w:fldCharType="separate"/>
      </w:r>
      <w:r w:rsidR="00F21EA9">
        <w:t>3.8</w:t>
      </w:r>
      <w:r w:rsidRPr="00044EB3">
        <w:fldChar w:fldCharType="end"/>
      </w:r>
      <w:r w:rsidRPr="00044EB3">
        <w:t xml:space="preserve"> (Costs of Repair and Replacement), shall be solely responsible for the Taken Over Assets in accordance with the terms of this Agreement. </w:t>
      </w:r>
    </w:p>
    <w:p w14:paraId="7D534330" w14:textId="77777777" w:rsidR="0074229F" w:rsidRPr="006C3F47" w:rsidRDefault="0074229F" w:rsidP="007B1F7E">
      <w:pPr>
        <w:pStyle w:val="Level2Heading"/>
      </w:pPr>
      <w:r w:rsidRPr="006C3F47">
        <w:t>General Standards of Performance</w:t>
      </w:r>
    </w:p>
    <w:p w14:paraId="7E458C3C" w14:textId="77777777" w:rsidR="0074229F" w:rsidRPr="006C3F47" w:rsidRDefault="0074229F" w:rsidP="00A5425D">
      <w:pPr>
        <w:pStyle w:val="BodyText2"/>
        <w:widowControl w:val="0"/>
      </w:pPr>
      <w:r w:rsidRPr="00A4214F">
        <w:t>The</w:t>
      </w:r>
      <w:r w:rsidRPr="006C3F47">
        <w:t xml:space="preserve"> Contractor shall</w:t>
      </w:r>
      <w:r w:rsidR="00346401">
        <w:t>,</w:t>
      </w:r>
      <w:r w:rsidRPr="006C3F47">
        <w:t xml:space="preserve"> at all times</w:t>
      </w:r>
      <w:r w:rsidR="00346401">
        <w:t>,</w:t>
      </w:r>
      <w:r w:rsidRPr="006C3F47">
        <w:t xml:space="preserve"> perform its obligations under </w:t>
      </w:r>
      <w:r w:rsidR="008F7BF8" w:rsidRPr="006C3F47">
        <w:t>this Agreement</w:t>
      </w:r>
      <w:r w:rsidR="009C38FE">
        <w:t xml:space="preserve"> in accordance with</w:t>
      </w:r>
      <w:r w:rsidRPr="006C3F47">
        <w:t>:</w:t>
      </w:r>
    </w:p>
    <w:p w14:paraId="4D21C71E" w14:textId="10020A28" w:rsidR="009C38FE" w:rsidRDefault="0074229F" w:rsidP="00A5425D">
      <w:pPr>
        <w:pStyle w:val="Level3Number"/>
        <w:widowControl w:val="0"/>
      </w:pPr>
      <w:r w:rsidRPr="00A4214F">
        <w:lastRenderedPageBreak/>
        <w:t>all</w:t>
      </w:r>
      <w:r w:rsidRPr="006C3F47">
        <w:t xml:space="preserve"> </w:t>
      </w:r>
      <w:r w:rsidR="005C71B1" w:rsidRPr="00A4214F">
        <w:t>A</w:t>
      </w:r>
      <w:r w:rsidRPr="00A4214F">
        <w:t>pplicable</w:t>
      </w:r>
      <w:r w:rsidRPr="006C3F47">
        <w:t xml:space="preserve"> Laws</w:t>
      </w:r>
      <w:r w:rsidR="009C38FE">
        <w:t xml:space="preserve">, including without limitation, Data Protection </w:t>
      </w:r>
      <w:r w:rsidR="005A7E88">
        <w:t xml:space="preserve">Legislation </w:t>
      </w:r>
      <w:r w:rsidR="009C38FE">
        <w:t>and the Heat Network Regulations;</w:t>
      </w:r>
    </w:p>
    <w:p w14:paraId="23E0A457" w14:textId="77777777" w:rsidR="002B7337" w:rsidRDefault="002B7337" w:rsidP="00A5425D">
      <w:pPr>
        <w:pStyle w:val="Level3Number"/>
        <w:widowControl w:val="0"/>
      </w:pPr>
      <w:r w:rsidRPr="00A4214F">
        <w:t>Good</w:t>
      </w:r>
      <w:r>
        <w:t xml:space="preserve"> </w:t>
      </w:r>
      <w:r w:rsidRPr="00A4214F">
        <w:t>Industry</w:t>
      </w:r>
      <w:r>
        <w:t xml:space="preserve"> Practice;</w:t>
      </w:r>
    </w:p>
    <w:p w14:paraId="7C0D5A4B" w14:textId="0925371C" w:rsidR="0074229F" w:rsidRPr="006C3F47" w:rsidRDefault="0074229F" w:rsidP="00A5425D">
      <w:pPr>
        <w:pStyle w:val="Level3Number"/>
        <w:widowControl w:val="0"/>
        <w:rPr>
          <w:szCs w:val="22"/>
        </w:rPr>
      </w:pPr>
      <w:r w:rsidRPr="006C3F47">
        <w:rPr>
          <w:szCs w:val="22"/>
        </w:rPr>
        <w:t xml:space="preserve">all </w:t>
      </w:r>
      <w:r w:rsidRPr="00A4214F">
        <w:t>applicable</w:t>
      </w:r>
      <w:r w:rsidRPr="006C3F47">
        <w:rPr>
          <w:szCs w:val="22"/>
        </w:rPr>
        <w:t xml:space="preserve"> </w:t>
      </w:r>
      <w:r w:rsidR="009C38FE">
        <w:rPr>
          <w:szCs w:val="22"/>
        </w:rPr>
        <w:t>Policies</w:t>
      </w:r>
      <w:r w:rsidRPr="006C3F47">
        <w:rPr>
          <w:szCs w:val="22"/>
        </w:rPr>
        <w:t xml:space="preserve">; </w:t>
      </w:r>
    </w:p>
    <w:p w14:paraId="274DF465" w14:textId="77777777" w:rsidR="0074229F" w:rsidRDefault="0074229F" w:rsidP="00A5425D">
      <w:pPr>
        <w:pStyle w:val="Level3Number"/>
        <w:widowControl w:val="0"/>
        <w:rPr>
          <w:szCs w:val="22"/>
        </w:rPr>
      </w:pPr>
      <w:r w:rsidRPr="006C3F47">
        <w:rPr>
          <w:szCs w:val="22"/>
        </w:rPr>
        <w:t xml:space="preserve">the </w:t>
      </w:r>
      <w:r w:rsidRPr="00A4214F">
        <w:t>Quality</w:t>
      </w:r>
      <w:r w:rsidRPr="006C3F47">
        <w:rPr>
          <w:szCs w:val="22"/>
        </w:rPr>
        <w:t xml:space="preserve"> Management System;</w:t>
      </w:r>
    </w:p>
    <w:p w14:paraId="74A597FC" w14:textId="77777777" w:rsidR="005B41EB" w:rsidRPr="006C3F47" w:rsidRDefault="005B41EB" w:rsidP="00A5425D">
      <w:pPr>
        <w:pStyle w:val="Level3Number"/>
        <w:widowControl w:val="0"/>
        <w:rPr>
          <w:szCs w:val="22"/>
        </w:rPr>
      </w:pPr>
      <w:r>
        <w:rPr>
          <w:szCs w:val="22"/>
        </w:rPr>
        <w:t xml:space="preserve">the </w:t>
      </w:r>
      <w:r w:rsidRPr="00A4214F">
        <w:t>Performance</w:t>
      </w:r>
      <w:r>
        <w:rPr>
          <w:szCs w:val="22"/>
        </w:rPr>
        <w:t xml:space="preserve"> Monitoring Reporting System;</w:t>
      </w:r>
    </w:p>
    <w:p w14:paraId="0FC4A1D3" w14:textId="77777777" w:rsidR="00346401" w:rsidRPr="006C3F47" w:rsidRDefault="00346401" w:rsidP="00A5425D">
      <w:pPr>
        <w:pStyle w:val="Level3Number"/>
        <w:widowControl w:val="0"/>
        <w:rPr>
          <w:szCs w:val="22"/>
        </w:rPr>
      </w:pPr>
      <w:r>
        <w:rPr>
          <w:szCs w:val="22"/>
        </w:rPr>
        <w:t>all</w:t>
      </w:r>
      <w:r w:rsidRPr="006C3F47">
        <w:rPr>
          <w:szCs w:val="22"/>
        </w:rPr>
        <w:t xml:space="preserve"> </w:t>
      </w:r>
      <w:r w:rsidRPr="00A4214F">
        <w:t>Approvals</w:t>
      </w:r>
      <w:r w:rsidRPr="006C3F47">
        <w:rPr>
          <w:szCs w:val="22"/>
        </w:rPr>
        <w:t xml:space="preserve"> and any proper instructions and directions of ESCo given from time to time in accordance with this Agreement;</w:t>
      </w:r>
      <w:r>
        <w:rPr>
          <w:szCs w:val="22"/>
        </w:rPr>
        <w:t xml:space="preserve"> and</w:t>
      </w:r>
    </w:p>
    <w:p w14:paraId="0580D820" w14:textId="77777777" w:rsidR="0074229F" w:rsidRPr="009C38FE" w:rsidRDefault="009C38FE" w:rsidP="00A5425D">
      <w:pPr>
        <w:pStyle w:val="Level3Number"/>
        <w:widowControl w:val="0"/>
        <w:rPr>
          <w:szCs w:val="22"/>
        </w:rPr>
      </w:pPr>
      <w:r w:rsidRPr="006C3F47">
        <w:rPr>
          <w:szCs w:val="22"/>
        </w:rPr>
        <w:t xml:space="preserve">all </w:t>
      </w:r>
      <w:r w:rsidRPr="00A4214F">
        <w:t>provisions</w:t>
      </w:r>
      <w:r w:rsidRPr="006C3F47">
        <w:rPr>
          <w:szCs w:val="22"/>
        </w:rPr>
        <w:t xml:space="preserve"> of this Agreement</w:t>
      </w:r>
      <w:r w:rsidRPr="009C38FE">
        <w:rPr>
          <w:szCs w:val="22"/>
        </w:rPr>
        <w:t>.</w:t>
      </w:r>
    </w:p>
    <w:p w14:paraId="3AEFE724" w14:textId="77777777" w:rsidR="0074229F" w:rsidRPr="006C3F47" w:rsidRDefault="0074229F" w:rsidP="007B1F7E">
      <w:pPr>
        <w:pStyle w:val="Level2Heading"/>
      </w:pPr>
      <w:bookmarkStart w:id="32" w:name="D2_1234_CD"/>
      <w:bookmarkStart w:id="33" w:name="_Ref14942619"/>
      <w:bookmarkEnd w:id="32"/>
      <w:r w:rsidRPr="006C3F47">
        <w:t>Operation and Maintenance</w:t>
      </w:r>
      <w:bookmarkEnd w:id="33"/>
    </w:p>
    <w:p w14:paraId="20832DAA" w14:textId="655A09CF" w:rsidR="0074229F" w:rsidRPr="006C3F47" w:rsidRDefault="0074229F" w:rsidP="00A5425D">
      <w:pPr>
        <w:pStyle w:val="BodyText2"/>
        <w:widowControl w:val="0"/>
      </w:pPr>
      <w:r w:rsidRPr="006C3F47">
        <w:t xml:space="preserve">Subject to the exclusions under </w:t>
      </w:r>
      <w:r w:rsidR="00346401">
        <w:t>c</w:t>
      </w:r>
      <w:r w:rsidRPr="006C3F47">
        <w:t xml:space="preserve">lause </w:t>
      </w:r>
      <w:r w:rsidR="00346401">
        <w:fldChar w:fldCharType="begin"/>
      </w:r>
      <w:r w:rsidR="00346401">
        <w:instrText xml:space="preserve"> REF _Ref15043506 \r \h </w:instrText>
      </w:r>
      <w:r w:rsidR="00346401">
        <w:fldChar w:fldCharType="separate"/>
      </w:r>
      <w:r w:rsidR="00F21EA9">
        <w:t>3.5</w:t>
      </w:r>
      <w:r w:rsidR="00346401">
        <w:fldChar w:fldCharType="end"/>
      </w:r>
      <w:r w:rsidR="00346401">
        <w:t xml:space="preserve"> </w:t>
      </w:r>
      <w:r w:rsidR="00346401" w:rsidRPr="00346401">
        <w:rPr>
          <w:i/>
          <w:iCs/>
        </w:rPr>
        <w:t>(Exclusions from scope)</w:t>
      </w:r>
      <w:r w:rsidR="00EE3466" w:rsidRPr="00346401">
        <w:rPr>
          <w:i/>
          <w:iCs/>
        </w:rPr>
        <w:t>,</w:t>
      </w:r>
      <w:r w:rsidRPr="006C3F47">
        <w:t xml:space="preserve"> the Contractor shall operate, maintain, test and inspect and repair and replace (as relevant) the relevant components of the </w:t>
      </w:r>
      <w:r w:rsidR="00B53C9C">
        <w:t>Energy System</w:t>
      </w:r>
      <w:r w:rsidRPr="006C3F47">
        <w:t xml:space="preserve">, </w:t>
      </w:r>
      <w:r w:rsidR="00346401">
        <w:t>throughout the Term</w:t>
      </w:r>
      <w:r w:rsidR="00085D56">
        <w:t>,</w:t>
      </w:r>
      <w:r w:rsidRPr="006C3F47">
        <w:t xml:space="preserve"> in such manner as to:</w:t>
      </w:r>
    </w:p>
    <w:p w14:paraId="637BA793" w14:textId="77777777" w:rsidR="0074229F" w:rsidRPr="00A4214F" w:rsidRDefault="0074229F" w:rsidP="00A5425D">
      <w:pPr>
        <w:pStyle w:val="Level3Number"/>
        <w:widowControl w:val="0"/>
      </w:pPr>
      <w:bookmarkStart w:id="34" w:name="_Ref15040114"/>
      <w:r w:rsidRPr="00A4214F">
        <w:t xml:space="preserve">maintain continuity and quality </w:t>
      </w:r>
      <w:r w:rsidR="00085D56" w:rsidRPr="00A4214F">
        <w:t>in the supply of Energy</w:t>
      </w:r>
      <w:r w:rsidRPr="00A4214F">
        <w:t xml:space="preserve"> to all Customers at all times, minimising downtime, and deploying the Temporary Boiler Plant when necessary in order to ensure the Service Levels are met;</w:t>
      </w:r>
      <w:bookmarkEnd w:id="34"/>
      <w:r w:rsidRPr="00A4214F">
        <w:t xml:space="preserve">    </w:t>
      </w:r>
    </w:p>
    <w:p w14:paraId="19D8A3EC" w14:textId="77777777" w:rsidR="0074229F" w:rsidRPr="006C3F47" w:rsidRDefault="0074229F" w:rsidP="00A5425D">
      <w:pPr>
        <w:pStyle w:val="Level3Number"/>
        <w:widowControl w:val="0"/>
      </w:pPr>
      <w:r w:rsidRPr="00A4214F">
        <w:t xml:space="preserve">maximise the availability and efficiency of the </w:t>
      </w:r>
      <w:r w:rsidR="00B53C9C" w:rsidRPr="00A4214F">
        <w:t>Energy System</w:t>
      </w:r>
      <w:r w:rsidRPr="00A4214F">
        <w:t xml:space="preserve"> and</w:t>
      </w:r>
      <w:r w:rsidR="00085D56" w:rsidRPr="00A4214F">
        <w:t>,</w:t>
      </w:r>
      <w:r w:rsidRPr="00A4214F">
        <w:t xml:space="preserve"> wherever possible</w:t>
      </w:r>
      <w:r w:rsidR="00085D56" w:rsidRPr="00A4214F">
        <w:t>,</w:t>
      </w:r>
      <w:r w:rsidRPr="006C3F47">
        <w:t xml:space="preserve"> minimise operating costs which shall include </w:t>
      </w:r>
      <w:r w:rsidR="00085D56">
        <w:t>(</w:t>
      </w:r>
      <w:r w:rsidRPr="006C3F47">
        <w:t>but not be limited to</w:t>
      </w:r>
      <w:r w:rsidR="00085D56">
        <w:t>)</w:t>
      </w:r>
      <w:r w:rsidRPr="006C3F47">
        <w:t>:</w:t>
      </w:r>
    </w:p>
    <w:p w14:paraId="27154F55" w14:textId="77777777" w:rsidR="0074229F" w:rsidRPr="006C3F47" w:rsidRDefault="0074229F" w:rsidP="00A5425D">
      <w:pPr>
        <w:pStyle w:val="Level4Number"/>
        <w:widowControl w:val="0"/>
      </w:pPr>
      <w:r w:rsidRPr="00A4214F">
        <w:t>maximising</w:t>
      </w:r>
      <w:r w:rsidRPr="006C3F47">
        <w:t xml:space="preserve"> the efficiency of the operation of components </w:t>
      </w:r>
      <w:r w:rsidR="00085D56">
        <w:t>of</w:t>
      </w:r>
      <w:r w:rsidRPr="006C3F47">
        <w:t xml:space="preserve"> the </w:t>
      </w:r>
      <w:r w:rsidR="00B53C9C">
        <w:t>Energy System</w:t>
      </w:r>
      <w:r w:rsidRPr="006C3F47">
        <w:t>;</w:t>
      </w:r>
      <w:r w:rsidR="000000C3">
        <w:t xml:space="preserve"> and</w:t>
      </w:r>
    </w:p>
    <w:p w14:paraId="77912500" w14:textId="77777777" w:rsidR="0074229F" w:rsidRPr="00085D56" w:rsidRDefault="00085D56" w:rsidP="00A5425D">
      <w:pPr>
        <w:pStyle w:val="Level4Number"/>
        <w:widowControl w:val="0"/>
      </w:pPr>
      <w:r>
        <w:t>[</w:t>
      </w:r>
      <w:r w:rsidRPr="00A4214F">
        <w:t>optimising</w:t>
      </w:r>
      <w:r w:rsidR="0074229F" w:rsidRPr="006C3F47">
        <w:t xml:space="preserve"> </w:t>
      </w:r>
      <w:r>
        <w:t>operation of energy production plant or sources to reduce the carbon intensity and cost of production of Energy supplied]</w:t>
      </w:r>
      <w:r>
        <w:rPr>
          <w:rStyle w:val="FootnoteReference"/>
          <w:szCs w:val="22"/>
        </w:rPr>
        <w:footnoteReference w:id="12"/>
      </w:r>
      <w:r>
        <w:t>;</w:t>
      </w:r>
    </w:p>
    <w:p w14:paraId="164568E3" w14:textId="77777777" w:rsidR="00085D56" w:rsidRPr="00A4214F" w:rsidRDefault="0074229F" w:rsidP="00A5425D">
      <w:pPr>
        <w:pStyle w:val="Level3Number"/>
        <w:widowControl w:val="0"/>
      </w:pPr>
      <w:r w:rsidRPr="00A4214F">
        <w:t>minimise the incidence, severity and duration of Forced Outages</w:t>
      </w:r>
      <w:r w:rsidR="00085D56" w:rsidRPr="00A4214F">
        <w:t>;</w:t>
      </w:r>
      <w:r w:rsidR="008C539C" w:rsidRPr="00A4214F">
        <w:t xml:space="preserve"> and</w:t>
      </w:r>
    </w:p>
    <w:p w14:paraId="7FD597EA" w14:textId="77777777" w:rsidR="0074229F" w:rsidRPr="008C539C" w:rsidRDefault="008C539C" w:rsidP="00A5425D">
      <w:pPr>
        <w:pStyle w:val="Level3Number"/>
        <w:widowControl w:val="0"/>
      </w:pPr>
      <w:r w:rsidRPr="00A4214F">
        <w:t xml:space="preserve">prolong the operating life of the </w:t>
      </w:r>
      <w:r w:rsidR="00B53C9C" w:rsidRPr="00A4214F">
        <w:t>Energy System</w:t>
      </w:r>
      <w:r w:rsidRPr="00A4214F">
        <w:t xml:space="preserve">, </w:t>
      </w:r>
      <w:r w:rsidR="00085D56" w:rsidRPr="00A4214F">
        <w:t>prevent</w:t>
      </w:r>
      <w:r w:rsidRPr="00A4214F">
        <w:t>ing</w:t>
      </w:r>
      <w:r w:rsidR="00085D56" w:rsidRPr="00A4214F">
        <w:t xml:space="preserve"> premature wear and tear or</w:t>
      </w:r>
      <w:r w:rsidR="00085D56" w:rsidRPr="006C3F47">
        <w:t xml:space="preserve"> deterioration of the </w:t>
      </w:r>
      <w:r w:rsidR="00B53C9C">
        <w:t>Energy System</w:t>
      </w:r>
      <w:r w:rsidR="00085D56" w:rsidRPr="006C3F47">
        <w:t xml:space="preserve"> (taking into account the expected degradation assuming maintenance </w:t>
      </w:r>
      <w:r w:rsidR="00085D56">
        <w:t>in accordance with Good Industry Practice</w:t>
      </w:r>
      <w:r w:rsidR="00085D56" w:rsidRPr="006C3F47">
        <w:t>)</w:t>
      </w:r>
      <w:r>
        <w:t xml:space="preserve"> and </w:t>
      </w:r>
      <w:r w:rsidR="00085D56" w:rsidRPr="008C539C">
        <w:t>ensur</w:t>
      </w:r>
      <w:r>
        <w:t>ing</w:t>
      </w:r>
      <w:r w:rsidR="00085D56" w:rsidRPr="008C539C">
        <w:t xml:space="preserve"> that the </w:t>
      </w:r>
      <w:r w:rsidR="00B53C9C">
        <w:t>Energy System</w:t>
      </w:r>
      <w:r w:rsidR="00085D56" w:rsidRPr="008C539C">
        <w:t xml:space="preserve"> is in a fit state to continue in operation for</w:t>
      </w:r>
      <w:r>
        <w:t>, at least,</w:t>
      </w:r>
      <w:r w:rsidR="00085D56" w:rsidRPr="008C539C">
        <w:t xml:space="preserve"> the Minimum Design Life</w:t>
      </w:r>
      <w:r w:rsidR="0074229F" w:rsidRPr="008C539C">
        <w:t>.</w:t>
      </w:r>
    </w:p>
    <w:p w14:paraId="4031E8D7" w14:textId="77777777" w:rsidR="0074229F" w:rsidRPr="006C3F47" w:rsidRDefault="0074229F" w:rsidP="007B1F7E">
      <w:pPr>
        <w:pStyle w:val="Level2Heading"/>
      </w:pPr>
      <w:bookmarkStart w:id="35" w:name="_Ref15043506"/>
      <w:r w:rsidRPr="006C3F47">
        <w:t>Exclusion</w:t>
      </w:r>
      <w:r w:rsidR="00346401">
        <w:t>s</w:t>
      </w:r>
      <w:r w:rsidRPr="006C3F47">
        <w:t xml:space="preserve"> from scope</w:t>
      </w:r>
      <w:bookmarkEnd w:id="35"/>
      <w:r w:rsidRPr="006C3F47">
        <w:t xml:space="preserve"> </w:t>
      </w:r>
    </w:p>
    <w:p w14:paraId="55BE4B42" w14:textId="4584962F" w:rsidR="0074229F" w:rsidRPr="006C3F47" w:rsidRDefault="0074229F" w:rsidP="00A5425D">
      <w:pPr>
        <w:pStyle w:val="BodyText2"/>
        <w:widowControl w:val="0"/>
      </w:pPr>
      <w:r w:rsidRPr="00A4214F">
        <w:t>Subject</w:t>
      </w:r>
      <w:r w:rsidRPr="006C3F47">
        <w:t xml:space="preserve"> to </w:t>
      </w:r>
      <w:r w:rsidR="008C539C">
        <w:t>c</w:t>
      </w:r>
      <w:r w:rsidRPr="006C3F47">
        <w:t xml:space="preserve">lause </w:t>
      </w:r>
      <w:r w:rsidR="001B1A4D">
        <w:fldChar w:fldCharType="begin"/>
      </w:r>
      <w:r w:rsidR="001B1A4D">
        <w:instrText xml:space="preserve"> REF _Ref15049552 \n \h </w:instrText>
      </w:r>
      <w:r w:rsidR="001B1A4D">
        <w:fldChar w:fldCharType="separate"/>
      </w:r>
      <w:r w:rsidR="00F21EA9">
        <w:t>3.11</w:t>
      </w:r>
      <w:r w:rsidR="001B1A4D">
        <w:fldChar w:fldCharType="end"/>
      </w:r>
      <w:r w:rsidR="00D068B2">
        <w:t xml:space="preserve"> </w:t>
      </w:r>
      <w:r w:rsidRPr="008C539C">
        <w:rPr>
          <w:i/>
          <w:iCs/>
        </w:rPr>
        <w:t>(Extensions to Demarcation Points with respect to Commercial Customers)</w:t>
      </w:r>
      <w:r w:rsidR="008C539C" w:rsidRPr="008C539C">
        <w:t>,</w:t>
      </w:r>
      <w:r w:rsidRPr="006C3F47">
        <w:t xml:space="preserve"> </w:t>
      </w:r>
      <w:r w:rsidRPr="006C3F47">
        <w:lastRenderedPageBreak/>
        <w:t>the Contractor’s obligations shall exclude the following</w:t>
      </w:r>
      <w:r w:rsidR="005A7E88">
        <w:rPr>
          <w:rStyle w:val="FootnoteReference"/>
        </w:rPr>
        <w:footnoteReference w:id="13"/>
      </w:r>
      <w:r w:rsidRPr="006C3F47">
        <w:t>:</w:t>
      </w:r>
    </w:p>
    <w:p w14:paraId="005A03F0" w14:textId="405C611B" w:rsidR="0074229F" w:rsidRPr="006C3F47" w:rsidRDefault="005A7E88" w:rsidP="00A5425D">
      <w:pPr>
        <w:pStyle w:val="Level3Number"/>
        <w:widowControl w:val="0"/>
        <w:rPr>
          <w:szCs w:val="22"/>
        </w:rPr>
      </w:pPr>
      <w:r>
        <w:rPr>
          <w:szCs w:val="22"/>
        </w:rPr>
        <w:t>[</w:t>
      </w:r>
      <w:r w:rsidR="0074229F" w:rsidRPr="006C3F47">
        <w:rPr>
          <w:szCs w:val="22"/>
        </w:rPr>
        <w:t xml:space="preserve">the </w:t>
      </w:r>
      <w:r w:rsidR="0074229F" w:rsidRPr="00A4214F">
        <w:t>operation</w:t>
      </w:r>
      <w:r w:rsidR="0074229F" w:rsidRPr="006C3F47">
        <w:rPr>
          <w:szCs w:val="22"/>
        </w:rPr>
        <w:t xml:space="preserve">, maintenance, repair or replacement of </w:t>
      </w:r>
      <w:r w:rsidR="006F4219">
        <w:rPr>
          <w:szCs w:val="22"/>
        </w:rPr>
        <w:t>Secondary Distribution Network</w:t>
      </w:r>
      <w:r w:rsidR="0074229F" w:rsidRPr="006C3F47">
        <w:rPr>
          <w:szCs w:val="22"/>
        </w:rPr>
        <w:t xml:space="preserve">s within </w:t>
      </w:r>
      <w:r w:rsidR="0074229F" w:rsidRPr="00A4214F">
        <w:t>Commercial</w:t>
      </w:r>
      <w:r w:rsidR="0074229F" w:rsidRPr="006C3F47">
        <w:rPr>
          <w:szCs w:val="22"/>
        </w:rPr>
        <w:t xml:space="preserve"> Units and Commercial Buildings</w:t>
      </w:r>
      <w:r>
        <w:rPr>
          <w:szCs w:val="22"/>
        </w:rPr>
        <w:t>]</w:t>
      </w:r>
      <w:r w:rsidR="0074229F" w:rsidRPr="006C3F47">
        <w:rPr>
          <w:szCs w:val="22"/>
        </w:rPr>
        <w:t>;</w:t>
      </w:r>
    </w:p>
    <w:p w14:paraId="1855C350" w14:textId="0CED91AC" w:rsidR="0074229F" w:rsidRPr="006C3F47" w:rsidRDefault="005A7E88" w:rsidP="00A5425D">
      <w:pPr>
        <w:pStyle w:val="Level3Number"/>
        <w:widowControl w:val="0"/>
        <w:rPr>
          <w:szCs w:val="22"/>
        </w:rPr>
      </w:pPr>
      <w:r>
        <w:rPr>
          <w:szCs w:val="22"/>
        </w:rPr>
        <w:t>[</w:t>
      </w:r>
      <w:r w:rsidR="0074229F" w:rsidRPr="006C3F47">
        <w:rPr>
          <w:szCs w:val="22"/>
        </w:rPr>
        <w:t xml:space="preserve">the </w:t>
      </w:r>
      <w:r w:rsidR="0074229F" w:rsidRPr="00A4214F">
        <w:t>operation</w:t>
      </w:r>
      <w:r w:rsidR="0074229F" w:rsidRPr="006C3F47">
        <w:rPr>
          <w:szCs w:val="22"/>
        </w:rPr>
        <w:t xml:space="preserve">, maintenance, repair or replacement of Internal </w:t>
      </w:r>
      <w:r w:rsidR="006F4219">
        <w:rPr>
          <w:szCs w:val="22"/>
        </w:rPr>
        <w:t>Secondary Distribution Network</w:t>
      </w:r>
      <w:r w:rsidR="0074229F" w:rsidRPr="006C3F47">
        <w:rPr>
          <w:szCs w:val="22"/>
        </w:rPr>
        <w:t>s or heating systems within Residential Units or Commercial Units</w:t>
      </w:r>
      <w:r>
        <w:rPr>
          <w:szCs w:val="22"/>
        </w:rPr>
        <w:t>]</w:t>
      </w:r>
      <w:r w:rsidR="0074229F" w:rsidRPr="006C3F47">
        <w:rPr>
          <w:szCs w:val="22"/>
        </w:rPr>
        <w:t>;</w:t>
      </w:r>
    </w:p>
    <w:p w14:paraId="2D32A596" w14:textId="77777777" w:rsidR="0074229F" w:rsidRPr="006C3F47" w:rsidRDefault="008C539C" w:rsidP="00A5425D">
      <w:pPr>
        <w:pStyle w:val="Level3Number"/>
        <w:widowControl w:val="0"/>
        <w:rPr>
          <w:szCs w:val="22"/>
        </w:rPr>
      </w:pPr>
      <w:r>
        <w:rPr>
          <w:szCs w:val="22"/>
        </w:rPr>
        <w:t>[</w:t>
      </w:r>
      <w:r w:rsidR="0074229F" w:rsidRPr="00A4214F">
        <w:t>the</w:t>
      </w:r>
      <w:r w:rsidR="0074229F" w:rsidRPr="006C3F47">
        <w:rPr>
          <w:szCs w:val="22"/>
        </w:rPr>
        <w:t xml:space="preserve"> operation, maintenance, repair or replacement of Customer Metering Systems or Network Metering Systems</w:t>
      </w:r>
      <w:r>
        <w:rPr>
          <w:szCs w:val="22"/>
        </w:rPr>
        <w:t>;]</w:t>
      </w:r>
      <w:r>
        <w:rPr>
          <w:rStyle w:val="FootnoteReference"/>
          <w:szCs w:val="22"/>
        </w:rPr>
        <w:footnoteReference w:id="14"/>
      </w:r>
    </w:p>
    <w:p w14:paraId="0B074551" w14:textId="6611CFEB" w:rsidR="0074229F" w:rsidRPr="006C3F47" w:rsidRDefault="008C539C" w:rsidP="00A5425D">
      <w:pPr>
        <w:pStyle w:val="Level3Number"/>
        <w:widowControl w:val="0"/>
        <w:rPr>
          <w:szCs w:val="22"/>
        </w:rPr>
      </w:pPr>
      <w:r>
        <w:rPr>
          <w:szCs w:val="22"/>
        </w:rPr>
        <w:t>[</w:t>
      </w:r>
      <w:r w:rsidR="0074229F" w:rsidRPr="00A4214F">
        <w:t>other</w:t>
      </w:r>
      <w:r w:rsidR="0074229F" w:rsidRPr="006C3F47">
        <w:rPr>
          <w:szCs w:val="22"/>
        </w:rPr>
        <w:t xml:space="preserve"> than as required to repair leaks, the replacement of pipework, isolation valves, insulation, expansion joints or pipe brackets contained within </w:t>
      </w:r>
      <w:r w:rsidR="006F4219">
        <w:rPr>
          <w:szCs w:val="22"/>
        </w:rPr>
        <w:t>Secondary Distribution Network</w:t>
      </w:r>
      <w:r w:rsidR="0074229F" w:rsidRPr="006C3F47">
        <w:rPr>
          <w:szCs w:val="22"/>
        </w:rPr>
        <w:t>s;</w:t>
      </w:r>
      <w:r>
        <w:rPr>
          <w:szCs w:val="22"/>
        </w:rPr>
        <w:t>]</w:t>
      </w:r>
      <w:r>
        <w:rPr>
          <w:rStyle w:val="FootnoteReference"/>
          <w:szCs w:val="22"/>
        </w:rPr>
        <w:footnoteReference w:id="15"/>
      </w:r>
      <w:r w:rsidR="000000C3">
        <w:rPr>
          <w:szCs w:val="22"/>
        </w:rPr>
        <w:t xml:space="preserve"> and</w:t>
      </w:r>
    </w:p>
    <w:p w14:paraId="30FAE79A" w14:textId="77777777" w:rsidR="0074229F" w:rsidRPr="006C3F47" w:rsidRDefault="008C539C" w:rsidP="00A5425D">
      <w:pPr>
        <w:pStyle w:val="Level3Number"/>
        <w:widowControl w:val="0"/>
        <w:rPr>
          <w:szCs w:val="22"/>
        </w:rPr>
      </w:pPr>
      <w:r>
        <w:rPr>
          <w:szCs w:val="22"/>
        </w:rPr>
        <w:t>[</w:t>
      </w:r>
      <w:r w:rsidR="0074229F" w:rsidRPr="006C3F47">
        <w:rPr>
          <w:szCs w:val="22"/>
        </w:rPr>
        <w:t>the operation, maintenance, repair or replacement of HIUs within Residential Units, Commercial Buildings or Common Parts or Commercial Units</w:t>
      </w:r>
      <w:r>
        <w:rPr>
          <w:szCs w:val="22"/>
        </w:rPr>
        <w:t>]</w:t>
      </w:r>
      <w:r>
        <w:rPr>
          <w:rStyle w:val="FootnoteReference"/>
          <w:szCs w:val="22"/>
        </w:rPr>
        <w:footnoteReference w:id="16"/>
      </w:r>
      <w:r w:rsidR="0074229F" w:rsidRPr="006C3F47">
        <w:rPr>
          <w:szCs w:val="22"/>
        </w:rPr>
        <w:t xml:space="preserve">. </w:t>
      </w:r>
    </w:p>
    <w:p w14:paraId="2493DB1C" w14:textId="77777777" w:rsidR="0074229F" w:rsidRPr="006C3F47" w:rsidRDefault="0074229F" w:rsidP="007B1F7E">
      <w:pPr>
        <w:pStyle w:val="Level2Heading"/>
      </w:pPr>
      <w:bookmarkStart w:id="36" w:name="D4_1234_CD"/>
      <w:bookmarkEnd w:id="36"/>
      <w:r w:rsidRPr="006C3F47">
        <w:t>Compliance with Works Contractors</w:t>
      </w:r>
      <w:r w:rsidR="00584EA2">
        <w:t>’</w:t>
      </w:r>
      <w:r w:rsidRPr="006C3F47">
        <w:t xml:space="preserve"> Requirements during </w:t>
      </w:r>
      <w:r w:rsidR="00584EA2">
        <w:t>c</w:t>
      </w:r>
      <w:r w:rsidRPr="006C3F47">
        <w:t xml:space="preserve">onstruction </w:t>
      </w:r>
      <w:r w:rsidR="00584EA2">
        <w:t>w</w:t>
      </w:r>
      <w:r w:rsidRPr="006C3F47">
        <w:t>orks</w:t>
      </w:r>
    </w:p>
    <w:p w14:paraId="574984AE" w14:textId="77777777" w:rsidR="0074229F" w:rsidRPr="006C3F47" w:rsidRDefault="0074229F" w:rsidP="00A5425D">
      <w:pPr>
        <w:pStyle w:val="BodyText2"/>
        <w:widowControl w:val="0"/>
      </w:pPr>
      <w:r w:rsidRPr="006C3F47">
        <w:t>The Contractor shall</w:t>
      </w:r>
      <w:r w:rsidR="00584EA2">
        <w:t>,</w:t>
      </w:r>
      <w:r w:rsidRPr="006C3F47">
        <w:t xml:space="preserve"> </w:t>
      </w:r>
      <w:r w:rsidR="00584EA2">
        <w:t xml:space="preserve">and shall </w:t>
      </w:r>
      <w:r w:rsidRPr="006C3F47">
        <w:t xml:space="preserve">procure that all </w:t>
      </w:r>
      <w:r w:rsidR="00846E32" w:rsidRPr="006C3F47">
        <w:t>Contractor’s Personnel</w:t>
      </w:r>
      <w:r w:rsidRPr="006C3F47">
        <w:t xml:space="preserve"> shall, at all times, comply with all the regulations, safety requirements, reasonable orders and instructions of any Works </w:t>
      </w:r>
      <w:r w:rsidRPr="00A4214F">
        <w:t>Contractor</w:t>
      </w:r>
      <w:r w:rsidRPr="006C3F47">
        <w:t xml:space="preserve"> employed by </w:t>
      </w:r>
      <w:r w:rsidR="009550CE" w:rsidRPr="006C3F47">
        <w:t>ESCo</w:t>
      </w:r>
      <w:r w:rsidR="005B41EB">
        <w:t xml:space="preserve"> and notified to the Contractor</w:t>
      </w:r>
      <w:r w:rsidR="00D068B2">
        <w:t xml:space="preserve"> </w:t>
      </w:r>
      <w:r w:rsidR="005B41EB">
        <w:t>(</w:t>
      </w:r>
      <w:r w:rsidRPr="006C3F47">
        <w:t xml:space="preserve">including during any defects liability period </w:t>
      </w:r>
      <w:r w:rsidR="00584EA2">
        <w:t xml:space="preserve">under the Design &amp; Building Contract </w:t>
      </w:r>
      <w:r w:rsidRPr="006C3F47">
        <w:t>or during any Network Extension</w:t>
      </w:r>
      <w:r w:rsidR="005B41EB">
        <w:t>)</w:t>
      </w:r>
      <w:r w:rsidRPr="006C3F47">
        <w:t>.</w:t>
      </w:r>
    </w:p>
    <w:p w14:paraId="3A73FA4D" w14:textId="77777777" w:rsidR="0074229F" w:rsidRPr="006C3F47" w:rsidRDefault="0074229F" w:rsidP="007B1F7E">
      <w:pPr>
        <w:pStyle w:val="Level2Heading"/>
      </w:pPr>
      <w:r w:rsidRPr="006C3F47">
        <w:t xml:space="preserve">Costs of Operation and Maintenance </w:t>
      </w:r>
    </w:p>
    <w:p w14:paraId="0E5635D1" w14:textId="77777777" w:rsidR="0074229F" w:rsidRPr="006C3F47" w:rsidRDefault="0074229F" w:rsidP="00A5425D">
      <w:pPr>
        <w:pStyle w:val="BodyText2"/>
        <w:widowControl w:val="0"/>
        <w:rPr>
          <w:szCs w:val="22"/>
        </w:rPr>
      </w:pPr>
      <w:r w:rsidRPr="006C3F47">
        <w:rPr>
          <w:szCs w:val="22"/>
        </w:rPr>
        <w:t xml:space="preserve">All </w:t>
      </w:r>
      <w:r w:rsidRPr="00A4214F">
        <w:t>operation</w:t>
      </w:r>
      <w:r w:rsidRPr="006C3F47">
        <w:rPr>
          <w:szCs w:val="22"/>
        </w:rPr>
        <w:t xml:space="preserve"> and planned maintenance carried out in relation to the </w:t>
      </w:r>
      <w:r w:rsidR="00B53C9C">
        <w:rPr>
          <w:szCs w:val="22"/>
        </w:rPr>
        <w:t>Energy System</w:t>
      </w:r>
      <w:r w:rsidRPr="006C3F47">
        <w:rPr>
          <w:szCs w:val="22"/>
        </w:rPr>
        <w:t xml:space="preserve">, required to be undertaken by the Contractor in order to comply with </w:t>
      </w:r>
      <w:r w:rsidR="008F7BF8" w:rsidRPr="006C3F47">
        <w:rPr>
          <w:szCs w:val="22"/>
        </w:rPr>
        <w:t>this Agreement</w:t>
      </w:r>
      <w:r w:rsidRPr="006C3F47">
        <w:rPr>
          <w:szCs w:val="22"/>
        </w:rPr>
        <w:t xml:space="preserve">, shall be undertaken by the Contractor and paid for by </w:t>
      </w:r>
      <w:r w:rsidR="009550CE" w:rsidRPr="006C3F47">
        <w:rPr>
          <w:szCs w:val="22"/>
        </w:rPr>
        <w:t>ESCo</w:t>
      </w:r>
      <w:r w:rsidRPr="006C3F47">
        <w:rPr>
          <w:szCs w:val="22"/>
        </w:rPr>
        <w:t xml:space="preserve"> as a component of the </w:t>
      </w:r>
      <w:r w:rsidR="000C73D8" w:rsidRPr="006C3F47">
        <w:rPr>
          <w:szCs w:val="22"/>
        </w:rPr>
        <w:t>Charges</w:t>
      </w:r>
      <w:r w:rsidRPr="006C3F47">
        <w:rPr>
          <w:szCs w:val="22"/>
        </w:rPr>
        <w:t xml:space="preserve">. </w:t>
      </w:r>
    </w:p>
    <w:p w14:paraId="1C5B3E3D" w14:textId="77777777" w:rsidR="0074229F" w:rsidRPr="006C3F47" w:rsidRDefault="0074229F" w:rsidP="007B1F7E">
      <w:pPr>
        <w:pStyle w:val="Level2Heading"/>
      </w:pPr>
      <w:bookmarkStart w:id="37" w:name="_Ref302128431"/>
      <w:r w:rsidRPr="006C3F47">
        <w:t>Costs of Repair and Replacement</w:t>
      </w:r>
      <w:bookmarkEnd w:id="37"/>
    </w:p>
    <w:p w14:paraId="736F5D2F" w14:textId="444043A9" w:rsidR="0074229F" w:rsidRPr="006C3F47" w:rsidRDefault="0074229F" w:rsidP="00A5425D">
      <w:pPr>
        <w:pStyle w:val="Level3Number"/>
        <w:widowControl w:val="0"/>
      </w:pPr>
      <w:r w:rsidRPr="006C3F47">
        <w:t xml:space="preserve">All repairs and replacements in relation to the </w:t>
      </w:r>
      <w:r w:rsidR="00B53C9C">
        <w:t>Energy System</w:t>
      </w:r>
      <w:r w:rsidRPr="006C3F47">
        <w:t xml:space="preserve"> required to be undertaken by the Contractor in order to comply with </w:t>
      </w:r>
      <w:r w:rsidR="008F7BF8" w:rsidRPr="006C3F47">
        <w:t>this Agreement</w:t>
      </w:r>
      <w:r w:rsidRPr="006C3F47">
        <w:t xml:space="preserve"> </w:t>
      </w:r>
      <w:r w:rsidR="00584EA2">
        <w:t>[</w:t>
      </w:r>
      <w:r w:rsidR="00584EA2" w:rsidRPr="006C3F47">
        <w:t>shall be undertaken by the Contractor and paid for by ESCo as a component of the Charges</w:t>
      </w:r>
      <w:r w:rsidR="007449C1">
        <w:t xml:space="preserve"> in accordance with </w:t>
      </w:r>
      <w:r w:rsidR="007449C1">
        <w:fldChar w:fldCharType="begin"/>
      </w:r>
      <w:r w:rsidR="007449C1">
        <w:instrText xml:space="preserve"> REF _Ref15046164 \r \h </w:instrText>
      </w:r>
      <w:r w:rsidR="007449C1">
        <w:fldChar w:fldCharType="separate"/>
      </w:r>
      <w:r w:rsidR="00F21EA9">
        <w:t>Schedule 32</w:t>
      </w:r>
      <w:r w:rsidR="007449C1">
        <w:fldChar w:fldCharType="end"/>
      </w:r>
      <w:r w:rsidR="007449C1">
        <w:t xml:space="preserve"> </w:t>
      </w:r>
      <w:r w:rsidR="007449C1" w:rsidRPr="007449C1">
        <w:rPr>
          <w:i/>
          <w:iCs/>
        </w:rPr>
        <w:t>(Charges)</w:t>
      </w:r>
      <w:r w:rsidR="00584EA2">
        <w:t>]</w:t>
      </w:r>
      <w:r w:rsidR="00584EA2">
        <w:rPr>
          <w:rStyle w:val="FootnoteReference"/>
          <w:szCs w:val="22"/>
        </w:rPr>
        <w:footnoteReference w:id="17"/>
      </w:r>
      <w:r w:rsidR="00584EA2" w:rsidRPr="006C3F47">
        <w:t xml:space="preserve"> </w:t>
      </w:r>
      <w:r w:rsidR="00264189">
        <w:t>[</w:t>
      </w:r>
      <w:r w:rsidRPr="006C3F47">
        <w:t>shall be undertaken by the Contractor</w:t>
      </w:r>
      <w:r w:rsidR="00584EA2">
        <w:t xml:space="preserve"> </w:t>
      </w:r>
      <w:r w:rsidRPr="006C3F47">
        <w:t xml:space="preserve">at its own cost and in except to the extent and where the Contractor provides reasonable evidence (including photographic evidence) and explanation (suitable to pursue an insurance claim) that the </w:t>
      </w:r>
      <w:r w:rsidRPr="006C3F47">
        <w:lastRenderedPageBreak/>
        <w:t>repairs or replacements were required as a result of:</w:t>
      </w:r>
    </w:p>
    <w:p w14:paraId="1256C8AA" w14:textId="2CC0C657" w:rsidR="0074229F" w:rsidRPr="006C3F47" w:rsidRDefault="0074229F" w:rsidP="00A5425D">
      <w:pPr>
        <w:pStyle w:val="Level4Number"/>
        <w:widowControl w:val="0"/>
      </w:pPr>
      <w:r w:rsidRPr="00A4214F">
        <w:t>damage</w:t>
      </w:r>
      <w:r w:rsidRPr="006C3F47">
        <w:t xml:space="preserve"> to the </w:t>
      </w:r>
      <w:r w:rsidR="00B53C9C">
        <w:t>Energy System</w:t>
      </w:r>
      <w:r w:rsidRPr="006C3F47">
        <w:t xml:space="preserve"> directly resulting from any </w:t>
      </w:r>
      <w:r w:rsidR="00264189">
        <w:t xml:space="preserve">act or </w:t>
      </w:r>
      <w:r w:rsidRPr="006C3F47">
        <w:t xml:space="preserve">omission of </w:t>
      </w:r>
      <w:r w:rsidR="009550CE" w:rsidRPr="006C3F47">
        <w:t>ESCo</w:t>
      </w:r>
      <w:r w:rsidRPr="006C3F47">
        <w:t xml:space="preserve"> in breach of </w:t>
      </w:r>
      <w:r w:rsidR="008F7BF8" w:rsidRPr="006C3F47">
        <w:t>this Agreement</w:t>
      </w:r>
      <w:r w:rsidR="00264189">
        <w:t>,</w:t>
      </w:r>
      <w:r w:rsidRPr="006C3F47">
        <w:t xml:space="preserve"> whereupon </w:t>
      </w:r>
      <w:r w:rsidR="009550CE" w:rsidRPr="006C3F47">
        <w:t>ESCo</w:t>
      </w:r>
      <w:r w:rsidRPr="006C3F47">
        <w:t xml:space="preserve"> shall </w:t>
      </w:r>
      <w:r w:rsidR="00264189">
        <w:t>pay</w:t>
      </w:r>
      <w:r w:rsidRPr="006C3F47">
        <w:t xml:space="preserve"> the Contractor</w:t>
      </w:r>
      <w:r w:rsidR="00264189">
        <w:t>’s</w:t>
      </w:r>
      <w:r w:rsidRPr="006C3F47">
        <w:t xml:space="preserve"> </w:t>
      </w:r>
      <w:r w:rsidR="00264189">
        <w:t xml:space="preserve">reasonable </w:t>
      </w:r>
      <w:r w:rsidRPr="006C3F47">
        <w:t>costs incurred in rectifying such damage</w:t>
      </w:r>
      <w:r w:rsidR="00264189">
        <w:t xml:space="preserve"> in accordance with </w:t>
      </w:r>
      <w:r w:rsidR="007449C1">
        <w:fldChar w:fldCharType="begin"/>
      </w:r>
      <w:r w:rsidR="007449C1">
        <w:instrText xml:space="preserve"> REF _Ref15046164 \r \h </w:instrText>
      </w:r>
      <w:r w:rsidR="007449C1">
        <w:fldChar w:fldCharType="separate"/>
      </w:r>
      <w:r w:rsidR="00F21EA9">
        <w:t>Schedule 32</w:t>
      </w:r>
      <w:r w:rsidR="007449C1">
        <w:fldChar w:fldCharType="end"/>
      </w:r>
      <w:r w:rsidR="007449C1">
        <w:t xml:space="preserve"> </w:t>
      </w:r>
      <w:r w:rsidR="007449C1" w:rsidRPr="007449C1">
        <w:rPr>
          <w:i/>
          <w:iCs/>
        </w:rPr>
        <w:t>(Charges)</w:t>
      </w:r>
      <w:r w:rsidRPr="007449C1">
        <w:rPr>
          <w:i/>
          <w:iCs/>
        </w:rPr>
        <w:t>;</w:t>
      </w:r>
    </w:p>
    <w:p w14:paraId="265CED83" w14:textId="70708667" w:rsidR="0074229F" w:rsidRPr="006C3F47" w:rsidRDefault="0074229F" w:rsidP="00A5425D">
      <w:pPr>
        <w:pStyle w:val="Level4Number"/>
        <w:widowControl w:val="0"/>
      </w:pPr>
      <w:r w:rsidRPr="00A4214F">
        <w:t>damage</w:t>
      </w:r>
      <w:r w:rsidRPr="006C3F47">
        <w:t xml:space="preserve"> to the </w:t>
      </w:r>
      <w:r w:rsidR="006F4219">
        <w:t>Heat Distribution Network</w:t>
      </w:r>
      <w:r w:rsidRPr="006C3F47">
        <w:t xml:space="preserve"> directly resulting from the acts of any person other than Contractor (or any Contractor</w:t>
      </w:r>
      <w:r w:rsidR="008F7BF8" w:rsidRPr="006C3F47">
        <w:t>’s Personnel</w:t>
      </w:r>
      <w:r w:rsidRPr="006C3F47">
        <w:t xml:space="preserve">), whereupon, subject to </w:t>
      </w:r>
      <w:r w:rsidR="007449C1">
        <w:t>c</w:t>
      </w:r>
      <w:r w:rsidRPr="006C3F47">
        <w:t xml:space="preserve">lause </w:t>
      </w:r>
      <w:r w:rsidR="007449C1">
        <w:fldChar w:fldCharType="begin"/>
      </w:r>
      <w:r w:rsidR="007449C1">
        <w:instrText xml:space="preserve"> REF _Ref302131973 \r \h </w:instrText>
      </w:r>
      <w:r w:rsidR="007449C1">
        <w:fldChar w:fldCharType="separate"/>
      </w:r>
      <w:r w:rsidR="00F21EA9">
        <w:t>3.8.2</w:t>
      </w:r>
      <w:r w:rsidR="007449C1">
        <w:fldChar w:fldCharType="end"/>
      </w:r>
      <w:r w:rsidRPr="006C3F47">
        <w:t xml:space="preserve">, the Contractor, </w:t>
      </w:r>
      <w:r w:rsidR="007449C1">
        <w:t>acting on behalf of</w:t>
      </w:r>
      <w:r w:rsidRPr="006C3F47">
        <w:t xml:space="preserve"> </w:t>
      </w:r>
      <w:r w:rsidR="009550CE" w:rsidRPr="006C3F47">
        <w:t>ESCo</w:t>
      </w:r>
      <w:r w:rsidRPr="006C3F47">
        <w:t xml:space="preserve"> shall use all reasonable endeavours to recover costs, including (where relevant) from:</w:t>
      </w:r>
    </w:p>
    <w:p w14:paraId="56108691" w14:textId="77777777" w:rsidR="0074229F" w:rsidRPr="006C3F47" w:rsidRDefault="007449C1" w:rsidP="00A5425D">
      <w:pPr>
        <w:pStyle w:val="Level5Number"/>
        <w:widowControl w:val="0"/>
      </w:pPr>
      <w:r>
        <w:t>[</w:t>
      </w:r>
      <w:r w:rsidR="0074229F" w:rsidRPr="00A4214F">
        <w:t>Landlords</w:t>
      </w:r>
      <w:r>
        <w:t>,</w:t>
      </w:r>
      <w:r w:rsidR="0074229F" w:rsidRPr="006C3F47">
        <w:t xml:space="preserve"> pursuant to </w:t>
      </w:r>
      <w:r w:rsidR="00846E32" w:rsidRPr="006C3F47">
        <w:t>Connection Agreement</w:t>
      </w:r>
      <w:r w:rsidR="0074229F" w:rsidRPr="006C3F47">
        <w:t>s;</w:t>
      </w:r>
      <w:r>
        <w:t>]</w:t>
      </w:r>
    </w:p>
    <w:p w14:paraId="5307498F" w14:textId="77777777" w:rsidR="0074229F" w:rsidRPr="006C3F47" w:rsidRDefault="007449C1" w:rsidP="00A5425D">
      <w:pPr>
        <w:pStyle w:val="Level5Number"/>
        <w:widowControl w:val="0"/>
      </w:pPr>
      <w:r>
        <w:t>[</w:t>
      </w:r>
      <w:r w:rsidR="0074229F" w:rsidRPr="006C3F47">
        <w:t xml:space="preserve">any </w:t>
      </w:r>
      <w:r w:rsidR="0074229F" w:rsidRPr="00A4214F">
        <w:t>relevant</w:t>
      </w:r>
      <w:r w:rsidR="0074229F" w:rsidRPr="006C3F47">
        <w:t xml:space="preserve"> insurance providers</w:t>
      </w:r>
      <w:r>
        <w:t>,]</w:t>
      </w:r>
    </w:p>
    <w:p w14:paraId="599DC778" w14:textId="77777777" w:rsidR="0074229F" w:rsidRPr="006C3F47" w:rsidRDefault="007449C1" w:rsidP="00A5425D">
      <w:pPr>
        <w:pStyle w:val="BodyText4alignedat4"/>
        <w:widowControl w:val="0"/>
      </w:pPr>
      <w:r w:rsidRPr="00044EB3">
        <w:t>provided</w:t>
      </w:r>
      <w:r>
        <w:t xml:space="preserve"> that any such costs not recovered shall be for the account of ESCo;</w:t>
      </w:r>
      <w:r w:rsidR="0074229F" w:rsidRPr="006C3F47">
        <w:t xml:space="preserve"> </w:t>
      </w:r>
    </w:p>
    <w:p w14:paraId="14FA1C3D" w14:textId="207487E8" w:rsidR="0074229F" w:rsidRPr="006C3F47" w:rsidRDefault="0074229F" w:rsidP="00A5425D">
      <w:pPr>
        <w:pStyle w:val="Level4Number"/>
        <w:widowControl w:val="0"/>
        <w:rPr>
          <w:szCs w:val="22"/>
        </w:rPr>
      </w:pPr>
      <w:r w:rsidRPr="00A4214F">
        <w:t>subject</w:t>
      </w:r>
      <w:r w:rsidRPr="006C3F47">
        <w:rPr>
          <w:szCs w:val="22"/>
        </w:rPr>
        <w:t xml:space="preserve"> to clause </w:t>
      </w:r>
      <w:r w:rsidRPr="006C3F47">
        <w:rPr>
          <w:szCs w:val="22"/>
        </w:rPr>
        <w:fldChar w:fldCharType="begin"/>
      </w:r>
      <w:r w:rsidRPr="006C3F47">
        <w:rPr>
          <w:szCs w:val="22"/>
        </w:rPr>
        <w:instrText xml:space="preserve"> REF _Ref302131973 \r \h  \* MERGEFORMAT </w:instrText>
      </w:r>
      <w:r w:rsidRPr="006C3F47">
        <w:rPr>
          <w:szCs w:val="22"/>
        </w:rPr>
      </w:r>
      <w:r w:rsidRPr="006C3F47">
        <w:rPr>
          <w:szCs w:val="22"/>
        </w:rPr>
        <w:fldChar w:fldCharType="separate"/>
      </w:r>
      <w:r w:rsidR="00F21EA9">
        <w:rPr>
          <w:szCs w:val="22"/>
        </w:rPr>
        <w:t>3.8.2</w:t>
      </w:r>
      <w:r w:rsidRPr="006C3F47">
        <w:rPr>
          <w:szCs w:val="22"/>
        </w:rPr>
        <w:fldChar w:fldCharType="end"/>
      </w:r>
      <w:r w:rsidR="007449C1">
        <w:rPr>
          <w:szCs w:val="22"/>
        </w:rPr>
        <w:t>,</w:t>
      </w:r>
      <w:r w:rsidRPr="006C3F47">
        <w:rPr>
          <w:szCs w:val="22"/>
        </w:rPr>
        <w:t xml:space="preserve"> </w:t>
      </w:r>
      <w:r w:rsidR="00507452">
        <w:rPr>
          <w:szCs w:val="22"/>
        </w:rPr>
        <w:t xml:space="preserve">if the Contractor evidences to the reasonable satisfaction of ESCo that </w:t>
      </w:r>
      <w:r w:rsidRPr="006C3F47">
        <w:rPr>
          <w:szCs w:val="22"/>
        </w:rPr>
        <w:t xml:space="preserve">the defect or component failing and giving rise to the need to undertake such repair or replacement </w:t>
      </w:r>
      <w:r w:rsidR="00507452">
        <w:rPr>
          <w:szCs w:val="22"/>
        </w:rPr>
        <w:t>work constitutes</w:t>
      </w:r>
      <w:r w:rsidRPr="006C3F47">
        <w:rPr>
          <w:szCs w:val="22"/>
        </w:rPr>
        <w:t>:</w:t>
      </w:r>
    </w:p>
    <w:p w14:paraId="5A1A1B3D" w14:textId="77777777" w:rsidR="0074229F" w:rsidRPr="006C3F47" w:rsidRDefault="0074229F" w:rsidP="00A5425D">
      <w:pPr>
        <w:pStyle w:val="Level5Number"/>
        <w:widowControl w:val="0"/>
        <w:rPr>
          <w:szCs w:val="22"/>
        </w:rPr>
      </w:pPr>
      <w:r w:rsidRPr="006C3F47">
        <w:rPr>
          <w:szCs w:val="22"/>
        </w:rPr>
        <w:t xml:space="preserve">a </w:t>
      </w:r>
      <w:r w:rsidRPr="00A4214F">
        <w:t>defect</w:t>
      </w:r>
      <w:r w:rsidRPr="006C3F47">
        <w:rPr>
          <w:szCs w:val="22"/>
        </w:rPr>
        <w:t xml:space="preserve"> in works carried out and completed </w:t>
      </w:r>
      <w:r w:rsidR="00507452">
        <w:rPr>
          <w:szCs w:val="22"/>
        </w:rPr>
        <w:t>prior to</w:t>
      </w:r>
      <w:r w:rsidRPr="006C3F47">
        <w:rPr>
          <w:szCs w:val="22"/>
        </w:rPr>
        <w:t xml:space="preserve"> the Services Commencement Date pursuant to the </w:t>
      </w:r>
      <w:r w:rsidR="009070D5" w:rsidRPr="006C3F47">
        <w:rPr>
          <w:szCs w:val="22"/>
        </w:rPr>
        <w:t>Design &amp; Build Contract</w:t>
      </w:r>
      <w:r w:rsidRPr="006C3F47">
        <w:rPr>
          <w:szCs w:val="22"/>
        </w:rPr>
        <w:t xml:space="preserve"> which was </w:t>
      </w:r>
      <w:r w:rsidR="00507452">
        <w:rPr>
          <w:szCs w:val="22"/>
        </w:rPr>
        <w:t xml:space="preserve">only </w:t>
      </w:r>
      <w:r w:rsidRPr="006C3F47">
        <w:rPr>
          <w:szCs w:val="22"/>
        </w:rPr>
        <w:t xml:space="preserve">discovered after (and was not reasonably discoverable prior to) the expiry of </w:t>
      </w:r>
      <w:r w:rsidR="00507452">
        <w:rPr>
          <w:szCs w:val="22"/>
        </w:rPr>
        <w:t>[INSERT]</w:t>
      </w:r>
      <w:r w:rsidRPr="006C3F47">
        <w:rPr>
          <w:szCs w:val="22"/>
        </w:rPr>
        <w:t xml:space="preserve"> years from the Services Commencement Date;</w:t>
      </w:r>
      <w:r w:rsidR="00507452">
        <w:rPr>
          <w:szCs w:val="22"/>
        </w:rPr>
        <w:t xml:space="preserve"> or</w:t>
      </w:r>
    </w:p>
    <w:p w14:paraId="3693CD26" w14:textId="27E11FB8" w:rsidR="0074229F" w:rsidRPr="006C3F47" w:rsidRDefault="0074229F" w:rsidP="00A5425D">
      <w:pPr>
        <w:pStyle w:val="Level5Number"/>
        <w:widowControl w:val="0"/>
        <w:rPr>
          <w:szCs w:val="22"/>
        </w:rPr>
      </w:pPr>
      <w:r w:rsidRPr="006C3F47">
        <w:rPr>
          <w:szCs w:val="22"/>
        </w:rPr>
        <w:t xml:space="preserve">a defect in any other works carried out pursuant to the </w:t>
      </w:r>
      <w:r w:rsidR="0045015F" w:rsidRPr="006C3F47">
        <w:rPr>
          <w:szCs w:val="22"/>
        </w:rPr>
        <w:t xml:space="preserve">Design &amp; Build </w:t>
      </w:r>
      <w:r w:rsidR="0045015F" w:rsidRPr="00044EB3">
        <w:t>Contract</w:t>
      </w:r>
      <w:r w:rsidRPr="006C3F47">
        <w:rPr>
          <w:szCs w:val="22"/>
        </w:rPr>
        <w:t xml:space="preserve"> or a </w:t>
      </w:r>
      <w:r w:rsidR="006F4219">
        <w:rPr>
          <w:szCs w:val="22"/>
        </w:rPr>
        <w:t>Primary Distribution Network</w:t>
      </w:r>
      <w:r w:rsidRPr="006C3F47">
        <w:rPr>
          <w:szCs w:val="22"/>
        </w:rPr>
        <w:t xml:space="preserve"> Extension carried out by the </w:t>
      </w:r>
      <w:r w:rsidR="0045015F" w:rsidRPr="006C3F47">
        <w:rPr>
          <w:szCs w:val="22"/>
        </w:rPr>
        <w:t>Design &amp; Build</w:t>
      </w:r>
      <w:r w:rsidRPr="006C3F47">
        <w:rPr>
          <w:szCs w:val="22"/>
        </w:rPr>
        <w:t xml:space="preserve"> Contractor pursuant to the </w:t>
      </w:r>
      <w:r w:rsidR="00E11E86">
        <w:rPr>
          <w:szCs w:val="22"/>
        </w:rPr>
        <w:t>D&amp;B Contract</w:t>
      </w:r>
      <w:r w:rsidRPr="006C3F47">
        <w:rPr>
          <w:szCs w:val="22"/>
        </w:rPr>
        <w:t xml:space="preserve"> which was </w:t>
      </w:r>
      <w:r w:rsidR="00507452" w:rsidRPr="00A4214F">
        <w:t>only</w:t>
      </w:r>
      <w:r w:rsidR="00507452">
        <w:rPr>
          <w:szCs w:val="22"/>
        </w:rPr>
        <w:t xml:space="preserve"> </w:t>
      </w:r>
      <w:r w:rsidRPr="006C3F47">
        <w:rPr>
          <w:szCs w:val="22"/>
        </w:rPr>
        <w:t xml:space="preserve">discovered after (and was not reasonably discoverable prior to) the expiry of </w:t>
      </w:r>
      <w:r w:rsidR="00507452">
        <w:rPr>
          <w:szCs w:val="22"/>
        </w:rPr>
        <w:t>[INSERT]</w:t>
      </w:r>
      <w:r w:rsidRPr="006C3F47">
        <w:rPr>
          <w:szCs w:val="22"/>
        </w:rPr>
        <w:t xml:space="preserve"> years from the relevant Practical Completion date of such works,</w:t>
      </w:r>
    </w:p>
    <w:p w14:paraId="5F320A69" w14:textId="46181D2C" w:rsidR="0074229F" w:rsidRPr="006C3F47" w:rsidRDefault="0074229F" w:rsidP="00A5425D">
      <w:pPr>
        <w:pStyle w:val="BodyText4alignedat4"/>
        <w:widowControl w:val="0"/>
      </w:pPr>
      <w:r w:rsidRPr="006C3F47">
        <w:t xml:space="preserve">the </w:t>
      </w:r>
      <w:r w:rsidRPr="00A4214F">
        <w:t>Contractor</w:t>
      </w:r>
      <w:r w:rsidRPr="006C3F47">
        <w:t xml:space="preserve"> shall only be liable for the costs of each repair or replacement up to the value of the Contractor’s Financial Liability</w:t>
      </w:r>
      <w:r w:rsidR="00507452">
        <w:t>,</w:t>
      </w:r>
      <w:r w:rsidRPr="006C3F47">
        <w:t xml:space="preserve"> in accordance with</w:t>
      </w:r>
      <w:r w:rsidR="00674B14">
        <w:t xml:space="preserve"> </w:t>
      </w:r>
      <w:r w:rsidR="00674B14">
        <w:fldChar w:fldCharType="begin"/>
      </w:r>
      <w:r w:rsidR="00674B14">
        <w:instrText xml:space="preserve"> REF _Ref11668466 \r \h </w:instrText>
      </w:r>
      <w:r w:rsidR="00674B14">
        <w:fldChar w:fldCharType="separate"/>
      </w:r>
      <w:r w:rsidR="00F21EA9">
        <w:t>Schedule 3</w:t>
      </w:r>
      <w:r w:rsidR="00674B14">
        <w:fldChar w:fldCharType="end"/>
      </w:r>
      <w:r w:rsidR="00674B14">
        <w:t xml:space="preserve"> </w:t>
      </w:r>
      <w:r w:rsidR="00674B14" w:rsidRPr="00674B14">
        <w:rPr>
          <w:i/>
          <w:iCs/>
        </w:rPr>
        <w:t>(Charges)</w:t>
      </w:r>
      <w:r w:rsidRPr="006C3F47">
        <w:t>;</w:t>
      </w:r>
    </w:p>
    <w:p w14:paraId="1DC655A8" w14:textId="4B073D18" w:rsidR="0074229F" w:rsidRPr="006C3F47" w:rsidRDefault="0074229F" w:rsidP="00A5425D">
      <w:pPr>
        <w:pStyle w:val="Level4Number"/>
        <w:widowControl w:val="0"/>
        <w:rPr>
          <w:szCs w:val="22"/>
        </w:rPr>
      </w:pPr>
      <w:r w:rsidRPr="00A4214F">
        <w:t>subject</w:t>
      </w:r>
      <w:r w:rsidRPr="006C3F47">
        <w:rPr>
          <w:szCs w:val="22"/>
        </w:rPr>
        <w:t xml:space="preserve"> to clause </w:t>
      </w:r>
      <w:r w:rsidRPr="006C3F47">
        <w:rPr>
          <w:szCs w:val="22"/>
        </w:rPr>
        <w:fldChar w:fldCharType="begin"/>
      </w:r>
      <w:r w:rsidRPr="006C3F47">
        <w:rPr>
          <w:szCs w:val="22"/>
        </w:rPr>
        <w:instrText xml:space="preserve"> REF _Ref302131973 \r \h  \* MERGEFORMAT </w:instrText>
      </w:r>
      <w:r w:rsidRPr="006C3F47">
        <w:rPr>
          <w:szCs w:val="22"/>
        </w:rPr>
      </w:r>
      <w:r w:rsidRPr="006C3F47">
        <w:rPr>
          <w:szCs w:val="22"/>
        </w:rPr>
        <w:fldChar w:fldCharType="separate"/>
      </w:r>
      <w:r w:rsidR="00F21EA9">
        <w:rPr>
          <w:szCs w:val="22"/>
        </w:rPr>
        <w:t>3.8.2</w:t>
      </w:r>
      <w:r w:rsidRPr="006C3F47">
        <w:rPr>
          <w:szCs w:val="22"/>
        </w:rPr>
        <w:fldChar w:fldCharType="end"/>
      </w:r>
      <w:r w:rsidR="006D4E7C">
        <w:rPr>
          <w:szCs w:val="22"/>
        </w:rPr>
        <w:t>,</w:t>
      </w:r>
      <w:r w:rsidRPr="006C3F47">
        <w:rPr>
          <w:szCs w:val="22"/>
        </w:rPr>
        <w:t xml:space="preserve"> </w:t>
      </w:r>
      <w:r w:rsidR="00507452">
        <w:rPr>
          <w:szCs w:val="22"/>
        </w:rPr>
        <w:t xml:space="preserve">if the Contractor evidences to the reasonable satisfaction of ESCo that </w:t>
      </w:r>
      <w:r w:rsidRPr="006C3F47">
        <w:rPr>
          <w:szCs w:val="22"/>
        </w:rPr>
        <w:t>the defect or component failing and giving rise to the need to undertake such repair or replacement</w:t>
      </w:r>
      <w:r w:rsidR="00507452">
        <w:rPr>
          <w:szCs w:val="22"/>
        </w:rPr>
        <w:t xml:space="preserve"> work constitutes</w:t>
      </w:r>
      <w:r w:rsidRPr="006C3F47">
        <w:rPr>
          <w:szCs w:val="22"/>
        </w:rPr>
        <w:t xml:space="preserve"> a defect in:</w:t>
      </w:r>
    </w:p>
    <w:p w14:paraId="5CD0DD01" w14:textId="028AAAE4" w:rsidR="0074229F" w:rsidRPr="006C3F47" w:rsidRDefault="0074229F" w:rsidP="00A5425D">
      <w:pPr>
        <w:pStyle w:val="Level5Number"/>
        <w:widowControl w:val="0"/>
        <w:rPr>
          <w:szCs w:val="22"/>
        </w:rPr>
      </w:pPr>
      <w:r w:rsidRPr="006C3F47">
        <w:rPr>
          <w:szCs w:val="22"/>
        </w:rPr>
        <w:t xml:space="preserve">any Third Party </w:t>
      </w:r>
      <w:r w:rsidR="006F4219">
        <w:rPr>
          <w:szCs w:val="22"/>
        </w:rPr>
        <w:t>Primary Distribution Network</w:t>
      </w:r>
      <w:r w:rsidRPr="006C3F47">
        <w:rPr>
          <w:szCs w:val="22"/>
        </w:rPr>
        <w:t xml:space="preserve"> Extension undertaken by any Third Party Works Contractor; or</w:t>
      </w:r>
    </w:p>
    <w:p w14:paraId="53BB5A6F" w14:textId="25633747" w:rsidR="0074229F" w:rsidRPr="006C3F47" w:rsidRDefault="00507452" w:rsidP="00A5425D">
      <w:pPr>
        <w:pStyle w:val="Level5Number"/>
        <w:widowControl w:val="0"/>
        <w:rPr>
          <w:szCs w:val="22"/>
        </w:rPr>
      </w:pPr>
      <w:r>
        <w:rPr>
          <w:szCs w:val="22"/>
        </w:rPr>
        <w:t>[</w:t>
      </w:r>
      <w:r w:rsidR="0074229F" w:rsidRPr="006C3F47">
        <w:rPr>
          <w:szCs w:val="22"/>
        </w:rPr>
        <w:t xml:space="preserve">the </w:t>
      </w:r>
      <w:r w:rsidR="006F4219">
        <w:rPr>
          <w:szCs w:val="22"/>
        </w:rPr>
        <w:t>Secondary Distribution Network</w:t>
      </w:r>
      <w:r>
        <w:rPr>
          <w:szCs w:val="22"/>
        </w:rPr>
        <w:t>,]</w:t>
      </w:r>
      <w:r w:rsidR="0074229F" w:rsidRPr="006C3F47">
        <w:rPr>
          <w:szCs w:val="22"/>
        </w:rPr>
        <w:t xml:space="preserve"> </w:t>
      </w:r>
    </w:p>
    <w:p w14:paraId="558943D1" w14:textId="549FC1F1" w:rsidR="0074229F" w:rsidRPr="006C3F47" w:rsidRDefault="0074229F" w:rsidP="00A5425D">
      <w:pPr>
        <w:pStyle w:val="BodyText4alignedat4"/>
        <w:widowControl w:val="0"/>
      </w:pPr>
      <w:r w:rsidRPr="006C3F47">
        <w:t xml:space="preserve">in respect of which the Contractor has been unable, despite using all </w:t>
      </w:r>
      <w:r w:rsidRPr="00A4214F">
        <w:t>reasonable</w:t>
      </w:r>
      <w:r w:rsidRPr="006C3F47">
        <w:t xml:space="preserve"> endeavours, to recover under relevant rights procured by </w:t>
      </w:r>
      <w:r w:rsidR="009550CE" w:rsidRPr="006C3F47">
        <w:t>ESCo</w:t>
      </w:r>
      <w:r w:rsidRPr="006C3F47">
        <w:t xml:space="preserve"> </w:t>
      </w:r>
      <w:r w:rsidR="00507452">
        <w:t xml:space="preserve">in favour of the Contractor </w:t>
      </w:r>
      <w:r w:rsidRPr="006C3F47">
        <w:t xml:space="preserve">pursuant to paragraph </w:t>
      </w:r>
      <w:r w:rsidR="00AC0CC3">
        <w:fldChar w:fldCharType="begin"/>
      </w:r>
      <w:r w:rsidR="00AC0CC3">
        <w:instrText xml:space="preserve"> REF _Ref24869306 \n \h </w:instrText>
      </w:r>
      <w:r w:rsidR="00AC0CC3">
        <w:fldChar w:fldCharType="separate"/>
      </w:r>
      <w:r w:rsidR="00F21EA9">
        <w:t>2.1</w:t>
      </w:r>
      <w:r w:rsidR="00AC0CC3">
        <w:fldChar w:fldCharType="end"/>
      </w:r>
      <w:r w:rsidR="00E97870">
        <w:t xml:space="preserve"> </w:t>
      </w:r>
      <w:r w:rsidRPr="006C3F47">
        <w:t xml:space="preserve">of </w:t>
      </w:r>
      <w:r w:rsidR="00E266CD" w:rsidRPr="006C3F47">
        <w:rPr>
          <w:rFonts w:eastAsia="Tahoma"/>
        </w:rPr>
        <w:fldChar w:fldCharType="begin"/>
      </w:r>
      <w:r w:rsidR="00E266CD" w:rsidRPr="006C3F47">
        <w:rPr>
          <w:rFonts w:eastAsia="Tahoma"/>
        </w:rPr>
        <w:instrText xml:space="preserve"> REF _Ref11605320 \r \h </w:instrText>
      </w:r>
      <w:r w:rsidR="00E266CD" w:rsidRPr="006C3F47">
        <w:rPr>
          <w:rFonts w:eastAsia="Tahoma"/>
        </w:rPr>
      </w:r>
      <w:r w:rsidR="00E266CD" w:rsidRPr="006C3F47">
        <w:rPr>
          <w:rFonts w:eastAsia="Tahoma"/>
        </w:rPr>
        <w:fldChar w:fldCharType="separate"/>
      </w:r>
      <w:r w:rsidR="00F21EA9">
        <w:rPr>
          <w:rFonts w:eastAsia="Tahoma"/>
        </w:rPr>
        <w:t>Schedule 8</w:t>
      </w:r>
      <w:r w:rsidR="00E266CD" w:rsidRPr="006C3F47">
        <w:rPr>
          <w:rFonts w:eastAsia="Tahoma"/>
        </w:rPr>
        <w:fldChar w:fldCharType="end"/>
      </w:r>
      <w:r w:rsidR="00E266CD" w:rsidRPr="006C3F47">
        <w:rPr>
          <w:rFonts w:eastAsia="Tahoma"/>
        </w:rPr>
        <w:t xml:space="preserve"> </w:t>
      </w:r>
      <w:r w:rsidR="00E266CD" w:rsidRPr="006C3F47">
        <w:rPr>
          <w:rFonts w:eastAsia="Tahoma"/>
          <w:i/>
          <w:iCs/>
        </w:rPr>
        <w:t>(Take over process)</w:t>
      </w:r>
      <w:r w:rsidRPr="006C3F47">
        <w:t xml:space="preserve">, due to either the inadequacy of party rights, the Contractor shall only be liable for the costs of each repair or replacement up to the value of the Contractor’s Financial </w:t>
      </w:r>
      <w:r w:rsidRPr="006C3F47">
        <w:lastRenderedPageBreak/>
        <w:t xml:space="preserve">Liability in accordance with </w:t>
      </w:r>
      <w:r w:rsidR="00674B14">
        <w:fldChar w:fldCharType="begin"/>
      </w:r>
      <w:r w:rsidR="00674B14">
        <w:instrText xml:space="preserve"> REF _Ref11668466 \r \h </w:instrText>
      </w:r>
      <w:r w:rsidR="00674B14">
        <w:fldChar w:fldCharType="separate"/>
      </w:r>
      <w:r w:rsidR="00F21EA9">
        <w:t>Schedule 3</w:t>
      </w:r>
      <w:r w:rsidR="00674B14">
        <w:fldChar w:fldCharType="end"/>
      </w:r>
      <w:r w:rsidR="00674B14">
        <w:t xml:space="preserve"> </w:t>
      </w:r>
      <w:r w:rsidR="00674B14" w:rsidRPr="00674B14">
        <w:rPr>
          <w:i/>
          <w:iCs/>
        </w:rPr>
        <w:t>(Charges)</w:t>
      </w:r>
      <w:r w:rsidR="00507452">
        <w:t>.</w:t>
      </w:r>
      <w:r w:rsidR="00FB6688">
        <w:t>]</w:t>
      </w:r>
      <w:r w:rsidR="00FB6688">
        <w:rPr>
          <w:rStyle w:val="FootnoteReference"/>
          <w:szCs w:val="22"/>
        </w:rPr>
        <w:footnoteReference w:id="18"/>
      </w:r>
    </w:p>
    <w:p w14:paraId="0DFB8D8F" w14:textId="75B90E05" w:rsidR="0074229F" w:rsidRPr="006C3F47" w:rsidRDefault="0074229F" w:rsidP="00A5425D">
      <w:pPr>
        <w:pStyle w:val="Level3Number"/>
        <w:widowControl w:val="0"/>
      </w:pPr>
      <w:bookmarkStart w:id="38" w:name="_Ref302131973"/>
      <w:r w:rsidRPr="006C3F47">
        <w:t xml:space="preserve">The </w:t>
      </w:r>
      <w:r w:rsidRPr="00A4214F">
        <w:t>Contractor</w:t>
      </w:r>
      <w:r w:rsidRPr="006C3F47">
        <w:t xml:space="preserve"> shall be responsible for</w:t>
      </w:r>
      <w:r w:rsidR="00507452">
        <w:t>,</w:t>
      </w:r>
      <w:r w:rsidRPr="006C3F47">
        <w:t xml:space="preserve"> </w:t>
      </w:r>
      <w:r w:rsidR="00507452">
        <w:t xml:space="preserve">and shall at its own cost repair, any and all </w:t>
      </w:r>
      <w:r w:rsidRPr="00044EB3">
        <w:t>damage</w:t>
      </w:r>
      <w:r w:rsidRPr="006C3F47">
        <w:t xml:space="preserve"> to the </w:t>
      </w:r>
      <w:r w:rsidR="00B53C9C">
        <w:t>Energy System</w:t>
      </w:r>
      <w:r w:rsidRPr="006C3F47">
        <w:t xml:space="preserve">, plant and equipment, property or buildings caused or allowed to be caused by the Contractor or </w:t>
      </w:r>
      <w:r w:rsidR="00846E32" w:rsidRPr="006C3F47">
        <w:t>Contractor’s Personnel</w:t>
      </w:r>
      <w:r w:rsidR="00507452">
        <w:t xml:space="preserve"> and the Contractor shall indemnify ESCo in respect of any </w:t>
      </w:r>
      <w:r w:rsidR="00FB6688">
        <w:t xml:space="preserve">resulting Third Party Claims in accordance with clause </w:t>
      </w:r>
      <w:r w:rsidR="00FB6688">
        <w:fldChar w:fldCharType="begin"/>
      </w:r>
      <w:r w:rsidR="00FB6688">
        <w:instrText xml:space="preserve"> REF _Ref15047385 \r \h </w:instrText>
      </w:r>
      <w:r w:rsidR="00FB6688">
        <w:fldChar w:fldCharType="separate"/>
      </w:r>
      <w:r w:rsidR="00F21EA9">
        <w:t>18</w:t>
      </w:r>
      <w:r w:rsidR="00FB6688">
        <w:fldChar w:fldCharType="end"/>
      </w:r>
      <w:r w:rsidR="00FB6688">
        <w:t xml:space="preserve"> </w:t>
      </w:r>
      <w:r w:rsidR="00FB6688" w:rsidRPr="00FB6688">
        <w:rPr>
          <w:i/>
          <w:iCs/>
        </w:rPr>
        <w:t>(Indemnities and Third Party Claims)</w:t>
      </w:r>
      <w:r w:rsidRPr="00FB6688">
        <w:rPr>
          <w:i/>
          <w:iCs/>
        </w:rPr>
        <w:t xml:space="preserve">. </w:t>
      </w:r>
      <w:bookmarkEnd w:id="38"/>
    </w:p>
    <w:p w14:paraId="06725842" w14:textId="77777777" w:rsidR="0074229F" w:rsidRPr="006C3F47" w:rsidRDefault="0074229F" w:rsidP="007B1F7E">
      <w:pPr>
        <w:pStyle w:val="Level2Heading"/>
      </w:pPr>
      <w:r w:rsidRPr="006C3F47">
        <w:t>Authorisations</w:t>
      </w:r>
    </w:p>
    <w:p w14:paraId="6BB07D05" w14:textId="77777777" w:rsidR="0074229F" w:rsidRPr="006C3F47" w:rsidRDefault="00FB6688" w:rsidP="00A5425D">
      <w:pPr>
        <w:pStyle w:val="Level3Number"/>
        <w:widowControl w:val="0"/>
      </w:pPr>
      <w:r>
        <w:t>T</w:t>
      </w:r>
      <w:r w:rsidR="0074229F" w:rsidRPr="006C3F47">
        <w:t xml:space="preserve">he </w:t>
      </w:r>
      <w:r w:rsidR="0074229F" w:rsidRPr="00A4214F">
        <w:t>Contractor</w:t>
      </w:r>
      <w:r w:rsidR="0074229F" w:rsidRPr="006C3F47">
        <w:t xml:space="preserve"> shall obtain</w:t>
      </w:r>
      <w:r>
        <w:t>,</w:t>
      </w:r>
      <w:r w:rsidR="0074229F" w:rsidRPr="006C3F47">
        <w:t xml:space="preserve"> in the name of </w:t>
      </w:r>
      <w:r w:rsidR="009550CE" w:rsidRPr="006C3F47">
        <w:t>ESCo</w:t>
      </w:r>
      <w:r w:rsidR="0074229F" w:rsidRPr="006C3F47">
        <w:t xml:space="preserve"> whenever possible and otherwise</w:t>
      </w:r>
      <w:r>
        <w:t>,</w:t>
      </w:r>
      <w:r w:rsidR="0074229F" w:rsidRPr="006C3F47">
        <w:t xml:space="preserve"> if appropriate</w:t>
      </w:r>
      <w:r>
        <w:t>,</w:t>
      </w:r>
      <w:r w:rsidR="0074229F" w:rsidRPr="006C3F47">
        <w:t xml:space="preserve"> in its own name</w:t>
      </w:r>
      <w:r>
        <w:t>,</w:t>
      </w:r>
      <w:r w:rsidR="0074229F" w:rsidRPr="006C3F47">
        <w:t xml:space="preserve"> and maintain all Authorisations for the operation of the </w:t>
      </w:r>
      <w:r w:rsidR="00B53C9C">
        <w:t>Energy System</w:t>
      </w:r>
      <w:r w:rsidR="0074229F" w:rsidRPr="006C3F47">
        <w:t xml:space="preserve">. </w:t>
      </w:r>
      <w:r w:rsidR="009550CE" w:rsidRPr="006C3F47">
        <w:t>ESCo</w:t>
      </w:r>
      <w:r w:rsidR="0074229F" w:rsidRPr="006C3F47">
        <w:t xml:space="preserve"> shall provide the Contractor with </w:t>
      </w:r>
      <w:r>
        <w:t>such</w:t>
      </w:r>
      <w:r w:rsidR="0074229F" w:rsidRPr="006C3F47">
        <w:t xml:space="preserve"> assistance and co-operation in obtaining and maintaining all such licences, consents, permits, authorisations and other approvals</w:t>
      </w:r>
      <w:r>
        <w:t xml:space="preserve"> as the Contractor reasonably requests</w:t>
      </w:r>
      <w:r w:rsidR="0074229F" w:rsidRPr="006C3F47">
        <w:t>.</w:t>
      </w:r>
      <w:r>
        <w:rPr>
          <w:rStyle w:val="FootnoteReference"/>
          <w:szCs w:val="22"/>
        </w:rPr>
        <w:footnoteReference w:id="19"/>
      </w:r>
    </w:p>
    <w:p w14:paraId="6CB906A0" w14:textId="77777777" w:rsidR="0074229F" w:rsidRPr="006C3F47" w:rsidRDefault="00FB6688" w:rsidP="007B1F7E">
      <w:pPr>
        <w:pStyle w:val="Level2Heading"/>
      </w:pPr>
      <w:r w:rsidRPr="007B1F7E">
        <w:t>[</w:t>
      </w:r>
      <w:r w:rsidR="0074229F" w:rsidRPr="006C3F47">
        <w:t>Improvements and modifications</w:t>
      </w:r>
    </w:p>
    <w:p w14:paraId="114011DA" w14:textId="77777777" w:rsidR="0074229F" w:rsidRPr="006C3F47" w:rsidRDefault="0074229F" w:rsidP="00A5425D">
      <w:pPr>
        <w:pStyle w:val="Level3Number"/>
        <w:widowControl w:val="0"/>
      </w:pPr>
      <w:r w:rsidRPr="006C3F47">
        <w:t xml:space="preserve">The </w:t>
      </w:r>
      <w:r w:rsidRPr="00A4214F">
        <w:t>Contractor</w:t>
      </w:r>
      <w:r w:rsidRPr="006C3F47">
        <w:t xml:space="preserve"> will keep itself fully and properly informed of all matters concerning </w:t>
      </w:r>
      <w:r w:rsidR="00FB6688">
        <w:t xml:space="preserve">Good Industry Practice in the </w:t>
      </w:r>
      <w:r w:rsidRPr="006C3F47">
        <w:t xml:space="preserve">operation and maintenance of the </w:t>
      </w:r>
      <w:r w:rsidR="00B53C9C">
        <w:t>Energy System</w:t>
      </w:r>
      <w:r w:rsidRPr="006C3F47">
        <w:t xml:space="preserve"> </w:t>
      </w:r>
      <w:r w:rsidR="001F071A">
        <w:t xml:space="preserve">and shall notify ESCo of any </w:t>
      </w:r>
      <w:r w:rsidRPr="006C3F47">
        <w:t xml:space="preserve">modifications which </w:t>
      </w:r>
      <w:r w:rsidR="001F071A">
        <w:t xml:space="preserve">it considers </w:t>
      </w:r>
      <w:r w:rsidRPr="006C3F47">
        <w:t xml:space="preserve">would result in improved efficiency, performance </w:t>
      </w:r>
      <w:r w:rsidR="001F071A">
        <w:t>or</w:t>
      </w:r>
      <w:r w:rsidRPr="006C3F47">
        <w:t xml:space="preserve"> operation of the </w:t>
      </w:r>
      <w:r w:rsidR="00B53C9C">
        <w:t>Energy System</w:t>
      </w:r>
      <w:r w:rsidRPr="006C3F47">
        <w:t>.</w:t>
      </w:r>
    </w:p>
    <w:p w14:paraId="61F9970F" w14:textId="21D45981" w:rsidR="001F071A" w:rsidRPr="001F071A" w:rsidRDefault="0074229F" w:rsidP="00A5425D">
      <w:pPr>
        <w:pStyle w:val="Level3Number"/>
        <w:widowControl w:val="0"/>
        <w:rPr>
          <w:szCs w:val="22"/>
        </w:rPr>
      </w:pPr>
      <w:r w:rsidRPr="00A4214F">
        <w:t>The</w:t>
      </w:r>
      <w:r w:rsidRPr="006C3F47">
        <w:rPr>
          <w:szCs w:val="22"/>
        </w:rPr>
        <w:t xml:space="preserve"> Contractor shall be entitled to propose </w:t>
      </w:r>
      <w:r w:rsidR="000E0D60">
        <w:rPr>
          <w:szCs w:val="22"/>
        </w:rPr>
        <w:t>changes</w:t>
      </w:r>
      <w:r w:rsidRPr="006C3F47">
        <w:rPr>
          <w:szCs w:val="22"/>
        </w:rPr>
        <w:t xml:space="preserve"> to the Services in accordance with </w:t>
      </w:r>
      <w:r w:rsidR="001F071A">
        <w:rPr>
          <w:szCs w:val="22"/>
        </w:rPr>
        <w:t>c</w:t>
      </w:r>
      <w:r w:rsidRPr="006C3F47">
        <w:rPr>
          <w:szCs w:val="22"/>
        </w:rPr>
        <w:t xml:space="preserve">lause </w:t>
      </w:r>
      <w:r w:rsidR="001F071A">
        <w:rPr>
          <w:szCs w:val="22"/>
        </w:rPr>
        <w:fldChar w:fldCharType="begin"/>
      </w:r>
      <w:r w:rsidR="001F071A">
        <w:rPr>
          <w:szCs w:val="22"/>
        </w:rPr>
        <w:instrText xml:space="preserve"> REF _Ref15048095 \r \h </w:instrText>
      </w:r>
      <w:r w:rsidR="001F071A">
        <w:rPr>
          <w:szCs w:val="22"/>
        </w:rPr>
      </w:r>
      <w:r w:rsidR="001F071A">
        <w:rPr>
          <w:szCs w:val="22"/>
        </w:rPr>
        <w:fldChar w:fldCharType="separate"/>
      </w:r>
      <w:r w:rsidR="00F21EA9">
        <w:rPr>
          <w:szCs w:val="22"/>
        </w:rPr>
        <w:t>10</w:t>
      </w:r>
      <w:r w:rsidR="001F071A">
        <w:rPr>
          <w:szCs w:val="22"/>
        </w:rPr>
        <w:fldChar w:fldCharType="end"/>
      </w:r>
      <w:r w:rsidRPr="006C3F47">
        <w:rPr>
          <w:szCs w:val="22"/>
        </w:rPr>
        <w:t xml:space="preserve"> </w:t>
      </w:r>
      <w:r w:rsidRPr="001F071A">
        <w:rPr>
          <w:i/>
          <w:iCs/>
          <w:szCs w:val="22"/>
        </w:rPr>
        <w:t>(</w:t>
      </w:r>
      <w:r w:rsidR="000E0D60">
        <w:rPr>
          <w:i/>
          <w:iCs/>
          <w:szCs w:val="22"/>
        </w:rPr>
        <w:t>Changes</w:t>
      </w:r>
      <w:r w:rsidRPr="001F071A">
        <w:rPr>
          <w:i/>
          <w:iCs/>
          <w:szCs w:val="22"/>
        </w:rPr>
        <w:t>)</w:t>
      </w:r>
      <w:r w:rsidRPr="006C3F47">
        <w:rPr>
          <w:szCs w:val="22"/>
        </w:rPr>
        <w:t>.</w:t>
      </w:r>
      <w:bookmarkStart w:id="39" w:name="_Ref14797013"/>
    </w:p>
    <w:p w14:paraId="3F250380" w14:textId="77777777" w:rsidR="0074229F" w:rsidRPr="007B1F7E" w:rsidRDefault="0074229F" w:rsidP="00A5425D">
      <w:pPr>
        <w:pStyle w:val="Level2Heading"/>
      </w:pPr>
      <w:bookmarkStart w:id="40" w:name="_Ref15049552"/>
      <w:r w:rsidRPr="007B1F7E">
        <w:t>Extensions to Demarcation Points with respect to Commercial Customers</w:t>
      </w:r>
      <w:bookmarkEnd w:id="39"/>
      <w:bookmarkEnd w:id="40"/>
    </w:p>
    <w:p w14:paraId="0A04124E" w14:textId="10D9C641" w:rsidR="0074229F" w:rsidRPr="006C3F47" w:rsidRDefault="009550CE" w:rsidP="00A5425D">
      <w:pPr>
        <w:pStyle w:val="Level3Number"/>
        <w:widowControl w:val="0"/>
        <w:rPr>
          <w:szCs w:val="22"/>
        </w:rPr>
      </w:pPr>
      <w:r w:rsidRPr="006C3F47">
        <w:rPr>
          <w:szCs w:val="22"/>
        </w:rPr>
        <w:t>ESCo</w:t>
      </w:r>
      <w:r w:rsidR="0074229F" w:rsidRPr="006C3F47">
        <w:rPr>
          <w:szCs w:val="22"/>
        </w:rPr>
        <w:t xml:space="preserve"> </w:t>
      </w:r>
      <w:r w:rsidR="00D13E36" w:rsidRPr="006C3F47">
        <w:rPr>
          <w:szCs w:val="22"/>
        </w:rPr>
        <w:t>may</w:t>
      </w:r>
      <w:r w:rsidR="0074229F" w:rsidRPr="006C3F47">
        <w:rPr>
          <w:szCs w:val="22"/>
        </w:rPr>
        <w:t xml:space="preserve"> request</w:t>
      </w:r>
      <w:r w:rsidR="00D13E36" w:rsidRPr="006C3F47">
        <w:rPr>
          <w:szCs w:val="22"/>
        </w:rPr>
        <w:t xml:space="preserve"> </w:t>
      </w:r>
      <w:r w:rsidR="0074229F" w:rsidRPr="006C3F47">
        <w:rPr>
          <w:szCs w:val="22"/>
        </w:rPr>
        <w:t xml:space="preserve">the Contractor </w:t>
      </w:r>
      <w:r w:rsidR="001F071A">
        <w:rPr>
          <w:szCs w:val="22"/>
        </w:rPr>
        <w:t xml:space="preserve">to </w:t>
      </w:r>
      <w:r w:rsidR="0074229F" w:rsidRPr="006C3F47">
        <w:rPr>
          <w:szCs w:val="22"/>
        </w:rPr>
        <w:t xml:space="preserve">provide a price to extend the Services to include a </w:t>
      </w:r>
      <w:r w:rsidR="006F4219">
        <w:rPr>
          <w:szCs w:val="22"/>
        </w:rPr>
        <w:t>Secondary Distribution Network</w:t>
      </w:r>
      <w:r w:rsidR="00D13E36" w:rsidRPr="006C3F47">
        <w:rPr>
          <w:szCs w:val="22"/>
        </w:rPr>
        <w:t xml:space="preserve">, </w:t>
      </w:r>
      <w:r w:rsidR="0074229F" w:rsidRPr="006C3F47">
        <w:rPr>
          <w:szCs w:val="22"/>
        </w:rPr>
        <w:t>provid</w:t>
      </w:r>
      <w:r w:rsidR="00D13E36" w:rsidRPr="006C3F47">
        <w:rPr>
          <w:szCs w:val="22"/>
        </w:rPr>
        <w:t>ing</w:t>
      </w:r>
      <w:r w:rsidR="0074229F" w:rsidRPr="006C3F47">
        <w:rPr>
          <w:szCs w:val="22"/>
        </w:rPr>
        <w:t xml:space="preserve"> clear details of the revised Demarcation Points with </w:t>
      </w:r>
      <w:r w:rsidR="0074229F" w:rsidRPr="00A4214F">
        <w:t>respect</w:t>
      </w:r>
      <w:r w:rsidR="0074229F" w:rsidRPr="006C3F47">
        <w:rPr>
          <w:szCs w:val="22"/>
        </w:rPr>
        <w:t xml:space="preserve"> to </w:t>
      </w:r>
      <w:r w:rsidR="00D13E36" w:rsidRPr="006C3F47">
        <w:rPr>
          <w:szCs w:val="22"/>
        </w:rPr>
        <w:t>the relevant</w:t>
      </w:r>
      <w:r w:rsidR="0074229F" w:rsidRPr="006C3F47">
        <w:rPr>
          <w:szCs w:val="22"/>
        </w:rPr>
        <w:t xml:space="preserve"> Customer to enable the Contractor to </w:t>
      </w:r>
      <w:r w:rsidR="00D13E36" w:rsidRPr="006C3F47">
        <w:rPr>
          <w:szCs w:val="22"/>
        </w:rPr>
        <w:t>cost</w:t>
      </w:r>
      <w:r w:rsidR="0074229F" w:rsidRPr="006C3F47">
        <w:rPr>
          <w:szCs w:val="22"/>
        </w:rPr>
        <w:t xml:space="preserve"> extension to the Services.</w:t>
      </w:r>
    </w:p>
    <w:p w14:paraId="593EF4C7" w14:textId="035B84B4" w:rsidR="00C778E5" w:rsidRDefault="00D13E36" w:rsidP="00A5425D">
      <w:pPr>
        <w:pStyle w:val="Level3Number"/>
        <w:widowControl w:val="0"/>
        <w:rPr>
          <w:szCs w:val="22"/>
        </w:rPr>
      </w:pPr>
      <w:bookmarkStart w:id="41" w:name="_Ref15048905"/>
      <w:r w:rsidRPr="006C3F47">
        <w:rPr>
          <w:szCs w:val="22"/>
        </w:rPr>
        <w:t xml:space="preserve">The </w:t>
      </w:r>
      <w:r w:rsidR="0074229F" w:rsidRPr="00A4214F">
        <w:t>Contractor</w:t>
      </w:r>
      <w:r w:rsidR="0074229F" w:rsidRPr="006C3F47">
        <w:rPr>
          <w:szCs w:val="22"/>
        </w:rPr>
        <w:t xml:space="preserve"> shall provide such a price </w:t>
      </w:r>
      <w:r w:rsidR="001F071A">
        <w:rPr>
          <w:szCs w:val="22"/>
        </w:rPr>
        <w:t xml:space="preserve">as a </w:t>
      </w:r>
      <w:r w:rsidR="00C778E5">
        <w:rPr>
          <w:szCs w:val="22"/>
        </w:rPr>
        <w:t>[monthly charge] (</w:t>
      </w:r>
      <w:r w:rsidR="00C778E5" w:rsidRPr="006C3F47">
        <w:rPr>
          <w:szCs w:val="22"/>
        </w:rPr>
        <w:t>“</w:t>
      </w:r>
      <w:r w:rsidR="00C778E5" w:rsidRPr="006C3F47">
        <w:rPr>
          <w:b/>
          <w:szCs w:val="22"/>
        </w:rPr>
        <w:t xml:space="preserve">Commercial Customer </w:t>
      </w:r>
      <w:r w:rsidR="006F4219">
        <w:rPr>
          <w:b/>
          <w:szCs w:val="22"/>
        </w:rPr>
        <w:t>Secondary Distribution Network</w:t>
      </w:r>
      <w:r w:rsidR="00C778E5" w:rsidRPr="006C3F47">
        <w:rPr>
          <w:b/>
          <w:szCs w:val="22"/>
        </w:rPr>
        <w:t xml:space="preserve"> Charge</w:t>
      </w:r>
      <w:r w:rsidR="00C778E5" w:rsidRPr="006C3F47">
        <w:rPr>
          <w:szCs w:val="22"/>
        </w:rPr>
        <w:t xml:space="preserve">”) </w:t>
      </w:r>
      <w:r w:rsidR="0074229F" w:rsidRPr="006C3F47">
        <w:rPr>
          <w:szCs w:val="22"/>
        </w:rPr>
        <w:t xml:space="preserve">within </w:t>
      </w:r>
      <w:r w:rsidRPr="006C3F47">
        <w:rPr>
          <w:szCs w:val="22"/>
        </w:rPr>
        <w:t>[INSERT]</w:t>
      </w:r>
      <w:r w:rsidR="0074229F" w:rsidRPr="006C3F47">
        <w:rPr>
          <w:szCs w:val="22"/>
        </w:rPr>
        <w:t xml:space="preserve"> </w:t>
      </w:r>
      <w:r w:rsidR="0002241B">
        <w:rPr>
          <w:szCs w:val="22"/>
        </w:rPr>
        <w:t>Business D</w:t>
      </w:r>
      <w:r w:rsidR="0074229F" w:rsidRPr="006C3F47">
        <w:rPr>
          <w:szCs w:val="22"/>
        </w:rPr>
        <w:t xml:space="preserve">ays of a request by </w:t>
      </w:r>
      <w:r w:rsidR="009550CE" w:rsidRPr="006C3F47">
        <w:rPr>
          <w:szCs w:val="22"/>
        </w:rPr>
        <w:t>ESCo</w:t>
      </w:r>
      <w:r w:rsidR="00C778E5">
        <w:rPr>
          <w:szCs w:val="22"/>
        </w:rPr>
        <w:t>.</w:t>
      </w:r>
      <w:bookmarkEnd w:id="41"/>
    </w:p>
    <w:p w14:paraId="5F416A35" w14:textId="68FEA2F6" w:rsidR="00C778E5" w:rsidRDefault="00C778E5" w:rsidP="00A5425D">
      <w:pPr>
        <w:pStyle w:val="Level3Number"/>
        <w:widowControl w:val="0"/>
        <w:rPr>
          <w:szCs w:val="22"/>
        </w:rPr>
      </w:pPr>
      <w:r>
        <w:rPr>
          <w:szCs w:val="22"/>
        </w:rPr>
        <w:t xml:space="preserve">ESCo shall </w:t>
      </w:r>
      <w:r w:rsidRPr="00A4214F">
        <w:t>notify</w:t>
      </w:r>
      <w:r>
        <w:rPr>
          <w:szCs w:val="22"/>
        </w:rPr>
        <w:t xml:space="preserve"> the Contractor if it accepts the Commercial Customer </w:t>
      </w:r>
      <w:r w:rsidR="006F4219">
        <w:rPr>
          <w:szCs w:val="22"/>
        </w:rPr>
        <w:t>Secondary Distribution Network</w:t>
      </w:r>
      <w:r>
        <w:rPr>
          <w:szCs w:val="22"/>
        </w:rPr>
        <w:t xml:space="preserve"> Charge proposed by the Contractor.</w:t>
      </w:r>
    </w:p>
    <w:p w14:paraId="6B944D04" w14:textId="0BBEB2B4" w:rsidR="00C778E5" w:rsidRDefault="00C778E5" w:rsidP="00A5425D">
      <w:pPr>
        <w:pStyle w:val="Level3Number"/>
        <w:widowControl w:val="0"/>
        <w:rPr>
          <w:szCs w:val="22"/>
        </w:rPr>
      </w:pPr>
      <w:r>
        <w:rPr>
          <w:szCs w:val="22"/>
        </w:rPr>
        <w:t xml:space="preserve">If </w:t>
      </w:r>
      <w:r w:rsidRPr="00A4214F">
        <w:t>the</w:t>
      </w:r>
      <w:r>
        <w:rPr>
          <w:szCs w:val="22"/>
        </w:rPr>
        <w:t xml:space="preserve"> Parties are unable to agree the Commercial Customer </w:t>
      </w:r>
      <w:r w:rsidR="006F4219">
        <w:rPr>
          <w:szCs w:val="22"/>
        </w:rPr>
        <w:t>Secondary Distribution Network</w:t>
      </w:r>
      <w:r>
        <w:rPr>
          <w:szCs w:val="22"/>
        </w:rPr>
        <w:t xml:space="preserve"> Charge within [INSERT] </w:t>
      </w:r>
      <w:r w:rsidR="0002241B">
        <w:rPr>
          <w:szCs w:val="22"/>
        </w:rPr>
        <w:t>Business D</w:t>
      </w:r>
      <w:r>
        <w:rPr>
          <w:szCs w:val="22"/>
        </w:rPr>
        <w:t xml:space="preserve">ays of the Contractor providing a price in accordance with clause </w:t>
      </w:r>
      <w:r>
        <w:rPr>
          <w:szCs w:val="22"/>
        </w:rPr>
        <w:fldChar w:fldCharType="begin"/>
      </w:r>
      <w:r>
        <w:rPr>
          <w:szCs w:val="22"/>
        </w:rPr>
        <w:instrText xml:space="preserve"> REF _Ref15048905 \r \h </w:instrText>
      </w:r>
      <w:r>
        <w:rPr>
          <w:szCs w:val="22"/>
        </w:rPr>
      </w:r>
      <w:r>
        <w:rPr>
          <w:szCs w:val="22"/>
        </w:rPr>
        <w:fldChar w:fldCharType="separate"/>
      </w:r>
      <w:r w:rsidR="00F21EA9">
        <w:rPr>
          <w:szCs w:val="22"/>
        </w:rPr>
        <w:t>3.11.2</w:t>
      </w:r>
      <w:r>
        <w:rPr>
          <w:szCs w:val="22"/>
        </w:rPr>
        <w:fldChar w:fldCharType="end"/>
      </w:r>
      <w:r>
        <w:rPr>
          <w:szCs w:val="22"/>
        </w:rPr>
        <w:t xml:space="preserve"> or the Contractor fails to provide a price within the time </w:t>
      </w:r>
      <w:r>
        <w:rPr>
          <w:szCs w:val="22"/>
        </w:rPr>
        <w:lastRenderedPageBreak/>
        <w:t>period specified in that clause, either Party may refer the matter to the Dispute Resolution Procedure</w:t>
      </w:r>
      <w:r w:rsidR="00EB2782">
        <w:rPr>
          <w:szCs w:val="22"/>
        </w:rPr>
        <w:t>, having regard to the Schedule of Rates</w:t>
      </w:r>
      <w:r>
        <w:rPr>
          <w:szCs w:val="22"/>
        </w:rPr>
        <w:t>.</w:t>
      </w:r>
    </w:p>
    <w:p w14:paraId="335B8385" w14:textId="2DDA561E" w:rsidR="00C778E5" w:rsidRDefault="00C778E5" w:rsidP="00A5425D">
      <w:pPr>
        <w:pStyle w:val="Level3Number"/>
        <w:widowControl w:val="0"/>
        <w:rPr>
          <w:szCs w:val="22"/>
        </w:rPr>
      </w:pPr>
      <w:r>
        <w:rPr>
          <w:szCs w:val="22"/>
        </w:rPr>
        <w:t>F</w:t>
      </w:r>
      <w:r w:rsidRPr="00C778E5">
        <w:rPr>
          <w:szCs w:val="22"/>
        </w:rPr>
        <w:t xml:space="preserve">rom the date of </w:t>
      </w:r>
      <w:r w:rsidR="004F76FB">
        <w:rPr>
          <w:szCs w:val="22"/>
        </w:rPr>
        <w:t>Take Over</w:t>
      </w:r>
      <w:r w:rsidRPr="00C778E5">
        <w:rPr>
          <w:szCs w:val="22"/>
        </w:rPr>
        <w:t xml:space="preserve"> of the relevant </w:t>
      </w:r>
      <w:r w:rsidR="006F4219">
        <w:rPr>
          <w:szCs w:val="22"/>
        </w:rPr>
        <w:t>Secondary Distribution Network</w:t>
      </w:r>
      <w:r>
        <w:rPr>
          <w:szCs w:val="22"/>
        </w:rPr>
        <w:t>:</w:t>
      </w:r>
    </w:p>
    <w:p w14:paraId="58D162E7" w14:textId="2C26959D" w:rsidR="00C778E5" w:rsidRPr="004F76FB" w:rsidRDefault="00C778E5" w:rsidP="00A5425D">
      <w:pPr>
        <w:pStyle w:val="Level4Number"/>
        <w:widowControl w:val="0"/>
      </w:pPr>
      <w:r w:rsidRPr="004F76FB">
        <w:t xml:space="preserve">the </w:t>
      </w:r>
      <w:r w:rsidR="00B53C9C">
        <w:t>Energy System</w:t>
      </w:r>
      <w:r w:rsidR="004F76FB" w:rsidRPr="004F76FB">
        <w:t xml:space="preserve"> and the </w:t>
      </w:r>
      <w:r w:rsidRPr="004F76FB">
        <w:t xml:space="preserve">Services shall be deemed to have been extended to include the </w:t>
      </w:r>
      <w:r w:rsidR="004F76FB" w:rsidRPr="004F76FB">
        <w:t>Taken Over</w:t>
      </w:r>
      <w:r w:rsidRPr="004F76FB">
        <w:t xml:space="preserve"> </w:t>
      </w:r>
      <w:r w:rsidR="006F4219">
        <w:t>Secondary Distribution Network</w:t>
      </w:r>
      <w:r w:rsidRPr="004F76FB">
        <w:t>; and</w:t>
      </w:r>
    </w:p>
    <w:p w14:paraId="73CC0CBC" w14:textId="2F4D3BE9" w:rsidR="00C778E5" w:rsidRPr="004F76FB" w:rsidRDefault="00C778E5" w:rsidP="00A5425D">
      <w:pPr>
        <w:pStyle w:val="Level4Number"/>
        <w:widowControl w:val="0"/>
      </w:pPr>
      <w:r w:rsidRPr="004F76FB">
        <w:t xml:space="preserve">the Contractor shall be entitled to be paid the Commercial Customer </w:t>
      </w:r>
      <w:r w:rsidR="006F4219">
        <w:t>Secondary Distribution Network</w:t>
      </w:r>
      <w:r w:rsidRPr="004F76FB">
        <w:t xml:space="preserve"> Charge agreed with ESCo </w:t>
      </w:r>
      <w:r w:rsidR="004F76FB" w:rsidRPr="004F76FB">
        <w:t>(</w:t>
      </w:r>
      <w:r w:rsidRPr="004F76FB">
        <w:t>or determined following reference to the Dispute Resolution Procedure</w:t>
      </w:r>
      <w:r w:rsidR="004F76FB" w:rsidRPr="004F76FB">
        <w:t>)</w:t>
      </w:r>
      <w:r w:rsidRPr="004F76FB">
        <w:t>.</w:t>
      </w:r>
    </w:p>
    <w:p w14:paraId="761179CF" w14:textId="3D2ECB77" w:rsidR="0074229F" w:rsidRPr="004F76FB" w:rsidRDefault="00C778E5" w:rsidP="00A5425D">
      <w:pPr>
        <w:pStyle w:val="Level3Number"/>
        <w:widowControl w:val="0"/>
        <w:rPr>
          <w:szCs w:val="22"/>
        </w:rPr>
      </w:pPr>
      <w:r>
        <w:rPr>
          <w:szCs w:val="22"/>
        </w:rPr>
        <w:t xml:space="preserve">The Contractor shall not be entitled to refuse to extend the </w:t>
      </w:r>
      <w:r w:rsidR="004F76FB">
        <w:rPr>
          <w:szCs w:val="22"/>
        </w:rPr>
        <w:t xml:space="preserve">Services or Take Over the </w:t>
      </w:r>
      <w:r w:rsidR="004F76FB" w:rsidRPr="00A4214F">
        <w:t>relevant</w:t>
      </w:r>
      <w:r w:rsidR="004F76FB">
        <w:rPr>
          <w:szCs w:val="22"/>
        </w:rPr>
        <w:t xml:space="preserve"> </w:t>
      </w:r>
      <w:r w:rsidR="006F4219">
        <w:rPr>
          <w:szCs w:val="22"/>
        </w:rPr>
        <w:t>Secondary Distribution Network</w:t>
      </w:r>
      <w:r w:rsidR="004F76FB">
        <w:rPr>
          <w:szCs w:val="22"/>
        </w:rPr>
        <w:t xml:space="preserve"> pending resolution of the appropriate </w:t>
      </w:r>
      <w:r w:rsidR="004F76FB">
        <w:t xml:space="preserve">Commercial Customer </w:t>
      </w:r>
      <w:r w:rsidR="006F4219">
        <w:t>Secondary Distribution Network</w:t>
      </w:r>
      <w:r w:rsidR="004F76FB">
        <w:t xml:space="preserve"> Charge.</w:t>
      </w:r>
    </w:p>
    <w:p w14:paraId="3CD946EF" w14:textId="77777777" w:rsidR="00306644" w:rsidRPr="007B1F7E" w:rsidRDefault="00306644" w:rsidP="007B1F7E">
      <w:pPr>
        <w:pStyle w:val="Level2Heading"/>
      </w:pPr>
      <w:bookmarkStart w:id="42" w:name="_Ref15468831"/>
      <w:bookmarkStart w:id="43" w:name="_Toc4765269"/>
      <w:r w:rsidRPr="007B1F7E">
        <w:t>Financial Security</w:t>
      </w:r>
      <w:bookmarkEnd w:id="42"/>
    </w:p>
    <w:p w14:paraId="768322DA" w14:textId="77777777" w:rsidR="00306644" w:rsidRPr="00025A39" w:rsidRDefault="00306644" w:rsidP="00D0305C">
      <w:pPr>
        <w:pStyle w:val="Level3Number"/>
        <w:widowControl w:val="0"/>
      </w:pPr>
      <w:r w:rsidRPr="00025A39">
        <w:t xml:space="preserve">The Contractor shall be required to provide and maintain throughout the Term, Financial Security, in an amount and form and from a provider reasonably satisfactory to ESCo. </w:t>
      </w:r>
    </w:p>
    <w:p w14:paraId="1FDCF1D8" w14:textId="77777777" w:rsidR="00306644" w:rsidRPr="00025A39" w:rsidRDefault="00306644" w:rsidP="00D0305C">
      <w:pPr>
        <w:pStyle w:val="Level3Number"/>
        <w:widowControl w:val="0"/>
      </w:pPr>
      <w:r w:rsidRPr="00025A39">
        <w:t>In the event that there is a material adverse change in the financial standing of any provider of Financial Security, the Contractor shall, within [INSERT] Business Days of a request from ESCo, provide an alternative Financial Security in no lesser amount and in a form and from a provider reasonably satisfactory to ESCo.</w:t>
      </w:r>
    </w:p>
    <w:p w14:paraId="177B0199" w14:textId="77777777" w:rsidR="00734CF1" w:rsidRPr="006C3F47" w:rsidRDefault="00734CF1" w:rsidP="007B1F7E">
      <w:pPr>
        <w:pStyle w:val="Level1Heading"/>
      </w:pPr>
      <w:bookmarkStart w:id="44" w:name="_Toc115584924"/>
      <w:r>
        <w:t xml:space="preserve">Output </w:t>
      </w:r>
      <w:r w:rsidRPr="00A4214F">
        <w:t>Specification</w:t>
      </w:r>
      <w:r>
        <w:t xml:space="preserve"> and Service Levels</w:t>
      </w:r>
      <w:bookmarkEnd w:id="44"/>
    </w:p>
    <w:p w14:paraId="64F906BF" w14:textId="77951D15" w:rsidR="00734CF1" w:rsidRPr="006C3F47" w:rsidRDefault="00734CF1" w:rsidP="00A5425D">
      <w:pPr>
        <w:pStyle w:val="Level2Number"/>
        <w:widowControl w:val="0"/>
      </w:pPr>
      <w:bookmarkStart w:id="45" w:name="a183616"/>
      <w:r>
        <w:t xml:space="preserve">The </w:t>
      </w:r>
      <w:r w:rsidRPr="00A4214F">
        <w:t>provisions</w:t>
      </w:r>
      <w:r>
        <w:t xml:space="preserve"> of </w:t>
      </w:r>
      <w:r>
        <w:fldChar w:fldCharType="begin"/>
      </w:r>
      <w:r>
        <w:instrText xml:space="preserve"> REF _Ref15140457 \r \h </w:instrText>
      </w:r>
      <w:r>
        <w:fldChar w:fldCharType="separate"/>
      </w:r>
      <w:r w:rsidR="00F21EA9">
        <w:t>Schedule 2</w:t>
      </w:r>
      <w:r>
        <w:fldChar w:fldCharType="end"/>
      </w:r>
      <w:r>
        <w:t xml:space="preserve"> </w:t>
      </w:r>
      <w:r w:rsidRPr="00242D3D">
        <w:rPr>
          <w:i/>
          <w:iCs/>
        </w:rPr>
        <w:t>(Output Specification and Service Levels)</w:t>
      </w:r>
      <w:r>
        <w:rPr>
          <w:i/>
          <w:iCs/>
        </w:rPr>
        <w:t xml:space="preserve"> </w:t>
      </w:r>
      <w:r>
        <w:t xml:space="preserve">shall apply in respect of the Output Specification and </w:t>
      </w:r>
      <w:r w:rsidRPr="006C3F47">
        <w:t xml:space="preserve">Service </w:t>
      </w:r>
      <w:r>
        <w:t>Levels</w:t>
      </w:r>
      <w:r w:rsidRPr="006C3F47">
        <w:t>.</w:t>
      </w:r>
      <w:bookmarkEnd w:id="45"/>
    </w:p>
    <w:p w14:paraId="4084C81F" w14:textId="1EC29253" w:rsidR="00734CF1" w:rsidRPr="00734CF1" w:rsidRDefault="00734CF1" w:rsidP="00A5425D">
      <w:pPr>
        <w:pStyle w:val="Level2Number"/>
        <w:widowControl w:val="0"/>
      </w:pPr>
      <w:bookmarkStart w:id="46" w:name="a986219"/>
      <w:r w:rsidRPr="006C3F47">
        <w:t xml:space="preserve">ESCo and </w:t>
      </w:r>
      <w:r w:rsidRPr="00A4214F">
        <w:t>the</w:t>
      </w:r>
      <w:r>
        <w:t xml:space="preserve"> </w:t>
      </w:r>
      <w:r w:rsidRPr="006C3F47">
        <w:t xml:space="preserve">Contractor shall review the </w:t>
      </w:r>
      <w:r>
        <w:t xml:space="preserve">Output Specification and the </w:t>
      </w:r>
      <w:r w:rsidRPr="006C3F47">
        <w:t xml:space="preserve">Service Levels </w:t>
      </w:r>
      <w:r w:rsidR="00EB5E32">
        <w:t xml:space="preserve">following any Change in Law and </w:t>
      </w:r>
      <w:r w:rsidRPr="006C3F47">
        <w:t xml:space="preserve">every [NUMBER] </w:t>
      </w:r>
      <w:r w:rsidR="00EB5E32">
        <w:t>years</w:t>
      </w:r>
      <w:r w:rsidR="00EB5E32" w:rsidRPr="006C3F47">
        <w:t xml:space="preserve"> </w:t>
      </w:r>
      <w:r w:rsidRPr="006C3F47">
        <w:t xml:space="preserve">throughout the Term and make any </w:t>
      </w:r>
      <w:r>
        <w:t xml:space="preserve">necessary </w:t>
      </w:r>
      <w:r w:rsidRPr="006C3F47">
        <w:t xml:space="preserve">changes in accordance with the Change </w:t>
      </w:r>
      <w:r w:rsidRPr="00A4214F">
        <w:t>Control</w:t>
      </w:r>
      <w:r w:rsidRPr="006C3F47">
        <w:t xml:space="preserve"> Procedure to reflect changes in the Service Requirements.</w:t>
      </w:r>
      <w:bookmarkEnd w:id="46"/>
    </w:p>
    <w:p w14:paraId="40FE14F8" w14:textId="77777777" w:rsidR="0074229F" w:rsidRPr="006C3F47" w:rsidRDefault="009550CE" w:rsidP="007B1F7E">
      <w:pPr>
        <w:pStyle w:val="Level1Heading"/>
      </w:pPr>
      <w:bookmarkStart w:id="47" w:name="_Toc115584925"/>
      <w:r w:rsidRPr="006C3F47">
        <w:t>ESCo</w:t>
      </w:r>
      <w:r w:rsidR="0074229F" w:rsidRPr="006C3F47">
        <w:t xml:space="preserve">’s </w:t>
      </w:r>
      <w:r w:rsidR="0074229F" w:rsidRPr="00A4214F">
        <w:t>Obligations</w:t>
      </w:r>
      <w:bookmarkEnd w:id="43"/>
      <w:bookmarkEnd w:id="47"/>
      <w:r w:rsidR="0074229F" w:rsidRPr="006C3F47">
        <w:t xml:space="preserve"> </w:t>
      </w:r>
    </w:p>
    <w:p w14:paraId="6E774169" w14:textId="77777777" w:rsidR="0074229F" w:rsidRPr="006C3F47" w:rsidRDefault="009550CE" w:rsidP="00A5425D">
      <w:pPr>
        <w:pStyle w:val="Level2Number"/>
        <w:widowControl w:val="0"/>
      </w:pPr>
      <w:r w:rsidRPr="006C3F47">
        <w:t>ESCo</w:t>
      </w:r>
      <w:r w:rsidR="0074229F" w:rsidRPr="006C3F47">
        <w:t xml:space="preserve"> </w:t>
      </w:r>
      <w:r w:rsidR="0074229F" w:rsidRPr="00A4214F">
        <w:t>shall</w:t>
      </w:r>
      <w:r w:rsidR="0074229F" w:rsidRPr="006C3F47">
        <w:t xml:space="preserve">: </w:t>
      </w:r>
    </w:p>
    <w:p w14:paraId="701558BF" w14:textId="77777777" w:rsidR="004F496E" w:rsidRDefault="0074229F" w:rsidP="00A5425D">
      <w:pPr>
        <w:pStyle w:val="Level3Number"/>
        <w:widowControl w:val="0"/>
      </w:pPr>
      <w:r w:rsidRPr="006C3F47">
        <w:t>subject always to the Contractor complying with the Site Rules</w:t>
      </w:r>
      <w:r w:rsidR="004F496E">
        <w:t>:</w:t>
      </w:r>
    </w:p>
    <w:p w14:paraId="7DFA7E1C" w14:textId="7055F1F5" w:rsidR="0074229F" w:rsidRPr="00DF24DB" w:rsidRDefault="004F496E" w:rsidP="00A5425D">
      <w:pPr>
        <w:pStyle w:val="Level4Number"/>
        <w:widowControl w:val="0"/>
      </w:pPr>
      <w:r w:rsidRPr="00A4214F">
        <w:t>ensure</w:t>
      </w:r>
      <w:r w:rsidRPr="006C3F47">
        <w:t xml:space="preserve"> that the Contractor is provided with </w:t>
      </w:r>
      <w:r>
        <w:t>adequate</w:t>
      </w:r>
      <w:r w:rsidRPr="006C3F47">
        <w:t xml:space="preserve"> contractual rights to obtain access to the Served Premises in accordance with </w:t>
      </w:r>
      <w:r>
        <w:t>c</w:t>
      </w:r>
      <w:r w:rsidRPr="006C3F47">
        <w:t xml:space="preserve">lause </w:t>
      </w:r>
      <w:r>
        <w:fldChar w:fldCharType="begin"/>
      </w:r>
      <w:r>
        <w:instrText xml:space="preserve"> REF _Ref15049958 \r \h </w:instrText>
      </w:r>
      <w:r w:rsidR="00DF24DB">
        <w:instrText xml:space="preserve"> \* MERGEFORMAT </w:instrText>
      </w:r>
      <w:r>
        <w:fldChar w:fldCharType="separate"/>
      </w:r>
      <w:r w:rsidR="00F21EA9">
        <w:t>6</w:t>
      </w:r>
      <w:r>
        <w:fldChar w:fldCharType="end"/>
      </w:r>
      <w:r w:rsidRPr="006C3F47">
        <w:t xml:space="preserve"> </w:t>
      </w:r>
      <w:r w:rsidRPr="00DF24DB">
        <w:rPr>
          <w:i/>
          <w:iCs/>
        </w:rPr>
        <w:t>(Access and</w:t>
      </w:r>
      <w:r w:rsidR="00D068B2">
        <w:rPr>
          <w:i/>
          <w:iCs/>
        </w:rPr>
        <w:t xml:space="preserve"> </w:t>
      </w:r>
      <w:r w:rsidR="00B0780B">
        <w:rPr>
          <w:i/>
          <w:iCs/>
        </w:rPr>
        <w:t>Use of Premises</w:t>
      </w:r>
      <w:r w:rsidRPr="00DF24DB">
        <w:rPr>
          <w:i/>
          <w:iCs/>
        </w:rPr>
        <w:t>)</w:t>
      </w:r>
      <w:r>
        <w:t xml:space="preserve"> </w:t>
      </w:r>
      <w:r w:rsidRPr="00DF24DB">
        <w:t>in order</w:t>
      </w:r>
      <w:r w:rsidR="0074229F" w:rsidRPr="00DF24DB">
        <w:t xml:space="preserve"> to perform the Services under </w:t>
      </w:r>
      <w:r w:rsidR="008F7BF8" w:rsidRPr="00DF24DB">
        <w:t>this Agreement</w:t>
      </w:r>
      <w:r w:rsidR="0074229F" w:rsidRPr="00DF24DB">
        <w:t xml:space="preserve">; </w:t>
      </w:r>
    </w:p>
    <w:p w14:paraId="0DC4F994" w14:textId="50C42D73" w:rsidR="004F496E" w:rsidRPr="00DF24DB" w:rsidRDefault="004F496E" w:rsidP="00A5425D">
      <w:pPr>
        <w:pStyle w:val="Level4Number"/>
        <w:widowControl w:val="0"/>
        <w:rPr>
          <w:szCs w:val="22"/>
        </w:rPr>
      </w:pPr>
      <w:r>
        <w:t xml:space="preserve">where relevant, </w:t>
      </w:r>
      <w:r w:rsidRPr="006C3F47">
        <w:t xml:space="preserve">ensure that the Contractor is provided with the sufficient contractual rights </w:t>
      </w:r>
      <w:r>
        <w:t xml:space="preserve">against the relevant Developer </w:t>
      </w:r>
      <w:r w:rsidRPr="006C3F47">
        <w:t xml:space="preserve">under </w:t>
      </w:r>
      <w:r>
        <w:t>a</w:t>
      </w:r>
      <w:r w:rsidRPr="006C3F47">
        <w:t xml:space="preserve"> Connection Agreement</w:t>
      </w:r>
      <w:r>
        <w:t>(</w:t>
      </w:r>
      <w:r w:rsidRPr="006C3F47">
        <w:t>s</w:t>
      </w:r>
      <w:r>
        <w:t>)</w:t>
      </w:r>
      <w:r w:rsidRPr="006C3F47">
        <w:t xml:space="preserve"> </w:t>
      </w:r>
      <w:r>
        <w:t>and/</w:t>
      </w:r>
      <w:r w:rsidRPr="00DF24DB">
        <w:rPr>
          <w:szCs w:val="22"/>
        </w:rPr>
        <w:t xml:space="preserve">or other third party agreements in order to discharge its obligations in accordance with </w:t>
      </w:r>
      <w:r w:rsidRPr="00DF24DB">
        <w:rPr>
          <w:szCs w:val="22"/>
        </w:rPr>
        <w:fldChar w:fldCharType="begin"/>
      </w:r>
      <w:r w:rsidRPr="00DF24DB">
        <w:rPr>
          <w:szCs w:val="22"/>
        </w:rPr>
        <w:instrText xml:space="preserve"> REF _Ref11605320 \r \h </w:instrText>
      </w:r>
      <w:r w:rsidR="00DF24DB">
        <w:rPr>
          <w:szCs w:val="22"/>
        </w:rPr>
        <w:instrText xml:space="preserve"> \* MERGEFORMAT </w:instrText>
      </w:r>
      <w:r w:rsidRPr="00DF24DB">
        <w:rPr>
          <w:szCs w:val="22"/>
        </w:rPr>
      </w:r>
      <w:r w:rsidRPr="00DF24DB">
        <w:rPr>
          <w:szCs w:val="22"/>
        </w:rPr>
        <w:fldChar w:fldCharType="separate"/>
      </w:r>
      <w:r w:rsidR="00F21EA9">
        <w:rPr>
          <w:szCs w:val="22"/>
        </w:rPr>
        <w:t>Schedule 8</w:t>
      </w:r>
      <w:r w:rsidRPr="00DF24DB">
        <w:rPr>
          <w:szCs w:val="22"/>
        </w:rPr>
        <w:fldChar w:fldCharType="end"/>
      </w:r>
      <w:r w:rsidRPr="00DF24DB">
        <w:rPr>
          <w:szCs w:val="22"/>
        </w:rPr>
        <w:t xml:space="preserve"> </w:t>
      </w:r>
      <w:r w:rsidRPr="00DF24DB">
        <w:rPr>
          <w:i/>
          <w:iCs/>
          <w:szCs w:val="22"/>
        </w:rPr>
        <w:t xml:space="preserve">(Take </w:t>
      </w:r>
      <w:r w:rsidR="00DF24DB">
        <w:rPr>
          <w:i/>
          <w:iCs/>
          <w:szCs w:val="22"/>
        </w:rPr>
        <w:t>O</w:t>
      </w:r>
      <w:r w:rsidRPr="00DF24DB">
        <w:rPr>
          <w:i/>
          <w:iCs/>
          <w:szCs w:val="22"/>
        </w:rPr>
        <w:t>ver process)</w:t>
      </w:r>
      <w:r w:rsidRPr="00DF24DB">
        <w:rPr>
          <w:szCs w:val="22"/>
        </w:rPr>
        <w:t xml:space="preserve">; </w:t>
      </w:r>
    </w:p>
    <w:p w14:paraId="58A74A8D" w14:textId="77777777" w:rsidR="0074229F" w:rsidRPr="00DF24DB" w:rsidRDefault="0074229F" w:rsidP="00A5425D">
      <w:pPr>
        <w:pStyle w:val="Level4Number"/>
        <w:widowControl w:val="0"/>
        <w:rPr>
          <w:szCs w:val="22"/>
        </w:rPr>
      </w:pPr>
      <w:r w:rsidRPr="00A4214F">
        <w:lastRenderedPageBreak/>
        <w:t>grant</w:t>
      </w:r>
      <w:r w:rsidRPr="00DF24DB">
        <w:rPr>
          <w:szCs w:val="22"/>
        </w:rPr>
        <w:t xml:space="preserve"> (and hereby grants) to the Contractor a licence in respect of the </w:t>
      </w:r>
      <w:r w:rsidR="00DF24DB" w:rsidRPr="00DF24DB">
        <w:rPr>
          <w:szCs w:val="22"/>
        </w:rPr>
        <w:t>Energy Centre</w:t>
      </w:r>
      <w:r w:rsidRPr="00DF24DB">
        <w:rPr>
          <w:szCs w:val="22"/>
        </w:rPr>
        <w:t xml:space="preserve"> Site which will give the Contractor free, safe and, as far as reasonably practicable, uninterrupted access to those parts of the </w:t>
      </w:r>
      <w:r w:rsidR="00DF24DB" w:rsidRPr="00DF24DB">
        <w:rPr>
          <w:szCs w:val="22"/>
        </w:rPr>
        <w:t>Energy Centre</w:t>
      </w:r>
      <w:r w:rsidRPr="00DF24DB">
        <w:rPr>
          <w:szCs w:val="22"/>
        </w:rPr>
        <w:t xml:space="preserve"> Site necessary for the Contractor to </w:t>
      </w:r>
      <w:r w:rsidR="00DF24DB">
        <w:rPr>
          <w:szCs w:val="22"/>
        </w:rPr>
        <w:t>perform</w:t>
      </w:r>
      <w:r w:rsidRPr="00DF24DB">
        <w:rPr>
          <w:szCs w:val="22"/>
        </w:rPr>
        <w:t xml:space="preserve"> the Services;</w:t>
      </w:r>
    </w:p>
    <w:p w14:paraId="24E3EE5F" w14:textId="77777777" w:rsidR="0074229F" w:rsidRPr="006C3F47" w:rsidRDefault="0074229F" w:rsidP="00A5425D">
      <w:pPr>
        <w:pStyle w:val="Level3Number"/>
        <w:widowControl w:val="0"/>
        <w:rPr>
          <w:szCs w:val="22"/>
        </w:rPr>
      </w:pPr>
      <w:r w:rsidRPr="006C3F47">
        <w:rPr>
          <w:szCs w:val="22"/>
        </w:rPr>
        <w:t xml:space="preserve">pay </w:t>
      </w:r>
      <w:r w:rsidRPr="00A4214F">
        <w:t>the</w:t>
      </w:r>
      <w:r w:rsidRPr="006C3F47">
        <w:rPr>
          <w:szCs w:val="22"/>
        </w:rPr>
        <w:t xml:space="preserve"> </w:t>
      </w:r>
      <w:r w:rsidR="000C73D8" w:rsidRPr="006C3F47">
        <w:rPr>
          <w:szCs w:val="22"/>
        </w:rPr>
        <w:t>Charges</w:t>
      </w:r>
      <w:r w:rsidRPr="006C3F47">
        <w:rPr>
          <w:szCs w:val="22"/>
        </w:rPr>
        <w:t xml:space="preserve"> and any other sums due to the Contractor in accordance with </w:t>
      </w:r>
      <w:r w:rsidR="00DF24DB">
        <w:rPr>
          <w:szCs w:val="22"/>
        </w:rPr>
        <w:t>this Agreement</w:t>
      </w:r>
      <w:r w:rsidRPr="006C3F47">
        <w:rPr>
          <w:szCs w:val="22"/>
        </w:rPr>
        <w:t>.</w:t>
      </w:r>
    </w:p>
    <w:p w14:paraId="573C829C" w14:textId="77777777" w:rsidR="0074229F" w:rsidRPr="006C3F47" w:rsidRDefault="0074229F" w:rsidP="007B1F7E">
      <w:pPr>
        <w:pStyle w:val="Level1Heading"/>
      </w:pPr>
      <w:bookmarkStart w:id="48" w:name="_Toc4765270"/>
      <w:bookmarkStart w:id="49" w:name="_Ref15049958"/>
      <w:bookmarkStart w:id="50" w:name="_Toc115584926"/>
      <w:r w:rsidRPr="004F2622">
        <w:t>Access</w:t>
      </w:r>
      <w:bookmarkEnd w:id="48"/>
      <w:bookmarkEnd w:id="49"/>
      <w:bookmarkEnd w:id="50"/>
    </w:p>
    <w:p w14:paraId="476B7B2E" w14:textId="77777777" w:rsidR="0074229F" w:rsidRPr="006C3F47" w:rsidRDefault="0074229F" w:rsidP="007B1F7E">
      <w:pPr>
        <w:pStyle w:val="Level2Heading"/>
      </w:pPr>
      <w:r w:rsidRPr="006C3F47">
        <w:t>Access and Use of Premises</w:t>
      </w:r>
    </w:p>
    <w:p w14:paraId="01616BC1" w14:textId="3E119957" w:rsidR="0074229F" w:rsidRPr="006C3F47" w:rsidRDefault="0074229F" w:rsidP="00A5425D">
      <w:pPr>
        <w:pStyle w:val="Level3Number"/>
        <w:widowControl w:val="0"/>
      </w:pPr>
      <w:r w:rsidRPr="006C3F47">
        <w:t xml:space="preserve">The Contractor shall comply with the requirements for </w:t>
      </w:r>
      <w:r w:rsidR="00DF24DB">
        <w:t>a</w:t>
      </w:r>
      <w:r w:rsidRPr="006C3F47">
        <w:t xml:space="preserve">ccess set out under </w:t>
      </w:r>
      <w:r w:rsidR="00DF24DB">
        <w:fldChar w:fldCharType="begin"/>
      </w:r>
      <w:r w:rsidR="00DF24DB">
        <w:instrText xml:space="preserve"> REF _Ref15051610 \r \h </w:instrText>
      </w:r>
      <w:r w:rsidR="00DF24DB">
        <w:fldChar w:fldCharType="separate"/>
      </w:r>
      <w:r w:rsidR="00F21EA9">
        <w:t>Schedule 9</w:t>
      </w:r>
      <w:r w:rsidR="00DF24DB">
        <w:fldChar w:fldCharType="end"/>
      </w:r>
      <w:r w:rsidRPr="006C3F47">
        <w:t xml:space="preserve"> </w:t>
      </w:r>
      <w:r w:rsidRPr="00DF24DB">
        <w:rPr>
          <w:i/>
          <w:iCs/>
        </w:rPr>
        <w:t>(Site Rules).</w:t>
      </w:r>
      <w:r w:rsidRPr="006C3F47">
        <w:t xml:space="preserve"> </w:t>
      </w:r>
    </w:p>
    <w:p w14:paraId="116F8F00" w14:textId="77777777" w:rsidR="0074229F" w:rsidRPr="006C3F47" w:rsidRDefault="0074229F" w:rsidP="00A5425D">
      <w:pPr>
        <w:pStyle w:val="Level3Number"/>
        <w:widowControl w:val="0"/>
      </w:pPr>
      <w:r w:rsidRPr="006C3F47">
        <w:t xml:space="preserve">The </w:t>
      </w:r>
      <w:r w:rsidRPr="004F2622">
        <w:t>Contractor</w:t>
      </w:r>
      <w:r w:rsidRPr="006C3F47">
        <w:t xml:space="preserve"> shall not, in any circumstances, use any location, or premises which form any part of the </w:t>
      </w:r>
      <w:r w:rsidR="00DF24DB">
        <w:t>Energy</w:t>
      </w:r>
      <w:r w:rsidRPr="006C3F47">
        <w:t xml:space="preserve"> </w:t>
      </w:r>
      <w:r w:rsidR="00DF24DB">
        <w:t>Centre Site or Served Premises</w:t>
      </w:r>
      <w:r w:rsidRPr="006C3F47">
        <w:t xml:space="preserve"> to perform any task or operation, other than in relation to the provision of the Services</w:t>
      </w:r>
      <w:r w:rsidR="00DF24DB">
        <w:t>,</w:t>
      </w:r>
      <w:r w:rsidRPr="006C3F47">
        <w:t xml:space="preserve"> unless previously agreed in writing by </w:t>
      </w:r>
      <w:r w:rsidR="009550CE" w:rsidRPr="006C3F47">
        <w:t>ESC</w:t>
      </w:r>
      <w:r w:rsidR="00DF24DB">
        <w:t>o</w:t>
      </w:r>
      <w:r w:rsidRPr="006C3F47">
        <w:t>.</w:t>
      </w:r>
    </w:p>
    <w:p w14:paraId="7FCDBC34" w14:textId="29742BD5" w:rsidR="0074229F" w:rsidRPr="006C3F47" w:rsidRDefault="0074229F" w:rsidP="00A5425D">
      <w:pPr>
        <w:pStyle w:val="Level3Number"/>
        <w:widowControl w:val="0"/>
        <w:rPr>
          <w:szCs w:val="22"/>
        </w:rPr>
      </w:pPr>
      <w:r w:rsidRPr="006C3F47">
        <w:rPr>
          <w:szCs w:val="22"/>
        </w:rPr>
        <w:t xml:space="preserve">The Contractor shall only be permitted to access the Common Parts of Residential, Mixed Use and Commercial Buildings, the Development and the Substation in accordance with the relevant Commercial </w:t>
      </w:r>
      <w:r w:rsidR="00EB5E32">
        <w:rPr>
          <w:szCs w:val="22"/>
        </w:rPr>
        <w:t>Unit</w:t>
      </w:r>
      <w:r w:rsidR="00EB5E32" w:rsidRPr="006C3F47">
        <w:rPr>
          <w:szCs w:val="22"/>
        </w:rPr>
        <w:t xml:space="preserve"> </w:t>
      </w:r>
      <w:r w:rsidR="00EB5E32">
        <w:rPr>
          <w:szCs w:val="22"/>
        </w:rPr>
        <w:t xml:space="preserve">Heat </w:t>
      </w:r>
      <w:r w:rsidRPr="006C3F47">
        <w:rPr>
          <w:szCs w:val="22"/>
        </w:rPr>
        <w:t xml:space="preserve">Supply agreement, Common Parts </w:t>
      </w:r>
      <w:r w:rsidR="00EB5E32">
        <w:rPr>
          <w:szCs w:val="22"/>
        </w:rPr>
        <w:t xml:space="preserve">Heat </w:t>
      </w:r>
      <w:r w:rsidRPr="006C3F47">
        <w:rPr>
          <w:szCs w:val="22"/>
        </w:rPr>
        <w:t xml:space="preserve">Supply </w:t>
      </w:r>
      <w:r w:rsidR="00DF24DB">
        <w:rPr>
          <w:szCs w:val="22"/>
        </w:rPr>
        <w:t>A</w:t>
      </w:r>
      <w:r w:rsidRPr="006C3F47">
        <w:rPr>
          <w:szCs w:val="22"/>
        </w:rPr>
        <w:t xml:space="preserve">greement, </w:t>
      </w:r>
      <w:r w:rsidR="007711CE" w:rsidRPr="006C3F47">
        <w:rPr>
          <w:szCs w:val="22"/>
        </w:rPr>
        <w:t>Framework</w:t>
      </w:r>
      <w:r w:rsidRPr="006C3F47">
        <w:rPr>
          <w:szCs w:val="22"/>
        </w:rPr>
        <w:t xml:space="preserve"> Heat Supply </w:t>
      </w:r>
      <w:r w:rsidR="00AC184C">
        <w:rPr>
          <w:szCs w:val="22"/>
        </w:rPr>
        <w:t>A</w:t>
      </w:r>
      <w:r w:rsidRPr="006C3F47">
        <w:rPr>
          <w:szCs w:val="22"/>
        </w:rPr>
        <w:t xml:space="preserve">greement or </w:t>
      </w:r>
      <w:r w:rsidR="00846E32" w:rsidRPr="006C3F47">
        <w:rPr>
          <w:szCs w:val="22"/>
        </w:rPr>
        <w:t>Connection Agreement</w:t>
      </w:r>
      <w:r w:rsidRPr="006C3F47">
        <w:rPr>
          <w:szCs w:val="22"/>
        </w:rPr>
        <w:t xml:space="preserve"> (as relevant and as supplied by </w:t>
      </w:r>
      <w:r w:rsidR="009550CE" w:rsidRPr="006C3F47">
        <w:rPr>
          <w:szCs w:val="22"/>
        </w:rPr>
        <w:t>ESCo</w:t>
      </w:r>
      <w:r w:rsidRPr="006C3F47">
        <w:rPr>
          <w:szCs w:val="22"/>
        </w:rPr>
        <w:t xml:space="preserve"> to the Contractor).</w:t>
      </w:r>
    </w:p>
    <w:p w14:paraId="12BA0DFE" w14:textId="77777777" w:rsidR="0074229F" w:rsidRPr="006C3F47" w:rsidRDefault="0074229F" w:rsidP="00A5425D">
      <w:pPr>
        <w:pStyle w:val="Level3Number"/>
        <w:widowControl w:val="0"/>
        <w:rPr>
          <w:szCs w:val="22"/>
        </w:rPr>
      </w:pPr>
      <w:r w:rsidRPr="006C3F47">
        <w:rPr>
          <w:szCs w:val="22"/>
        </w:rPr>
        <w:t xml:space="preserve">In </w:t>
      </w:r>
      <w:r w:rsidRPr="004F2622">
        <w:t>the</w:t>
      </w:r>
      <w:r w:rsidRPr="006C3F47">
        <w:rPr>
          <w:szCs w:val="22"/>
        </w:rPr>
        <w:t xml:space="preserve"> event that the Contractor is unable to gain access to the Common Parts of Residential, Mixed Use and Commercial Buildings, the Development and the Substation (as relevant) or is unable to make arrangements with the Customer or Landlord (as relevant), the Contractor shall notify </w:t>
      </w:r>
      <w:r w:rsidR="009550CE" w:rsidRPr="006C3F47">
        <w:rPr>
          <w:szCs w:val="22"/>
        </w:rPr>
        <w:t>ESCo</w:t>
      </w:r>
      <w:r w:rsidRPr="006C3F47">
        <w:rPr>
          <w:szCs w:val="22"/>
        </w:rPr>
        <w:t xml:space="preserve"> in writing stating the details of the attempts made to arrange access and sufficient particulars to identify the Customer or Landlord concerned, whereupon </w:t>
      </w:r>
      <w:r w:rsidR="009550CE" w:rsidRPr="006C3F47">
        <w:rPr>
          <w:szCs w:val="22"/>
        </w:rPr>
        <w:t>ESCo</w:t>
      </w:r>
      <w:r w:rsidRPr="006C3F47">
        <w:rPr>
          <w:szCs w:val="22"/>
        </w:rPr>
        <w:t xml:space="preserve"> shall provide all reasonable assistance to enable the Contractor to secure the access required.</w:t>
      </w:r>
    </w:p>
    <w:p w14:paraId="06B78525" w14:textId="77777777" w:rsidR="0074229F" w:rsidRPr="006C3F47" w:rsidRDefault="0074229F" w:rsidP="00A5425D">
      <w:pPr>
        <w:pStyle w:val="Level3Number"/>
        <w:widowControl w:val="0"/>
        <w:rPr>
          <w:szCs w:val="22"/>
        </w:rPr>
      </w:pPr>
      <w:r w:rsidRPr="006C3F47">
        <w:rPr>
          <w:szCs w:val="22"/>
        </w:rPr>
        <w:t>The Contractor shall promptly</w:t>
      </w:r>
      <w:r w:rsidR="00DF24DB">
        <w:rPr>
          <w:szCs w:val="22"/>
        </w:rPr>
        <w:t>,</w:t>
      </w:r>
      <w:r w:rsidRPr="006C3F47">
        <w:rPr>
          <w:szCs w:val="22"/>
        </w:rPr>
        <w:t xml:space="preserve"> </w:t>
      </w:r>
      <w:r w:rsidR="00DF24DB">
        <w:rPr>
          <w:szCs w:val="22"/>
        </w:rPr>
        <w:t xml:space="preserve">and </w:t>
      </w:r>
      <w:r w:rsidRPr="006C3F47">
        <w:rPr>
          <w:szCs w:val="22"/>
        </w:rPr>
        <w:t>at its own expense</w:t>
      </w:r>
      <w:r w:rsidR="00DF24DB">
        <w:rPr>
          <w:szCs w:val="22"/>
        </w:rPr>
        <w:t>,</w:t>
      </w:r>
      <w:r w:rsidRPr="006C3F47">
        <w:rPr>
          <w:szCs w:val="22"/>
        </w:rPr>
        <w:t xml:space="preserve"> make good all damage to Served Premises and adjoining or neighbouring premises arising directly out of the performance of the Services by the Contractor under </w:t>
      </w:r>
      <w:r w:rsidR="008F7BF8" w:rsidRPr="006C3F47">
        <w:rPr>
          <w:szCs w:val="22"/>
        </w:rPr>
        <w:t>this Agreement</w:t>
      </w:r>
      <w:r w:rsidRPr="006C3F47">
        <w:rPr>
          <w:szCs w:val="22"/>
        </w:rPr>
        <w:t>.</w:t>
      </w:r>
    </w:p>
    <w:p w14:paraId="497B94F0" w14:textId="77777777" w:rsidR="0074229F" w:rsidRPr="006C3F47" w:rsidRDefault="0074229F" w:rsidP="00A5425D">
      <w:pPr>
        <w:pStyle w:val="Level3Number"/>
        <w:widowControl w:val="0"/>
        <w:rPr>
          <w:szCs w:val="22"/>
        </w:rPr>
      </w:pPr>
      <w:r w:rsidRPr="006C3F47">
        <w:rPr>
          <w:szCs w:val="22"/>
        </w:rPr>
        <w:t xml:space="preserve">The </w:t>
      </w:r>
      <w:r w:rsidRPr="004F2622">
        <w:t>Contractor</w:t>
      </w:r>
      <w:r w:rsidRPr="006C3F47">
        <w:rPr>
          <w:szCs w:val="22"/>
        </w:rPr>
        <w:t xml:space="preserve"> shall take good care of the accommodation, furnishing, fixtures and other office materials provided by </w:t>
      </w:r>
      <w:r w:rsidR="009550CE" w:rsidRPr="006C3F47">
        <w:rPr>
          <w:szCs w:val="22"/>
        </w:rPr>
        <w:t>ESCo</w:t>
      </w:r>
      <w:r w:rsidRPr="006C3F47">
        <w:rPr>
          <w:szCs w:val="22"/>
        </w:rPr>
        <w:t xml:space="preserve"> at the </w:t>
      </w:r>
      <w:r w:rsidR="00DF24DB">
        <w:rPr>
          <w:szCs w:val="22"/>
        </w:rPr>
        <w:t>Energy Centre</w:t>
      </w:r>
      <w:r w:rsidRPr="006C3F47">
        <w:rPr>
          <w:szCs w:val="22"/>
        </w:rPr>
        <w:t xml:space="preserve"> Site. The Contractor shall maintain and update </w:t>
      </w:r>
      <w:r w:rsidR="00DF24DB">
        <w:rPr>
          <w:szCs w:val="22"/>
        </w:rPr>
        <w:t>an</w:t>
      </w:r>
      <w:r w:rsidRPr="006C3F47">
        <w:rPr>
          <w:szCs w:val="22"/>
        </w:rPr>
        <w:t xml:space="preserve"> inventory of all such items on an appropriate basis.</w:t>
      </w:r>
    </w:p>
    <w:p w14:paraId="250D9361" w14:textId="77777777" w:rsidR="0074229F" w:rsidRPr="006C3F47" w:rsidRDefault="0074229F" w:rsidP="007B1F7E">
      <w:pPr>
        <w:pStyle w:val="Level2Heading"/>
      </w:pPr>
      <w:r w:rsidRPr="006C3F47">
        <w:t xml:space="preserve">Access by </w:t>
      </w:r>
      <w:r w:rsidR="009550CE" w:rsidRPr="006C3F47">
        <w:t>ESCo</w:t>
      </w:r>
      <w:r w:rsidRPr="006C3F47">
        <w:t>.</w:t>
      </w:r>
    </w:p>
    <w:p w14:paraId="14DBC210" w14:textId="77777777" w:rsidR="0074229F" w:rsidRPr="006C3F47" w:rsidRDefault="00DF24DB" w:rsidP="00A5425D">
      <w:pPr>
        <w:pStyle w:val="BodyText1alignedat15"/>
        <w:widowControl w:val="0"/>
      </w:pPr>
      <w:r>
        <w:t xml:space="preserve">ESCO, </w:t>
      </w:r>
      <w:r w:rsidR="009550CE" w:rsidRPr="006C3F47">
        <w:t>ESCo</w:t>
      </w:r>
      <w:r w:rsidR="0074229F" w:rsidRPr="006C3F47">
        <w:t>'s Representative</w:t>
      </w:r>
      <w:r>
        <w:t xml:space="preserve"> and ESCO’s Personnel shall have</w:t>
      </w:r>
      <w:r w:rsidR="0074229F" w:rsidRPr="006C3F47">
        <w:t xml:space="preserve"> full access to the </w:t>
      </w:r>
      <w:r w:rsidR="00B53C9C">
        <w:t>Energy System</w:t>
      </w:r>
      <w:r>
        <w:t xml:space="preserve">, </w:t>
      </w:r>
      <w:r w:rsidRPr="001C2F28">
        <w:t>including</w:t>
      </w:r>
      <w:r>
        <w:t xml:space="preserve"> the Energy Centre, </w:t>
      </w:r>
      <w:r w:rsidR="0074229F" w:rsidRPr="006C3F47">
        <w:t xml:space="preserve">at all times. </w:t>
      </w:r>
      <w:r>
        <w:t>W</w:t>
      </w:r>
      <w:r w:rsidR="0074229F" w:rsidRPr="006C3F47">
        <w:t xml:space="preserve">here the Contractor has been granted rights to control access </w:t>
      </w:r>
      <w:r>
        <w:t xml:space="preserve">to the Energy Centre or any part of the </w:t>
      </w:r>
      <w:r w:rsidR="00B53C9C">
        <w:t>Energy System</w:t>
      </w:r>
      <w:r>
        <w:t xml:space="preserve">, </w:t>
      </w:r>
      <w:r w:rsidR="00FF48FB">
        <w:t xml:space="preserve">the Contractor shall, on reasonable prior notice, permit them access </w:t>
      </w:r>
      <w:r w:rsidR="0074229F" w:rsidRPr="006C3F47">
        <w:t xml:space="preserve">and shall agree to </w:t>
      </w:r>
      <w:r w:rsidR="00FF48FB">
        <w:t xml:space="preserve">them </w:t>
      </w:r>
      <w:r w:rsidR="0074229F" w:rsidRPr="006C3F47">
        <w:t xml:space="preserve">testing or taking samples to verify compliance by the Contractor with the terms of </w:t>
      </w:r>
      <w:r w:rsidR="008F7BF8" w:rsidRPr="006C3F47">
        <w:t>this Agreement</w:t>
      </w:r>
      <w:r w:rsidR="00FF48FB">
        <w:t>.</w:t>
      </w:r>
    </w:p>
    <w:p w14:paraId="4DB0A0C6" w14:textId="77777777" w:rsidR="0022092C" w:rsidRPr="006C3F47" w:rsidRDefault="0022092C" w:rsidP="007B1F7E">
      <w:pPr>
        <w:pStyle w:val="Level1Heading"/>
      </w:pPr>
      <w:bookmarkStart w:id="51" w:name="a324960"/>
      <w:bookmarkStart w:id="52" w:name="_Toc115584927"/>
      <w:r w:rsidRPr="006C3F47">
        <w:lastRenderedPageBreak/>
        <w:t>Charg</w:t>
      </w:r>
      <w:r>
        <w:t>es</w:t>
      </w:r>
      <w:r w:rsidRPr="006C3F47">
        <w:t xml:space="preserve"> and invoicing</w:t>
      </w:r>
      <w:bookmarkEnd w:id="51"/>
      <w:bookmarkEnd w:id="52"/>
    </w:p>
    <w:p w14:paraId="0C14B848" w14:textId="77777777" w:rsidR="0022092C" w:rsidRPr="006C3F47" w:rsidRDefault="0022092C" w:rsidP="00A5425D">
      <w:pPr>
        <w:pStyle w:val="Level2Number"/>
        <w:widowControl w:val="0"/>
      </w:pPr>
      <w:bookmarkStart w:id="53" w:name="_Ref15311423"/>
      <w:bookmarkStart w:id="54" w:name="a755715"/>
      <w:r w:rsidRPr="004F2622">
        <w:t>Within</w:t>
      </w:r>
      <w:r w:rsidRPr="006C3F47">
        <w:t xml:space="preserve"> </w:t>
      </w:r>
      <w:r>
        <w:t xml:space="preserve">[INSERT] </w:t>
      </w:r>
      <w:r w:rsidR="009C5C8F">
        <w:t>Business D</w:t>
      </w:r>
      <w:r w:rsidRPr="006C3F47">
        <w:t xml:space="preserve">ays after the end of each consecutive </w:t>
      </w:r>
      <w:r>
        <w:t>Payment</w:t>
      </w:r>
      <w:r w:rsidRPr="006C3F47">
        <w:t xml:space="preserve"> </w:t>
      </w:r>
      <w:r>
        <w:t>P</w:t>
      </w:r>
      <w:r w:rsidRPr="006C3F47">
        <w:t xml:space="preserve">eriod (the first such period commencing on the Services Commencement Date), the Contractor shall submit to ESCo in respect of the </w:t>
      </w:r>
      <w:r>
        <w:t>S</w:t>
      </w:r>
      <w:r w:rsidRPr="006C3F47">
        <w:t>ervices provided</w:t>
      </w:r>
      <w:r>
        <w:t xml:space="preserve"> during the relevant Payment Period</w:t>
      </w:r>
      <w:r w:rsidRPr="006C3F47">
        <w:t>:</w:t>
      </w:r>
      <w:bookmarkEnd w:id="53"/>
    </w:p>
    <w:p w14:paraId="11EE484C" w14:textId="77777777" w:rsidR="0022092C" w:rsidRPr="006C3F47" w:rsidRDefault="0022092C" w:rsidP="00A5425D">
      <w:pPr>
        <w:pStyle w:val="Level3Number"/>
        <w:widowControl w:val="0"/>
      </w:pPr>
      <w:r w:rsidRPr="006C3F47">
        <w:t>the Performance Report;</w:t>
      </w:r>
    </w:p>
    <w:p w14:paraId="7D58508A" w14:textId="77777777" w:rsidR="0022092C" w:rsidRPr="006C3F47" w:rsidRDefault="0022092C" w:rsidP="00A5425D">
      <w:pPr>
        <w:pStyle w:val="Level3Number"/>
        <w:widowControl w:val="0"/>
      </w:pPr>
      <w:r w:rsidRPr="006C3F47">
        <w:t>the Service Level Report;</w:t>
      </w:r>
    </w:p>
    <w:p w14:paraId="4016C288" w14:textId="294E7DFF" w:rsidR="0022092C" w:rsidRPr="00EB2782" w:rsidRDefault="0022092C" w:rsidP="00A5425D">
      <w:pPr>
        <w:pStyle w:val="Level3Number"/>
        <w:widowControl w:val="0"/>
      </w:pPr>
      <w:r w:rsidRPr="006C3F47">
        <w:t xml:space="preserve">a </w:t>
      </w:r>
      <w:r>
        <w:t>statement (“</w:t>
      </w:r>
      <w:r w:rsidRPr="0022092C">
        <w:rPr>
          <w:b/>
          <w:bCs/>
        </w:rPr>
        <w:t>Request for Payment</w:t>
      </w:r>
      <w:r>
        <w:t xml:space="preserve">”) setting </w:t>
      </w:r>
      <w:r w:rsidRPr="00EB2782">
        <w:t xml:space="preserve">all Charges due to the Contractor in accordance with </w:t>
      </w:r>
      <w:r w:rsidRPr="00EB2782">
        <w:fldChar w:fldCharType="begin"/>
      </w:r>
      <w:r w:rsidRPr="00EB2782">
        <w:instrText xml:space="preserve"> REF _Ref11668466 \r \h </w:instrText>
      </w:r>
      <w:r w:rsidRPr="00EB2782">
        <w:fldChar w:fldCharType="separate"/>
      </w:r>
      <w:r w:rsidR="00F21EA9">
        <w:t>Schedule 3</w:t>
      </w:r>
      <w:r w:rsidRPr="00EB2782">
        <w:fldChar w:fldCharType="end"/>
      </w:r>
      <w:r w:rsidRPr="00EB2782">
        <w:t xml:space="preserve"> (</w:t>
      </w:r>
      <w:r w:rsidRPr="0022092C">
        <w:rPr>
          <w:i/>
          <w:iCs/>
        </w:rPr>
        <w:t>Charges</w:t>
      </w:r>
      <w:r w:rsidRPr="00EB2782">
        <w:t>)</w:t>
      </w:r>
      <w:r>
        <w:t xml:space="preserve"> </w:t>
      </w:r>
      <w:r w:rsidRPr="00EB2782">
        <w:t>and accompanied by a valid VAT invoice in respect of the net amount due.</w:t>
      </w:r>
      <w:r>
        <w:t xml:space="preserve"> [</w:t>
      </w:r>
      <w:r w:rsidRPr="0022092C">
        <w:t>All invoices shall be directed to ESCo's Representative.</w:t>
      </w:r>
      <w:r>
        <w:t>]</w:t>
      </w:r>
    </w:p>
    <w:p w14:paraId="4431B3BF" w14:textId="77777777" w:rsidR="0022092C" w:rsidRPr="009326E0" w:rsidRDefault="0022092C" w:rsidP="00A5425D">
      <w:pPr>
        <w:pStyle w:val="Level2Number"/>
        <w:widowControl w:val="0"/>
      </w:pPr>
      <w:r>
        <w:t>T</w:t>
      </w:r>
      <w:r w:rsidRPr="006C3F47">
        <w:t xml:space="preserve">he </w:t>
      </w:r>
      <w:r w:rsidRPr="004F2622">
        <w:t>Request</w:t>
      </w:r>
      <w:r w:rsidRPr="006C3F47">
        <w:t xml:space="preserve"> for Payment shall </w:t>
      </w:r>
      <w:r>
        <w:t xml:space="preserve">be accompanied by sufficient supporting information </w:t>
      </w:r>
      <w:r w:rsidRPr="006C3F47">
        <w:t xml:space="preserve">to enable ESCo to </w:t>
      </w:r>
      <w:r>
        <w:t xml:space="preserve">verify that the sums requested are properly due </w:t>
      </w:r>
      <w:r w:rsidR="00257A29">
        <w:t>(</w:t>
      </w:r>
      <w:r>
        <w:t>and the Contractor shall promptly provide such further supporting information as ESCo may reasonably request</w:t>
      </w:r>
      <w:r w:rsidR="00257A29">
        <w:t>)</w:t>
      </w:r>
      <w:r>
        <w:t>.</w:t>
      </w:r>
      <w:r w:rsidRPr="006C3F47">
        <w:t xml:space="preserve"> </w:t>
      </w:r>
    </w:p>
    <w:p w14:paraId="41C98625" w14:textId="77777777" w:rsidR="0022092C" w:rsidRPr="006C3F47" w:rsidRDefault="0022092C" w:rsidP="00A5425D">
      <w:pPr>
        <w:pStyle w:val="Level2Number"/>
        <w:widowControl w:val="0"/>
      </w:pPr>
      <w:bookmarkStart w:id="55" w:name="a753105"/>
      <w:bookmarkEnd w:id="54"/>
      <w:r w:rsidRPr="006C3F47">
        <w:t xml:space="preserve">ESCo shall pay the Charges within [NUMBER] </w:t>
      </w:r>
      <w:r w:rsidR="009C5C8F">
        <w:t>d</w:t>
      </w:r>
      <w:r w:rsidRPr="006C3F47">
        <w:t>ays of receipt of an undisputed invoice from Contractor (</w:t>
      </w:r>
      <w:r w:rsidRPr="0022092C">
        <w:rPr>
          <w:b/>
        </w:rPr>
        <w:t>Due Date</w:t>
      </w:r>
      <w:r w:rsidRPr="006C3F47">
        <w:t>).</w:t>
      </w:r>
      <w:bookmarkEnd w:id="55"/>
    </w:p>
    <w:p w14:paraId="6B2C1886" w14:textId="77777777" w:rsidR="0022092C" w:rsidRPr="006C3F47" w:rsidRDefault="0022092C" w:rsidP="00A5425D">
      <w:pPr>
        <w:pStyle w:val="Level2Number"/>
        <w:widowControl w:val="0"/>
      </w:pPr>
      <w:bookmarkStart w:id="56" w:name="a471424"/>
      <w:r w:rsidRPr="006C3F47">
        <w:t>If ESCo receives an invoice which it reasonably believes includes a sum which is not valid and properly due:</w:t>
      </w:r>
      <w:bookmarkEnd w:id="56"/>
    </w:p>
    <w:p w14:paraId="15B5B9C7" w14:textId="77777777" w:rsidR="0022092C" w:rsidRPr="006C3F47" w:rsidRDefault="0022092C" w:rsidP="00A5425D">
      <w:pPr>
        <w:pStyle w:val="Level3Number"/>
        <w:widowControl w:val="0"/>
      </w:pPr>
      <w:bookmarkStart w:id="57" w:name="a141377"/>
      <w:r w:rsidRPr="006C3F47">
        <w:t xml:space="preserve">ESCo shall </w:t>
      </w:r>
      <w:r w:rsidRPr="004F2622">
        <w:t>notify</w:t>
      </w:r>
      <w:r w:rsidRPr="006C3F47">
        <w:t xml:space="preserve"> Contractor in writing as soon as reasonably practicable;</w:t>
      </w:r>
      <w:bookmarkEnd w:id="57"/>
    </w:p>
    <w:p w14:paraId="77A4CCC0" w14:textId="77777777" w:rsidR="00257A29" w:rsidRPr="006C3F47" w:rsidRDefault="00257A29" w:rsidP="00A5425D">
      <w:pPr>
        <w:pStyle w:val="Level3Number"/>
        <w:widowControl w:val="0"/>
      </w:pPr>
      <w:bookmarkStart w:id="58" w:name="a693185"/>
      <w:bookmarkStart w:id="59" w:name="a975686"/>
      <w:r w:rsidRPr="006C3F47">
        <w:t xml:space="preserve">ESCo's failure to pay </w:t>
      </w:r>
      <w:r>
        <w:t>notified</w:t>
      </w:r>
      <w:r w:rsidRPr="006C3F47">
        <w:t xml:space="preserve"> disputed Charges shall not be deemed to be a breach of this Agreement</w:t>
      </w:r>
      <w:r>
        <w:t xml:space="preserve"> provided that </w:t>
      </w:r>
      <w:r w:rsidRPr="006C3F47">
        <w:t xml:space="preserve">ESCo shall pay </w:t>
      </w:r>
      <w:r>
        <w:t>any amount</w:t>
      </w:r>
      <w:r w:rsidRPr="006C3F47">
        <w:t xml:space="preserve"> of the invoice which is not in dispute by the Due Date;</w:t>
      </w:r>
      <w:bookmarkEnd w:id="58"/>
    </w:p>
    <w:p w14:paraId="084FCA34" w14:textId="77777777" w:rsidR="0022092C" w:rsidRDefault="0022092C" w:rsidP="00A5425D">
      <w:pPr>
        <w:pStyle w:val="Level3Number"/>
        <w:widowControl w:val="0"/>
      </w:pPr>
      <w:bookmarkStart w:id="60" w:name="a915040"/>
      <w:bookmarkEnd w:id="59"/>
      <w:r>
        <w:t>the Parties shall seek to agree the amount properly due and</w:t>
      </w:r>
      <w:r w:rsidR="00257A29">
        <w:t>,</w:t>
      </w:r>
      <w:r>
        <w:t xml:space="preserve"> failing agreement within [INSERT] days from the date </w:t>
      </w:r>
      <w:r w:rsidR="00257A29">
        <w:t>ESCo</w:t>
      </w:r>
      <w:r>
        <w:t xml:space="preserve"> </w:t>
      </w:r>
      <w:r w:rsidR="00257A29">
        <w:t>notifies the Contractor of the dispute</w:t>
      </w:r>
      <w:r>
        <w:t xml:space="preserve">, either Party may refer the </w:t>
      </w:r>
      <w:r w:rsidR="00257A29">
        <w:t>dispute</w:t>
      </w:r>
      <w:r>
        <w:t xml:space="preserve"> to be resolved through the Dispute Resolution Procedure</w:t>
      </w:r>
      <w:r w:rsidR="00DB3B03">
        <w:t xml:space="preserve"> (and the amount so agreed or determined to be properly due in respect of the relevant charges being the “</w:t>
      </w:r>
      <w:r w:rsidR="00DB3B03" w:rsidRPr="00DB3B03">
        <w:rPr>
          <w:b/>
          <w:bCs/>
        </w:rPr>
        <w:t>resolved amount</w:t>
      </w:r>
      <w:r w:rsidR="00DB3B03">
        <w:t>”)</w:t>
      </w:r>
      <w:r>
        <w:t>;</w:t>
      </w:r>
    </w:p>
    <w:p w14:paraId="780CE875" w14:textId="4266B7E8" w:rsidR="0022092C" w:rsidRPr="006C3F47" w:rsidRDefault="00DB3B03" w:rsidP="00A5425D">
      <w:pPr>
        <w:pStyle w:val="Level3Number"/>
        <w:widowControl w:val="0"/>
      </w:pPr>
      <w:r>
        <w:t>if</w:t>
      </w:r>
      <w:r w:rsidR="0022092C" w:rsidRPr="006C3F47">
        <w:t xml:space="preserve">, following resolution of </w:t>
      </w:r>
      <w:r>
        <w:t>a</w:t>
      </w:r>
      <w:r w:rsidR="0022092C" w:rsidRPr="006C3F47">
        <w:t xml:space="preserve"> dispute, </w:t>
      </w:r>
      <w:r>
        <w:t>the resolved amount is greater than</w:t>
      </w:r>
      <w:r w:rsidR="0022092C">
        <w:t xml:space="preserve"> </w:t>
      </w:r>
      <w:r>
        <w:t>any</w:t>
      </w:r>
      <w:r w:rsidR="0022092C">
        <w:t xml:space="preserve"> </w:t>
      </w:r>
      <w:r>
        <w:t xml:space="preserve">sum already paid by ESCo in respect of the relevant Charges </w:t>
      </w:r>
      <w:r w:rsidR="00CA7F57">
        <w:t>(</w:t>
      </w:r>
      <w:r w:rsidR="00257A29">
        <w:t>the</w:t>
      </w:r>
      <w:r>
        <w:t xml:space="preserve"> difference being a</w:t>
      </w:r>
      <w:r w:rsidR="00CA7F57">
        <w:t xml:space="preserve"> “</w:t>
      </w:r>
      <w:r w:rsidR="00CA7F57" w:rsidRPr="00CA7F57">
        <w:rPr>
          <w:b/>
          <w:bCs/>
        </w:rPr>
        <w:t>withheld sum</w:t>
      </w:r>
      <w:r w:rsidR="00CA7F57">
        <w:t>”)</w:t>
      </w:r>
      <w:r w:rsidR="0022092C" w:rsidRPr="006C3F47">
        <w:t xml:space="preserve">, then </w:t>
      </w:r>
      <w:r>
        <w:t xml:space="preserve">ESCo shall pay the Contractor the withheld sum within [INSERT] Business Days from </w:t>
      </w:r>
      <w:r w:rsidR="008D1962">
        <w:t xml:space="preserve">receipt of an invoice showing the correct amount due [and </w:t>
      </w:r>
      <w:r>
        <w:t xml:space="preserve">the </w:t>
      </w:r>
      <w:r w:rsidR="008D1962">
        <w:t xml:space="preserve">Contractor </w:t>
      </w:r>
      <w:r>
        <w:t xml:space="preserve">shall be </w:t>
      </w:r>
      <w:r w:rsidR="008D1962">
        <w:t>entitled</w:t>
      </w:r>
      <w:r>
        <w:t xml:space="preserve"> to </w:t>
      </w:r>
      <w:r w:rsidR="0022092C" w:rsidRPr="006C3F47">
        <w:t xml:space="preserve">charge interest </w:t>
      </w:r>
      <w:r w:rsidR="00CA7F57">
        <w:t xml:space="preserve">on the withheld sum </w:t>
      </w:r>
      <w:r w:rsidR="0022092C" w:rsidRPr="006C3F47">
        <w:t xml:space="preserve">in accordance with clause </w:t>
      </w:r>
      <w:r w:rsidR="0022092C" w:rsidRPr="006C3F47">
        <w:fldChar w:fldCharType="begin"/>
      </w:r>
      <w:r w:rsidR="0022092C" w:rsidRPr="006C3F47">
        <w:instrText>REF "a531591" \h \n</w:instrText>
      </w:r>
      <w:r w:rsidR="0022092C" w:rsidRPr="006C3F47">
        <w:fldChar w:fldCharType="separate"/>
      </w:r>
      <w:r w:rsidR="00F21EA9">
        <w:t>7.7</w:t>
      </w:r>
      <w:r w:rsidR="0022092C" w:rsidRPr="006C3F47">
        <w:fldChar w:fldCharType="end"/>
      </w:r>
      <w:r w:rsidR="0022092C" w:rsidRPr="006C3F47">
        <w:t xml:space="preserve"> (</w:t>
      </w:r>
      <w:r w:rsidR="0022092C" w:rsidRPr="006C3F47">
        <w:rPr>
          <w:i/>
        </w:rPr>
        <w:t>Interest on late payment</w:t>
      </w:r>
      <w:r w:rsidR="0022092C" w:rsidRPr="006C3F47">
        <w:t>) from the original Due Date until the date of payment</w:t>
      </w:r>
      <w:r w:rsidR="008D1962">
        <w:t>]</w:t>
      </w:r>
      <w:r w:rsidR="0022092C" w:rsidRPr="006C3F47">
        <w:t>;</w:t>
      </w:r>
      <w:bookmarkEnd w:id="60"/>
    </w:p>
    <w:p w14:paraId="223EB9DB" w14:textId="0AC6CC24" w:rsidR="008D1962" w:rsidRDefault="008D1962" w:rsidP="00A5425D">
      <w:pPr>
        <w:pStyle w:val="Level3Number"/>
        <w:widowControl w:val="0"/>
      </w:pPr>
      <w:bookmarkStart w:id="61" w:name="a155902"/>
      <w:r>
        <w:t>if</w:t>
      </w:r>
      <w:r w:rsidRPr="006C3F47">
        <w:t xml:space="preserve">, following resolution of </w:t>
      </w:r>
      <w:r>
        <w:t>a</w:t>
      </w:r>
      <w:r w:rsidRPr="006C3F47">
        <w:t xml:space="preserve"> dispute, </w:t>
      </w:r>
      <w:r>
        <w:t>the resolved amount is less than any sum already paid by ESCo in respect of the relevant Charges (the difference being an “</w:t>
      </w:r>
      <w:r>
        <w:rPr>
          <w:b/>
          <w:bCs/>
        </w:rPr>
        <w:t>overpayment</w:t>
      </w:r>
      <w:r>
        <w:t>”)</w:t>
      </w:r>
      <w:r w:rsidRPr="006C3F47">
        <w:t>, then</w:t>
      </w:r>
      <w:r>
        <w:t xml:space="preserve"> </w:t>
      </w:r>
      <w:r w:rsidR="00DB3B03">
        <w:t xml:space="preserve">the Contractor shall </w:t>
      </w:r>
      <w:r w:rsidR="0022092C" w:rsidRPr="006C3F47">
        <w:t xml:space="preserve">refund </w:t>
      </w:r>
      <w:r w:rsidR="00DB3B03">
        <w:t xml:space="preserve">such overpayment </w:t>
      </w:r>
      <w:r w:rsidR="0022092C" w:rsidRPr="006C3F47">
        <w:t>to ESCo</w:t>
      </w:r>
      <w:r>
        <w:t xml:space="preserve"> within [INSERT] Business Days from the date the dispute was resolved [and ESCo shall be entitled to </w:t>
      </w:r>
      <w:r w:rsidRPr="006C3F47">
        <w:t xml:space="preserve">charge interest </w:t>
      </w:r>
      <w:r>
        <w:t xml:space="preserve">on the withheld sum </w:t>
      </w:r>
      <w:r w:rsidRPr="006C3F47">
        <w:t xml:space="preserve">in accordance with clause </w:t>
      </w:r>
      <w:r w:rsidRPr="006C3F47">
        <w:fldChar w:fldCharType="begin"/>
      </w:r>
      <w:r w:rsidRPr="006C3F47">
        <w:instrText>REF "a531591" \h \n</w:instrText>
      </w:r>
      <w:r w:rsidRPr="006C3F47">
        <w:fldChar w:fldCharType="separate"/>
      </w:r>
      <w:r w:rsidR="00F21EA9">
        <w:t>7.7</w:t>
      </w:r>
      <w:r w:rsidRPr="006C3F47">
        <w:fldChar w:fldCharType="end"/>
      </w:r>
      <w:r w:rsidRPr="006C3F47">
        <w:t xml:space="preserve"> (</w:t>
      </w:r>
      <w:r w:rsidRPr="006C3F47">
        <w:rPr>
          <w:i/>
        </w:rPr>
        <w:t>Interest on late payment</w:t>
      </w:r>
      <w:r w:rsidRPr="006C3F47">
        <w:t xml:space="preserve">) </w:t>
      </w:r>
      <w:r w:rsidR="00DB3B03">
        <w:t xml:space="preserve">from the date ESCo made the relevant payment </w:t>
      </w:r>
      <w:r>
        <w:t xml:space="preserve">up </w:t>
      </w:r>
      <w:r w:rsidR="00DB3B03">
        <w:t xml:space="preserve">to the date the Contractor </w:t>
      </w:r>
      <w:r>
        <w:t>refunded such overpayment]</w:t>
      </w:r>
      <w:r w:rsidR="0022092C" w:rsidRPr="006C3F47">
        <w:t>;</w:t>
      </w:r>
    </w:p>
    <w:p w14:paraId="5B6CC905" w14:textId="77777777" w:rsidR="0022092C" w:rsidRPr="006C3F47" w:rsidRDefault="008D1962" w:rsidP="00A5425D">
      <w:pPr>
        <w:pStyle w:val="Level3Number"/>
        <w:widowControl w:val="0"/>
      </w:pPr>
      <w:r>
        <w:lastRenderedPageBreak/>
        <w:t xml:space="preserve">[the Parties may agree to reconcile withheld sums and overpayments </w:t>
      </w:r>
      <w:bookmarkEnd w:id="61"/>
      <w:r>
        <w:t>through adjustment of the next following Request for Payment.]</w:t>
      </w:r>
    </w:p>
    <w:p w14:paraId="7768A313" w14:textId="77777777" w:rsidR="0022092C" w:rsidRPr="006C3F47" w:rsidRDefault="008D1962" w:rsidP="00A5425D">
      <w:pPr>
        <w:pStyle w:val="Level2Number"/>
        <w:widowControl w:val="0"/>
      </w:pPr>
      <w:bookmarkStart w:id="62" w:name="a414913"/>
      <w:r>
        <w:t xml:space="preserve">The </w:t>
      </w:r>
      <w:r w:rsidR="0022092C" w:rsidRPr="006C3F47">
        <w:t>Contractor shall maintain complete and accurate records of, and supporting documentation for, all amounts which may be chargeable to ESCo pursuant to this Agreement. Such records shall be retained for inspection by ESCo for [NUMBER] years from the end of the Contract Year to which the records relate.</w:t>
      </w:r>
      <w:bookmarkEnd w:id="62"/>
    </w:p>
    <w:p w14:paraId="0444FD14" w14:textId="0D75CE97" w:rsidR="0022092C" w:rsidRPr="006C3F47" w:rsidRDefault="008D1962" w:rsidP="00A5425D">
      <w:pPr>
        <w:pStyle w:val="Level2Number"/>
        <w:widowControl w:val="0"/>
      </w:pPr>
      <w:bookmarkStart w:id="63" w:name="a997220"/>
      <w:r>
        <w:t xml:space="preserve">The </w:t>
      </w:r>
      <w:r w:rsidR="0022092C" w:rsidRPr="006C3F47">
        <w:t xml:space="preserve">Contractor shall not suspend access to the Energy System if any payment is overdue unless it is entitled to terminate this Agreement under clause </w:t>
      </w:r>
      <w:r w:rsidR="0022092C" w:rsidRPr="006C3F47">
        <w:fldChar w:fldCharType="begin"/>
      </w:r>
      <w:r w:rsidR="0022092C" w:rsidRPr="006C3F47">
        <w:instrText>REF "a680820" \h \n</w:instrText>
      </w:r>
      <w:r w:rsidR="0022092C" w:rsidRPr="006C3F47">
        <w:fldChar w:fldCharType="separate"/>
      </w:r>
      <w:r w:rsidR="00F21EA9">
        <w:t>30.2</w:t>
      </w:r>
      <w:r w:rsidR="0022092C" w:rsidRPr="006C3F47">
        <w:fldChar w:fldCharType="end"/>
      </w:r>
      <w:r w:rsidR="0022092C" w:rsidRPr="006C3F47">
        <w:t xml:space="preserve"> (</w:t>
      </w:r>
      <w:r w:rsidR="0022092C" w:rsidRPr="006C3F47">
        <w:rPr>
          <w:i/>
        </w:rPr>
        <w:t>Termination</w:t>
      </w:r>
      <w:r w:rsidR="0022092C" w:rsidRPr="006C3F47">
        <w:t>) for failure to pay undisputed charges.</w:t>
      </w:r>
      <w:bookmarkEnd w:id="63"/>
    </w:p>
    <w:p w14:paraId="65AD8E67" w14:textId="3303C55E" w:rsidR="0022092C" w:rsidRPr="006C3F47" w:rsidRDefault="0022092C" w:rsidP="00A5425D">
      <w:pPr>
        <w:pStyle w:val="Level2Number"/>
        <w:widowControl w:val="0"/>
      </w:pPr>
      <w:bookmarkStart w:id="64" w:name="a531591"/>
      <w:r w:rsidRPr="006C3F47">
        <w:t xml:space="preserve">If a Party fails to make any payment due to the other Party under this Agreement by the due date for payment, then[, without limiting the other Party's remedies under clause </w:t>
      </w:r>
      <w:r w:rsidR="001B1A4D">
        <w:fldChar w:fldCharType="begin"/>
      </w:r>
      <w:r w:rsidR="001B1A4D">
        <w:instrText xml:space="preserve"> REF _Ref24867068 \n \h </w:instrText>
      </w:r>
      <w:r w:rsidR="001B1A4D">
        <w:fldChar w:fldCharType="separate"/>
      </w:r>
      <w:r w:rsidR="00F21EA9">
        <w:t>30</w:t>
      </w:r>
      <w:r w:rsidR="001B1A4D">
        <w:fldChar w:fldCharType="end"/>
      </w:r>
      <w:r w:rsidR="00E97870">
        <w:t xml:space="preserve"> </w:t>
      </w:r>
      <w:r w:rsidRPr="006C3F47">
        <w:t>(</w:t>
      </w:r>
      <w:r w:rsidRPr="006C3F47">
        <w:rPr>
          <w:i/>
        </w:rPr>
        <w:t>Termination</w:t>
      </w:r>
      <w:r w:rsidRPr="006C3F47">
        <w:t>),] the defaulting Party shall pay interest on the overdue amount at the rate of [4]% per annum above [NAME OF BANK]'s base rate from time to time. Such interest shall accrue on a daily basis from the due date until actual payment of the overdue amount, whether before or after judgment. The defaulting Party shall pay the interest together with the overdue amount.</w:t>
      </w:r>
      <w:bookmarkEnd w:id="64"/>
    </w:p>
    <w:p w14:paraId="4E3CF0B7" w14:textId="77777777" w:rsidR="0022092C" w:rsidRPr="006C3F47" w:rsidRDefault="0022092C" w:rsidP="00A5425D">
      <w:pPr>
        <w:pStyle w:val="Level2Number"/>
        <w:widowControl w:val="0"/>
      </w:pPr>
      <w:bookmarkStart w:id="65" w:name="a228714"/>
      <w:r w:rsidRPr="006C3F47">
        <w:t>Except as otherwise provided, the Parties shall each bear their own costs and expenses incurred in respect of compliance with their obligations under this Agreement.</w:t>
      </w:r>
      <w:bookmarkEnd w:id="65"/>
    </w:p>
    <w:p w14:paraId="12EB7A85" w14:textId="77777777" w:rsidR="0022092C" w:rsidRDefault="0022092C" w:rsidP="00A5425D">
      <w:pPr>
        <w:pStyle w:val="Level2Number"/>
        <w:widowControl w:val="0"/>
      </w:pPr>
      <w:bookmarkStart w:id="66" w:name="a625762"/>
      <w:r w:rsidRPr="006C3F47">
        <w:t>All sums payable by either Party under this Agreement shall be paid in sterling.</w:t>
      </w:r>
      <w:bookmarkEnd w:id="66"/>
    </w:p>
    <w:p w14:paraId="6EC7F237" w14:textId="77777777" w:rsidR="00CC7A7B" w:rsidRDefault="00CC7A7B" w:rsidP="00A5425D">
      <w:pPr>
        <w:pStyle w:val="Level2Number"/>
        <w:widowControl w:val="0"/>
      </w:pPr>
      <w:bookmarkStart w:id="67" w:name="_Ref15255479"/>
      <w:r w:rsidRPr="00CC7A7B">
        <w:t xml:space="preserve">The </w:t>
      </w:r>
      <w:r>
        <w:t>Contractor</w:t>
      </w:r>
      <w:r w:rsidRPr="00CC7A7B">
        <w:t xml:space="preserve"> shall indemnify </w:t>
      </w:r>
      <w:r>
        <w:t>ESCo</w:t>
      </w:r>
      <w:r w:rsidRPr="00CC7A7B">
        <w:t xml:space="preserve"> against any liability (including any interest, penalties or costs incurred) which is levied, demanded or assessed on </w:t>
      </w:r>
      <w:r>
        <w:t>ESCo</w:t>
      </w:r>
      <w:r w:rsidRPr="00CC7A7B">
        <w:t xml:space="preserve"> at any time in respect of the </w:t>
      </w:r>
      <w:r>
        <w:t>Contractor</w:t>
      </w:r>
      <w:r w:rsidRPr="00CC7A7B">
        <w:t xml:space="preserve">'s failure to account for, or to pay, any VAT relating to payments made to the </w:t>
      </w:r>
      <w:r>
        <w:t>Contractor</w:t>
      </w:r>
      <w:r w:rsidRPr="00CC7A7B">
        <w:t xml:space="preserve"> under this </w:t>
      </w:r>
      <w:r>
        <w:t>A</w:t>
      </w:r>
      <w:r w:rsidRPr="00CC7A7B">
        <w:t>greement.</w:t>
      </w:r>
      <w:bookmarkEnd w:id="67"/>
    </w:p>
    <w:p w14:paraId="07A42723" w14:textId="77777777" w:rsidR="00CC7A7B" w:rsidRPr="006C3F47" w:rsidRDefault="00CC7A7B" w:rsidP="00A5425D">
      <w:pPr>
        <w:pStyle w:val="Level2Number"/>
        <w:widowControl w:val="0"/>
      </w:pPr>
      <w:r>
        <w:t>[ESCo</w:t>
      </w:r>
      <w:r w:rsidRPr="00CC7A7B">
        <w:t xml:space="preserve"> may retain or set off any sums owed to it by the </w:t>
      </w:r>
      <w:r>
        <w:t>Contractor</w:t>
      </w:r>
      <w:r w:rsidRPr="00CC7A7B">
        <w:t xml:space="preserve"> which have fallen due and payable against any sums due to the </w:t>
      </w:r>
      <w:r>
        <w:t>Contractor</w:t>
      </w:r>
      <w:r w:rsidRPr="00CC7A7B">
        <w:t xml:space="preserve"> under this </w:t>
      </w:r>
      <w:r>
        <w:t>A</w:t>
      </w:r>
      <w:r w:rsidRPr="00CC7A7B">
        <w:t xml:space="preserve">greement [or any other agreement pursuant to which the </w:t>
      </w:r>
      <w:r>
        <w:t>Contractor</w:t>
      </w:r>
      <w:r w:rsidRPr="00CC7A7B">
        <w:t xml:space="preserve"> or any </w:t>
      </w:r>
      <w:r>
        <w:t xml:space="preserve">member </w:t>
      </w:r>
      <w:r w:rsidRPr="00CC7A7B">
        <w:t xml:space="preserve">of </w:t>
      </w:r>
      <w:r>
        <w:t xml:space="preserve">the </w:t>
      </w:r>
      <w:r w:rsidR="00B0780B">
        <w:t>Contractor’s</w:t>
      </w:r>
      <w:r w:rsidR="00D068B2">
        <w:t xml:space="preserve"> </w:t>
      </w:r>
      <w:r w:rsidRPr="00CC7A7B">
        <w:t xml:space="preserve">Group provides goods or services to </w:t>
      </w:r>
      <w:r>
        <w:t>ESCo</w:t>
      </w:r>
      <w:r w:rsidRPr="00CC7A7B">
        <w:t xml:space="preserve"> or any member of </w:t>
      </w:r>
      <w:r>
        <w:t>ESCo</w:t>
      </w:r>
      <w:r w:rsidRPr="00CC7A7B">
        <w:t>'s Group].</w:t>
      </w:r>
      <w:r>
        <w:t>]</w:t>
      </w:r>
    </w:p>
    <w:p w14:paraId="3F7E26A2" w14:textId="77777777" w:rsidR="00601FBF" w:rsidRPr="00601FBF" w:rsidRDefault="00601FBF" w:rsidP="007B1F7E">
      <w:pPr>
        <w:pStyle w:val="Level1Heading"/>
      </w:pPr>
      <w:bookmarkStart w:id="68" w:name="_Toc115584928"/>
      <w:r>
        <w:t>[Indexation</w:t>
      </w:r>
      <w:bookmarkEnd w:id="68"/>
    </w:p>
    <w:p w14:paraId="659CE22D" w14:textId="77777777" w:rsidR="0074229F" w:rsidRPr="00FB4F9F" w:rsidRDefault="00601FBF" w:rsidP="00A5425D">
      <w:pPr>
        <w:pStyle w:val="BodyText1alignedat15"/>
        <w:widowControl w:val="0"/>
        <w:rPr>
          <w:i/>
          <w:iCs/>
        </w:rPr>
      </w:pPr>
      <w:r>
        <w:t>Unless stated otherwise, a</w:t>
      </w:r>
      <w:r w:rsidR="0074229F" w:rsidRPr="000B0FB9">
        <w:t xml:space="preserve">ll </w:t>
      </w:r>
      <w:r>
        <w:t xml:space="preserve">monetary figures stated in this Agreement (whether stated as being </w:t>
      </w:r>
      <w:r w:rsidR="0074229F" w:rsidRPr="000B0FB9">
        <w:t xml:space="preserve">payable by either Party </w:t>
      </w:r>
      <w:r>
        <w:t xml:space="preserve">or limiting a Party’s liability or otherwise) </w:t>
      </w:r>
      <w:r w:rsidR="0074229F" w:rsidRPr="000B0FB9">
        <w:t xml:space="preserve">shall be </w:t>
      </w:r>
      <w:r>
        <w:t>adjusted</w:t>
      </w:r>
      <w:r w:rsidR="0074229F" w:rsidRPr="000B0FB9">
        <w:t xml:space="preserve"> annually</w:t>
      </w:r>
      <w:r>
        <w:t>,</w:t>
      </w:r>
      <w:r w:rsidR="0074229F" w:rsidRPr="000B0FB9">
        <w:t xml:space="preserve"> </w:t>
      </w:r>
      <w:r>
        <w:t>at the end of each Contract Year, to reflect</w:t>
      </w:r>
      <w:r w:rsidR="0074229F" w:rsidRPr="000B0FB9">
        <w:t xml:space="preserve"> the change in the </w:t>
      </w:r>
      <w:r>
        <w:t>C</w:t>
      </w:r>
      <w:r w:rsidR="0074229F" w:rsidRPr="000B0FB9">
        <w:t xml:space="preserve">onsumer </w:t>
      </w:r>
      <w:r>
        <w:t>P</w:t>
      </w:r>
      <w:r w:rsidR="0074229F" w:rsidRPr="000B0FB9">
        <w:t xml:space="preserve">rices </w:t>
      </w:r>
      <w:r>
        <w:t>I</w:t>
      </w:r>
      <w:r w:rsidR="0074229F" w:rsidRPr="000B0FB9">
        <w:t xml:space="preserve">ndex </w:t>
      </w:r>
      <w:r>
        <w:t>over</w:t>
      </w:r>
      <w:r w:rsidR="0074229F" w:rsidRPr="000B0FB9">
        <w:t xml:space="preserve"> the </w:t>
      </w:r>
      <w:r>
        <w:t>Contract Year just ended</w:t>
      </w:r>
      <w:r w:rsidR="0074229F" w:rsidRPr="000B0FB9">
        <w:t>.</w:t>
      </w:r>
      <w:r>
        <w:t>]</w:t>
      </w:r>
      <w:r w:rsidR="00FB4F9F" w:rsidRPr="00FB4F9F">
        <w:rPr>
          <w:i/>
          <w:iCs/>
        </w:rPr>
        <w:t xml:space="preserve"> [Drafting Note:  Parties can also consider use of other indices.]</w:t>
      </w:r>
    </w:p>
    <w:p w14:paraId="4E9DC392" w14:textId="77777777" w:rsidR="0074229F" w:rsidRPr="006C3F47" w:rsidRDefault="0074229F" w:rsidP="007B1F7E">
      <w:pPr>
        <w:pStyle w:val="Level1Heading"/>
      </w:pPr>
      <w:bookmarkStart w:id="69" w:name="_Toc4765272"/>
      <w:bookmarkStart w:id="70" w:name="_Toc115584929"/>
      <w:r w:rsidRPr="006C3F47">
        <w:t>Delay</w:t>
      </w:r>
      <w:bookmarkEnd w:id="69"/>
      <w:bookmarkEnd w:id="70"/>
    </w:p>
    <w:p w14:paraId="15648F1C" w14:textId="77777777" w:rsidR="0074229F" w:rsidRPr="006C3F47" w:rsidRDefault="0074229F" w:rsidP="00A5425D">
      <w:pPr>
        <w:pStyle w:val="Level2Number"/>
        <w:widowControl w:val="0"/>
      </w:pPr>
      <w:r w:rsidRPr="006C3F47">
        <w:t xml:space="preserve">The </w:t>
      </w:r>
      <w:r w:rsidRPr="005655A5">
        <w:t>Contractor</w:t>
      </w:r>
      <w:r w:rsidRPr="006C3F47">
        <w:t xml:space="preserve"> shall be granted an extension of time and shall not incur </w:t>
      </w:r>
      <w:r w:rsidR="00F23037">
        <w:t>Deficiency</w:t>
      </w:r>
      <w:r w:rsidRPr="006C3F47">
        <w:t xml:space="preserve"> Points where, and to the extent that any delay or impairment in the performance of the Services is the direct result of (and except to the extent caused or contributed to by the Contractor):</w:t>
      </w:r>
    </w:p>
    <w:p w14:paraId="4DD2DB32" w14:textId="77777777" w:rsidR="00601FBF" w:rsidRPr="006C3F47" w:rsidRDefault="00601FBF" w:rsidP="00A5425D">
      <w:pPr>
        <w:pStyle w:val="Level3Number"/>
        <w:widowControl w:val="0"/>
      </w:pPr>
      <w:r>
        <w:t xml:space="preserve">ESCo </w:t>
      </w:r>
      <w:r w:rsidRPr="005655A5">
        <w:t>Default</w:t>
      </w:r>
      <w:r w:rsidRPr="006C3F47">
        <w:t>;</w:t>
      </w:r>
    </w:p>
    <w:p w14:paraId="2D2FE595" w14:textId="742F3733" w:rsidR="0074229F" w:rsidRPr="006C3F47" w:rsidRDefault="0074229F" w:rsidP="00A5425D">
      <w:pPr>
        <w:pStyle w:val="Level3Number"/>
        <w:widowControl w:val="0"/>
        <w:rPr>
          <w:szCs w:val="22"/>
        </w:rPr>
      </w:pPr>
      <w:r w:rsidRPr="006C3F47">
        <w:rPr>
          <w:szCs w:val="22"/>
        </w:rPr>
        <w:t xml:space="preserve">a Force Majeure Event </w:t>
      </w:r>
      <w:r w:rsidRPr="005655A5">
        <w:t>for</w:t>
      </w:r>
      <w:r w:rsidRPr="006C3F47">
        <w:rPr>
          <w:szCs w:val="22"/>
        </w:rPr>
        <w:t xml:space="preserve"> which the Contractor is granted relief in accordance with </w:t>
      </w:r>
      <w:r w:rsidR="00601FBF">
        <w:rPr>
          <w:szCs w:val="22"/>
        </w:rPr>
        <w:t>c</w:t>
      </w:r>
      <w:r w:rsidRPr="006C3F47">
        <w:rPr>
          <w:szCs w:val="22"/>
        </w:rPr>
        <w:t xml:space="preserve">lause </w:t>
      </w:r>
      <w:r w:rsidR="00601FBF">
        <w:rPr>
          <w:szCs w:val="22"/>
        </w:rPr>
        <w:lastRenderedPageBreak/>
        <w:fldChar w:fldCharType="begin"/>
      </w:r>
      <w:r w:rsidR="00601FBF">
        <w:rPr>
          <w:szCs w:val="22"/>
        </w:rPr>
        <w:instrText xml:space="preserve"> REF a702251 \r \h </w:instrText>
      </w:r>
      <w:r w:rsidR="00601FBF">
        <w:rPr>
          <w:szCs w:val="22"/>
        </w:rPr>
      </w:r>
      <w:r w:rsidR="00601FBF">
        <w:rPr>
          <w:szCs w:val="22"/>
        </w:rPr>
        <w:fldChar w:fldCharType="separate"/>
      </w:r>
      <w:r w:rsidR="00F21EA9">
        <w:rPr>
          <w:szCs w:val="22"/>
        </w:rPr>
        <w:t>26</w:t>
      </w:r>
      <w:r w:rsidR="00601FBF">
        <w:rPr>
          <w:szCs w:val="22"/>
        </w:rPr>
        <w:fldChar w:fldCharType="end"/>
      </w:r>
      <w:r w:rsidRPr="006C3F47">
        <w:rPr>
          <w:szCs w:val="22"/>
        </w:rPr>
        <w:t xml:space="preserve"> </w:t>
      </w:r>
      <w:r w:rsidRPr="00601FBF">
        <w:rPr>
          <w:i/>
          <w:iCs/>
          <w:szCs w:val="22"/>
        </w:rPr>
        <w:t>(Force Majeure)</w:t>
      </w:r>
      <w:r w:rsidRPr="006C3F47">
        <w:rPr>
          <w:szCs w:val="22"/>
        </w:rPr>
        <w:t>;</w:t>
      </w:r>
    </w:p>
    <w:p w14:paraId="2187457F" w14:textId="77777777" w:rsidR="0074229F" w:rsidRPr="006C3F47" w:rsidRDefault="0074229F" w:rsidP="00A5425D">
      <w:pPr>
        <w:pStyle w:val="Level3Number"/>
        <w:widowControl w:val="0"/>
        <w:rPr>
          <w:szCs w:val="22"/>
        </w:rPr>
      </w:pPr>
      <w:r w:rsidRPr="006C3F47">
        <w:rPr>
          <w:szCs w:val="22"/>
        </w:rPr>
        <w:t xml:space="preserve">a </w:t>
      </w:r>
      <w:r w:rsidRPr="005655A5">
        <w:t>Change</w:t>
      </w:r>
      <w:r w:rsidRPr="006C3F47">
        <w:rPr>
          <w:szCs w:val="22"/>
        </w:rPr>
        <w:t xml:space="preserve"> in Law;</w:t>
      </w:r>
    </w:p>
    <w:p w14:paraId="5D81CDBC" w14:textId="77777777" w:rsidR="0074229F" w:rsidRPr="006C3F47" w:rsidRDefault="0074229F" w:rsidP="00A5425D">
      <w:pPr>
        <w:pStyle w:val="Level3Number"/>
        <w:widowControl w:val="0"/>
        <w:rPr>
          <w:szCs w:val="22"/>
        </w:rPr>
      </w:pPr>
      <w:r w:rsidRPr="006C3F47">
        <w:rPr>
          <w:szCs w:val="22"/>
        </w:rPr>
        <w:t xml:space="preserve">delay in the grant by any </w:t>
      </w:r>
      <w:r w:rsidR="00615141">
        <w:rPr>
          <w:szCs w:val="22"/>
        </w:rPr>
        <w:t>Regulatory Body</w:t>
      </w:r>
      <w:r w:rsidRPr="006C3F47">
        <w:rPr>
          <w:szCs w:val="22"/>
        </w:rPr>
        <w:t xml:space="preserve"> of any Authorisations</w:t>
      </w:r>
      <w:r w:rsidR="00601FBF">
        <w:rPr>
          <w:szCs w:val="22"/>
        </w:rPr>
        <w:t>[</w:t>
      </w:r>
      <w:r w:rsidRPr="006C3F47">
        <w:rPr>
          <w:szCs w:val="22"/>
        </w:rPr>
        <w:t xml:space="preserve">, the Contractor having </w:t>
      </w:r>
      <w:r w:rsidRPr="005655A5">
        <w:t>demonstrated</w:t>
      </w:r>
      <w:r w:rsidRPr="006C3F47">
        <w:rPr>
          <w:szCs w:val="22"/>
        </w:rPr>
        <w:t xml:space="preserve"> to the reasonable satisfaction of </w:t>
      </w:r>
      <w:r w:rsidR="009550CE" w:rsidRPr="006C3F47">
        <w:rPr>
          <w:szCs w:val="22"/>
        </w:rPr>
        <w:t>ESCo</w:t>
      </w:r>
      <w:r w:rsidRPr="006C3F47">
        <w:rPr>
          <w:szCs w:val="22"/>
        </w:rPr>
        <w:t xml:space="preserve"> that it submitted the relevant application (and used all reasonable endeavours to obtain) the Authorisations in due time to avoid breach of </w:t>
      </w:r>
      <w:r w:rsidR="008F7BF8" w:rsidRPr="006C3F47">
        <w:rPr>
          <w:szCs w:val="22"/>
        </w:rPr>
        <w:t>this Agreement</w:t>
      </w:r>
      <w:r w:rsidR="00601FBF">
        <w:rPr>
          <w:szCs w:val="22"/>
        </w:rPr>
        <w:t>],</w:t>
      </w:r>
    </w:p>
    <w:p w14:paraId="57BE92C4" w14:textId="77777777" w:rsidR="0074229F" w:rsidRPr="006C3F47" w:rsidRDefault="0074229F" w:rsidP="00A5425D">
      <w:pPr>
        <w:pStyle w:val="BodyText1alignedat15"/>
        <w:widowControl w:val="0"/>
      </w:pPr>
      <w:r w:rsidRPr="006C3F47">
        <w:t xml:space="preserve">provided that the Contractor shall </w:t>
      </w:r>
      <w:r w:rsidR="00601FBF">
        <w:t xml:space="preserve">be under a duty </w:t>
      </w:r>
      <w:r w:rsidRPr="006C3F47">
        <w:t xml:space="preserve">to mitigate the impact of any such event </w:t>
      </w:r>
      <w:r w:rsidR="00F01DD8">
        <w:t>on</w:t>
      </w:r>
      <w:r w:rsidRPr="006C3F47">
        <w:t xml:space="preserve"> the performance of the Services. </w:t>
      </w:r>
    </w:p>
    <w:p w14:paraId="45115181" w14:textId="77777777" w:rsidR="0074229F" w:rsidRPr="006C3F47" w:rsidRDefault="00F01DD8" w:rsidP="00A5425D">
      <w:pPr>
        <w:pStyle w:val="Level2Number"/>
        <w:widowControl w:val="0"/>
      </w:pPr>
      <w:r>
        <w:t>[Where delay arises due to ESCo</w:t>
      </w:r>
      <w:r w:rsidR="00B0780B">
        <w:t>’s</w:t>
      </w:r>
      <w:r>
        <w:t xml:space="preserve"> Default, t</w:t>
      </w:r>
      <w:r w:rsidR="0074229F" w:rsidRPr="006C3F47">
        <w:t xml:space="preserve">he Contractor shall also be entitled to claim fair and reasonable additional costs incurred in respect of any delays or impediments which are the direct </w:t>
      </w:r>
      <w:r>
        <w:t xml:space="preserve">and unavoidable </w:t>
      </w:r>
      <w:r w:rsidR="0074229F" w:rsidRPr="006C3F47">
        <w:t xml:space="preserve">result of </w:t>
      </w:r>
      <w:r w:rsidR="009550CE" w:rsidRPr="006C3F47">
        <w:t>ESCo</w:t>
      </w:r>
      <w:r w:rsidR="00F23037">
        <w:t>’</w:t>
      </w:r>
      <w:r w:rsidR="0074229F" w:rsidRPr="006C3F47">
        <w:t xml:space="preserve">s </w:t>
      </w:r>
      <w:r>
        <w:t>Default</w:t>
      </w:r>
      <w:r w:rsidR="0074229F" w:rsidRPr="006C3F47">
        <w:t>.</w:t>
      </w:r>
      <w:r>
        <w:t>]</w:t>
      </w:r>
    </w:p>
    <w:p w14:paraId="447095B5" w14:textId="77777777" w:rsidR="0074229F" w:rsidRPr="006C3F47" w:rsidRDefault="00D80ADE" w:rsidP="007B1F7E">
      <w:pPr>
        <w:pStyle w:val="Level1Heading"/>
      </w:pPr>
      <w:bookmarkStart w:id="71" w:name="_Ref15252449"/>
      <w:bookmarkStart w:id="72" w:name="_Toc115584930"/>
      <w:bookmarkStart w:id="73" w:name="_Toc4765273"/>
      <w:bookmarkStart w:id="74" w:name="_Ref11665511"/>
      <w:bookmarkStart w:id="75" w:name="_Ref15047444"/>
      <w:bookmarkStart w:id="76" w:name="_Ref15048095"/>
      <w:bookmarkStart w:id="77" w:name="_Ref15251966"/>
      <w:r>
        <w:t>Chang</w:t>
      </w:r>
      <w:r w:rsidR="005165F8">
        <w:t>e</w:t>
      </w:r>
      <w:r w:rsidR="000E0D60">
        <w:t>s</w:t>
      </w:r>
      <w:bookmarkEnd w:id="71"/>
      <w:bookmarkEnd w:id="72"/>
      <w:r w:rsidR="005165F8">
        <w:t xml:space="preserve"> </w:t>
      </w:r>
      <w:bookmarkEnd w:id="73"/>
      <w:bookmarkEnd w:id="74"/>
      <w:bookmarkEnd w:id="75"/>
      <w:bookmarkEnd w:id="76"/>
      <w:bookmarkEnd w:id="77"/>
    </w:p>
    <w:p w14:paraId="2E2C2469" w14:textId="1F519ED2" w:rsidR="005165F8" w:rsidRDefault="005165F8" w:rsidP="00A5425D">
      <w:pPr>
        <w:pStyle w:val="Level2Number"/>
        <w:widowControl w:val="0"/>
      </w:pPr>
      <w:bookmarkStart w:id="78" w:name="_Ref15041519"/>
      <w:r w:rsidRPr="005165F8">
        <w:t xml:space="preserve">Where ESCo or Contractor sees a need to change this Agreement, ESCo may at any time request </w:t>
      </w:r>
      <w:r>
        <w:t>or</w:t>
      </w:r>
      <w:r w:rsidRPr="005165F8">
        <w:t xml:space="preserve"> Contractor may at any time recommend, such Change only in accordance with the Change Control Procedure set out in </w:t>
      </w:r>
      <w:r w:rsidR="004D7121">
        <w:fldChar w:fldCharType="begin"/>
      </w:r>
      <w:r w:rsidR="004D7121">
        <w:instrText xml:space="preserve"> REF _Ref11671689 \r \h </w:instrText>
      </w:r>
      <w:r w:rsidR="004D7121">
        <w:fldChar w:fldCharType="separate"/>
      </w:r>
      <w:r w:rsidR="00F21EA9">
        <w:t>Schedule 17</w:t>
      </w:r>
      <w:r w:rsidR="004D7121">
        <w:fldChar w:fldCharType="end"/>
      </w:r>
      <w:r w:rsidR="004D7121">
        <w:t xml:space="preserve"> </w:t>
      </w:r>
      <w:r w:rsidRPr="005165F8">
        <w:rPr>
          <w:i/>
          <w:iCs/>
        </w:rPr>
        <w:t>(Change Control Procedure).</w:t>
      </w:r>
    </w:p>
    <w:p w14:paraId="6E7D99F2" w14:textId="77777777" w:rsidR="005165F8" w:rsidRPr="005165F8" w:rsidRDefault="005165F8" w:rsidP="00A5425D">
      <w:pPr>
        <w:pStyle w:val="Level2Number"/>
        <w:widowControl w:val="0"/>
        <w:rPr>
          <w:szCs w:val="22"/>
        </w:rPr>
      </w:pPr>
      <w:r w:rsidRPr="005655A5">
        <w:t>Until</w:t>
      </w:r>
      <w:r w:rsidRPr="005165F8">
        <w:rPr>
          <w:szCs w:val="22"/>
        </w:rPr>
        <w:t xml:space="preserve"> such time as a Change is made in accordance with the Change Control Procedure, ESCo and Contractor shall, unless otherwise agreed in writing, continue to perform this Agreement in compliance with its terms.</w:t>
      </w:r>
    </w:p>
    <w:p w14:paraId="6387D5E5" w14:textId="77777777" w:rsidR="005165F8" w:rsidRPr="001C45BE" w:rsidRDefault="005165F8" w:rsidP="00A5425D">
      <w:pPr>
        <w:pStyle w:val="Level2Number"/>
        <w:widowControl w:val="0"/>
        <w:rPr>
          <w:szCs w:val="22"/>
        </w:rPr>
      </w:pPr>
      <w:r w:rsidRPr="005165F8">
        <w:rPr>
          <w:szCs w:val="22"/>
        </w:rPr>
        <w:t xml:space="preserve">Any work undertaken by the Contractor or Contractor's Personnel which </w:t>
      </w:r>
      <w:r>
        <w:rPr>
          <w:szCs w:val="22"/>
        </w:rPr>
        <w:t xml:space="preserve">is not in accordance with </w:t>
      </w:r>
      <w:r w:rsidRPr="005655A5">
        <w:t>this</w:t>
      </w:r>
      <w:r>
        <w:rPr>
          <w:szCs w:val="22"/>
        </w:rPr>
        <w:t xml:space="preserve"> Agreement and </w:t>
      </w:r>
      <w:r w:rsidRPr="005165F8">
        <w:rPr>
          <w:szCs w:val="22"/>
        </w:rPr>
        <w:t xml:space="preserve">has not been authorised in advance </w:t>
      </w:r>
      <w:r>
        <w:rPr>
          <w:szCs w:val="22"/>
        </w:rPr>
        <w:t>through the</w:t>
      </w:r>
      <w:r w:rsidRPr="005165F8">
        <w:rPr>
          <w:szCs w:val="22"/>
        </w:rPr>
        <w:t xml:space="preserve"> Change</w:t>
      </w:r>
      <w:r>
        <w:rPr>
          <w:szCs w:val="22"/>
        </w:rPr>
        <w:t xml:space="preserve"> Control Procedure </w:t>
      </w:r>
      <w:r w:rsidRPr="005165F8">
        <w:rPr>
          <w:szCs w:val="22"/>
        </w:rPr>
        <w:t xml:space="preserve">shall be undertaken entirely at the expense and liability of </w:t>
      </w:r>
      <w:r>
        <w:rPr>
          <w:szCs w:val="22"/>
        </w:rPr>
        <w:t xml:space="preserve">the </w:t>
      </w:r>
      <w:r w:rsidRPr="005165F8">
        <w:rPr>
          <w:szCs w:val="22"/>
        </w:rPr>
        <w:t>Contractor.</w:t>
      </w:r>
    </w:p>
    <w:p w14:paraId="6D258B21" w14:textId="77777777" w:rsidR="00734CF1" w:rsidRPr="006C3F47" w:rsidRDefault="00734CF1" w:rsidP="007B1F7E">
      <w:pPr>
        <w:pStyle w:val="Level1Heading"/>
      </w:pPr>
      <w:bookmarkStart w:id="79" w:name="_Toc4765282"/>
      <w:bookmarkStart w:id="80" w:name="_Ref15139486"/>
      <w:bookmarkStart w:id="81" w:name="_Ref15248578"/>
      <w:bookmarkStart w:id="82" w:name="_Ref15248891"/>
      <w:bookmarkStart w:id="83" w:name="_Toc115584931"/>
      <w:bookmarkStart w:id="84" w:name="_Toc4765275"/>
      <w:bookmarkStart w:id="85" w:name="_Toc408299443"/>
      <w:bookmarkEnd w:id="78"/>
      <w:r w:rsidRPr="006C3F47">
        <w:t>Change in Law</w:t>
      </w:r>
      <w:bookmarkEnd w:id="79"/>
      <w:bookmarkEnd w:id="80"/>
      <w:bookmarkEnd w:id="81"/>
      <w:bookmarkEnd w:id="82"/>
      <w:bookmarkEnd w:id="83"/>
    </w:p>
    <w:p w14:paraId="54576221" w14:textId="77777777" w:rsidR="00734CF1" w:rsidRDefault="00734CF1" w:rsidP="00A5425D">
      <w:pPr>
        <w:pStyle w:val="Level2Number"/>
        <w:widowControl w:val="0"/>
      </w:pPr>
      <w:r>
        <w:t xml:space="preserve">The </w:t>
      </w:r>
      <w:r w:rsidRPr="001C2F28">
        <w:t>Contractor</w:t>
      </w:r>
      <w:r>
        <w:t xml:space="preserve"> shall perform the Services and discharge its obligations under this Agreement in accordance with all Applicable Law, including any Change in Law.</w:t>
      </w:r>
    </w:p>
    <w:p w14:paraId="375C709E" w14:textId="77777777" w:rsidR="00734CF1" w:rsidRPr="006C3F47" w:rsidRDefault="00734CF1" w:rsidP="00A5425D">
      <w:pPr>
        <w:pStyle w:val="Level2Number"/>
        <w:widowControl w:val="0"/>
      </w:pPr>
      <w:bookmarkStart w:id="86" w:name="a405587"/>
      <w:r w:rsidRPr="001C2F28">
        <w:t>Each</w:t>
      </w:r>
      <w:r w:rsidRPr="006C3F47">
        <w:t xml:space="preserve"> Party shall:</w:t>
      </w:r>
      <w:bookmarkEnd w:id="86"/>
    </w:p>
    <w:p w14:paraId="70593510" w14:textId="77777777" w:rsidR="00734CF1" w:rsidRPr="006C3F47" w:rsidRDefault="00734CF1" w:rsidP="00A5425D">
      <w:pPr>
        <w:pStyle w:val="Level3Number"/>
        <w:widowControl w:val="0"/>
      </w:pPr>
      <w:bookmarkStart w:id="87" w:name="a400837"/>
      <w:r w:rsidRPr="006C3F47">
        <w:t xml:space="preserve">inform the other as soon as it becomes aware of any </w:t>
      </w:r>
      <w:r>
        <w:t>Change in Law that may impact on the Services</w:t>
      </w:r>
      <w:r w:rsidRPr="006C3F47">
        <w:t>;</w:t>
      </w:r>
      <w:bookmarkEnd w:id="87"/>
    </w:p>
    <w:p w14:paraId="29559496" w14:textId="77777777" w:rsidR="00734CF1" w:rsidRPr="006C3F47" w:rsidRDefault="00734CF1" w:rsidP="00A5425D">
      <w:pPr>
        <w:pStyle w:val="Level3Number"/>
        <w:widowControl w:val="0"/>
      </w:pPr>
      <w:bookmarkStart w:id="88" w:name="a578523"/>
      <w:r w:rsidRPr="006C3F47">
        <w:t xml:space="preserve">provide the other with timely details of measures it proposes to take and changes it proposes to make to comply with any such </w:t>
      </w:r>
      <w:r>
        <w:t>Change in Law</w:t>
      </w:r>
      <w:r w:rsidRPr="006C3F47">
        <w:t>;</w:t>
      </w:r>
      <w:bookmarkEnd w:id="88"/>
    </w:p>
    <w:p w14:paraId="5331F603" w14:textId="77777777" w:rsidR="00734CF1" w:rsidRPr="006C3F47" w:rsidRDefault="00734CF1" w:rsidP="00A5425D">
      <w:pPr>
        <w:pStyle w:val="Level3Number"/>
        <w:widowControl w:val="0"/>
      </w:pPr>
      <w:bookmarkStart w:id="89" w:name="a556219"/>
      <w:r w:rsidRPr="006C3F47">
        <w:t>consult with the other and, if possible</w:t>
      </w:r>
      <w:r>
        <w:t>,</w:t>
      </w:r>
      <w:r w:rsidRPr="006C3F47">
        <w:t xml:space="preserve"> agree, with other on the manner, form and timing of changes it proposes to make to </w:t>
      </w:r>
      <w:r>
        <w:t>comply with</w:t>
      </w:r>
      <w:r w:rsidRPr="006C3F47">
        <w:t xml:space="preserve"> </w:t>
      </w:r>
      <w:r>
        <w:t>the relevant</w:t>
      </w:r>
      <w:r w:rsidRPr="006C3F47">
        <w:t xml:space="preserve"> </w:t>
      </w:r>
      <w:r>
        <w:t>Change in Law</w:t>
      </w:r>
      <w:r w:rsidRPr="006C3F47">
        <w:t>;</w:t>
      </w:r>
      <w:bookmarkEnd w:id="89"/>
    </w:p>
    <w:p w14:paraId="3EB7C1C8" w14:textId="77777777" w:rsidR="00734CF1" w:rsidRPr="006C3F47" w:rsidRDefault="00734CF1" w:rsidP="00A5425D">
      <w:pPr>
        <w:pStyle w:val="Level3Number"/>
        <w:widowControl w:val="0"/>
      </w:pPr>
      <w:bookmarkStart w:id="90" w:name="a357414"/>
      <w:r w:rsidRPr="006C3F47">
        <w:t>only implement any such changes in accordance with the Change Control Procedure; and</w:t>
      </w:r>
      <w:bookmarkEnd w:id="90"/>
    </w:p>
    <w:p w14:paraId="2A91F6B1" w14:textId="77777777" w:rsidR="00734CF1" w:rsidRPr="00EC350E" w:rsidRDefault="00734CF1" w:rsidP="00A5425D">
      <w:pPr>
        <w:pStyle w:val="Level3Number"/>
        <w:widowControl w:val="0"/>
      </w:pPr>
      <w:bookmarkStart w:id="91" w:name="a173922"/>
      <w:r w:rsidRPr="006C3F47">
        <w:t xml:space="preserve">use all reasonable endeavours to minimise any disruption caused by any </w:t>
      </w:r>
      <w:r>
        <w:t>Change in Law</w:t>
      </w:r>
      <w:r w:rsidRPr="006C3F47">
        <w:t>.</w:t>
      </w:r>
      <w:bookmarkEnd w:id="91"/>
    </w:p>
    <w:p w14:paraId="3CB1A065" w14:textId="46D0D5A8" w:rsidR="00734CF1" w:rsidRPr="00951090" w:rsidRDefault="00734CF1" w:rsidP="00A5425D">
      <w:pPr>
        <w:pStyle w:val="Level2Number"/>
        <w:widowControl w:val="0"/>
      </w:pPr>
      <w:r>
        <w:lastRenderedPageBreak/>
        <w:t xml:space="preserve">Subject to the provisions of this clause </w:t>
      </w:r>
      <w:r>
        <w:fldChar w:fldCharType="begin"/>
      </w:r>
      <w:r>
        <w:instrText xml:space="preserve"> REF _Ref15139486 \r \h </w:instrText>
      </w:r>
      <w:r>
        <w:fldChar w:fldCharType="separate"/>
      </w:r>
      <w:r w:rsidR="00F21EA9">
        <w:t>11</w:t>
      </w:r>
      <w:r>
        <w:fldChar w:fldCharType="end"/>
      </w:r>
      <w:r>
        <w:t xml:space="preserve">, if a Change in Law renders it impossible for either Party to </w:t>
      </w:r>
      <w:r w:rsidRPr="001C2F28">
        <w:t>perform</w:t>
      </w:r>
      <w:r>
        <w:t xml:space="preserve"> its obligations under this Agreement in compliance with Applicable Laws or would </w:t>
      </w:r>
      <w:r w:rsidRPr="001C2F28">
        <w:t>require</w:t>
      </w:r>
      <w:r>
        <w:t xml:space="preserve"> a change to the Services in order to comply with Applicable Laws, either Party may issue a Change Request in accordance with the </w:t>
      </w:r>
      <w:r w:rsidR="00E97870">
        <w:t xml:space="preserve">Change </w:t>
      </w:r>
      <w:r>
        <w:t>Control Procedure. The Parties shall seek to agree such modifications to this Agreement as are necessary to enable them each to discharge their obligations lawfully and which best maintain the commercial balance between the Parties as contained in this Agreement, in accordance with the Change Control Procedure, prior to the relevant Change in Law.</w:t>
      </w:r>
      <w:r w:rsidR="00B0780B">
        <w:t xml:space="preserve"> [</w:t>
      </w:r>
      <w:r w:rsidR="00B0780B" w:rsidRPr="00B31A30">
        <w:rPr>
          <w:i/>
          <w:iCs/>
        </w:rPr>
        <w:t>Drafting Note: Parties to consider if there are any circumstances in which they may want to terminate following changes in law.]</w:t>
      </w:r>
    </w:p>
    <w:p w14:paraId="05631019" w14:textId="77777777" w:rsidR="00734CF1" w:rsidRPr="006C3F47" w:rsidRDefault="00734CF1" w:rsidP="00A5425D">
      <w:pPr>
        <w:pStyle w:val="Level2Number"/>
        <w:widowControl w:val="0"/>
      </w:pPr>
      <w:r w:rsidRPr="006C3F47">
        <w:t xml:space="preserve">Any such modification shall be carried out without any increase in costs to ESCo, unless the </w:t>
      </w:r>
      <w:r w:rsidRPr="001C2F28">
        <w:t>Change</w:t>
      </w:r>
      <w:r w:rsidRPr="006C3F47">
        <w:t xml:space="preserve"> in Law constitutes a Qualifying Change in Law.  For the avoidance of doubt, the Contractor shall be responsible for the costs and the implementation of any modifications required as a result of a Change in Law which does not amount to a Qualifying Change in Law.</w:t>
      </w:r>
    </w:p>
    <w:p w14:paraId="446D348C" w14:textId="77777777" w:rsidR="00734CF1" w:rsidRPr="006C3F47" w:rsidRDefault="00734CF1" w:rsidP="00A5425D">
      <w:pPr>
        <w:pStyle w:val="Level2Number"/>
        <w:widowControl w:val="0"/>
      </w:pPr>
      <w:r w:rsidRPr="006C3F47">
        <w:t>Where a Qualifying Change in Law occurs which impacts on the performance of the Services or which imposes a new or modified obligation on the Contractor in connection with the Services, the Contractor shall notify ESCo of:</w:t>
      </w:r>
    </w:p>
    <w:p w14:paraId="2C85B1CE" w14:textId="77777777" w:rsidR="00734CF1" w:rsidRPr="001C2F28" w:rsidRDefault="00734CF1" w:rsidP="00A5425D">
      <w:pPr>
        <w:pStyle w:val="Level3Number"/>
        <w:widowControl w:val="0"/>
      </w:pPr>
      <w:r w:rsidRPr="006C3F47">
        <w:t xml:space="preserve">any </w:t>
      </w:r>
      <w:r w:rsidRPr="001C2F28">
        <w:t>necessary change in the Services;</w:t>
      </w:r>
    </w:p>
    <w:p w14:paraId="20030899" w14:textId="77777777" w:rsidR="00734CF1" w:rsidRPr="001C2F28" w:rsidRDefault="00734CF1" w:rsidP="00A5425D">
      <w:pPr>
        <w:pStyle w:val="Level3Number"/>
        <w:widowControl w:val="0"/>
      </w:pPr>
      <w:r w:rsidRPr="001C2F28">
        <w:t xml:space="preserve">whether any changes are needed to this Agreement; </w:t>
      </w:r>
    </w:p>
    <w:p w14:paraId="2F6DAA7A" w14:textId="77777777" w:rsidR="00734CF1" w:rsidRPr="001C2F28" w:rsidRDefault="00734CF1" w:rsidP="00A5425D">
      <w:pPr>
        <w:pStyle w:val="Level3Number"/>
        <w:widowControl w:val="0"/>
      </w:pPr>
      <w:r w:rsidRPr="001C2F28">
        <w:t xml:space="preserve">whether any relief from its obligations is required; </w:t>
      </w:r>
    </w:p>
    <w:p w14:paraId="1D31DC72" w14:textId="77777777" w:rsidR="00734CF1" w:rsidRPr="001C2F28" w:rsidRDefault="00734CF1" w:rsidP="00A5425D">
      <w:pPr>
        <w:pStyle w:val="Level3Number"/>
        <w:widowControl w:val="0"/>
      </w:pPr>
      <w:r w:rsidRPr="001C2F28">
        <w:t>any change in the cost of the provision of the Services, including evidence of how such change in costs is calculated;</w:t>
      </w:r>
      <w:r w:rsidR="00E97870" w:rsidRPr="001C2F28">
        <w:t xml:space="preserve"> and</w:t>
      </w:r>
    </w:p>
    <w:p w14:paraId="1CE2B7E4" w14:textId="77777777" w:rsidR="00734CF1" w:rsidRPr="006C3F47" w:rsidRDefault="00734CF1" w:rsidP="00A5425D">
      <w:pPr>
        <w:pStyle w:val="Level3Number"/>
        <w:widowControl w:val="0"/>
      </w:pPr>
      <w:r w:rsidRPr="001C2F28">
        <w:t>any additional services that may need to be provided as a necessary consequence of the impact</w:t>
      </w:r>
      <w:r w:rsidRPr="006C3F47">
        <w:t xml:space="preserve"> of the Qualifying Change in Law.</w:t>
      </w:r>
    </w:p>
    <w:p w14:paraId="40B55B54" w14:textId="77777777" w:rsidR="00734CF1" w:rsidRPr="006C3F47" w:rsidRDefault="00734CF1" w:rsidP="00A5425D">
      <w:pPr>
        <w:pStyle w:val="Level2Number"/>
        <w:widowControl w:val="0"/>
      </w:pPr>
      <w:r w:rsidRPr="006C3F47">
        <w:t xml:space="preserve">The Contractor shall use all reasonable endeavours to mitigate the impact of the Qualifying Change </w:t>
      </w:r>
      <w:r w:rsidRPr="001C2F28">
        <w:t>in</w:t>
      </w:r>
      <w:r w:rsidRPr="006C3F47">
        <w:t xml:space="preserve"> Law</w:t>
      </w:r>
      <w:r>
        <w:t>,</w:t>
      </w:r>
      <w:r w:rsidRPr="006C3F47">
        <w:t xml:space="preserve"> including:  </w:t>
      </w:r>
    </w:p>
    <w:p w14:paraId="087D7385" w14:textId="77777777" w:rsidR="00734CF1" w:rsidRPr="001C2F28" w:rsidRDefault="00734CF1" w:rsidP="00A5425D">
      <w:pPr>
        <w:pStyle w:val="Level3Number"/>
        <w:widowControl w:val="0"/>
      </w:pPr>
      <w:r w:rsidRPr="006C3F47">
        <w:t xml:space="preserve">providing evidence that it has used reasonable endeavours to minimise any increase in costs </w:t>
      </w:r>
      <w:r w:rsidRPr="001C2F28">
        <w:t xml:space="preserve">and maximise any reduction in costs in relation to the Services; </w:t>
      </w:r>
    </w:p>
    <w:p w14:paraId="4FC56C2A" w14:textId="77777777" w:rsidR="00734CF1" w:rsidRPr="001C2F28" w:rsidRDefault="00734CF1" w:rsidP="00A5425D">
      <w:pPr>
        <w:pStyle w:val="Level3Number"/>
        <w:widowControl w:val="0"/>
      </w:pPr>
      <w:r w:rsidRPr="001C2F28">
        <w:t>demonstrating how any additional cost of the Services is being measured in a cost-effective manner; and</w:t>
      </w:r>
    </w:p>
    <w:p w14:paraId="63D35F99" w14:textId="77777777" w:rsidR="00734CF1" w:rsidRPr="00734CF1" w:rsidRDefault="00734CF1" w:rsidP="00A5425D">
      <w:pPr>
        <w:pStyle w:val="Level3Number"/>
        <w:widowControl w:val="0"/>
      </w:pPr>
      <w:r w:rsidRPr="001C2F28">
        <w:t>giving</w:t>
      </w:r>
      <w:r w:rsidRPr="00734CF1">
        <w:t xml:space="preserve"> evidence as to how the Qualifying Change in Law has affected prices charged by any similar businesses providing services that are the same or similar to the Services.</w:t>
      </w:r>
    </w:p>
    <w:p w14:paraId="3F075057" w14:textId="77777777" w:rsidR="0074229F" w:rsidRPr="006C3F47" w:rsidRDefault="0074229F" w:rsidP="007B1F7E">
      <w:pPr>
        <w:pStyle w:val="Level1Heading"/>
      </w:pPr>
      <w:bookmarkStart w:id="92" w:name="_Toc115584932"/>
      <w:r w:rsidRPr="006C3F47">
        <w:t>Inducements and Gratuities</w:t>
      </w:r>
      <w:bookmarkEnd w:id="84"/>
      <w:bookmarkEnd w:id="92"/>
    </w:p>
    <w:p w14:paraId="16A1F8B1" w14:textId="77777777" w:rsidR="0074229F" w:rsidRPr="006C3F47" w:rsidRDefault="0074229F" w:rsidP="00A5425D">
      <w:pPr>
        <w:pStyle w:val="Level2Number"/>
        <w:widowControl w:val="0"/>
      </w:pPr>
      <w:bookmarkStart w:id="93" w:name="_Ref14185580"/>
      <w:r w:rsidRPr="006C3F47">
        <w:t xml:space="preserve">Neither the Contractor nor any </w:t>
      </w:r>
      <w:r w:rsidR="00F11AFE" w:rsidRPr="006C3F47">
        <w:t xml:space="preserve">of the </w:t>
      </w:r>
      <w:r w:rsidR="00846E32" w:rsidRPr="006C3F47">
        <w:t>Contractor’s Personnel</w:t>
      </w:r>
      <w:r w:rsidRPr="006C3F47">
        <w:t xml:space="preserve"> may in any circumstances solicit or </w:t>
      </w:r>
      <w:r w:rsidRPr="001C2F28">
        <w:t>accept</w:t>
      </w:r>
      <w:r w:rsidRPr="006C3F47">
        <w:t xml:space="preserve"> any gift, gratuity, tip or any other form of money taking or reward, collection, or charge from any person in connection with the provision of all or any part of the Services other than pursuant to the terms of </w:t>
      </w:r>
      <w:r w:rsidR="00C0420D" w:rsidRPr="006C3F47">
        <w:t>this Agreement</w:t>
      </w:r>
      <w:r w:rsidRPr="006C3F47">
        <w:t>.</w:t>
      </w:r>
      <w:bookmarkEnd w:id="93"/>
    </w:p>
    <w:p w14:paraId="5ECE6508" w14:textId="62301F5C" w:rsidR="0074229F" w:rsidRPr="006C3F47" w:rsidRDefault="0074229F" w:rsidP="00A5425D">
      <w:pPr>
        <w:pStyle w:val="Level2Number"/>
        <w:widowControl w:val="0"/>
      </w:pPr>
      <w:r w:rsidRPr="001C2F28">
        <w:lastRenderedPageBreak/>
        <w:t>Any</w:t>
      </w:r>
      <w:r w:rsidRPr="006C3F47">
        <w:t xml:space="preserve"> breach by the Contractor or any </w:t>
      </w:r>
      <w:r w:rsidR="00F11AFE" w:rsidRPr="006C3F47">
        <w:t xml:space="preserve">of the </w:t>
      </w:r>
      <w:r w:rsidRPr="006C3F47">
        <w:t>Contractor</w:t>
      </w:r>
      <w:r w:rsidR="00F11AFE" w:rsidRPr="006C3F47">
        <w:t>’s</w:t>
      </w:r>
      <w:r w:rsidRPr="006C3F47">
        <w:t xml:space="preserve"> </w:t>
      </w:r>
      <w:r w:rsidR="00F11AFE" w:rsidRPr="006C3F47">
        <w:t>Personnel</w:t>
      </w:r>
      <w:r w:rsidRPr="006C3F47">
        <w:t xml:space="preserve"> of </w:t>
      </w:r>
      <w:r w:rsidR="00F11AFE" w:rsidRPr="006C3F47">
        <w:t>c</w:t>
      </w:r>
      <w:r w:rsidRPr="006C3F47">
        <w:t xml:space="preserve">lause </w:t>
      </w:r>
      <w:r w:rsidR="00F11AFE" w:rsidRPr="006C3F47">
        <w:fldChar w:fldCharType="begin"/>
      </w:r>
      <w:r w:rsidR="00F11AFE" w:rsidRPr="006C3F47">
        <w:instrText xml:space="preserve"> REF _Ref14185580 \r \h </w:instrText>
      </w:r>
      <w:r w:rsidR="00F11AFE" w:rsidRPr="006C3F47">
        <w:fldChar w:fldCharType="separate"/>
      </w:r>
      <w:r w:rsidR="00F21EA9">
        <w:t>12.1</w:t>
      </w:r>
      <w:r w:rsidR="00F11AFE" w:rsidRPr="006C3F47">
        <w:fldChar w:fldCharType="end"/>
      </w:r>
      <w:r w:rsidRPr="006C3F47">
        <w:t xml:space="preserve"> will be regarded as a </w:t>
      </w:r>
      <w:r w:rsidR="00F11AFE" w:rsidRPr="006C3F47">
        <w:t xml:space="preserve">material breach of </w:t>
      </w:r>
      <w:r w:rsidR="008F7BF8" w:rsidRPr="006C3F47">
        <w:t>this Agreement</w:t>
      </w:r>
      <w:r w:rsidR="00E35D8F">
        <w:t xml:space="preserve"> by the Contractor</w:t>
      </w:r>
      <w:r w:rsidRPr="006C3F47">
        <w:t xml:space="preserve">. Without prejudice to any </w:t>
      </w:r>
      <w:r w:rsidR="00F11AFE" w:rsidRPr="006C3F47">
        <w:t>other remedies available to</w:t>
      </w:r>
      <w:r w:rsidRPr="006C3F47">
        <w:t xml:space="preserve"> </w:t>
      </w:r>
      <w:r w:rsidR="00F11AFE" w:rsidRPr="006C3F47">
        <w:t>ESCo</w:t>
      </w:r>
      <w:r w:rsidRPr="006C3F47">
        <w:t xml:space="preserve"> </w:t>
      </w:r>
      <w:r w:rsidR="00F11AFE" w:rsidRPr="006C3F47">
        <w:t xml:space="preserve">under </w:t>
      </w:r>
      <w:r w:rsidR="008F7BF8" w:rsidRPr="006C3F47">
        <w:t>this Agreement</w:t>
      </w:r>
      <w:r w:rsidR="00F11AFE" w:rsidRPr="006C3F47">
        <w:t>,</w:t>
      </w:r>
      <w:r w:rsidRPr="006C3F47">
        <w:t xml:space="preserve"> </w:t>
      </w:r>
      <w:r w:rsidR="009550CE" w:rsidRPr="006C3F47">
        <w:t>ESCo</w:t>
      </w:r>
      <w:r w:rsidRPr="006C3F47">
        <w:t xml:space="preserve">’s Representative may require the removal of any </w:t>
      </w:r>
      <w:r w:rsidR="00F11AFE" w:rsidRPr="006C3F47">
        <w:t xml:space="preserve">of the </w:t>
      </w:r>
      <w:r w:rsidRPr="006C3F47">
        <w:t>Contractor</w:t>
      </w:r>
      <w:r w:rsidR="00F11AFE" w:rsidRPr="006C3F47">
        <w:t>’s</w:t>
      </w:r>
      <w:r w:rsidRPr="006C3F47">
        <w:t xml:space="preserve"> </w:t>
      </w:r>
      <w:r w:rsidR="00F11AFE" w:rsidRPr="006C3F47">
        <w:t>Personnel</w:t>
      </w:r>
      <w:r w:rsidRPr="006C3F47">
        <w:t xml:space="preserve"> found to be in breach of </w:t>
      </w:r>
      <w:r w:rsidR="00F11AFE" w:rsidRPr="006C3F47">
        <w:t xml:space="preserve">clause </w:t>
      </w:r>
      <w:r w:rsidR="00F11AFE" w:rsidRPr="006C3F47">
        <w:fldChar w:fldCharType="begin"/>
      </w:r>
      <w:r w:rsidR="00F11AFE" w:rsidRPr="006C3F47">
        <w:instrText xml:space="preserve"> REF _Ref14185580 \r \h </w:instrText>
      </w:r>
      <w:r w:rsidR="00F11AFE" w:rsidRPr="006C3F47">
        <w:fldChar w:fldCharType="separate"/>
      </w:r>
      <w:r w:rsidR="00F21EA9">
        <w:t>12.1</w:t>
      </w:r>
      <w:r w:rsidR="00F11AFE" w:rsidRPr="006C3F47">
        <w:fldChar w:fldCharType="end"/>
      </w:r>
      <w:r w:rsidRPr="006C3F47">
        <w:t>.</w:t>
      </w:r>
    </w:p>
    <w:p w14:paraId="2F06CFBB" w14:textId="77777777" w:rsidR="0074229F" w:rsidRPr="006C3F47" w:rsidRDefault="0074229F" w:rsidP="007B1F7E">
      <w:pPr>
        <w:pStyle w:val="Level1Heading"/>
      </w:pPr>
      <w:bookmarkStart w:id="94" w:name="_Toc4765276"/>
      <w:bookmarkStart w:id="95" w:name="_Ref14182071"/>
      <w:bookmarkStart w:id="96" w:name="_Ref14182150"/>
      <w:bookmarkStart w:id="97" w:name="_Toc115584933"/>
      <w:r w:rsidRPr="006C3F47">
        <w:t>Sub</w:t>
      </w:r>
      <w:r w:rsidR="00032608" w:rsidRPr="006C3F47">
        <w:t>-</w:t>
      </w:r>
      <w:r w:rsidRPr="006C3F47">
        <w:t>Contracting and assignment</w:t>
      </w:r>
      <w:bookmarkEnd w:id="94"/>
      <w:bookmarkEnd w:id="95"/>
      <w:bookmarkEnd w:id="96"/>
      <w:bookmarkEnd w:id="97"/>
      <w:r w:rsidRPr="006C3F47">
        <w:t xml:space="preserve"> </w:t>
      </w:r>
    </w:p>
    <w:p w14:paraId="335BFB05" w14:textId="77777777" w:rsidR="0074229F" w:rsidRPr="006C3F47" w:rsidRDefault="00CE0B3A" w:rsidP="00A5425D">
      <w:pPr>
        <w:pStyle w:val="Level2Number"/>
        <w:widowControl w:val="0"/>
        <w:rPr>
          <w:szCs w:val="22"/>
        </w:rPr>
      </w:pPr>
      <w:bookmarkStart w:id="98" w:name="_Ref14185266"/>
      <w:r>
        <w:rPr>
          <w:szCs w:val="22"/>
        </w:rPr>
        <w:t xml:space="preserve">[The Contractor may sub-contract any element of the Services provided it notifies </w:t>
      </w:r>
      <w:r w:rsidR="00E97870">
        <w:rPr>
          <w:szCs w:val="22"/>
        </w:rPr>
        <w:t>ESCO’s</w:t>
      </w:r>
      <w:r w:rsidR="00D068B2">
        <w:rPr>
          <w:szCs w:val="22"/>
        </w:rPr>
        <w:t xml:space="preserve"> </w:t>
      </w:r>
      <w:r>
        <w:rPr>
          <w:szCs w:val="22"/>
        </w:rPr>
        <w:t xml:space="preserve">Representative </w:t>
      </w:r>
      <w:r w:rsidR="00E97870">
        <w:rPr>
          <w:szCs w:val="22"/>
        </w:rPr>
        <w:t xml:space="preserve">of </w:t>
      </w:r>
      <w:r>
        <w:rPr>
          <w:szCs w:val="22"/>
        </w:rPr>
        <w:t xml:space="preserve">the identity of the sub-contractor and provides such evidence of </w:t>
      </w:r>
      <w:r w:rsidR="00E97870">
        <w:rPr>
          <w:szCs w:val="22"/>
        </w:rPr>
        <w:t>its</w:t>
      </w:r>
      <w:r w:rsidR="004046B5">
        <w:rPr>
          <w:szCs w:val="22"/>
        </w:rPr>
        <w:t xml:space="preserve"> </w:t>
      </w:r>
      <w:r>
        <w:rPr>
          <w:szCs w:val="22"/>
        </w:rPr>
        <w:t xml:space="preserve">competence to perform the relevant element(s) of the Services as </w:t>
      </w:r>
      <w:r w:rsidR="00E97870">
        <w:rPr>
          <w:szCs w:val="22"/>
        </w:rPr>
        <w:t xml:space="preserve">ESCO’s </w:t>
      </w:r>
      <w:r>
        <w:rPr>
          <w:szCs w:val="22"/>
        </w:rPr>
        <w:t xml:space="preserve">Representative may </w:t>
      </w:r>
      <w:r w:rsidRPr="001C2F28">
        <w:t>reasonably</w:t>
      </w:r>
      <w:r>
        <w:rPr>
          <w:szCs w:val="22"/>
        </w:rPr>
        <w:t xml:space="preserve"> request.][</w:t>
      </w:r>
      <w:r w:rsidR="0074229F" w:rsidRPr="006C3F47">
        <w:rPr>
          <w:szCs w:val="22"/>
        </w:rPr>
        <w:t xml:space="preserve">The Contractor shall not sub-contract any elements of the Services without the prior written </w:t>
      </w:r>
      <w:r>
        <w:rPr>
          <w:szCs w:val="22"/>
        </w:rPr>
        <w:t>consent</w:t>
      </w:r>
      <w:r w:rsidR="0074229F" w:rsidRPr="006C3F47">
        <w:rPr>
          <w:szCs w:val="22"/>
        </w:rPr>
        <w:t xml:space="preserve"> of </w:t>
      </w:r>
      <w:r w:rsidR="009550CE" w:rsidRPr="006C3F47">
        <w:rPr>
          <w:szCs w:val="22"/>
        </w:rPr>
        <w:t>ESCo</w:t>
      </w:r>
      <w:r w:rsidR="0074229F" w:rsidRPr="006C3F47">
        <w:rPr>
          <w:szCs w:val="22"/>
        </w:rPr>
        <w:t xml:space="preserve"> or </w:t>
      </w:r>
      <w:r w:rsidR="009550CE" w:rsidRPr="006C3F47">
        <w:rPr>
          <w:szCs w:val="22"/>
        </w:rPr>
        <w:t>ESCo</w:t>
      </w:r>
      <w:r w:rsidR="0074229F" w:rsidRPr="006C3F47">
        <w:rPr>
          <w:szCs w:val="22"/>
        </w:rPr>
        <w:t>’s Representative. If the Contractor wishes to sub-contract any element of the Services</w:t>
      </w:r>
      <w:r w:rsidR="00781633" w:rsidRPr="006C3F47">
        <w:rPr>
          <w:szCs w:val="22"/>
        </w:rPr>
        <w:t>,</w:t>
      </w:r>
      <w:r w:rsidR="0074229F" w:rsidRPr="006C3F47">
        <w:rPr>
          <w:szCs w:val="22"/>
        </w:rPr>
        <w:t xml:space="preserve"> then the Contractor shall supply to </w:t>
      </w:r>
      <w:r w:rsidR="009550CE" w:rsidRPr="006C3F47">
        <w:rPr>
          <w:szCs w:val="22"/>
        </w:rPr>
        <w:t>ESCo</w:t>
      </w:r>
      <w:r w:rsidR="0074229F" w:rsidRPr="006C3F47">
        <w:rPr>
          <w:szCs w:val="22"/>
        </w:rPr>
        <w:t>’s Representative sufficient information in writing to confirm the sub-contractor’s competence and ability to perform such work, the name of the proposed sub-contractor, the reason for sub-contracting the work, the work the Contractor proposes to sub-contract and the locations at which the work is proposed to be sub-contracted and the period in which the work is proposed to be sub-contracted.</w:t>
      </w:r>
      <w:bookmarkEnd w:id="98"/>
      <w:r>
        <w:rPr>
          <w:szCs w:val="22"/>
        </w:rPr>
        <w:t>]</w:t>
      </w:r>
      <w:r w:rsidR="0074229F" w:rsidRPr="006C3F47">
        <w:rPr>
          <w:szCs w:val="22"/>
        </w:rPr>
        <w:t xml:space="preserve"> </w:t>
      </w:r>
    </w:p>
    <w:p w14:paraId="6AB9D098" w14:textId="77777777" w:rsidR="0074229F" w:rsidRPr="006C3F47" w:rsidRDefault="00CE0B3A" w:rsidP="00A5425D">
      <w:pPr>
        <w:pStyle w:val="Level2Number"/>
        <w:widowControl w:val="0"/>
        <w:rPr>
          <w:szCs w:val="22"/>
        </w:rPr>
      </w:pPr>
      <w:r>
        <w:rPr>
          <w:szCs w:val="22"/>
        </w:rPr>
        <w:t>[Subcontracting][</w:t>
      </w:r>
      <w:r w:rsidR="00781633" w:rsidRPr="006C3F47">
        <w:rPr>
          <w:szCs w:val="22"/>
        </w:rPr>
        <w:t>C</w:t>
      </w:r>
      <w:r w:rsidR="0074229F" w:rsidRPr="006C3F47">
        <w:rPr>
          <w:szCs w:val="22"/>
        </w:rPr>
        <w:t xml:space="preserve">onsent (if given) </w:t>
      </w:r>
      <w:r w:rsidR="00781633" w:rsidRPr="006C3F47">
        <w:rPr>
          <w:szCs w:val="22"/>
        </w:rPr>
        <w:t>to any sub-contracting</w:t>
      </w:r>
      <w:r>
        <w:rPr>
          <w:szCs w:val="22"/>
        </w:rPr>
        <w:t xml:space="preserve">] </w:t>
      </w:r>
      <w:r w:rsidR="0074229F" w:rsidRPr="006C3F47">
        <w:rPr>
          <w:szCs w:val="22"/>
        </w:rPr>
        <w:t xml:space="preserve">will not relieve the Contractor from any </w:t>
      </w:r>
      <w:r w:rsidR="0074229F" w:rsidRPr="001C2F28">
        <w:t>liability</w:t>
      </w:r>
      <w:r w:rsidR="0074229F" w:rsidRPr="006C3F47">
        <w:rPr>
          <w:szCs w:val="22"/>
        </w:rPr>
        <w:t xml:space="preserve"> or obligation under </w:t>
      </w:r>
      <w:r w:rsidR="008F7BF8" w:rsidRPr="006C3F47">
        <w:rPr>
          <w:szCs w:val="22"/>
        </w:rPr>
        <w:t>this Agreement</w:t>
      </w:r>
      <w:r w:rsidR="0074229F" w:rsidRPr="006C3F47">
        <w:rPr>
          <w:szCs w:val="22"/>
        </w:rPr>
        <w:t xml:space="preserve"> and the Contractor will </w:t>
      </w:r>
      <w:r w:rsidR="00601289" w:rsidRPr="006C3F47">
        <w:rPr>
          <w:szCs w:val="22"/>
        </w:rPr>
        <w:t>be</w:t>
      </w:r>
      <w:r w:rsidR="0074229F" w:rsidRPr="006C3F47">
        <w:rPr>
          <w:szCs w:val="22"/>
        </w:rPr>
        <w:t xml:space="preserve"> responsible for the acts</w:t>
      </w:r>
      <w:r w:rsidR="00601289" w:rsidRPr="006C3F47">
        <w:rPr>
          <w:szCs w:val="22"/>
        </w:rPr>
        <w:t>,</w:t>
      </w:r>
      <w:r w:rsidR="0074229F" w:rsidRPr="006C3F47">
        <w:rPr>
          <w:szCs w:val="22"/>
        </w:rPr>
        <w:t xml:space="preserve"> </w:t>
      </w:r>
      <w:r w:rsidR="00601289" w:rsidRPr="006C3F47">
        <w:rPr>
          <w:szCs w:val="22"/>
        </w:rPr>
        <w:t xml:space="preserve">omissions, </w:t>
      </w:r>
      <w:r w:rsidR="0074229F" w:rsidRPr="006C3F47">
        <w:rPr>
          <w:szCs w:val="22"/>
        </w:rPr>
        <w:t xml:space="preserve">default </w:t>
      </w:r>
      <w:r w:rsidR="00601289" w:rsidRPr="006C3F47">
        <w:rPr>
          <w:szCs w:val="22"/>
        </w:rPr>
        <w:t>and</w:t>
      </w:r>
      <w:r w:rsidR="0074229F" w:rsidRPr="006C3F47">
        <w:rPr>
          <w:szCs w:val="22"/>
        </w:rPr>
        <w:t xml:space="preserve"> negligence of </w:t>
      </w:r>
      <w:r w:rsidR="00601289" w:rsidRPr="006C3F47">
        <w:rPr>
          <w:szCs w:val="22"/>
        </w:rPr>
        <w:t>its Sub-Contractors</w:t>
      </w:r>
      <w:r w:rsidR="00F11AFE" w:rsidRPr="006C3F47">
        <w:rPr>
          <w:szCs w:val="22"/>
        </w:rPr>
        <w:t>,</w:t>
      </w:r>
      <w:r w:rsidR="00601289" w:rsidRPr="006C3F47">
        <w:rPr>
          <w:szCs w:val="22"/>
        </w:rPr>
        <w:t xml:space="preserve"> and all of the Contractor’s Personnel</w:t>
      </w:r>
      <w:r w:rsidR="00F11AFE" w:rsidRPr="006C3F47">
        <w:rPr>
          <w:szCs w:val="22"/>
        </w:rPr>
        <w:t>,</w:t>
      </w:r>
      <w:r w:rsidR="0074229F" w:rsidRPr="006C3F47">
        <w:rPr>
          <w:szCs w:val="22"/>
        </w:rPr>
        <w:t xml:space="preserve"> in all respects as if they were the acts, </w:t>
      </w:r>
      <w:r w:rsidR="00B0780B">
        <w:rPr>
          <w:szCs w:val="22"/>
        </w:rPr>
        <w:t>D</w:t>
      </w:r>
      <w:r w:rsidR="0074229F" w:rsidRPr="006C3F47">
        <w:rPr>
          <w:szCs w:val="22"/>
        </w:rPr>
        <w:t xml:space="preserve">efaults </w:t>
      </w:r>
      <w:r>
        <w:rPr>
          <w:szCs w:val="22"/>
        </w:rPr>
        <w:t>and</w:t>
      </w:r>
      <w:r w:rsidR="0074229F" w:rsidRPr="006C3F47">
        <w:rPr>
          <w:szCs w:val="22"/>
        </w:rPr>
        <w:t xml:space="preserve"> negligence of the Contractor.</w:t>
      </w:r>
    </w:p>
    <w:p w14:paraId="758458FE" w14:textId="29C0B192" w:rsidR="00F11AFE" w:rsidRPr="006C3F47" w:rsidRDefault="00CE0B3A" w:rsidP="00A5425D">
      <w:pPr>
        <w:pStyle w:val="Level2Number"/>
        <w:widowControl w:val="0"/>
        <w:rPr>
          <w:szCs w:val="22"/>
        </w:rPr>
      </w:pPr>
      <w:r>
        <w:rPr>
          <w:szCs w:val="22"/>
        </w:rPr>
        <w:t>[</w:t>
      </w:r>
      <w:r w:rsidR="0074229F" w:rsidRPr="006C3F47">
        <w:rPr>
          <w:szCs w:val="22"/>
        </w:rPr>
        <w:t>If any part of the Services in respect of which a</w:t>
      </w:r>
      <w:r w:rsidR="00601289" w:rsidRPr="006C3F47">
        <w:rPr>
          <w:szCs w:val="22"/>
        </w:rPr>
        <w:t>n Approved</w:t>
      </w:r>
      <w:r w:rsidR="0074229F" w:rsidRPr="006C3F47">
        <w:rPr>
          <w:szCs w:val="22"/>
        </w:rPr>
        <w:t xml:space="preserve"> </w:t>
      </w:r>
      <w:r w:rsidR="00601289" w:rsidRPr="006C3F47">
        <w:rPr>
          <w:szCs w:val="22"/>
        </w:rPr>
        <w:t>S</w:t>
      </w:r>
      <w:r w:rsidR="0074229F" w:rsidRPr="006C3F47">
        <w:rPr>
          <w:szCs w:val="22"/>
        </w:rPr>
        <w:t>ub-</w:t>
      </w:r>
      <w:r w:rsidR="00601289" w:rsidRPr="006C3F47">
        <w:rPr>
          <w:szCs w:val="22"/>
        </w:rPr>
        <w:t>C</w:t>
      </w:r>
      <w:r w:rsidR="0074229F" w:rsidRPr="006C3F47">
        <w:rPr>
          <w:szCs w:val="22"/>
        </w:rPr>
        <w:t xml:space="preserve">ontractor has been engaged is not provided to the standards required by </w:t>
      </w:r>
      <w:r w:rsidR="008F7BF8" w:rsidRPr="006C3F47">
        <w:rPr>
          <w:szCs w:val="22"/>
        </w:rPr>
        <w:t>this Agreement</w:t>
      </w:r>
      <w:r w:rsidR="0074229F" w:rsidRPr="006C3F47">
        <w:rPr>
          <w:szCs w:val="22"/>
        </w:rPr>
        <w:t xml:space="preserve">, </w:t>
      </w:r>
      <w:r w:rsidR="00F11AFE" w:rsidRPr="006C3F47">
        <w:rPr>
          <w:szCs w:val="22"/>
        </w:rPr>
        <w:t xml:space="preserve">without prejudice to any other remedies available to ESCo, </w:t>
      </w:r>
      <w:r w:rsidR="009550CE" w:rsidRPr="006C3F47">
        <w:rPr>
          <w:szCs w:val="22"/>
        </w:rPr>
        <w:t>ESCo</w:t>
      </w:r>
      <w:r w:rsidR="0074229F" w:rsidRPr="006C3F47">
        <w:rPr>
          <w:szCs w:val="22"/>
        </w:rPr>
        <w:t xml:space="preserve">’s Representative </w:t>
      </w:r>
      <w:r w:rsidR="00601289" w:rsidRPr="006C3F47">
        <w:rPr>
          <w:szCs w:val="22"/>
        </w:rPr>
        <w:t>shall be entitled</w:t>
      </w:r>
      <w:r w:rsidR="0074229F" w:rsidRPr="006C3F47">
        <w:rPr>
          <w:szCs w:val="22"/>
        </w:rPr>
        <w:t>, upon reasonable notice in writing to the Contractor</w:t>
      </w:r>
      <w:r w:rsidR="00601289" w:rsidRPr="006C3F47">
        <w:rPr>
          <w:szCs w:val="22"/>
        </w:rPr>
        <w:t>,</w:t>
      </w:r>
      <w:r w:rsidR="0074229F" w:rsidRPr="006C3F47">
        <w:rPr>
          <w:szCs w:val="22"/>
        </w:rPr>
        <w:t xml:space="preserve"> to withdraw the relevant consent given pursuant to </w:t>
      </w:r>
      <w:r w:rsidR="00F11AFE" w:rsidRPr="006C3F47">
        <w:rPr>
          <w:szCs w:val="22"/>
        </w:rPr>
        <w:t>c</w:t>
      </w:r>
      <w:r w:rsidR="0074229F" w:rsidRPr="006C3F47">
        <w:rPr>
          <w:szCs w:val="22"/>
        </w:rPr>
        <w:t>lause</w:t>
      </w:r>
      <w:r w:rsidR="00F11AFE" w:rsidRPr="006C3F47">
        <w:rPr>
          <w:szCs w:val="22"/>
        </w:rPr>
        <w:t xml:space="preserve"> </w:t>
      </w:r>
      <w:r w:rsidR="00F11AFE" w:rsidRPr="006C3F47">
        <w:rPr>
          <w:szCs w:val="22"/>
        </w:rPr>
        <w:fldChar w:fldCharType="begin"/>
      </w:r>
      <w:r w:rsidR="00F11AFE" w:rsidRPr="006C3F47">
        <w:rPr>
          <w:szCs w:val="22"/>
        </w:rPr>
        <w:instrText xml:space="preserve"> REF _Ref14185266 \r \h </w:instrText>
      </w:r>
      <w:r w:rsidR="00F11AFE" w:rsidRPr="006C3F47">
        <w:rPr>
          <w:szCs w:val="22"/>
        </w:rPr>
      </w:r>
      <w:r w:rsidR="00F11AFE" w:rsidRPr="006C3F47">
        <w:rPr>
          <w:szCs w:val="22"/>
        </w:rPr>
        <w:fldChar w:fldCharType="separate"/>
      </w:r>
      <w:r w:rsidR="00F21EA9">
        <w:rPr>
          <w:szCs w:val="22"/>
        </w:rPr>
        <w:t>13.1</w:t>
      </w:r>
      <w:r w:rsidR="00F11AFE" w:rsidRPr="006C3F47">
        <w:rPr>
          <w:szCs w:val="22"/>
        </w:rPr>
        <w:fldChar w:fldCharType="end"/>
      </w:r>
      <w:r w:rsidR="0074229F" w:rsidRPr="006C3F47">
        <w:rPr>
          <w:szCs w:val="22"/>
        </w:rPr>
        <w:t>.</w:t>
      </w:r>
      <w:r w:rsidR="00F11AFE" w:rsidRPr="006C3F47">
        <w:rPr>
          <w:szCs w:val="22"/>
        </w:rPr>
        <w:t xml:space="preserve"> </w:t>
      </w:r>
    </w:p>
    <w:p w14:paraId="7156F930" w14:textId="77777777" w:rsidR="0074229F" w:rsidRPr="006C3F47" w:rsidRDefault="0074229F" w:rsidP="00A5425D">
      <w:pPr>
        <w:pStyle w:val="Level2Number"/>
        <w:widowControl w:val="0"/>
        <w:rPr>
          <w:szCs w:val="22"/>
        </w:rPr>
      </w:pPr>
      <w:r w:rsidRPr="006C3F47">
        <w:rPr>
          <w:szCs w:val="22"/>
        </w:rPr>
        <w:t xml:space="preserve">The Contractor shall provide full and adequate supervision of any </w:t>
      </w:r>
      <w:r w:rsidR="00F11AFE" w:rsidRPr="006C3F47">
        <w:rPr>
          <w:szCs w:val="22"/>
        </w:rPr>
        <w:t xml:space="preserve">and all Contractor’s Personnel </w:t>
      </w:r>
      <w:r w:rsidRPr="006C3F47">
        <w:rPr>
          <w:szCs w:val="22"/>
        </w:rPr>
        <w:t xml:space="preserve">and shall ensure that such </w:t>
      </w:r>
      <w:r w:rsidR="00F11AFE" w:rsidRPr="006C3F47">
        <w:rPr>
          <w:szCs w:val="22"/>
        </w:rPr>
        <w:t>Contractor’s Personnel</w:t>
      </w:r>
      <w:r w:rsidRPr="006C3F47">
        <w:rPr>
          <w:szCs w:val="22"/>
        </w:rPr>
        <w:t xml:space="preserve"> comply with all relevant terms of </w:t>
      </w:r>
      <w:r w:rsidR="008F7BF8" w:rsidRPr="006C3F47">
        <w:rPr>
          <w:szCs w:val="22"/>
        </w:rPr>
        <w:t>this Agreement</w:t>
      </w:r>
      <w:r w:rsidRPr="006C3F47">
        <w:rPr>
          <w:szCs w:val="22"/>
        </w:rPr>
        <w:t>.</w:t>
      </w:r>
    </w:p>
    <w:p w14:paraId="30A29C73" w14:textId="77777777" w:rsidR="0074229F" w:rsidRPr="006C3F47" w:rsidRDefault="000331E6" w:rsidP="00A5425D">
      <w:pPr>
        <w:pStyle w:val="Level2Heading"/>
        <w:keepNext w:val="0"/>
        <w:widowControl w:val="0"/>
      </w:pPr>
      <w:bookmarkStart w:id="99" w:name="_Ref14182031"/>
      <w:r w:rsidRPr="000331E6">
        <w:rPr>
          <w:bCs/>
        </w:rPr>
        <w:t>[</w:t>
      </w:r>
      <w:r w:rsidR="0074229F" w:rsidRPr="006C3F47">
        <w:t>Provision of Collateral Warranties</w:t>
      </w:r>
      <w:bookmarkEnd w:id="99"/>
    </w:p>
    <w:p w14:paraId="6958C4E9" w14:textId="3694291A" w:rsidR="0074229F" w:rsidRPr="006C3F47" w:rsidRDefault="00781633" w:rsidP="00A5425D">
      <w:pPr>
        <w:pStyle w:val="BodyText1alignedat15"/>
        <w:widowControl w:val="0"/>
      </w:pPr>
      <w:r w:rsidRPr="006C3F47">
        <w:t xml:space="preserve">In respect of each of the Contractor’s </w:t>
      </w:r>
      <w:r w:rsidR="000331E6">
        <w:t xml:space="preserve">Approved </w:t>
      </w:r>
      <w:r w:rsidRPr="006C3F47">
        <w:t>Sub-Contractors, t</w:t>
      </w:r>
      <w:r w:rsidR="0074229F" w:rsidRPr="006C3F47">
        <w:t xml:space="preserve">he Contractor shall </w:t>
      </w:r>
      <w:r w:rsidRPr="006C3F47">
        <w:t xml:space="preserve">deliver to ESCo a </w:t>
      </w:r>
      <w:r w:rsidR="0074229F" w:rsidRPr="006C3F47">
        <w:t xml:space="preserve">collateral warranty for the benefit of </w:t>
      </w:r>
      <w:r w:rsidR="009550CE" w:rsidRPr="006C3F47">
        <w:t>ESCo</w:t>
      </w:r>
      <w:r w:rsidR="0074229F" w:rsidRPr="006C3F47">
        <w:t xml:space="preserve"> </w:t>
      </w:r>
      <w:r w:rsidRPr="006C3F47">
        <w:t xml:space="preserve">executed by that Sub-contractor, </w:t>
      </w:r>
      <w:r w:rsidR="00032608" w:rsidRPr="006C3F47">
        <w:t xml:space="preserve">substantially </w:t>
      </w:r>
      <w:r w:rsidR="0074229F" w:rsidRPr="006C3F47">
        <w:t xml:space="preserve">in the form set out in </w:t>
      </w:r>
      <w:r w:rsidR="00032608" w:rsidRPr="006C3F47">
        <w:fldChar w:fldCharType="begin"/>
      </w:r>
      <w:r w:rsidR="00032608" w:rsidRPr="006C3F47">
        <w:instrText xml:space="preserve"> REF _Ref14182343 \r \h </w:instrText>
      </w:r>
      <w:r w:rsidR="00032608" w:rsidRPr="006C3F47">
        <w:fldChar w:fldCharType="separate"/>
      </w:r>
      <w:r w:rsidR="00F21EA9">
        <w:t>Schedule 6</w:t>
      </w:r>
      <w:r w:rsidR="00032608" w:rsidRPr="006C3F47">
        <w:fldChar w:fldCharType="end"/>
      </w:r>
      <w:r w:rsidR="00032608" w:rsidRPr="006C3F47">
        <w:t xml:space="preserve"> </w:t>
      </w:r>
      <w:r w:rsidR="0074229F" w:rsidRPr="006C3F47">
        <w:rPr>
          <w:i/>
          <w:iCs/>
        </w:rPr>
        <w:t>(Collateral Warranties).</w:t>
      </w:r>
      <w:r w:rsidR="00153D41">
        <w:t>]</w:t>
      </w:r>
    </w:p>
    <w:p w14:paraId="0D871662" w14:textId="77777777" w:rsidR="0074229F" w:rsidRPr="006C3F47" w:rsidRDefault="0074229F" w:rsidP="007B1F7E">
      <w:pPr>
        <w:pStyle w:val="Level1Heading"/>
      </w:pPr>
      <w:bookmarkStart w:id="100" w:name="_Toc4765277"/>
      <w:bookmarkStart w:id="101" w:name="_Ref15040863"/>
      <w:bookmarkStart w:id="102" w:name="_Toc115584934"/>
      <w:r w:rsidRPr="006C3F47">
        <w:t>TUPE</w:t>
      </w:r>
      <w:bookmarkEnd w:id="100"/>
      <w:bookmarkEnd w:id="101"/>
      <w:bookmarkEnd w:id="102"/>
    </w:p>
    <w:p w14:paraId="12726B1F" w14:textId="785841F3" w:rsidR="0074229F" w:rsidRPr="006C3F47" w:rsidRDefault="0074229F" w:rsidP="00A5425D">
      <w:pPr>
        <w:pStyle w:val="Level2Number"/>
        <w:widowControl w:val="0"/>
      </w:pPr>
      <w:bookmarkStart w:id="103" w:name="_Ref342624163"/>
      <w:r w:rsidRPr="001C2F28">
        <w:t>For</w:t>
      </w:r>
      <w:r w:rsidRPr="006C3F47">
        <w:t xml:space="preserve"> the purposes of this </w:t>
      </w:r>
      <w:r w:rsidR="00970069">
        <w:t>c</w:t>
      </w:r>
      <w:r w:rsidR="00970069" w:rsidRPr="006C3F47">
        <w:t>lause </w:t>
      </w:r>
      <w:r w:rsidR="00970069">
        <w:fldChar w:fldCharType="begin"/>
      </w:r>
      <w:r w:rsidR="00970069">
        <w:instrText xml:space="preserve"> REF _Ref15040863 \r \h </w:instrText>
      </w:r>
      <w:r w:rsidR="00970069">
        <w:fldChar w:fldCharType="separate"/>
      </w:r>
      <w:r w:rsidR="00F21EA9">
        <w:t>14</w:t>
      </w:r>
      <w:r w:rsidR="00970069">
        <w:fldChar w:fldCharType="end"/>
      </w:r>
      <w:r w:rsidR="00970069">
        <w:t>,</w:t>
      </w:r>
      <w:r w:rsidR="00970069" w:rsidRPr="006C3F47">
        <w:t xml:space="preserve"> </w:t>
      </w:r>
      <w:r w:rsidRPr="006C3F47">
        <w:t>“</w:t>
      </w:r>
      <w:r w:rsidRPr="006C3F47">
        <w:rPr>
          <w:b/>
        </w:rPr>
        <w:t>Transferring Employees</w:t>
      </w:r>
      <w:r w:rsidRPr="006C3F47">
        <w:t xml:space="preserve">” shall mean those employees </w:t>
      </w:r>
      <w:r w:rsidR="00BA0ED1">
        <w:t xml:space="preserve">of the </w:t>
      </w:r>
      <w:r w:rsidR="00BA0ED1" w:rsidRPr="001C2F28">
        <w:t>Contractor</w:t>
      </w:r>
      <w:r w:rsidR="00BA0ED1">
        <w:t xml:space="preserve"> or any Contractor’s Personnel </w:t>
      </w:r>
      <w:r w:rsidRPr="006C3F47">
        <w:t xml:space="preserve">wholly or mainly engaged in the provision of the Services </w:t>
      </w:r>
      <w:r w:rsidR="00BA0ED1">
        <w:t xml:space="preserve">or </w:t>
      </w:r>
      <w:r w:rsidR="00BA0ED1" w:rsidRPr="006C3F47">
        <w:t>otherwise in the performance of any task in discharge of the Contractor’s obligations pursuant to this Agreement</w:t>
      </w:r>
      <w:r w:rsidR="00BA0ED1">
        <w:t>,</w:t>
      </w:r>
      <w:r w:rsidR="00BA0ED1" w:rsidRPr="006C3F47">
        <w:t xml:space="preserve"> </w:t>
      </w:r>
      <w:r w:rsidRPr="006C3F47">
        <w:t>as the case may be</w:t>
      </w:r>
      <w:r w:rsidR="00BA0ED1">
        <w:t>,</w:t>
      </w:r>
      <w:r w:rsidRPr="006C3F47">
        <w:t xml:space="preserve"> as immediately before the Termination Date whose employment transfers to the </w:t>
      </w:r>
      <w:r w:rsidR="000331E6">
        <w:t>p</w:t>
      </w:r>
      <w:r w:rsidR="008F7BF8" w:rsidRPr="006C3F47">
        <w:t>arty</w:t>
      </w:r>
      <w:r w:rsidRPr="006C3F47">
        <w:t xml:space="preserve"> to whom the obligations to provide the Services transfer</w:t>
      </w:r>
      <w:r w:rsidR="000331E6">
        <w:t>,</w:t>
      </w:r>
      <w:r w:rsidRPr="006C3F47">
        <w:t xml:space="preserve"> as appropriate</w:t>
      </w:r>
      <w:r w:rsidR="000331E6">
        <w:t>,</w:t>
      </w:r>
      <w:r w:rsidRPr="006C3F47">
        <w:t xml:space="preserve"> pursuant to TUPE. Upon expiry or termination of </w:t>
      </w:r>
      <w:r w:rsidR="008F7BF8" w:rsidRPr="006C3F47">
        <w:t>this Agreement</w:t>
      </w:r>
      <w:r w:rsidRPr="006C3F47">
        <w:t xml:space="preserve"> for whatever reason (such date being termed the “</w:t>
      </w:r>
      <w:r w:rsidRPr="006C3F47">
        <w:rPr>
          <w:b/>
          <w:bCs/>
        </w:rPr>
        <w:t>Transfer Date</w:t>
      </w:r>
      <w:r w:rsidRPr="006C3F47">
        <w:t xml:space="preserve">”), the provisions of this </w:t>
      </w:r>
      <w:r w:rsidR="00970069">
        <w:t>c</w:t>
      </w:r>
      <w:r w:rsidR="00970069" w:rsidRPr="006C3F47">
        <w:t>lause </w:t>
      </w:r>
      <w:r w:rsidR="00970069">
        <w:fldChar w:fldCharType="begin"/>
      </w:r>
      <w:r w:rsidR="00970069">
        <w:instrText xml:space="preserve"> REF _Ref15040863 \r \h </w:instrText>
      </w:r>
      <w:r w:rsidR="00970069">
        <w:fldChar w:fldCharType="separate"/>
      </w:r>
      <w:r w:rsidR="00F21EA9">
        <w:t>14</w:t>
      </w:r>
      <w:r w:rsidR="00970069">
        <w:fldChar w:fldCharType="end"/>
      </w:r>
      <w:r w:rsidR="00970069" w:rsidRPr="006C3F47">
        <w:t xml:space="preserve"> </w:t>
      </w:r>
      <w:r w:rsidRPr="006C3F47">
        <w:t>shall apply.</w:t>
      </w:r>
      <w:bookmarkEnd w:id="103"/>
    </w:p>
    <w:p w14:paraId="4A843C9C" w14:textId="77777777" w:rsidR="0074229F" w:rsidRPr="006C3F47" w:rsidRDefault="0074229F" w:rsidP="00A5425D">
      <w:pPr>
        <w:pStyle w:val="Level2Number"/>
        <w:widowControl w:val="0"/>
      </w:pPr>
      <w:r w:rsidRPr="006C3F47">
        <w:t xml:space="preserve">The </w:t>
      </w:r>
      <w:r w:rsidRPr="001C2F28">
        <w:t>Contractor</w:t>
      </w:r>
      <w:r w:rsidRPr="006C3F47">
        <w:t xml:space="preserve"> shall or shall procure that all wages, salaries and other benefits of the Transferring Employees and other employees or former employees of the Contractor (who had been engaged in the provision of any part of the Services) and all PAYE tax deductions, pension contributions and </w:t>
      </w:r>
      <w:r w:rsidRPr="006C3F47">
        <w:lastRenderedPageBreak/>
        <w:t>national insurance contributions relating thereto in respect of the employment of the Transferring Employees and such other employees or former employees of the Contractor up to the Transfer Date, are satisfied.</w:t>
      </w:r>
    </w:p>
    <w:p w14:paraId="4E15F6ED" w14:textId="77777777" w:rsidR="0074229F" w:rsidRPr="006C3F47" w:rsidRDefault="0074229F" w:rsidP="00A5425D">
      <w:pPr>
        <w:pStyle w:val="Level2Number"/>
        <w:widowControl w:val="0"/>
      </w:pPr>
      <w:r w:rsidRPr="001C2F28">
        <w:t>The</w:t>
      </w:r>
      <w:r w:rsidRPr="006C3F47">
        <w:t xml:space="preserve"> Contractor shall indemnify </w:t>
      </w:r>
      <w:r w:rsidR="009550CE" w:rsidRPr="006C3F47">
        <w:t>ESCo</w:t>
      </w:r>
      <w:r w:rsidRPr="006C3F47">
        <w:t xml:space="preserve"> from and against all losses</w:t>
      </w:r>
      <w:r w:rsidR="000331E6">
        <w:t>,</w:t>
      </w:r>
      <w:r w:rsidRPr="006C3F47">
        <w:t xml:space="preserve"> liabilities, costs (including reasonable legal costs), claims and demands arising out of or in connection with: </w:t>
      </w:r>
    </w:p>
    <w:p w14:paraId="3BAEBC29" w14:textId="77777777" w:rsidR="000331E6" w:rsidRDefault="0074229F" w:rsidP="00A5425D">
      <w:pPr>
        <w:pStyle w:val="Level3Number"/>
        <w:widowControl w:val="0"/>
      </w:pPr>
      <w:r w:rsidRPr="006C3F47">
        <w:t xml:space="preserve">the employment of any Transferring Employee by the Contractor </w:t>
      </w:r>
      <w:r w:rsidR="000331E6">
        <w:t xml:space="preserve">up to the Transfer Date; </w:t>
      </w:r>
      <w:r w:rsidR="00E97870">
        <w:t>and/</w:t>
      </w:r>
      <w:r w:rsidR="000331E6">
        <w:t>or</w:t>
      </w:r>
    </w:p>
    <w:p w14:paraId="39755779" w14:textId="77777777" w:rsidR="0074229F" w:rsidRPr="006C3F47" w:rsidRDefault="0074229F" w:rsidP="00A5425D">
      <w:pPr>
        <w:pStyle w:val="Level3Number"/>
        <w:widowControl w:val="0"/>
      </w:pPr>
      <w:r w:rsidRPr="006C3F47">
        <w:t xml:space="preserve">any claim by or on behalf of the Transferring Employees </w:t>
      </w:r>
      <w:r w:rsidR="000331E6">
        <w:t xml:space="preserve">that the Contractor or any of the Contractor’s Personnel </w:t>
      </w:r>
      <w:r w:rsidRPr="006C3F47">
        <w:t>has failed to comply with its obligations under regulation 13(4) of the Transfer Regulations.</w:t>
      </w:r>
    </w:p>
    <w:p w14:paraId="65A989FB" w14:textId="77777777" w:rsidR="0074229F" w:rsidRPr="006C3F47" w:rsidRDefault="0074229F" w:rsidP="007B1F7E">
      <w:pPr>
        <w:pStyle w:val="Level1Heading"/>
      </w:pPr>
      <w:bookmarkStart w:id="104" w:name="_Toc4765278"/>
      <w:bookmarkStart w:id="105" w:name="_Toc115584935"/>
      <w:r w:rsidRPr="006C3F47">
        <w:t>Documentation</w:t>
      </w:r>
      <w:bookmarkEnd w:id="85"/>
      <w:r w:rsidRPr="006C3F47">
        <w:t xml:space="preserve"> and records</w:t>
      </w:r>
      <w:bookmarkEnd w:id="104"/>
      <w:bookmarkEnd w:id="105"/>
    </w:p>
    <w:p w14:paraId="341F57E6" w14:textId="41A362E1" w:rsidR="0074229F" w:rsidRPr="006C3F47" w:rsidRDefault="009550CE" w:rsidP="00A5425D">
      <w:pPr>
        <w:pStyle w:val="Level2Number"/>
        <w:widowControl w:val="0"/>
      </w:pPr>
      <w:r w:rsidRPr="006C3F47">
        <w:t>ESCo</w:t>
      </w:r>
      <w:r w:rsidR="0074229F" w:rsidRPr="006C3F47">
        <w:t xml:space="preserve"> shall provide the Contractor</w:t>
      </w:r>
      <w:r w:rsidR="00BA0ED1">
        <w:t xml:space="preserve"> </w:t>
      </w:r>
      <w:r w:rsidR="0074229F" w:rsidRPr="006C3F47">
        <w:t xml:space="preserve">such </w:t>
      </w:r>
      <w:r w:rsidR="008E58D2">
        <w:t>Documentation</w:t>
      </w:r>
      <w:r w:rsidR="0074229F" w:rsidRPr="006C3F47">
        <w:t xml:space="preserve"> relating to the </w:t>
      </w:r>
      <w:r w:rsidR="00B53C9C">
        <w:t>Energy System</w:t>
      </w:r>
      <w:r w:rsidR="0074229F" w:rsidRPr="006C3F47">
        <w:t xml:space="preserve"> </w:t>
      </w:r>
      <w:r w:rsidR="00BA0ED1" w:rsidRPr="006C3F47">
        <w:t>as soon as reasonably practicable after receipt thereof from any Works Contractor</w:t>
      </w:r>
      <w:r w:rsidR="00BA0ED1">
        <w:t>.  [A</w:t>
      </w:r>
      <w:r w:rsidR="0074229F" w:rsidRPr="006C3F47">
        <w:t xml:space="preserve">ny such </w:t>
      </w:r>
      <w:r w:rsidR="008E58D2">
        <w:t>Documentation</w:t>
      </w:r>
      <w:r w:rsidR="008E58D2" w:rsidRPr="006C3F47">
        <w:t xml:space="preserve"> </w:t>
      </w:r>
      <w:r w:rsidR="0074229F" w:rsidRPr="006C3F47">
        <w:t xml:space="preserve">which </w:t>
      </w:r>
      <w:r w:rsidR="008E58D2">
        <w:t>is</w:t>
      </w:r>
      <w:r w:rsidR="008E58D2" w:rsidRPr="006C3F47">
        <w:t xml:space="preserve"> </w:t>
      </w:r>
      <w:r w:rsidR="0074229F" w:rsidRPr="006C3F47">
        <w:t xml:space="preserve">the subject of the </w:t>
      </w:r>
      <w:r w:rsidR="009070D5" w:rsidRPr="006C3F47">
        <w:t>Design &amp; Build Contract</w:t>
      </w:r>
      <w:r w:rsidR="0074229F" w:rsidRPr="006C3F47">
        <w:t xml:space="preserve"> shall be the responsibility of the </w:t>
      </w:r>
      <w:r w:rsidR="009070D5" w:rsidRPr="006C3F47">
        <w:t>Design &amp; Build Contractor</w:t>
      </w:r>
      <w:r w:rsidR="0074229F" w:rsidRPr="006C3F47">
        <w:t xml:space="preserve"> to provide to the Contractor.</w:t>
      </w:r>
      <w:r w:rsidR="00BA0ED1">
        <w:t>]</w:t>
      </w:r>
      <w:r w:rsidR="00BA0ED1">
        <w:rPr>
          <w:rStyle w:val="FootnoteReference"/>
          <w:szCs w:val="22"/>
        </w:rPr>
        <w:footnoteReference w:id="20"/>
      </w:r>
      <w:r w:rsidR="0074229F" w:rsidRPr="006C3F47">
        <w:t xml:space="preserve"> </w:t>
      </w:r>
    </w:p>
    <w:p w14:paraId="317BD3BE" w14:textId="63261FD8" w:rsidR="0074229F" w:rsidRPr="006C3F47" w:rsidRDefault="0074229F" w:rsidP="00A5425D">
      <w:pPr>
        <w:pStyle w:val="Level2Number"/>
        <w:widowControl w:val="0"/>
      </w:pPr>
      <w:r w:rsidRPr="006C3F47">
        <w:t xml:space="preserve">All </w:t>
      </w:r>
      <w:r w:rsidRPr="001C2F28">
        <w:t>records</w:t>
      </w:r>
      <w:r w:rsidRPr="006C3F47">
        <w:t xml:space="preserve"> </w:t>
      </w:r>
      <w:r w:rsidR="008E58D2">
        <w:t xml:space="preserve">and Documentation </w:t>
      </w:r>
      <w:r w:rsidRPr="006C3F47">
        <w:t xml:space="preserve">maintained by the Contractor in relation to the </w:t>
      </w:r>
      <w:r w:rsidR="00B53C9C">
        <w:t>Energy System</w:t>
      </w:r>
      <w:r w:rsidRPr="006C3F47">
        <w:t xml:space="preserve"> shall be available for inspection by </w:t>
      </w:r>
      <w:r w:rsidR="009550CE" w:rsidRPr="006C3F47">
        <w:t>ESCo</w:t>
      </w:r>
      <w:r w:rsidRPr="006C3F47">
        <w:t xml:space="preserve"> at all times and </w:t>
      </w:r>
      <w:r w:rsidR="009550CE" w:rsidRPr="006C3F47">
        <w:t>ESCo</w:t>
      </w:r>
      <w:r w:rsidRPr="006C3F47">
        <w:t xml:space="preserve"> shall be entitled to take copies of any such records or </w:t>
      </w:r>
      <w:r w:rsidR="008E58D2">
        <w:t xml:space="preserve">Documentation or </w:t>
      </w:r>
      <w:r w:rsidRPr="006C3F47">
        <w:t xml:space="preserve">any part </w:t>
      </w:r>
      <w:r w:rsidRPr="001C2F28">
        <w:t>thereof</w:t>
      </w:r>
      <w:r w:rsidRPr="006C3F47">
        <w:t>.</w:t>
      </w:r>
    </w:p>
    <w:p w14:paraId="7676FAE9" w14:textId="77777777" w:rsidR="0074229F" w:rsidRPr="006C3F47" w:rsidRDefault="0074229F" w:rsidP="007B1F7E">
      <w:pPr>
        <w:pStyle w:val="Level1Heading"/>
      </w:pPr>
      <w:bookmarkStart w:id="106" w:name="_Toc4765279"/>
      <w:bookmarkStart w:id="107" w:name="_Toc115584936"/>
      <w:r w:rsidRPr="001C2F28">
        <w:t>Liaison</w:t>
      </w:r>
      <w:bookmarkEnd w:id="106"/>
      <w:bookmarkEnd w:id="107"/>
      <w:r w:rsidRPr="006C3F47">
        <w:t xml:space="preserve"> </w:t>
      </w:r>
    </w:p>
    <w:p w14:paraId="4D84A325" w14:textId="34152549" w:rsidR="0074229F" w:rsidRPr="006C3F47" w:rsidRDefault="0074229F" w:rsidP="00A5425D">
      <w:pPr>
        <w:pStyle w:val="BodyText1alignedat15"/>
        <w:widowControl w:val="0"/>
      </w:pPr>
      <w:r w:rsidRPr="001C2F28">
        <w:t>Where</w:t>
      </w:r>
      <w:r w:rsidRPr="006C3F47">
        <w:t xml:space="preserve"> the provision of </w:t>
      </w:r>
      <w:r w:rsidR="00BA0ED1">
        <w:t xml:space="preserve">the </w:t>
      </w:r>
      <w:r w:rsidRPr="006C3F47">
        <w:t xml:space="preserve">Services requires any interface with </w:t>
      </w:r>
      <w:r w:rsidR="00BA0ED1">
        <w:t>any other of ESCo’s Personnel</w:t>
      </w:r>
      <w:r w:rsidRPr="006C3F47">
        <w:t xml:space="preserve">, the </w:t>
      </w:r>
      <w:r w:rsidRPr="001C2F28">
        <w:t>Contractor</w:t>
      </w:r>
      <w:r w:rsidRPr="006C3F47">
        <w:t xml:space="preserve"> shall ensure that its staff co-operate fully with such </w:t>
      </w:r>
      <w:r w:rsidR="00BA0ED1">
        <w:t>ESCo’s Personnel</w:t>
      </w:r>
      <w:r w:rsidRPr="006C3F47">
        <w:t xml:space="preserve"> so as to ensure minimum disruption to </w:t>
      </w:r>
      <w:r w:rsidR="009550CE" w:rsidRPr="006C3F47">
        <w:t>ESCo</w:t>
      </w:r>
      <w:r w:rsidRPr="006C3F47">
        <w:t>’s activities</w:t>
      </w:r>
      <w:r w:rsidR="00A6025D">
        <w:t xml:space="preserve"> in relation to the Development</w:t>
      </w:r>
      <w:r w:rsidRPr="006C3F47">
        <w:t>.</w:t>
      </w:r>
    </w:p>
    <w:p w14:paraId="7473AEDC" w14:textId="77777777" w:rsidR="0074229F" w:rsidRPr="006C3F47" w:rsidRDefault="0074229F" w:rsidP="007B1F7E">
      <w:pPr>
        <w:pStyle w:val="Level1Heading"/>
      </w:pPr>
      <w:bookmarkStart w:id="108" w:name="_Toc4765280"/>
      <w:bookmarkStart w:id="109" w:name="_Ref15133644"/>
      <w:bookmarkStart w:id="110" w:name="_Ref15133856"/>
      <w:bookmarkStart w:id="111" w:name="_Ref15253985"/>
      <w:bookmarkStart w:id="112" w:name="_Ref15255756"/>
      <w:bookmarkStart w:id="113" w:name="_Ref24867198"/>
      <w:bookmarkStart w:id="114" w:name="_Toc115584937"/>
      <w:r w:rsidRPr="006C3F47">
        <w:t xml:space="preserve">Limitation of </w:t>
      </w:r>
      <w:r w:rsidRPr="001C2F28">
        <w:t>Liability</w:t>
      </w:r>
      <w:bookmarkEnd w:id="108"/>
      <w:bookmarkEnd w:id="109"/>
      <w:bookmarkEnd w:id="110"/>
      <w:bookmarkEnd w:id="111"/>
      <w:bookmarkEnd w:id="112"/>
      <w:bookmarkEnd w:id="113"/>
      <w:bookmarkEnd w:id="114"/>
      <w:r w:rsidRPr="006C3F47">
        <w:t xml:space="preserve"> </w:t>
      </w:r>
    </w:p>
    <w:p w14:paraId="150827C2" w14:textId="77777777" w:rsidR="0074229F" w:rsidRPr="007B1F7E" w:rsidRDefault="0074229F" w:rsidP="007B1F7E">
      <w:pPr>
        <w:pStyle w:val="Level2Heading"/>
      </w:pPr>
      <w:bookmarkStart w:id="115" w:name="_Ref419636363"/>
      <w:bookmarkStart w:id="116" w:name="_Ref265049503"/>
      <w:r w:rsidRPr="007B1F7E">
        <w:t>Purpose</w:t>
      </w:r>
      <w:bookmarkEnd w:id="115"/>
      <w:bookmarkEnd w:id="116"/>
    </w:p>
    <w:p w14:paraId="74E9FE70" w14:textId="41230A8D" w:rsidR="0074229F" w:rsidRPr="006C3F47" w:rsidRDefault="00164133" w:rsidP="00A5425D">
      <w:pPr>
        <w:pStyle w:val="BodyText1alignedat15"/>
        <w:widowControl w:val="0"/>
      </w:pPr>
      <w:r>
        <w:t xml:space="preserve">This clause </w:t>
      </w:r>
      <w:r>
        <w:fldChar w:fldCharType="begin"/>
      </w:r>
      <w:r>
        <w:instrText xml:space="preserve"> REF _Ref15133856 \r \h </w:instrText>
      </w:r>
      <w:r>
        <w:fldChar w:fldCharType="separate"/>
      </w:r>
      <w:r w:rsidR="00F21EA9">
        <w:t>17</w:t>
      </w:r>
      <w:r>
        <w:fldChar w:fldCharType="end"/>
      </w:r>
      <w:r>
        <w:t xml:space="preserve"> sets out the limits of each Party’s liability in connection with this Agreement and e</w:t>
      </w:r>
      <w:r w:rsidR="0074229F" w:rsidRPr="006C3F47">
        <w:t>ach Party acknowledges and agrees that:</w:t>
      </w:r>
    </w:p>
    <w:p w14:paraId="4FD2FB08" w14:textId="7C65AB46" w:rsidR="00F96F89" w:rsidRPr="00F96F89" w:rsidRDefault="00F96F89" w:rsidP="00A5425D">
      <w:pPr>
        <w:pStyle w:val="Level3Number"/>
        <w:widowControl w:val="0"/>
      </w:pPr>
      <w:r>
        <w:t>t</w:t>
      </w:r>
      <w:r w:rsidRPr="00F96F89">
        <w:t xml:space="preserve">he restrictions on liability in this clause </w:t>
      </w:r>
      <w:r>
        <w:fldChar w:fldCharType="begin"/>
      </w:r>
      <w:r>
        <w:instrText xml:space="preserve"> REF _Ref15253985 \r \h </w:instrText>
      </w:r>
      <w:r>
        <w:fldChar w:fldCharType="separate"/>
      </w:r>
      <w:r w:rsidR="00F21EA9">
        <w:t>17</w:t>
      </w:r>
      <w:r>
        <w:fldChar w:fldCharType="end"/>
      </w:r>
      <w:r w:rsidRPr="00F96F89">
        <w:t xml:space="preserve"> </w:t>
      </w:r>
      <w:r w:rsidRPr="00F96F89">
        <w:rPr>
          <w:i/>
          <w:iCs/>
        </w:rPr>
        <w:t xml:space="preserve">(Limitation of liability) </w:t>
      </w:r>
      <w:r w:rsidRPr="00F96F89">
        <w:t xml:space="preserve">apply to every liability </w:t>
      </w:r>
      <w:r w:rsidRPr="001C2F28">
        <w:t>arising</w:t>
      </w:r>
      <w:r w:rsidRPr="00F96F89">
        <w:t xml:space="preserve"> under or in connection with this Agreement including but not limited to liability in contract, tort (including negligence), misrepresentation, restitution or otherwise</w:t>
      </w:r>
      <w:r>
        <w:t>;</w:t>
      </w:r>
    </w:p>
    <w:p w14:paraId="6BF554EB" w14:textId="01FF03C6" w:rsidR="0074229F" w:rsidRPr="006C3F47" w:rsidRDefault="0074229F" w:rsidP="00A5425D">
      <w:pPr>
        <w:pStyle w:val="Level3Number"/>
        <w:widowControl w:val="0"/>
      </w:pPr>
      <w:r w:rsidRPr="006C3F47">
        <w:t xml:space="preserve">without limiting the operation of </w:t>
      </w:r>
      <w:r w:rsidR="00BA0ED1">
        <w:t>c</w:t>
      </w:r>
      <w:r w:rsidRPr="006C3F47">
        <w:t>lause </w:t>
      </w:r>
      <w:r w:rsidRPr="006C3F47">
        <w:fldChar w:fldCharType="begin"/>
      </w:r>
      <w:r w:rsidRPr="006C3F47">
        <w:instrText xml:space="preserve"> REF _Ref351578756 \w \h  \* MERGEFORMAT </w:instrText>
      </w:r>
      <w:r w:rsidRPr="006C3F47">
        <w:fldChar w:fldCharType="separate"/>
      </w:r>
      <w:r w:rsidR="00F21EA9">
        <w:t>17.1.3</w:t>
      </w:r>
      <w:r w:rsidRPr="006C3F47">
        <w:fldChar w:fldCharType="end"/>
      </w:r>
      <w:r w:rsidRPr="006C3F47">
        <w:t xml:space="preserve">, the provisions of this </w:t>
      </w:r>
      <w:r w:rsidR="00BA0ED1">
        <w:t>c</w:t>
      </w:r>
      <w:r w:rsidRPr="006C3F47">
        <w:t xml:space="preserve">lause </w:t>
      </w:r>
      <w:r w:rsidR="00BA0ED1">
        <w:fldChar w:fldCharType="begin"/>
      </w:r>
      <w:r w:rsidR="00BA0ED1">
        <w:instrText xml:space="preserve"> REF _Ref15133644 \r \h </w:instrText>
      </w:r>
      <w:r w:rsidR="00BA0ED1">
        <w:fldChar w:fldCharType="separate"/>
      </w:r>
      <w:r w:rsidR="00F21EA9">
        <w:t>17</w:t>
      </w:r>
      <w:r w:rsidR="00BA0ED1">
        <w:fldChar w:fldCharType="end"/>
      </w:r>
      <w:r w:rsidRPr="006C3F47">
        <w:t xml:space="preserve"> are fair and reasonable having regard to the circumstances as at the date hereof and have been </w:t>
      </w:r>
      <w:r w:rsidRPr="001C2F28">
        <w:t>subject</w:t>
      </w:r>
      <w:r w:rsidRPr="006C3F47">
        <w:t xml:space="preserve"> to full negotiation; </w:t>
      </w:r>
    </w:p>
    <w:p w14:paraId="3DC7B49B" w14:textId="77777777" w:rsidR="0074229F" w:rsidRPr="006C3F47" w:rsidRDefault="008F7BF8" w:rsidP="00A5425D">
      <w:pPr>
        <w:pStyle w:val="Level3Number"/>
        <w:widowControl w:val="0"/>
      </w:pPr>
      <w:bookmarkStart w:id="117" w:name="_Ref351578756"/>
      <w:r w:rsidRPr="001C2F28">
        <w:lastRenderedPageBreak/>
        <w:t>this</w:t>
      </w:r>
      <w:r w:rsidRPr="006C3F47">
        <w:t xml:space="preserve"> Agreement</w:t>
      </w:r>
      <w:r w:rsidR="0074229F" w:rsidRPr="006C3F47">
        <w:t xml:space="preserve"> satisfies the requirement of reasonableness within the meaning of sections 2(2) and 11 of the Unfair Contract Terms Act 1977</w:t>
      </w:r>
      <w:bookmarkEnd w:id="117"/>
      <w:r w:rsidR="0074229F" w:rsidRPr="006C3F47">
        <w:t>;</w:t>
      </w:r>
      <w:r w:rsidR="00164133">
        <w:t xml:space="preserve"> </w:t>
      </w:r>
    </w:p>
    <w:p w14:paraId="31687441" w14:textId="37CA15C1" w:rsidR="0074229F" w:rsidRPr="00B0780B" w:rsidRDefault="0074229F" w:rsidP="00A5425D">
      <w:pPr>
        <w:pStyle w:val="Level3Number"/>
        <w:widowControl w:val="0"/>
        <w:rPr>
          <w:i/>
          <w:iCs/>
        </w:rPr>
      </w:pPr>
      <w:r w:rsidRPr="001C2F28">
        <w:t>the</w:t>
      </w:r>
      <w:r w:rsidRPr="006C3F47">
        <w:t xml:space="preserve"> limitations of liability set out in </w:t>
      </w:r>
      <w:r w:rsidR="00164133">
        <w:t>c</w:t>
      </w:r>
      <w:r w:rsidRPr="006C3F47">
        <w:t xml:space="preserve">lauses </w:t>
      </w:r>
      <w:r w:rsidR="00164133">
        <w:rPr>
          <w:rFonts w:cs="Arial"/>
        </w:rPr>
        <w:fldChar w:fldCharType="begin"/>
      </w:r>
      <w:r w:rsidR="00164133">
        <w:instrText xml:space="preserve"> REF _Ref14191784 \r \h </w:instrText>
      </w:r>
      <w:r w:rsidR="00164133">
        <w:rPr>
          <w:rFonts w:cs="Arial"/>
        </w:rPr>
      </w:r>
      <w:r w:rsidR="00164133">
        <w:rPr>
          <w:rFonts w:cs="Arial"/>
        </w:rPr>
        <w:fldChar w:fldCharType="separate"/>
      </w:r>
      <w:r w:rsidR="00F21EA9">
        <w:t>17.2</w:t>
      </w:r>
      <w:r w:rsidR="00164133">
        <w:rPr>
          <w:rFonts w:cs="Arial"/>
        </w:rPr>
        <w:fldChar w:fldCharType="end"/>
      </w:r>
      <w:r w:rsidRPr="006C3F47">
        <w:rPr>
          <w:rFonts w:cs="Arial"/>
        </w:rPr>
        <w:t xml:space="preserve"> and </w:t>
      </w:r>
      <w:r w:rsidR="00164133">
        <w:rPr>
          <w:rFonts w:cs="Arial"/>
        </w:rPr>
        <w:fldChar w:fldCharType="begin"/>
      </w:r>
      <w:r w:rsidR="00164133">
        <w:rPr>
          <w:rFonts w:cs="Arial"/>
        </w:rPr>
        <w:instrText xml:space="preserve"> REF _Ref14191735 \r \h </w:instrText>
      </w:r>
      <w:r w:rsidR="00164133">
        <w:rPr>
          <w:rFonts w:cs="Arial"/>
        </w:rPr>
      </w:r>
      <w:r w:rsidR="00164133">
        <w:rPr>
          <w:rFonts w:cs="Arial"/>
        </w:rPr>
        <w:fldChar w:fldCharType="separate"/>
      </w:r>
      <w:r w:rsidR="00F21EA9">
        <w:rPr>
          <w:rFonts w:cs="Arial"/>
        </w:rPr>
        <w:t>17.3</w:t>
      </w:r>
      <w:r w:rsidR="00164133">
        <w:rPr>
          <w:rFonts w:cs="Arial"/>
        </w:rPr>
        <w:fldChar w:fldCharType="end"/>
      </w:r>
      <w:r w:rsidRPr="006C3F47">
        <w:t xml:space="preserve"> shall, as they apply to a Party, apply to any indemnities given by that Party under </w:t>
      </w:r>
      <w:r w:rsidR="008F7BF8" w:rsidRPr="006C3F47">
        <w:t>this Agreement</w:t>
      </w:r>
      <w:r w:rsidRPr="006C3F47">
        <w:t>.</w:t>
      </w:r>
      <w:r w:rsidR="00B0780B" w:rsidRPr="00B0780B">
        <w:t xml:space="preserve"> </w:t>
      </w:r>
      <w:r w:rsidR="00B0780B">
        <w:t>[</w:t>
      </w:r>
      <w:r w:rsidR="00B0780B" w:rsidRPr="006271A0">
        <w:rPr>
          <w:i/>
          <w:iCs/>
        </w:rPr>
        <w:t>Drafting Note: The Parties may want to consider whether they want to carve out any indemnities from the liability caps].</w:t>
      </w:r>
    </w:p>
    <w:p w14:paraId="0F40A234" w14:textId="77777777" w:rsidR="0074229F" w:rsidRPr="006C3F47" w:rsidRDefault="0074229F" w:rsidP="007B1F7E">
      <w:pPr>
        <w:pStyle w:val="Level2Heading"/>
      </w:pPr>
      <w:bookmarkStart w:id="118" w:name="_Ref14191784"/>
      <w:r w:rsidRPr="006C3F47">
        <w:t xml:space="preserve">Liability of </w:t>
      </w:r>
      <w:r w:rsidR="009550CE" w:rsidRPr="006C3F47">
        <w:t>ESCo</w:t>
      </w:r>
      <w:bookmarkEnd w:id="118"/>
    </w:p>
    <w:p w14:paraId="3D9B6E65" w14:textId="55CA7BB1" w:rsidR="00164133" w:rsidRDefault="0074229F" w:rsidP="00A5425D">
      <w:pPr>
        <w:pStyle w:val="BodyText1alignedat15"/>
        <w:widowControl w:val="0"/>
      </w:pPr>
      <w:r w:rsidRPr="006C3F47">
        <w:t xml:space="preserve">Subject to clause </w:t>
      </w:r>
      <w:r w:rsidR="00164133">
        <w:fldChar w:fldCharType="begin"/>
      </w:r>
      <w:r w:rsidR="00164133">
        <w:instrText xml:space="preserve"> REF _Ref15133788 \r \h </w:instrText>
      </w:r>
      <w:r w:rsidR="00164133">
        <w:fldChar w:fldCharType="separate"/>
      </w:r>
      <w:r w:rsidR="00F21EA9">
        <w:t>17.4</w:t>
      </w:r>
      <w:r w:rsidR="00164133">
        <w:fldChar w:fldCharType="end"/>
      </w:r>
      <w:r w:rsidRPr="006C3F47">
        <w:t xml:space="preserve">, the maximum aggregate liability of </w:t>
      </w:r>
      <w:r w:rsidR="009550CE" w:rsidRPr="006C3F47">
        <w:t>ESCo</w:t>
      </w:r>
      <w:r w:rsidRPr="006C3F47">
        <w:t xml:space="preserve"> </w:t>
      </w:r>
      <w:r w:rsidR="00164133">
        <w:t xml:space="preserve">to the Contractor </w:t>
      </w:r>
      <w:r w:rsidRPr="006C3F47">
        <w:t xml:space="preserve">arising out of or in connection with </w:t>
      </w:r>
      <w:r w:rsidR="008F7BF8" w:rsidRPr="006C3F47">
        <w:t>this Agreement</w:t>
      </w:r>
      <w:r w:rsidRPr="006C3F47">
        <w:t xml:space="preserve">, including any non-contractual obligations arising from </w:t>
      </w:r>
      <w:r w:rsidR="008F7BF8" w:rsidRPr="006C3F47">
        <w:t>this Agreement</w:t>
      </w:r>
      <w:r w:rsidRPr="006C3F47">
        <w:t>, shall be limited to a maximum of</w:t>
      </w:r>
      <w:r w:rsidR="00164133">
        <w:t>:</w:t>
      </w:r>
    </w:p>
    <w:p w14:paraId="0EE6F9CD" w14:textId="77777777" w:rsidR="00164133" w:rsidRDefault="0074229F" w:rsidP="00A5425D">
      <w:pPr>
        <w:pStyle w:val="Level3Number"/>
        <w:widowControl w:val="0"/>
      </w:pPr>
      <w:r w:rsidRPr="006C3F47">
        <w:t xml:space="preserve"> </w:t>
      </w:r>
      <w:r w:rsidR="00164133">
        <w:t xml:space="preserve">in </w:t>
      </w:r>
      <w:r w:rsidR="00164133" w:rsidRPr="001C2F28">
        <w:t>respect</w:t>
      </w:r>
      <w:r w:rsidR="00164133">
        <w:t xml:space="preserve"> of [INSERT]</w:t>
      </w:r>
      <w:r w:rsidR="00164133">
        <w:rPr>
          <w:rStyle w:val="FootnoteReference"/>
          <w:szCs w:val="22"/>
        </w:rPr>
        <w:footnoteReference w:id="21"/>
      </w:r>
      <w:r w:rsidR="00164133">
        <w:t>, [INSERT AMOUNT]</w:t>
      </w:r>
      <w:r w:rsidR="00164133">
        <w:rPr>
          <w:rStyle w:val="FootnoteReference"/>
          <w:szCs w:val="22"/>
        </w:rPr>
        <w:footnoteReference w:id="22"/>
      </w:r>
      <w:r w:rsidR="00164133">
        <w:t>; and</w:t>
      </w:r>
    </w:p>
    <w:p w14:paraId="4E09F088" w14:textId="77777777" w:rsidR="0074229F" w:rsidRPr="000D1A96" w:rsidRDefault="00164133" w:rsidP="00A5425D">
      <w:pPr>
        <w:pStyle w:val="Level3Number"/>
        <w:widowControl w:val="0"/>
      </w:pPr>
      <w:r w:rsidRPr="000D1A96">
        <w:t xml:space="preserve">in </w:t>
      </w:r>
      <w:r w:rsidRPr="001C2F28">
        <w:t>respect</w:t>
      </w:r>
      <w:r w:rsidRPr="000D1A96">
        <w:t xml:space="preserve"> of everything else, </w:t>
      </w:r>
      <w:r w:rsidR="00AA7B90" w:rsidRPr="000D1A96">
        <w:t>[INSERT AMOUNT]</w:t>
      </w:r>
      <w:r w:rsidR="00AA7B90" w:rsidRPr="000D1A96">
        <w:rPr>
          <w:sz w:val="20"/>
          <w:vertAlign w:val="superscript"/>
        </w:rPr>
        <w:footnoteReference w:id="23"/>
      </w:r>
      <w:r w:rsidR="00AA7B90" w:rsidRPr="000D1A96">
        <w:t xml:space="preserve"> </w:t>
      </w:r>
      <w:r w:rsidR="0074229F" w:rsidRPr="000D1A96">
        <w:t>(the “</w:t>
      </w:r>
      <w:r w:rsidR="0074229F" w:rsidRPr="000D1A96">
        <w:rPr>
          <w:b/>
          <w:bCs/>
        </w:rPr>
        <w:t xml:space="preserve">Annual </w:t>
      </w:r>
      <w:r w:rsidR="009550CE" w:rsidRPr="000D1A96">
        <w:rPr>
          <w:b/>
          <w:bCs/>
        </w:rPr>
        <w:t>ESCo</w:t>
      </w:r>
      <w:r w:rsidR="0074229F" w:rsidRPr="000D1A96">
        <w:rPr>
          <w:b/>
          <w:bCs/>
        </w:rPr>
        <w:t xml:space="preserve"> Cap on Liability</w:t>
      </w:r>
      <w:r w:rsidR="0074229F" w:rsidRPr="000D1A96">
        <w:t>”).</w:t>
      </w:r>
    </w:p>
    <w:p w14:paraId="6E5D810C" w14:textId="77777777" w:rsidR="0074229F" w:rsidRPr="000D1A96" w:rsidRDefault="0074229F" w:rsidP="007B1F7E">
      <w:pPr>
        <w:pStyle w:val="Level2Heading"/>
      </w:pPr>
      <w:bookmarkStart w:id="119" w:name="_Ref14191735"/>
      <w:r w:rsidRPr="000D1A96">
        <w:t>Liability of the Contractor</w:t>
      </w:r>
      <w:bookmarkEnd w:id="119"/>
      <w:r w:rsidRPr="000D1A96">
        <w:t xml:space="preserve"> </w:t>
      </w:r>
    </w:p>
    <w:p w14:paraId="142C9BEE" w14:textId="70F34C85" w:rsidR="000D1A96" w:rsidRDefault="000D1A96" w:rsidP="00A5425D">
      <w:pPr>
        <w:pStyle w:val="BodyText1alignedat15"/>
        <w:widowControl w:val="0"/>
      </w:pPr>
      <w:r w:rsidRPr="006C3F47">
        <w:t xml:space="preserve">Subject to clause </w:t>
      </w:r>
      <w:r>
        <w:fldChar w:fldCharType="begin"/>
      </w:r>
      <w:r>
        <w:instrText xml:space="preserve"> REF _Ref15133788 \r \h </w:instrText>
      </w:r>
      <w:r>
        <w:fldChar w:fldCharType="separate"/>
      </w:r>
      <w:r w:rsidR="00F21EA9">
        <w:t>17.4</w:t>
      </w:r>
      <w:r>
        <w:fldChar w:fldCharType="end"/>
      </w:r>
      <w:r w:rsidRPr="006C3F47">
        <w:t xml:space="preserve">, the maximum aggregate liability of </w:t>
      </w:r>
      <w:r>
        <w:t xml:space="preserve">the Contractor to ESCo </w:t>
      </w:r>
      <w:r w:rsidRPr="006C3F47">
        <w:t>arising out of or in connection with this Agreement, including any non-contractual obligations arising from this Agreement, shall be limited to a maximum of</w:t>
      </w:r>
      <w:r>
        <w:t>:</w:t>
      </w:r>
    </w:p>
    <w:p w14:paraId="0E66A29A" w14:textId="77777777" w:rsidR="000D1A96" w:rsidRDefault="000D1A96" w:rsidP="00A5425D">
      <w:pPr>
        <w:pStyle w:val="Level3Number"/>
        <w:widowControl w:val="0"/>
      </w:pPr>
      <w:r w:rsidRPr="006C3F47">
        <w:t xml:space="preserve"> </w:t>
      </w:r>
      <w:r>
        <w:t>in respect of [INSERT]</w:t>
      </w:r>
      <w:r>
        <w:rPr>
          <w:rStyle w:val="FootnoteReference"/>
          <w:szCs w:val="22"/>
        </w:rPr>
        <w:footnoteReference w:id="24"/>
      </w:r>
      <w:r>
        <w:t>, [INSERT AMOUNT]</w:t>
      </w:r>
      <w:r>
        <w:rPr>
          <w:rStyle w:val="FootnoteReference"/>
          <w:szCs w:val="22"/>
        </w:rPr>
        <w:footnoteReference w:id="25"/>
      </w:r>
      <w:r>
        <w:t>; and</w:t>
      </w:r>
    </w:p>
    <w:p w14:paraId="127896B6" w14:textId="77777777" w:rsidR="000D1A96" w:rsidRPr="006C3F47" w:rsidRDefault="000D1A96" w:rsidP="00A5425D">
      <w:pPr>
        <w:pStyle w:val="Level3Number"/>
        <w:widowControl w:val="0"/>
      </w:pPr>
      <w:r>
        <w:t xml:space="preserve">in respect of everything else, </w:t>
      </w:r>
      <w:r w:rsidRPr="006C3F47">
        <w:t>[INSERT AMOUNT]</w:t>
      </w:r>
      <w:r w:rsidRPr="00164133">
        <w:rPr>
          <w:sz w:val="20"/>
          <w:vertAlign w:val="superscript"/>
        </w:rPr>
        <w:footnoteReference w:id="26"/>
      </w:r>
      <w:r w:rsidRPr="006C3F47">
        <w:t xml:space="preserve"> (the “</w:t>
      </w:r>
      <w:r w:rsidRPr="00164133">
        <w:rPr>
          <w:b/>
          <w:bCs/>
        </w:rPr>
        <w:t xml:space="preserve">Annual </w:t>
      </w:r>
      <w:r>
        <w:rPr>
          <w:b/>
          <w:bCs/>
        </w:rPr>
        <w:t>Contractor</w:t>
      </w:r>
      <w:r w:rsidRPr="00164133">
        <w:rPr>
          <w:b/>
          <w:bCs/>
        </w:rPr>
        <w:t xml:space="preserve"> Cap on Liability</w:t>
      </w:r>
      <w:r w:rsidRPr="006C3F47">
        <w:t>”).</w:t>
      </w:r>
    </w:p>
    <w:p w14:paraId="373A7067" w14:textId="77777777" w:rsidR="0074229F" w:rsidRPr="006C3F47" w:rsidRDefault="0074229F" w:rsidP="007B1F7E">
      <w:pPr>
        <w:pStyle w:val="Level2Heading"/>
      </w:pPr>
      <w:bookmarkStart w:id="120" w:name="_Ref15133788"/>
      <w:bookmarkStart w:id="121" w:name="_Ref393735905"/>
      <w:r w:rsidRPr="006C3F47">
        <w:t>Exclusions from limits on liability:</w:t>
      </w:r>
      <w:bookmarkEnd w:id="120"/>
      <w:r w:rsidRPr="006C3F47">
        <w:t xml:space="preserve"> </w:t>
      </w:r>
    </w:p>
    <w:p w14:paraId="57F6E04E" w14:textId="59E47534" w:rsidR="0074229F" w:rsidRPr="006C3F47" w:rsidRDefault="0074229F" w:rsidP="00A5425D">
      <w:pPr>
        <w:pStyle w:val="Level3Number"/>
        <w:widowControl w:val="0"/>
      </w:pPr>
      <w:r w:rsidRPr="006C3F47">
        <w:t xml:space="preserve">The Annual Contractor Cap on Liability shall not apply to liabilities in respect of which insurance proceeds are recovered under the Contractor Insurances (including deductibles </w:t>
      </w:r>
      <w:r w:rsidRPr="006C3F47">
        <w:lastRenderedPageBreak/>
        <w:t>and excesses associated with such recovery) nor shall the Contractor Cap in Liability apply to the indemnity hereinafter contained in Clause</w:t>
      </w:r>
      <w:r w:rsidR="0018490B">
        <w:t xml:space="preserve"> </w:t>
      </w:r>
      <w:r w:rsidR="001B1A4D">
        <w:fldChar w:fldCharType="begin"/>
      </w:r>
      <w:r w:rsidR="001B1A4D">
        <w:instrText xml:space="preserve"> REF _Ref24867137 \n \h </w:instrText>
      </w:r>
      <w:r w:rsidR="001B1A4D">
        <w:fldChar w:fldCharType="separate"/>
      </w:r>
      <w:r w:rsidR="00F21EA9">
        <w:t>18.1</w:t>
      </w:r>
      <w:r w:rsidR="001B1A4D">
        <w:fldChar w:fldCharType="end"/>
      </w:r>
      <w:r w:rsidRPr="006C3F47">
        <w:t xml:space="preserve">.  </w:t>
      </w:r>
      <w:bookmarkEnd w:id="121"/>
      <w:r w:rsidRPr="006C3F47">
        <w:t xml:space="preserve">The Contractor shall fully indemnify </w:t>
      </w:r>
      <w:r w:rsidR="009550CE" w:rsidRPr="006C3F47">
        <w:t>ESCo</w:t>
      </w:r>
      <w:r w:rsidRPr="006C3F47">
        <w:t xml:space="preserve"> against loss arising out of any failure of the Contractor to obtain or maintain the Contractor Insurances, any act or omission of the Contractor which invalidates the Contractor Insurances and any conditions, exclusions or limitations placed on the Contractor Insurances because of the claims history of the Contractor or an Affiliate of the Contractor. </w:t>
      </w:r>
    </w:p>
    <w:p w14:paraId="3507F5B7" w14:textId="77777777" w:rsidR="000D1A96" w:rsidRDefault="0074229F" w:rsidP="00A5425D">
      <w:pPr>
        <w:pStyle w:val="Level3Number"/>
        <w:widowControl w:val="0"/>
      </w:pPr>
      <w:bookmarkStart w:id="122" w:name="_Ref265051387"/>
      <w:r w:rsidRPr="006C3F47">
        <w:t xml:space="preserve">No provision of </w:t>
      </w:r>
      <w:r w:rsidR="008F7BF8" w:rsidRPr="006C3F47">
        <w:t>this Agreement</w:t>
      </w:r>
      <w:r w:rsidRPr="006C3F47">
        <w:t xml:space="preserve"> shall limit the liability of </w:t>
      </w:r>
      <w:r w:rsidR="000D1A96">
        <w:t xml:space="preserve">one Party (the “first Party”) to </w:t>
      </w:r>
      <w:r w:rsidR="000D1A96" w:rsidRPr="001C2F28">
        <w:t>the</w:t>
      </w:r>
      <w:r w:rsidR="000D1A96">
        <w:t xml:space="preserve"> other </w:t>
      </w:r>
      <w:r w:rsidRPr="006C3F47">
        <w:t>in respect of</w:t>
      </w:r>
      <w:r w:rsidR="000D1A96">
        <w:t>:</w:t>
      </w:r>
    </w:p>
    <w:p w14:paraId="0D6A3E1B" w14:textId="77777777" w:rsidR="0074229F" w:rsidRPr="000D1A96" w:rsidRDefault="000D1A96" w:rsidP="00A5425D">
      <w:pPr>
        <w:pStyle w:val="Level4Number"/>
        <w:widowControl w:val="0"/>
      </w:pPr>
      <w:r w:rsidRPr="000D1A96">
        <w:t xml:space="preserve">death or personal injury </w:t>
      </w:r>
      <w:r w:rsidR="00F96F89">
        <w:t>caused by negligence of either Party or either Party’s Personnel</w:t>
      </w:r>
      <w:bookmarkEnd w:id="122"/>
      <w:r>
        <w:t>;</w:t>
      </w:r>
    </w:p>
    <w:p w14:paraId="3FDD565E" w14:textId="77777777" w:rsidR="0074229F" w:rsidRPr="00F96F89" w:rsidRDefault="0074229F" w:rsidP="00A5425D">
      <w:pPr>
        <w:pStyle w:val="Level4Number"/>
        <w:widowControl w:val="0"/>
      </w:pPr>
      <w:bookmarkStart w:id="123" w:name="_Ref15256065"/>
      <w:r w:rsidRPr="000E23EF">
        <w:t xml:space="preserve">any </w:t>
      </w:r>
      <w:r w:rsidRPr="001C2F28">
        <w:t>losses</w:t>
      </w:r>
      <w:r w:rsidRPr="000E23EF">
        <w:t xml:space="preserve"> resulting from the wilful default of, or fraudulent misrepresentation or fraudulent concealment by, </w:t>
      </w:r>
      <w:r w:rsidR="000D1A96" w:rsidRPr="000E23EF">
        <w:t>the first</w:t>
      </w:r>
      <w:r w:rsidRPr="000E23EF">
        <w:t xml:space="preserve"> Party</w:t>
      </w:r>
      <w:r w:rsidR="000D1A96" w:rsidRPr="000E23EF">
        <w:t xml:space="preserve"> or the first Party’s Personnel</w:t>
      </w:r>
      <w:r w:rsidRPr="00F96F89">
        <w:t>.</w:t>
      </w:r>
      <w:bookmarkEnd w:id="123"/>
    </w:p>
    <w:p w14:paraId="294735B5" w14:textId="77777777" w:rsidR="0074229F" w:rsidRPr="006C3F47" w:rsidRDefault="0074229F" w:rsidP="00A5425D">
      <w:pPr>
        <w:pStyle w:val="Level3Number"/>
        <w:widowControl w:val="0"/>
      </w:pPr>
      <w:bookmarkStart w:id="124" w:name="_Ref264902350"/>
      <w:r w:rsidRPr="001C2F28">
        <w:t>Neither</w:t>
      </w:r>
      <w:r w:rsidRPr="006C3F47">
        <w:t xml:space="preserve"> Party shall have any liability to the other for any losses to the extent that the losses were caused by a breach </w:t>
      </w:r>
      <w:r w:rsidR="000D1A96">
        <w:t xml:space="preserve">of this Agreement </w:t>
      </w:r>
      <w:r w:rsidRPr="006C3F47">
        <w:t>by that other Party.</w:t>
      </w:r>
      <w:bookmarkEnd w:id="124"/>
    </w:p>
    <w:p w14:paraId="2BE42743" w14:textId="77777777" w:rsidR="0074229F" w:rsidRPr="006C3F47" w:rsidRDefault="0074229F" w:rsidP="00A5425D">
      <w:pPr>
        <w:pStyle w:val="Level3Number"/>
        <w:widowControl w:val="0"/>
      </w:pPr>
      <w:r w:rsidRPr="006C3F47">
        <w:t xml:space="preserve">To the extent permitted by </w:t>
      </w:r>
      <w:r w:rsidR="005C71B1" w:rsidRPr="006C3F47">
        <w:t>A</w:t>
      </w:r>
      <w:r w:rsidRPr="006C3F47">
        <w:t>pplicable Law</w:t>
      </w:r>
      <w:r w:rsidR="00EB053F">
        <w:t>,</w:t>
      </w:r>
      <w:r w:rsidRPr="006C3F47">
        <w:t xml:space="preserve"> neither Party shall be liable to the other under </w:t>
      </w:r>
      <w:r w:rsidR="008F7BF8" w:rsidRPr="006C3F47">
        <w:t>this Agreement</w:t>
      </w:r>
      <w:r w:rsidRPr="006C3F47">
        <w:t xml:space="preserve"> for any loss of profit, loss of use, loss of production, loss of </w:t>
      </w:r>
      <w:r w:rsidRPr="001C2F28">
        <w:t>opportunity</w:t>
      </w:r>
      <w:r w:rsidRPr="006C3F47">
        <w:t>, loss of contracts or for any other indirect or consequential loss or damage that may be suffered by the other Party</w:t>
      </w:r>
      <w:r w:rsidR="00EB053F">
        <w:t xml:space="preserve"> </w:t>
      </w:r>
      <w:r w:rsidR="00D85925">
        <w:t>[</w:t>
      </w:r>
      <w:r w:rsidR="00EB053F">
        <w:t>(save</w:t>
      </w:r>
      <w:r w:rsidRPr="006C3F47">
        <w:t xml:space="preserve"> to the extent such loss or damage is </w:t>
      </w:r>
      <w:r w:rsidR="00D85925">
        <w:t xml:space="preserve">stated in this Agreement to be </w:t>
      </w:r>
      <w:r w:rsidRPr="006C3F47">
        <w:t xml:space="preserve">recoverable in the form of reasonable interest, break costs or similar charges </w:t>
      </w:r>
      <w:r w:rsidR="00D85925">
        <w:t>the other</w:t>
      </w:r>
      <w:r w:rsidRPr="006C3F47">
        <w:t xml:space="preserve"> Party is bound to pay to a third party under a valid, enforceable and pre-existing contract with such third party as a direct result of any breach of </w:t>
      </w:r>
      <w:r w:rsidR="008F7BF8" w:rsidRPr="006C3F47">
        <w:t>this Agreement</w:t>
      </w:r>
      <w:r w:rsidRPr="006C3F47">
        <w:t xml:space="preserve"> by the </w:t>
      </w:r>
      <w:r w:rsidR="00D85925">
        <w:t>first</w:t>
      </w:r>
      <w:r w:rsidRPr="006C3F47">
        <w:t xml:space="preserve"> Party</w:t>
      </w:r>
      <w:r w:rsidR="00D85925">
        <w:t>)]</w:t>
      </w:r>
      <w:r w:rsidRPr="006C3F47">
        <w:t>.</w:t>
      </w:r>
    </w:p>
    <w:p w14:paraId="6AC30C41" w14:textId="77777777" w:rsidR="0074229F" w:rsidRPr="006C3F47" w:rsidRDefault="0074229F" w:rsidP="007B1F7E">
      <w:pPr>
        <w:pStyle w:val="Level1Heading"/>
      </w:pPr>
      <w:bookmarkStart w:id="125" w:name="_Toc4765281"/>
      <w:bookmarkStart w:id="126" w:name="_Ref15047385"/>
      <w:bookmarkStart w:id="127" w:name="_Toc115584938"/>
      <w:r w:rsidRPr="006C3F47">
        <w:t>Indemnities and Third Party Claims</w:t>
      </w:r>
      <w:bookmarkEnd w:id="125"/>
      <w:bookmarkEnd w:id="126"/>
      <w:bookmarkEnd w:id="127"/>
    </w:p>
    <w:p w14:paraId="57BA0E6D" w14:textId="77777777" w:rsidR="0074229F" w:rsidRPr="006C3F47" w:rsidRDefault="0074229F" w:rsidP="007B1F7E">
      <w:pPr>
        <w:pStyle w:val="Level2Heading"/>
      </w:pPr>
      <w:bookmarkStart w:id="128" w:name="_Ref24867137"/>
      <w:r w:rsidRPr="006C3F47">
        <w:t>Indemnity</w:t>
      </w:r>
      <w:bookmarkEnd w:id="128"/>
      <w:r w:rsidRPr="006C3F47">
        <w:t xml:space="preserve"> </w:t>
      </w:r>
    </w:p>
    <w:p w14:paraId="17C84C42" w14:textId="0C25E415" w:rsidR="0074229F" w:rsidRPr="006C3F47" w:rsidRDefault="0018490B" w:rsidP="00A5425D">
      <w:pPr>
        <w:pStyle w:val="Level3Number"/>
        <w:widowControl w:val="0"/>
      </w:pPr>
      <w:bookmarkStart w:id="129" w:name="_Ref152408283"/>
      <w:r>
        <w:t xml:space="preserve">Without prejudice to clause </w:t>
      </w:r>
      <w:r w:rsidR="001B1A4D">
        <w:fldChar w:fldCharType="begin"/>
      </w:r>
      <w:r w:rsidR="001B1A4D">
        <w:instrText xml:space="preserve"> REF _Ref15133788 \n \h </w:instrText>
      </w:r>
      <w:r w:rsidR="001B1A4D">
        <w:fldChar w:fldCharType="separate"/>
      </w:r>
      <w:r w:rsidR="00F21EA9">
        <w:t>17.4</w:t>
      </w:r>
      <w:r w:rsidR="001B1A4D">
        <w:fldChar w:fldCharType="end"/>
      </w:r>
      <w:r>
        <w:t xml:space="preserve"> and s</w:t>
      </w:r>
      <w:r w:rsidR="0074229F" w:rsidRPr="006C3F47">
        <w:t>ubject to</w:t>
      </w:r>
      <w:r>
        <w:t xml:space="preserve"> clauses</w:t>
      </w:r>
      <w:r w:rsidR="0074229F" w:rsidRPr="006C3F47">
        <w:t xml:space="preserve"> </w:t>
      </w:r>
      <w:r w:rsidR="00D85925">
        <w:fldChar w:fldCharType="begin"/>
      </w:r>
      <w:r w:rsidR="00D85925">
        <w:instrText xml:space="preserve"> REF _Ref15135777 \r \h </w:instrText>
      </w:r>
      <w:r w:rsidR="00D85925">
        <w:fldChar w:fldCharType="separate"/>
      </w:r>
      <w:r w:rsidR="00F21EA9">
        <w:t>18.1.2</w:t>
      </w:r>
      <w:r w:rsidR="00D85925">
        <w:fldChar w:fldCharType="end"/>
      </w:r>
      <w:r w:rsidR="00D85925">
        <w:t xml:space="preserve"> and </w:t>
      </w:r>
      <w:r w:rsidR="00D85925">
        <w:fldChar w:fldCharType="begin"/>
      </w:r>
      <w:r w:rsidR="00D85925">
        <w:instrText xml:space="preserve"> REF _Ref15040364 \r \h </w:instrText>
      </w:r>
      <w:r w:rsidR="00D85925">
        <w:fldChar w:fldCharType="separate"/>
      </w:r>
      <w:r w:rsidR="00F21EA9">
        <w:t>18.2</w:t>
      </w:r>
      <w:r w:rsidR="00D85925">
        <w:fldChar w:fldCharType="end"/>
      </w:r>
      <w:r w:rsidR="0074229F" w:rsidRPr="006C3F47">
        <w:t xml:space="preserve">, </w:t>
      </w:r>
      <w:r w:rsidR="00D85925">
        <w:t>the Contractor shall</w:t>
      </w:r>
      <w:r w:rsidR="0074229F" w:rsidRPr="006C3F47">
        <w:t xml:space="preserve"> indemnify and keep indemnified </w:t>
      </w:r>
      <w:r w:rsidR="00D85925">
        <w:t xml:space="preserve">ESCo </w:t>
      </w:r>
      <w:r w:rsidR="0074229F" w:rsidRPr="006C3F47">
        <w:t>on demand from and against:</w:t>
      </w:r>
      <w:bookmarkEnd w:id="129"/>
    </w:p>
    <w:p w14:paraId="7A223F96" w14:textId="77777777" w:rsidR="0074229F" w:rsidRDefault="00871B61" w:rsidP="00A5425D">
      <w:pPr>
        <w:pStyle w:val="Level4Number"/>
        <w:widowControl w:val="0"/>
      </w:pPr>
      <w:r>
        <w:t>losses, costs, claims</w:t>
      </w:r>
      <w:r w:rsidR="00EA61EE">
        <w:t>,</w:t>
      </w:r>
      <w:r>
        <w:t xml:space="preserve"> damages </w:t>
      </w:r>
      <w:r w:rsidR="00EA61EE">
        <w:t xml:space="preserve">or other liabilities </w:t>
      </w:r>
      <w:r w:rsidRPr="006C3F47">
        <w:t xml:space="preserve">arising from </w:t>
      </w:r>
      <w:r w:rsidR="0074229F" w:rsidRPr="006C3F47">
        <w:t xml:space="preserve">death or </w:t>
      </w:r>
      <w:r>
        <w:t xml:space="preserve">personal </w:t>
      </w:r>
      <w:r w:rsidR="0074229F" w:rsidRPr="006C3F47">
        <w:t xml:space="preserve">injury to any </w:t>
      </w:r>
      <w:r>
        <w:t xml:space="preserve">of ESCo’s Personnel or </w:t>
      </w:r>
      <w:r w:rsidR="0074229F" w:rsidRPr="00871B61">
        <w:t xml:space="preserve">loss or damage to </w:t>
      </w:r>
      <w:r w:rsidRPr="00871B61">
        <w:t xml:space="preserve">any </w:t>
      </w:r>
      <w:r w:rsidR="0074229F" w:rsidRPr="00871B61">
        <w:t>property</w:t>
      </w:r>
      <w:r w:rsidRPr="00871B61">
        <w:t xml:space="preserve"> of ESCo or ESCo’s Personnel</w:t>
      </w:r>
      <w:r>
        <w:t>; or</w:t>
      </w:r>
    </w:p>
    <w:p w14:paraId="0EEE65DD" w14:textId="77777777" w:rsidR="00871B61" w:rsidRPr="00871B61" w:rsidRDefault="00871B61" w:rsidP="00A5425D">
      <w:pPr>
        <w:pStyle w:val="Level4Number"/>
        <w:widowControl w:val="0"/>
      </w:pPr>
      <w:r>
        <w:t>claims by any third party in respect of death or personal injury of any third party or loss of or damage to any third party’s property (“</w:t>
      </w:r>
      <w:r w:rsidRPr="00EA61EE">
        <w:rPr>
          <w:b/>
          <w:bCs/>
        </w:rPr>
        <w:t>Third Party Claims</w:t>
      </w:r>
      <w:r>
        <w:t>”),</w:t>
      </w:r>
    </w:p>
    <w:p w14:paraId="6AC6993D" w14:textId="77777777" w:rsidR="0074229F" w:rsidRPr="00044EB3" w:rsidRDefault="0074229F" w:rsidP="00A5425D">
      <w:pPr>
        <w:pStyle w:val="BodyText3"/>
        <w:widowControl w:val="0"/>
      </w:pPr>
      <w:r w:rsidRPr="00044EB3">
        <w:t>which</w:t>
      </w:r>
      <w:r w:rsidR="00871B61" w:rsidRPr="00044EB3">
        <w:t>, in either case,</w:t>
      </w:r>
      <w:r w:rsidRPr="00044EB3">
        <w:t xml:space="preserve"> arise out of</w:t>
      </w:r>
      <w:r w:rsidR="00871B61" w:rsidRPr="00044EB3">
        <w:t xml:space="preserve"> the Contractor’s Default or the </w:t>
      </w:r>
      <w:r w:rsidRPr="00044EB3">
        <w:t xml:space="preserve">negligence or wilful misconduct </w:t>
      </w:r>
      <w:r w:rsidR="00871B61" w:rsidRPr="00044EB3">
        <w:t>of</w:t>
      </w:r>
      <w:r w:rsidRPr="00044EB3">
        <w:t xml:space="preserve"> the </w:t>
      </w:r>
      <w:r w:rsidR="00D85925" w:rsidRPr="00044EB3">
        <w:t xml:space="preserve">Contractor or </w:t>
      </w:r>
      <w:r w:rsidR="00871B61" w:rsidRPr="00044EB3">
        <w:t>any</w:t>
      </w:r>
      <w:r w:rsidR="00D85925" w:rsidRPr="00044EB3">
        <w:t xml:space="preserve"> Contractor’s Personnel arising</w:t>
      </w:r>
      <w:r w:rsidR="00EA61EE" w:rsidRPr="00044EB3">
        <w:t xml:space="preserve"> whilst on the Served Premises or</w:t>
      </w:r>
      <w:r w:rsidR="00D85925" w:rsidRPr="00044EB3">
        <w:t xml:space="preserve"> </w:t>
      </w:r>
      <w:r w:rsidR="00CC7A7B" w:rsidRPr="00044EB3">
        <w:t>during the</w:t>
      </w:r>
      <w:r w:rsidRPr="00044EB3">
        <w:t xml:space="preserve"> performance of </w:t>
      </w:r>
      <w:r w:rsidR="00871B61" w:rsidRPr="00044EB3">
        <w:t>the Contractor’s</w:t>
      </w:r>
      <w:r w:rsidRPr="00044EB3">
        <w:t xml:space="preserve"> obligations under </w:t>
      </w:r>
      <w:r w:rsidR="008F7BF8" w:rsidRPr="00044EB3">
        <w:t>this Agreement</w:t>
      </w:r>
      <w:r w:rsidRPr="00044EB3">
        <w:t>.</w:t>
      </w:r>
    </w:p>
    <w:p w14:paraId="5FF19DB6" w14:textId="77777777" w:rsidR="00EA61EE" w:rsidRDefault="00EA61EE" w:rsidP="00A5425D">
      <w:pPr>
        <w:pStyle w:val="Level3Number"/>
        <w:widowControl w:val="0"/>
      </w:pPr>
      <w:bookmarkStart w:id="130" w:name="_Ref152408247"/>
      <w:bookmarkStart w:id="131" w:name="_Ref15135777"/>
      <w:r>
        <w:t xml:space="preserve">ESCo shall </w:t>
      </w:r>
      <w:r w:rsidRPr="001C2F28">
        <w:t>take</w:t>
      </w:r>
      <w:r>
        <w:t xml:space="preserve"> reasonable steps to mitigate the consequences of the relevant Default of negligence on the part of the Contractor or Contractor Personnel.  </w:t>
      </w:r>
    </w:p>
    <w:p w14:paraId="533C4654" w14:textId="6A6D0759" w:rsidR="0074229F" w:rsidRPr="006C3F47" w:rsidRDefault="00EA61EE" w:rsidP="00A5425D">
      <w:pPr>
        <w:pStyle w:val="Level3Number"/>
        <w:widowControl w:val="0"/>
      </w:pPr>
      <w:r>
        <w:lastRenderedPageBreak/>
        <w:t xml:space="preserve">The </w:t>
      </w:r>
      <w:r w:rsidRPr="001C2F28">
        <w:t>Contractor’s</w:t>
      </w:r>
      <w:r>
        <w:t xml:space="preserve"> liability under c</w:t>
      </w:r>
      <w:r w:rsidR="0074229F" w:rsidRPr="006C3F47">
        <w:t xml:space="preserve">lause </w:t>
      </w:r>
      <w:r>
        <w:fldChar w:fldCharType="begin"/>
      </w:r>
      <w:r>
        <w:instrText xml:space="preserve"> REF _Ref152408283 \r \h </w:instrText>
      </w:r>
      <w:r>
        <w:fldChar w:fldCharType="separate"/>
      </w:r>
      <w:r w:rsidR="00F21EA9">
        <w:t>18.1.1</w:t>
      </w:r>
      <w:r>
        <w:fldChar w:fldCharType="end"/>
      </w:r>
      <w:r w:rsidR="0074229F" w:rsidRPr="006C3F47">
        <w:t xml:space="preserve"> </w:t>
      </w:r>
      <w:r>
        <w:t xml:space="preserve">shall be reduced to the extent that the Contractor’s Default was caused by, or </w:t>
      </w:r>
      <w:r w:rsidR="0074229F" w:rsidRPr="006C3F47">
        <w:t>any</w:t>
      </w:r>
      <w:r>
        <w:t xml:space="preserve"> losses, costs, claims, damages </w:t>
      </w:r>
      <w:bookmarkEnd w:id="130"/>
      <w:r>
        <w:t xml:space="preserve">or other liabilities were increased </w:t>
      </w:r>
      <w:r w:rsidR="0074229F" w:rsidRPr="006C3F47">
        <w:t>by</w:t>
      </w:r>
      <w:r>
        <w:t>,</w:t>
      </w:r>
      <w:r w:rsidR="0074229F" w:rsidRPr="006C3F47">
        <w:t xml:space="preserve"> </w:t>
      </w:r>
      <w:r>
        <w:t>ESCo’s Default</w:t>
      </w:r>
      <w:r w:rsidR="0074229F" w:rsidRPr="006C3F47">
        <w:t>.</w:t>
      </w:r>
      <w:bookmarkEnd w:id="131"/>
    </w:p>
    <w:p w14:paraId="4A62DDFB" w14:textId="77777777" w:rsidR="0074229F" w:rsidRPr="006C3F47" w:rsidRDefault="0074229F" w:rsidP="007B1F7E">
      <w:pPr>
        <w:pStyle w:val="Level2Heading"/>
      </w:pPr>
      <w:bookmarkStart w:id="132" w:name="_Ref15040364"/>
      <w:r w:rsidRPr="006C3F47">
        <w:t>Third Party Claims</w:t>
      </w:r>
      <w:bookmarkEnd w:id="132"/>
      <w:r w:rsidRPr="006C3F47">
        <w:t xml:space="preserve"> </w:t>
      </w:r>
    </w:p>
    <w:p w14:paraId="4DEABB60" w14:textId="77777777" w:rsidR="0074229F" w:rsidRPr="006C3F47" w:rsidRDefault="0074229F" w:rsidP="00A5425D">
      <w:pPr>
        <w:pStyle w:val="Level3Number"/>
        <w:widowControl w:val="0"/>
      </w:pPr>
      <w:r w:rsidRPr="006C3F47">
        <w:t xml:space="preserve">In the event that </w:t>
      </w:r>
      <w:r w:rsidR="009550CE" w:rsidRPr="006C3F47">
        <w:t>ESCo</w:t>
      </w:r>
      <w:r w:rsidRPr="006C3F47">
        <w:t xml:space="preserve"> receives notice of any</w:t>
      </w:r>
      <w:r w:rsidRPr="00EA61EE">
        <w:rPr>
          <w:bCs/>
        </w:rPr>
        <w:t xml:space="preserve"> Third Party Claim</w:t>
      </w:r>
      <w:r w:rsidR="00611BF1">
        <w:rPr>
          <w:bCs/>
        </w:rPr>
        <w:t>,</w:t>
      </w:r>
      <w:r w:rsidRPr="006C3F47">
        <w:t xml:space="preserve"> </w:t>
      </w:r>
      <w:r w:rsidR="009550CE" w:rsidRPr="006C3F47">
        <w:t>ESCo</w:t>
      </w:r>
      <w:r w:rsidRPr="006C3F47">
        <w:t xml:space="preserve"> shall give prompt </w:t>
      </w:r>
      <w:r w:rsidRPr="001C2F28">
        <w:t>notice</w:t>
      </w:r>
      <w:r w:rsidRPr="006C3F47">
        <w:t xml:space="preserve"> to the Contractor of such Third Party Claim</w:t>
      </w:r>
      <w:r w:rsidR="00611BF1">
        <w:t>, together</w:t>
      </w:r>
      <w:r w:rsidRPr="006C3F47">
        <w:t xml:space="preserve"> </w:t>
      </w:r>
      <w:r w:rsidR="00611BF1">
        <w:t>with such reasonable details of the Third Party Claim as are then available to ESCo. T</w:t>
      </w:r>
      <w:r w:rsidRPr="006C3F47">
        <w:t>he Contractor shall, to the extent necessary</w:t>
      </w:r>
      <w:r w:rsidR="00611BF1">
        <w:t xml:space="preserve"> and at its own expense</w:t>
      </w:r>
      <w:r w:rsidRPr="006C3F47">
        <w:t>, join as a party to such Third Party Claim</w:t>
      </w:r>
      <w:r w:rsidR="00611BF1">
        <w:t xml:space="preserve"> and</w:t>
      </w:r>
      <w:r w:rsidRPr="006C3F47">
        <w:t xml:space="preserve"> co</w:t>
      </w:r>
      <w:r w:rsidR="00611BF1">
        <w:t>-</w:t>
      </w:r>
      <w:r w:rsidRPr="006C3F47">
        <w:t xml:space="preserve">operate with </w:t>
      </w:r>
      <w:r w:rsidR="009550CE" w:rsidRPr="006C3F47">
        <w:t>ESCo</w:t>
      </w:r>
      <w:r w:rsidRPr="006C3F47">
        <w:t xml:space="preserve"> as to the defence of the Third Party Claim</w:t>
      </w:r>
      <w:r w:rsidR="00611BF1">
        <w:t xml:space="preserve"> and </w:t>
      </w:r>
      <w:r w:rsidRPr="006C3F47">
        <w:t xml:space="preserve">work with </w:t>
      </w:r>
      <w:r w:rsidR="009550CE" w:rsidRPr="006C3F47">
        <w:t>ESCo</w:t>
      </w:r>
      <w:r w:rsidRPr="006C3F47">
        <w:t xml:space="preserve"> towards </w:t>
      </w:r>
      <w:r w:rsidR="00611BF1">
        <w:t xml:space="preserve">mitigating </w:t>
      </w:r>
      <w:r w:rsidRPr="006C3F47">
        <w:t xml:space="preserve">any </w:t>
      </w:r>
      <w:r w:rsidR="00611BF1">
        <w:t>losses, costs, claims, damages or other liabilities</w:t>
      </w:r>
      <w:r w:rsidR="00611BF1" w:rsidRPr="006C3F47">
        <w:t xml:space="preserve"> </w:t>
      </w:r>
      <w:r w:rsidR="00611BF1">
        <w:t xml:space="preserve">associated with </w:t>
      </w:r>
      <w:r w:rsidRPr="006C3F47">
        <w:t>the Third Party Claim.</w:t>
      </w:r>
    </w:p>
    <w:p w14:paraId="41233FDF" w14:textId="77777777" w:rsidR="0074229F" w:rsidRPr="006C3F47" w:rsidRDefault="00611BF1" w:rsidP="00A5425D">
      <w:pPr>
        <w:pStyle w:val="Level3Number"/>
        <w:widowControl w:val="0"/>
        <w:rPr>
          <w:szCs w:val="22"/>
        </w:rPr>
      </w:pPr>
      <w:r>
        <w:rPr>
          <w:szCs w:val="22"/>
        </w:rPr>
        <w:t>[</w:t>
      </w:r>
      <w:r w:rsidR="0074229F" w:rsidRPr="006C3F47">
        <w:rPr>
          <w:szCs w:val="22"/>
        </w:rPr>
        <w:t xml:space="preserve">No Third Party Claim </w:t>
      </w:r>
      <w:r w:rsidR="0074229F" w:rsidRPr="001C2F28">
        <w:t>shall</w:t>
      </w:r>
      <w:r w:rsidR="0074229F" w:rsidRPr="006C3F47">
        <w:rPr>
          <w:szCs w:val="22"/>
        </w:rPr>
        <w:t xml:space="preserve"> be settled by </w:t>
      </w:r>
      <w:r w:rsidR="009550CE" w:rsidRPr="006C3F47">
        <w:rPr>
          <w:szCs w:val="22"/>
        </w:rPr>
        <w:t>ESCo</w:t>
      </w:r>
      <w:r w:rsidR="0074229F" w:rsidRPr="006C3F47">
        <w:rPr>
          <w:szCs w:val="22"/>
        </w:rPr>
        <w:t xml:space="preserve"> without prior consultation with the Contractor, both Parties acting reasonably and in good faith.</w:t>
      </w:r>
      <w:r>
        <w:rPr>
          <w:szCs w:val="22"/>
        </w:rPr>
        <w:t>]</w:t>
      </w:r>
    </w:p>
    <w:p w14:paraId="00561A5E" w14:textId="1FE65CDA" w:rsidR="0074229F" w:rsidRPr="00734CF1" w:rsidRDefault="0074229F" w:rsidP="00A5425D">
      <w:pPr>
        <w:pStyle w:val="Level3Number"/>
        <w:widowControl w:val="0"/>
        <w:rPr>
          <w:szCs w:val="22"/>
        </w:rPr>
      </w:pPr>
      <w:r w:rsidRPr="006C3F47">
        <w:rPr>
          <w:szCs w:val="22"/>
        </w:rPr>
        <w:t xml:space="preserve">All costs, charges and expenses incurred </w:t>
      </w:r>
      <w:r w:rsidR="00611BF1">
        <w:rPr>
          <w:szCs w:val="22"/>
        </w:rPr>
        <w:t xml:space="preserve">by ESCo </w:t>
      </w:r>
      <w:r w:rsidRPr="006C3F47">
        <w:rPr>
          <w:szCs w:val="22"/>
        </w:rPr>
        <w:t xml:space="preserve">in </w:t>
      </w:r>
      <w:r w:rsidR="00611BF1">
        <w:rPr>
          <w:szCs w:val="22"/>
        </w:rPr>
        <w:t xml:space="preserve">connection with </w:t>
      </w:r>
      <w:r w:rsidRPr="006C3F47">
        <w:rPr>
          <w:szCs w:val="22"/>
        </w:rPr>
        <w:t xml:space="preserve">defending a Third Party Claim pursuant to this clause </w:t>
      </w:r>
      <w:r w:rsidR="00611BF1">
        <w:rPr>
          <w:szCs w:val="22"/>
        </w:rPr>
        <w:fldChar w:fldCharType="begin"/>
      </w:r>
      <w:r w:rsidR="00611BF1">
        <w:rPr>
          <w:szCs w:val="22"/>
        </w:rPr>
        <w:instrText xml:space="preserve"> REF _Ref15040364 \r \h </w:instrText>
      </w:r>
      <w:r w:rsidR="00611BF1">
        <w:rPr>
          <w:szCs w:val="22"/>
        </w:rPr>
      </w:r>
      <w:r w:rsidR="00611BF1">
        <w:rPr>
          <w:szCs w:val="22"/>
        </w:rPr>
        <w:fldChar w:fldCharType="separate"/>
      </w:r>
      <w:r w:rsidR="00F21EA9">
        <w:rPr>
          <w:szCs w:val="22"/>
        </w:rPr>
        <w:t>18.2</w:t>
      </w:r>
      <w:r w:rsidR="00611BF1">
        <w:rPr>
          <w:szCs w:val="22"/>
        </w:rPr>
        <w:fldChar w:fldCharType="end"/>
      </w:r>
      <w:r w:rsidR="00611BF1">
        <w:rPr>
          <w:szCs w:val="22"/>
        </w:rPr>
        <w:t>,</w:t>
      </w:r>
      <w:r w:rsidRPr="006C3F47">
        <w:rPr>
          <w:szCs w:val="22"/>
        </w:rPr>
        <w:t xml:space="preserve"> that are directly as a consequence of the Contractor’s </w:t>
      </w:r>
      <w:r w:rsidR="00611BF1">
        <w:rPr>
          <w:szCs w:val="22"/>
        </w:rPr>
        <w:t xml:space="preserve">Default or the </w:t>
      </w:r>
      <w:r w:rsidR="00611BF1" w:rsidRPr="006C3F47">
        <w:rPr>
          <w:szCs w:val="22"/>
        </w:rPr>
        <w:t xml:space="preserve">negligence or wilful misconduct </w:t>
      </w:r>
      <w:r w:rsidR="00611BF1">
        <w:rPr>
          <w:szCs w:val="22"/>
        </w:rPr>
        <w:t>of</w:t>
      </w:r>
      <w:r w:rsidR="00611BF1" w:rsidRPr="006C3F47">
        <w:rPr>
          <w:szCs w:val="22"/>
        </w:rPr>
        <w:t xml:space="preserve"> the </w:t>
      </w:r>
      <w:r w:rsidR="00611BF1">
        <w:rPr>
          <w:szCs w:val="22"/>
        </w:rPr>
        <w:t>Contractor or any Contractor’s Personnel whilst on the Served Premises or during the</w:t>
      </w:r>
      <w:r w:rsidR="00611BF1" w:rsidRPr="006C3F47">
        <w:rPr>
          <w:szCs w:val="22"/>
        </w:rPr>
        <w:t xml:space="preserve"> performance of </w:t>
      </w:r>
      <w:r w:rsidR="00611BF1">
        <w:rPr>
          <w:szCs w:val="22"/>
        </w:rPr>
        <w:t>the Contractor’s</w:t>
      </w:r>
      <w:r w:rsidR="00611BF1" w:rsidRPr="006C3F47">
        <w:rPr>
          <w:szCs w:val="22"/>
        </w:rPr>
        <w:t xml:space="preserve"> obligations under this Agreement</w:t>
      </w:r>
      <w:r w:rsidRPr="006C3F47">
        <w:rPr>
          <w:szCs w:val="22"/>
        </w:rPr>
        <w:t xml:space="preserve"> </w:t>
      </w:r>
      <w:r w:rsidR="00C0420D" w:rsidRPr="006C3F47">
        <w:rPr>
          <w:szCs w:val="22"/>
        </w:rPr>
        <w:t xml:space="preserve">shall </w:t>
      </w:r>
      <w:r w:rsidRPr="006C3F47">
        <w:rPr>
          <w:szCs w:val="22"/>
        </w:rPr>
        <w:t>be borne by the Contractor.</w:t>
      </w:r>
    </w:p>
    <w:p w14:paraId="023E3F26" w14:textId="77777777" w:rsidR="005F74D6" w:rsidRPr="006C3F47" w:rsidRDefault="005F74D6" w:rsidP="007B1F7E">
      <w:pPr>
        <w:pStyle w:val="Level1Heading"/>
      </w:pPr>
      <w:bookmarkStart w:id="133" w:name="a649050"/>
      <w:bookmarkStart w:id="134" w:name="_Toc1665395"/>
      <w:bookmarkStart w:id="135" w:name="_Toc115584939"/>
      <w:bookmarkStart w:id="136" w:name="a536274"/>
      <w:bookmarkEnd w:id="31"/>
      <w:r w:rsidRPr="006C3F47">
        <w:t>Benchmarking</w:t>
      </w:r>
      <w:bookmarkEnd w:id="133"/>
      <w:bookmarkEnd w:id="134"/>
      <w:bookmarkEnd w:id="135"/>
    </w:p>
    <w:p w14:paraId="290954B9" w14:textId="7D847EEC" w:rsidR="005F74D6" w:rsidRPr="006C3F47" w:rsidRDefault="005F74D6" w:rsidP="00A5425D">
      <w:pPr>
        <w:pStyle w:val="Level2Number"/>
        <w:widowControl w:val="0"/>
      </w:pPr>
      <w:bookmarkStart w:id="137" w:name="a343336"/>
      <w:r w:rsidRPr="006C3F47">
        <w:t xml:space="preserve">ESCo may, by written notice, require a Benchmark Review of any or all of the Charges, the Services and the Service Levels in accordance with the provisions of </w:t>
      </w:r>
      <w:r w:rsidRPr="006C3F47">
        <w:fldChar w:fldCharType="begin"/>
      </w:r>
      <w:r w:rsidRPr="006C3F47">
        <w:instrText xml:space="preserve"> REF _Ref11606513 \r \h </w:instrText>
      </w:r>
      <w:r w:rsidRPr="006C3F47">
        <w:fldChar w:fldCharType="separate"/>
      </w:r>
      <w:r w:rsidR="00F21EA9">
        <w:t>Schedule 5</w:t>
      </w:r>
      <w:r w:rsidRPr="006C3F47">
        <w:fldChar w:fldCharType="end"/>
      </w:r>
      <w:r w:rsidRPr="006C3F47">
        <w:t xml:space="preserve"> </w:t>
      </w:r>
      <w:r w:rsidRPr="006C3F47">
        <w:rPr>
          <w:i/>
          <w:iCs/>
        </w:rPr>
        <w:t>(Benchmarking)</w:t>
      </w:r>
      <w:r w:rsidRPr="006C3F47">
        <w:t>.</w:t>
      </w:r>
      <w:bookmarkEnd w:id="137"/>
    </w:p>
    <w:p w14:paraId="6603FCBC" w14:textId="77777777" w:rsidR="005F74D6" w:rsidRPr="006C3F47" w:rsidRDefault="005F74D6" w:rsidP="00A5425D">
      <w:pPr>
        <w:pStyle w:val="Level2Number"/>
        <w:widowControl w:val="0"/>
      </w:pPr>
      <w:bookmarkStart w:id="138" w:name="a994897"/>
      <w:r w:rsidRPr="006C3F47">
        <w:t xml:space="preserve">The first Benchmark Review may be requested by ESCo to occur at any time following the [NUMBER] anniversary of the Services Commencement Date. ESCo may not request a subsequent </w:t>
      </w:r>
      <w:r w:rsidRPr="001C2F28">
        <w:t>Benchmark</w:t>
      </w:r>
      <w:r w:rsidRPr="006C3F47">
        <w:t xml:space="preserve"> Review until a period of [NUMBER] months has expired from the date of the last Benchmarking Report.</w:t>
      </w:r>
      <w:bookmarkEnd w:id="138"/>
    </w:p>
    <w:p w14:paraId="42039373" w14:textId="66440347" w:rsidR="005F74D6" w:rsidRPr="006C3F47" w:rsidRDefault="005F74D6" w:rsidP="00A5425D">
      <w:pPr>
        <w:pStyle w:val="Level2Number"/>
        <w:widowControl w:val="0"/>
      </w:pPr>
      <w:bookmarkStart w:id="139" w:name="a40214"/>
      <w:r w:rsidRPr="006C3F47">
        <w:t xml:space="preserve">Subject to clause </w:t>
      </w:r>
      <w:r w:rsidRPr="006C3F47">
        <w:fldChar w:fldCharType="begin"/>
      </w:r>
      <w:r w:rsidRPr="006C3F47">
        <w:instrText xml:space="preserve"> REF a435423 \r \h </w:instrText>
      </w:r>
      <w:r w:rsidRPr="006C3F47">
        <w:fldChar w:fldCharType="separate"/>
      </w:r>
      <w:r w:rsidR="00F21EA9">
        <w:t>19.4</w:t>
      </w:r>
      <w:r w:rsidRPr="006C3F47">
        <w:fldChar w:fldCharType="end"/>
      </w:r>
      <w:r w:rsidRPr="006C3F47">
        <w:t xml:space="preserve"> </w:t>
      </w:r>
      <w:r w:rsidRPr="006C3F47">
        <w:rPr>
          <w:i/>
          <w:iCs/>
        </w:rPr>
        <w:t>(</w:t>
      </w:r>
      <w:r w:rsidR="00EE3466" w:rsidRPr="006C3F47">
        <w:rPr>
          <w:i/>
          <w:iCs/>
        </w:rPr>
        <w:t>Contractor</w:t>
      </w:r>
      <w:r w:rsidRPr="006C3F47">
        <w:rPr>
          <w:i/>
          <w:iCs/>
        </w:rPr>
        <w:t xml:space="preserve"> disputes the </w:t>
      </w:r>
      <w:r w:rsidR="00A4252C">
        <w:rPr>
          <w:i/>
          <w:iCs/>
        </w:rPr>
        <w:t>B</w:t>
      </w:r>
      <w:r w:rsidRPr="006C3F47">
        <w:rPr>
          <w:i/>
          <w:iCs/>
        </w:rPr>
        <w:t>enchmarker's review)</w:t>
      </w:r>
      <w:r w:rsidRPr="006C3F47">
        <w:t xml:space="preserve">, if any Benchmark Review </w:t>
      </w:r>
      <w:r w:rsidRPr="001C2F28">
        <w:t>determines</w:t>
      </w:r>
      <w:r w:rsidRPr="006C3F47">
        <w:t xml:space="preserve"> that any or all of the Charges, Services </w:t>
      </w:r>
      <w:r w:rsidR="00A4252C">
        <w:t>or</w:t>
      </w:r>
      <w:r w:rsidRPr="006C3F47">
        <w:t xml:space="preserve"> Service Levels do not represent Good Value, ESCo may require the Contractor to reduce the Charges and/or implement improvements to the Services or Service Levels in accordance with the relevant Benchmarking Report within [NUMBER] months of receipt of the Benchmarking Report.</w:t>
      </w:r>
      <w:bookmarkEnd w:id="139"/>
    </w:p>
    <w:p w14:paraId="1E3C682A" w14:textId="08670DE8" w:rsidR="005F74D6" w:rsidRPr="006C3F47" w:rsidRDefault="005F74D6" w:rsidP="00A5425D">
      <w:pPr>
        <w:pStyle w:val="Level2Number"/>
        <w:widowControl w:val="0"/>
      </w:pPr>
      <w:bookmarkStart w:id="140" w:name="a435423"/>
      <w:r w:rsidRPr="006C3F47">
        <w:t xml:space="preserve">If the Contractor reasonably believes the Benchmarker has not complied with the provisions of </w:t>
      </w:r>
      <w:r w:rsidRPr="006C3F47">
        <w:fldChar w:fldCharType="begin"/>
      </w:r>
      <w:r w:rsidRPr="006C3F47">
        <w:instrText xml:space="preserve"> REF _Ref11606513 \r \h </w:instrText>
      </w:r>
      <w:r w:rsidRPr="006C3F47">
        <w:fldChar w:fldCharType="separate"/>
      </w:r>
      <w:r w:rsidR="00F21EA9">
        <w:t>Schedule 5</w:t>
      </w:r>
      <w:r w:rsidRPr="006C3F47">
        <w:fldChar w:fldCharType="end"/>
      </w:r>
      <w:r w:rsidRPr="006C3F47">
        <w:t xml:space="preserve"> (</w:t>
      </w:r>
      <w:r w:rsidRPr="006C3F47">
        <w:rPr>
          <w:i/>
        </w:rPr>
        <w:t>Benchmarking</w:t>
      </w:r>
      <w:r w:rsidRPr="006C3F47">
        <w:t>) in any material respects, or that the Benchmarker has made a manifest error in determining the results of the Benchmark Review, the Contractor may dispute the Benchmarking Report and the matter shall be dealt with in accordance with the Dispute Resolution Procedure.</w:t>
      </w:r>
      <w:bookmarkEnd w:id="140"/>
    </w:p>
    <w:p w14:paraId="0E74CE61" w14:textId="79488F23" w:rsidR="005F74D6" w:rsidRPr="006C3F47" w:rsidRDefault="000336E6" w:rsidP="00A5425D">
      <w:pPr>
        <w:pStyle w:val="Level2Number"/>
        <w:widowControl w:val="0"/>
      </w:pPr>
      <w:bookmarkStart w:id="141" w:name="a808035"/>
      <w:r>
        <w:t>[</w:t>
      </w:r>
      <w:r w:rsidR="005F74D6" w:rsidRPr="006C3F47">
        <w:t>Any amendment to the Charges, Services or Service Levels in accordance with any Benchmarking Report shall be documented by the Parties using the Change Control Procedure without cost to ESCo</w:t>
      </w:r>
      <w:r>
        <w:t>]</w:t>
      </w:r>
      <w:r w:rsidR="005F74D6" w:rsidRPr="006C3F47">
        <w:t>.</w:t>
      </w:r>
      <w:bookmarkEnd w:id="141"/>
    </w:p>
    <w:p w14:paraId="321E1EC7" w14:textId="77777777" w:rsidR="00B33CDF" w:rsidRPr="006C3F47" w:rsidRDefault="007213BD" w:rsidP="007B1F7E">
      <w:pPr>
        <w:pStyle w:val="Level1Heading"/>
      </w:pPr>
      <w:bookmarkStart w:id="142" w:name="_Toc115584940"/>
      <w:r w:rsidRPr="006C3F47">
        <w:lastRenderedPageBreak/>
        <w:t>Governance</w:t>
      </w:r>
      <w:bookmarkEnd w:id="136"/>
      <w:bookmarkEnd w:id="142"/>
    </w:p>
    <w:p w14:paraId="488F9355" w14:textId="310EF78A" w:rsidR="00B33CDF" w:rsidRPr="006C3F47" w:rsidRDefault="007213BD" w:rsidP="00A5425D">
      <w:pPr>
        <w:pStyle w:val="BodyText1alignedat15"/>
        <w:widowControl w:val="0"/>
      </w:pPr>
      <w:r w:rsidRPr="006C3F47">
        <w:t xml:space="preserve">The </w:t>
      </w:r>
      <w:r w:rsidR="008F7BF8" w:rsidRPr="006C3F47">
        <w:t>Parties</w:t>
      </w:r>
      <w:r w:rsidRPr="006C3F47">
        <w:t xml:space="preserve"> agree to manage </w:t>
      </w:r>
      <w:r w:rsidR="008F7BF8" w:rsidRPr="006C3F47">
        <w:t>this Agreement</w:t>
      </w:r>
      <w:r w:rsidRPr="006C3F47">
        <w:t xml:space="preserve"> through the governance structure more specifically detailed in </w:t>
      </w:r>
      <w:r w:rsidR="00B33CDF" w:rsidRPr="006C3F47">
        <w:fldChar w:fldCharType="begin"/>
      </w:r>
      <w:r w:rsidRPr="006C3F47">
        <w:instrText>REF "a884579" \h \n</w:instrText>
      </w:r>
      <w:r w:rsidR="00B33CDF" w:rsidRPr="006C3F47">
        <w:fldChar w:fldCharType="separate"/>
      </w:r>
      <w:r w:rsidR="00F21EA9">
        <w:t>Schedule 15</w:t>
      </w:r>
      <w:r w:rsidR="00B33CDF" w:rsidRPr="006C3F47">
        <w:fldChar w:fldCharType="end"/>
      </w:r>
      <w:r w:rsidRPr="006C3F47">
        <w:t xml:space="preserve"> (</w:t>
      </w:r>
      <w:r w:rsidRPr="006C3F47">
        <w:rPr>
          <w:i/>
        </w:rPr>
        <w:t>Contract and service management</w:t>
      </w:r>
      <w:r w:rsidRPr="006C3F47">
        <w:t>).</w:t>
      </w:r>
    </w:p>
    <w:p w14:paraId="4713F1F4" w14:textId="77777777" w:rsidR="0074229F" w:rsidRPr="006C3F47" w:rsidRDefault="0074229F" w:rsidP="007B1F7E">
      <w:pPr>
        <w:pStyle w:val="Level1Heading"/>
      </w:pPr>
      <w:bookmarkStart w:id="143" w:name="_Toc4765289"/>
      <w:bookmarkStart w:id="144" w:name="_Ref15255505"/>
      <w:bookmarkStart w:id="145" w:name="_Toc115584941"/>
      <w:bookmarkStart w:id="146" w:name="a516132"/>
      <w:r w:rsidRPr="006C3F47">
        <w:t>Intellectual Property Rights</w:t>
      </w:r>
      <w:bookmarkEnd w:id="143"/>
      <w:bookmarkEnd w:id="144"/>
      <w:bookmarkEnd w:id="145"/>
    </w:p>
    <w:p w14:paraId="633601D1" w14:textId="77777777" w:rsidR="0074229F" w:rsidRPr="006C3F47" w:rsidRDefault="0074229F" w:rsidP="007B1F7E">
      <w:pPr>
        <w:pStyle w:val="Level2Heading"/>
      </w:pPr>
      <w:bookmarkStart w:id="147" w:name="_Ref419636067"/>
      <w:bookmarkStart w:id="148" w:name="_Ref393812500"/>
      <w:bookmarkStart w:id="149" w:name="_Ref351578714"/>
      <w:bookmarkStart w:id="150" w:name="_Ref351578713"/>
      <w:r w:rsidRPr="007B1F7E">
        <w:t>Ownership</w:t>
      </w:r>
      <w:r w:rsidRPr="001C2F28">
        <w:t xml:space="preserve"> of Intellectual Property</w:t>
      </w:r>
      <w:bookmarkEnd w:id="147"/>
      <w:bookmarkEnd w:id="148"/>
      <w:bookmarkEnd w:id="149"/>
      <w:bookmarkEnd w:id="150"/>
    </w:p>
    <w:p w14:paraId="29F0A983" w14:textId="77777777" w:rsidR="0074229F" w:rsidRPr="006C3F47" w:rsidRDefault="0074229F" w:rsidP="00A5425D">
      <w:pPr>
        <w:pStyle w:val="Level3Number"/>
        <w:widowControl w:val="0"/>
      </w:pPr>
      <w:r w:rsidRPr="006C3F47">
        <w:t xml:space="preserve">All </w:t>
      </w:r>
      <w:r w:rsidRPr="005409D5">
        <w:t>Background</w:t>
      </w:r>
      <w:r w:rsidRPr="006C3F47">
        <w:t xml:space="preserve"> </w:t>
      </w:r>
      <w:r w:rsidR="00734CF1">
        <w:t>IPR</w:t>
      </w:r>
      <w:r w:rsidRPr="006C3F47">
        <w:t xml:space="preserve"> is and shall remain the exclusive property of the Party owning it (or, where applicable, the person from whom its right to use the Background Intellectual Property has derived).</w:t>
      </w:r>
    </w:p>
    <w:p w14:paraId="10A3C05D" w14:textId="77777777" w:rsidR="0074229F" w:rsidRPr="006C3F47" w:rsidRDefault="0074229F" w:rsidP="00A5425D">
      <w:pPr>
        <w:pStyle w:val="Level3Number"/>
        <w:widowControl w:val="0"/>
      </w:pPr>
      <w:bookmarkStart w:id="151" w:name="_Ref265051179"/>
      <w:r w:rsidRPr="006C3F47">
        <w:t xml:space="preserve">All rights to </w:t>
      </w:r>
      <w:r w:rsidRPr="005409D5">
        <w:t>Foreground</w:t>
      </w:r>
      <w:r w:rsidRPr="006C3F47">
        <w:t xml:space="preserve"> </w:t>
      </w:r>
      <w:r w:rsidR="00734CF1">
        <w:t>IPR</w:t>
      </w:r>
      <w:r w:rsidRPr="006C3F47">
        <w:t xml:space="preserve"> </w:t>
      </w:r>
      <w:bookmarkEnd w:id="151"/>
      <w:r w:rsidRPr="006C3F47">
        <w:t xml:space="preserve">shall belong to </w:t>
      </w:r>
      <w:r w:rsidR="009550CE" w:rsidRPr="006C3F47">
        <w:t>ESCo</w:t>
      </w:r>
      <w:r w:rsidRPr="006C3F47">
        <w:t>.</w:t>
      </w:r>
    </w:p>
    <w:p w14:paraId="751764FB" w14:textId="77777777" w:rsidR="0074229F" w:rsidRPr="006C3F47" w:rsidRDefault="0074229F" w:rsidP="00A5425D">
      <w:pPr>
        <w:pStyle w:val="Level3Number"/>
        <w:widowControl w:val="0"/>
      </w:pPr>
      <w:bookmarkStart w:id="152" w:name="_Ref14941402"/>
      <w:r w:rsidRPr="006C3F47">
        <w:t>If a Party (the “</w:t>
      </w:r>
      <w:r w:rsidRPr="006C3F47">
        <w:rPr>
          <w:b/>
        </w:rPr>
        <w:t>Registering Party</w:t>
      </w:r>
      <w:r w:rsidRPr="006C3F47">
        <w:t xml:space="preserve">”) wishes to file a patent application, trade mark </w:t>
      </w:r>
      <w:r w:rsidRPr="005409D5">
        <w:t>application</w:t>
      </w:r>
      <w:r w:rsidRPr="006C3F47">
        <w:t xml:space="preserve"> or other application for protection or registration of Foreground Intellectual Property of which it is the exclusive owner, the other Party (the “</w:t>
      </w:r>
      <w:r w:rsidRPr="006C3F47">
        <w:rPr>
          <w:b/>
        </w:rPr>
        <w:t>Other Party</w:t>
      </w:r>
      <w:r w:rsidRPr="006C3F47">
        <w:t>”) shall provide such assistance as may reasonably be required to prepare, file and prosecute such application in the Registering Party’s name.  The Registering Party shall bear all costs incurred in connection with such preparation, filing, prosecution and maintenance of application(s) including the other Party’s reasonable costs of complying with the Registering Party’s request for assistance.</w:t>
      </w:r>
      <w:bookmarkEnd w:id="152"/>
    </w:p>
    <w:p w14:paraId="1D89F00A" w14:textId="77777777" w:rsidR="0074229F" w:rsidRPr="007B1F7E" w:rsidRDefault="0074229F" w:rsidP="007B1F7E">
      <w:pPr>
        <w:pStyle w:val="Level2Heading"/>
      </w:pPr>
      <w:bookmarkStart w:id="153" w:name="_Ref419636098"/>
      <w:bookmarkStart w:id="154" w:name="_Ref393735155"/>
      <w:r w:rsidRPr="007B1F7E">
        <w:t>Grant of Rights</w:t>
      </w:r>
      <w:bookmarkEnd w:id="153"/>
      <w:bookmarkEnd w:id="154"/>
    </w:p>
    <w:p w14:paraId="4FCA770A" w14:textId="464C4CC1" w:rsidR="0074229F" w:rsidRPr="006C3F47" w:rsidRDefault="009550CE" w:rsidP="00A5425D">
      <w:pPr>
        <w:pStyle w:val="Level3Number"/>
        <w:widowControl w:val="0"/>
      </w:pPr>
      <w:bookmarkStart w:id="155" w:name="_Ref265051199"/>
      <w:bookmarkStart w:id="156" w:name="_Ref393812508"/>
      <w:r w:rsidRPr="006C3F47">
        <w:t>ESCo</w:t>
      </w:r>
      <w:r w:rsidR="0074229F" w:rsidRPr="006C3F47">
        <w:t xml:space="preserve"> grants to the Contractor a non-exclusive, royalty-free licence to use its Background Intellectual </w:t>
      </w:r>
      <w:r w:rsidR="0074229F" w:rsidRPr="005409D5">
        <w:t>Property</w:t>
      </w:r>
      <w:r w:rsidR="0074229F" w:rsidRPr="006C3F47">
        <w:t xml:space="preserve"> and Foreground Intellectual Property for the period of </w:t>
      </w:r>
      <w:r w:rsidR="008F7BF8" w:rsidRPr="006C3F47">
        <w:t>this Agreement</w:t>
      </w:r>
      <w:r w:rsidR="0074229F" w:rsidRPr="006C3F47">
        <w:t xml:space="preserve"> in order for the Contractor to perform its obligations set out in </w:t>
      </w:r>
      <w:r w:rsidR="008F7BF8" w:rsidRPr="006C3F47">
        <w:t>this Agreement</w:t>
      </w:r>
      <w:r w:rsidR="0074229F" w:rsidRPr="006C3F47">
        <w:t xml:space="preserve"> to </w:t>
      </w:r>
      <w:r w:rsidR="0074229F" w:rsidRPr="005409D5">
        <w:t>operate</w:t>
      </w:r>
      <w:r w:rsidR="0074229F" w:rsidRPr="006C3F47">
        <w:t xml:space="preserve"> and maintain the </w:t>
      </w:r>
      <w:r w:rsidR="00B53C9C">
        <w:t>Energy System</w:t>
      </w:r>
      <w:r w:rsidR="0074229F" w:rsidRPr="006C3F47">
        <w:t xml:space="preserve"> and make the </w:t>
      </w:r>
      <w:r w:rsidR="00153D41">
        <w:t>Energy</w:t>
      </w:r>
      <w:r w:rsidR="0074229F" w:rsidRPr="006C3F47">
        <w:t xml:space="preserve"> supply (and not for any other purpose).  The Contractor may sublicense its rights under this Clause </w:t>
      </w:r>
      <w:r w:rsidR="0074229F" w:rsidRPr="006C3F47">
        <w:fldChar w:fldCharType="begin"/>
      </w:r>
      <w:r w:rsidR="0074229F" w:rsidRPr="006C3F47">
        <w:instrText xml:space="preserve"> REF _Ref265051199 \n \h  \* MERGEFORMAT </w:instrText>
      </w:r>
      <w:r w:rsidR="0074229F" w:rsidRPr="006C3F47">
        <w:fldChar w:fldCharType="separate"/>
      </w:r>
      <w:r w:rsidR="00F21EA9">
        <w:t>21.2.1</w:t>
      </w:r>
      <w:r w:rsidR="0074229F" w:rsidRPr="006C3F47">
        <w:fldChar w:fldCharType="end"/>
      </w:r>
      <w:r w:rsidR="0074229F" w:rsidRPr="006C3F47">
        <w:t xml:space="preserve"> to </w:t>
      </w:r>
      <w:r w:rsidR="00153D41">
        <w:t xml:space="preserve">the </w:t>
      </w:r>
      <w:r w:rsidR="00846E32" w:rsidRPr="006C3F47">
        <w:t>Contractor’s Personnel</w:t>
      </w:r>
      <w:r w:rsidR="0074229F" w:rsidRPr="006C3F47">
        <w:t xml:space="preserve"> </w:t>
      </w:r>
      <w:r w:rsidR="00DD0E22" w:rsidRPr="006C3F47">
        <w:t xml:space="preserve">(with the right to further sublicense) </w:t>
      </w:r>
      <w:r w:rsidR="0074229F" w:rsidRPr="006C3F47">
        <w:t xml:space="preserve">in order for it to carry out its obligations under </w:t>
      </w:r>
      <w:r w:rsidR="008F7BF8" w:rsidRPr="006C3F47">
        <w:t>this Agreement</w:t>
      </w:r>
      <w:bookmarkEnd w:id="155"/>
      <w:r w:rsidR="0074229F" w:rsidRPr="006C3F47">
        <w:t>.</w:t>
      </w:r>
      <w:bookmarkEnd w:id="156"/>
    </w:p>
    <w:p w14:paraId="25459872" w14:textId="77777777" w:rsidR="0074229F" w:rsidRPr="006C3F47" w:rsidRDefault="0074229F" w:rsidP="00A5425D">
      <w:pPr>
        <w:pStyle w:val="Level3Number"/>
        <w:widowControl w:val="0"/>
      </w:pPr>
      <w:bookmarkStart w:id="157" w:name="_Ref264903340"/>
      <w:r w:rsidRPr="006C3F47">
        <w:t xml:space="preserve">The </w:t>
      </w:r>
      <w:r w:rsidRPr="005409D5">
        <w:t>Contractor</w:t>
      </w:r>
      <w:r w:rsidRPr="006C3F47">
        <w:t xml:space="preserve"> grants to </w:t>
      </w:r>
      <w:r w:rsidR="009550CE" w:rsidRPr="006C3F47">
        <w:t>ESCo</w:t>
      </w:r>
      <w:r w:rsidRPr="006C3F47">
        <w:t xml:space="preserve"> a perpetual, royalty-free licence to use its Background Intellectual Property for any reasonable purposes in connection with </w:t>
      </w:r>
      <w:r w:rsidR="008F7BF8" w:rsidRPr="006C3F47">
        <w:t>this Agreement</w:t>
      </w:r>
      <w:r w:rsidRPr="006C3F47">
        <w:t>.</w:t>
      </w:r>
      <w:bookmarkEnd w:id="157"/>
    </w:p>
    <w:p w14:paraId="79F610C5" w14:textId="77777777" w:rsidR="0074229F" w:rsidRPr="007B1F7E" w:rsidRDefault="0074229F" w:rsidP="007B1F7E">
      <w:pPr>
        <w:pStyle w:val="Level2Heading"/>
      </w:pPr>
      <w:bookmarkStart w:id="158" w:name="_Ref419636146"/>
      <w:r w:rsidRPr="007B1F7E">
        <w:t>Infringement</w:t>
      </w:r>
      <w:bookmarkEnd w:id="158"/>
    </w:p>
    <w:p w14:paraId="6FEE6115" w14:textId="77777777" w:rsidR="0074229F" w:rsidRPr="006C3F47" w:rsidRDefault="0074229F" w:rsidP="00A5425D">
      <w:pPr>
        <w:pStyle w:val="Level3Number"/>
        <w:widowControl w:val="0"/>
      </w:pPr>
      <w:r w:rsidRPr="006C3F47">
        <w:t xml:space="preserve">Each Party shall immediately give Notice in writing to the Other Party of any challenge to the </w:t>
      </w:r>
      <w:r w:rsidRPr="005409D5">
        <w:t>other</w:t>
      </w:r>
      <w:r w:rsidRPr="006C3F47">
        <w:t xml:space="preserve"> Party’s Intellectual Property or any inadvertent disclosure or unauthorised use of the other Party’s Intellectual Property or know</w:t>
      </w:r>
      <w:r w:rsidRPr="006C3F47">
        <w:noBreakHyphen/>
        <w:t>how which comes to its knowledge.</w:t>
      </w:r>
    </w:p>
    <w:p w14:paraId="270F44DD" w14:textId="77777777" w:rsidR="0074229F" w:rsidRPr="006C3F47" w:rsidRDefault="0074229F" w:rsidP="00A5425D">
      <w:pPr>
        <w:pStyle w:val="Level3Number"/>
        <w:widowControl w:val="0"/>
      </w:pPr>
      <w:r w:rsidRPr="006C3F47">
        <w:t xml:space="preserve">Each Party shall at the other Party’s expense give such assistance as is reasonably </w:t>
      </w:r>
      <w:r w:rsidRPr="005409D5">
        <w:t>requested</w:t>
      </w:r>
      <w:r w:rsidRPr="006C3F47">
        <w:t xml:space="preserve"> by the Other Party to assist the Other Party in the prevention of any such infringement, challenge or unauthorised use.</w:t>
      </w:r>
    </w:p>
    <w:p w14:paraId="0FD18ADC" w14:textId="77777777" w:rsidR="0074229F" w:rsidRPr="007B1F7E" w:rsidRDefault="0074229F" w:rsidP="007B1F7E">
      <w:pPr>
        <w:pStyle w:val="Level2Heading"/>
      </w:pPr>
      <w:bookmarkStart w:id="159" w:name="_Ref419636160"/>
      <w:r w:rsidRPr="007B1F7E">
        <w:t>Indemnity</w:t>
      </w:r>
      <w:bookmarkEnd w:id="159"/>
    </w:p>
    <w:p w14:paraId="74C8D2B7" w14:textId="68CD4639" w:rsidR="0074229F" w:rsidRPr="006C3F47" w:rsidRDefault="0074229F" w:rsidP="00A5425D">
      <w:pPr>
        <w:pStyle w:val="BodyText2"/>
        <w:widowControl w:val="0"/>
      </w:pPr>
      <w:r w:rsidRPr="006C3F47">
        <w:t>Subject to Clause </w:t>
      </w:r>
      <w:r w:rsidR="001B1A4D">
        <w:fldChar w:fldCharType="begin"/>
      </w:r>
      <w:r w:rsidR="001B1A4D">
        <w:instrText xml:space="preserve"> REF _Ref24867198 \n \h </w:instrText>
      </w:r>
      <w:r w:rsidR="001B1A4D">
        <w:fldChar w:fldCharType="separate"/>
      </w:r>
      <w:r w:rsidR="00F21EA9">
        <w:t>17</w:t>
      </w:r>
      <w:r w:rsidR="001B1A4D">
        <w:fldChar w:fldCharType="end"/>
      </w:r>
      <w:r w:rsidRPr="006C3F47">
        <w:t xml:space="preserve"> (Limitation of Liability), each Party agrees to indemnify the Other Party in </w:t>
      </w:r>
      <w:r w:rsidRPr="006C3F47">
        <w:lastRenderedPageBreak/>
        <w:t xml:space="preserve">respect of any action, claim, demand, cost, charge or expense made by any third party arising out of or in connection with any infringement of such third party’s Intellectual Property due to the indemnifying Party’s breach or negligent performance or failure in performance of </w:t>
      </w:r>
      <w:r w:rsidR="008F7BF8" w:rsidRPr="006C3F47">
        <w:t>this Agreement</w:t>
      </w:r>
      <w:r w:rsidRPr="006C3F47">
        <w:t>.</w:t>
      </w:r>
    </w:p>
    <w:p w14:paraId="5748AA8B" w14:textId="77777777" w:rsidR="00B33CDF" w:rsidRPr="006C3F47" w:rsidRDefault="007213BD" w:rsidP="007B1F7E">
      <w:pPr>
        <w:pStyle w:val="Level1Heading"/>
      </w:pPr>
      <w:bookmarkStart w:id="160" w:name="_Toc115584942"/>
      <w:r w:rsidRPr="006C3F47">
        <w:t>Grant of licences</w:t>
      </w:r>
      <w:bookmarkEnd w:id="146"/>
      <w:bookmarkEnd w:id="160"/>
    </w:p>
    <w:p w14:paraId="19C37E46" w14:textId="77777777" w:rsidR="00817CA3" w:rsidRPr="006C3F47" w:rsidRDefault="00153D41" w:rsidP="00A5425D">
      <w:pPr>
        <w:pStyle w:val="Level2Number"/>
        <w:widowControl w:val="0"/>
      </w:pPr>
      <w:bookmarkStart w:id="161" w:name="_Ref1851198"/>
      <w:bookmarkStart w:id="162" w:name="_Ref1921556"/>
      <w:r>
        <w:t xml:space="preserve">The </w:t>
      </w:r>
      <w:r w:rsidR="008D07CC" w:rsidRPr="006C3F47">
        <w:t>Contractor</w:t>
      </w:r>
      <w:r w:rsidR="00817CA3" w:rsidRPr="006C3F47">
        <w:t xml:space="preserve"> grants to </w:t>
      </w:r>
      <w:r w:rsidR="009550CE" w:rsidRPr="006C3F47">
        <w:t>ESCo</w:t>
      </w:r>
      <w:r w:rsidR="00817CA3" w:rsidRPr="006C3F47">
        <w:t xml:space="preserve"> a royalty-free, non-exclusive, non-transferable licence during the </w:t>
      </w:r>
      <w:r w:rsidR="00817CA3" w:rsidRPr="005409D5">
        <w:t>Term</w:t>
      </w:r>
      <w:r w:rsidR="00817CA3" w:rsidRPr="006C3F47">
        <w:t xml:space="preserve"> to use</w:t>
      </w:r>
      <w:bookmarkEnd w:id="161"/>
      <w:r w:rsidR="00003FF3" w:rsidRPr="006C3F47">
        <w:t xml:space="preserve"> </w:t>
      </w:r>
      <w:r w:rsidR="008D07CC" w:rsidRPr="006C3F47">
        <w:t>Contractor</w:t>
      </w:r>
      <w:r w:rsidR="00817CA3" w:rsidRPr="006C3F47">
        <w:t xml:space="preserve">'s Data, including the right to grant sub-licences to its subcontractors, provided that any relevant subcontractor has entered into a confidentiality undertaking with </w:t>
      </w:r>
      <w:r w:rsidR="009550CE" w:rsidRPr="006C3F47">
        <w:t>ESCo</w:t>
      </w:r>
      <w:r w:rsidR="00817CA3" w:rsidRPr="006C3F47">
        <w:t xml:space="preserve"> in a form reasonably acceptable to </w:t>
      </w:r>
      <w:r>
        <w:t xml:space="preserve">the </w:t>
      </w:r>
      <w:r w:rsidR="008D07CC" w:rsidRPr="006C3F47">
        <w:t>Contractor</w:t>
      </w:r>
      <w:r w:rsidR="00817CA3" w:rsidRPr="006C3F47">
        <w:t>.</w:t>
      </w:r>
      <w:bookmarkEnd w:id="162"/>
    </w:p>
    <w:p w14:paraId="7BD00CDB" w14:textId="77777777" w:rsidR="00B33CDF" w:rsidRPr="006C3F47" w:rsidRDefault="009550CE" w:rsidP="00A5425D">
      <w:pPr>
        <w:pStyle w:val="Level2Number"/>
        <w:widowControl w:val="0"/>
      </w:pPr>
      <w:bookmarkStart w:id="163" w:name="a760444"/>
      <w:bookmarkStart w:id="164" w:name="_Ref1923444"/>
      <w:r w:rsidRPr="006C3F47">
        <w:t>ESCo</w:t>
      </w:r>
      <w:r w:rsidR="007213BD" w:rsidRPr="006C3F47">
        <w:t xml:space="preserve"> grants to </w:t>
      </w:r>
      <w:r w:rsidR="00153D41">
        <w:t xml:space="preserve">the </w:t>
      </w:r>
      <w:r w:rsidR="008D07CC" w:rsidRPr="006C3F47">
        <w:t>Contractor</w:t>
      </w:r>
      <w:r w:rsidR="007213BD" w:rsidRPr="006C3F47">
        <w:t xml:space="preserve"> a royalty-free, non-exclusive, non-transferable licence during the Term to use</w:t>
      </w:r>
      <w:bookmarkStart w:id="165" w:name="a412196"/>
      <w:bookmarkEnd w:id="163"/>
      <w:r w:rsidR="00003FF3" w:rsidRPr="006C3F47">
        <w:t xml:space="preserve"> </w:t>
      </w:r>
      <w:r w:rsidRPr="006C3F47">
        <w:t>ESCo</w:t>
      </w:r>
      <w:r w:rsidR="007213BD" w:rsidRPr="006C3F47">
        <w:t xml:space="preserve">'s Data, including the right to grant sub-licences to its </w:t>
      </w:r>
      <w:r w:rsidR="004E6A07" w:rsidRPr="006C3F47">
        <w:t>s</w:t>
      </w:r>
      <w:r w:rsidR="007213BD" w:rsidRPr="006C3F47">
        <w:t xml:space="preserve">ubcontractors, provided that any relevant </w:t>
      </w:r>
      <w:r w:rsidR="004E6A07" w:rsidRPr="006C3F47">
        <w:t>s</w:t>
      </w:r>
      <w:r w:rsidR="007213BD" w:rsidRPr="006C3F47">
        <w:t xml:space="preserve">ubcontractor has entered into a confidentiality undertaking with </w:t>
      </w:r>
      <w:r w:rsidR="00153D41">
        <w:t xml:space="preserve">the </w:t>
      </w:r>
      <w:r w:rsidR="008D07CC" w:rsidRPr="006C3F47">
        <w:t>Contractor</w:t>
      </w:r>
      <w:r w:rsidR="007213BD" w:rsidRPr="006C3F47">
        <w:t xml:space="preserve"> in a form reasonably acceptable to </w:t>
      </w:r>
      <w:r w:rsidRPr="006C3F47">
        <w:t>ESCo</w:t>
      </w:r>
      <w:r w:rsidR="007213BD" w:rsidRPr="006C3F47">
        <w:t>.</w:t>
      </w:r>
      <w:bookmarkEnd w:id="164"/>
      <w:bookmarkEnd w:id="165"/>
    </w:p>
    <w:p w14:paraId="778A2E0F" w14:textId="64F187BE" w:rsidR="00B33CDF" w:rsidRPr="006C3F47" w:rsidRDefault="007213BD" w:rsidP="00A5425D">
      <w:pPr>
        <w:pStyle w:val="Level2Number"/>
        <w:widowControl w:val="0"/>
      </w:pPr>
      <w:bookmarkStart w:id="166" w:name="a960890"/>
      <w:r w:rsidRPr="006C3F47">
        <w:t>The licence</w:t>
      </w:r>
      <w:r w:rsidR="00003FF3" w:rsidRPr="006C3F47">
        <w:t>s</w:t>
      </w:r>
      <w:r w:rsidRPr="006C3F47">
        <w:t xml:space="preserve"> granted in </w:t>
      </w:r>
      <w:r w:rsidR="00003FF3" w:rsidRPr="006C3F47">
        <w:t xml:space="preserve">clause </w:t>
      </w:r>
      <w:r w:rsidR="00003FF3" w:rsidRPr="006C3F47">
        <w:fldChar w:fldCharType="begin"/>
      </w:r>
      <w:r w:rsidR="00003FF3" w:rsidRPr="006C3F47">
        <w:instrText xml:space="preserve"> REF _Ref1921556 \r \h </w:instrText>
      </w:r>
      <w:r w:rsidR="00003FF3" w:rsidRPr="006C3F47">
        <w:fldChar w:fldCharType="separate"/>
      </w:r>
      <w:r w:rsidR="00F21EA9">
        <w:t>22.1</w:t>
      </w:r>
      <w:r w:rsidR="00003FF3" w:rsidRPr="006C3F47">
        <w:fldChar w:fldCharType="end"/>
      </w:r>
      <w:r w:rsidR="00003FF3" w:rsidRPr="006C3F47">
        <w:t xml:space="preserve"> and </w:t>
      </w:r>
      <w:r w:rsidRPr="006C3F47">
        <w:t xml:space="preserve">clause </w:t>
      </w:r>
      <w:r w:rsidR="00B33CDF" w:rsidRPr="006C3F47">
        <w:fldChar w:fldCharType="begin"/>
      </w:r>
      <w:r w:rsidRPr="006C3F47">
        <w:instrText>REF "a760444" \h \n</w:instrText>
      </w:r>
      <w:r w:rsidR="00B33CDF" w:rsidRPr="006C3F47">
        <w:fldChar w:fldCharType="separate"/>
      </w:r>
      <w:r w:rsidR="00F21EA9">
        <w:t>22.2</w:t>
      </w:r>
      <w:r w:rsidR="00B33CDF" w:rsidRPr="006C3F47">
        <w:fldChar w:fldCharType="end"/>
      </w:r>
      <w:r w:rsidRPr="006C3F47">
        <w:t xml:space="preserve"> </w:t>
      </w:r>
      <w:r w:rsidR="00003FF3" w:rsidRPr="006C3F47">
        <w:t>are</w:t>
      </w:r>
      <w:r w:rsidRPr="006C3F47">
        <w:t xml:space="preserve"> granted solely to the extent necessary for </w:t>
      </w:r>
      <w:r w:rsidR="00003FF3" w:rsidRPr="006C3F47">
        <w:t xml:space="preserve">the </w:t>
      </w:r>
      <w:r w:rsidRPr="006C3F47">
        <w:t>perform</w:t>
      </w:r>
      <w:r w:rsidR="00003FF3" w:rsidRPr="006C3F47">
        <w:t>ance</w:t>
      </w:r>
      <w:r w:rsidRPr="006C3F47">
        <w:t xml:space="preserve"> </w:t>
      </w:r>
      <w:r w:rsidR="00003FF3" w:rsidRPr="006C3F47">
        <w:t xml:space="preserve">of </w:t>
      </w:r>
      <w:r w:rsidRPr="006C3F47">
        <w:t xml:space="preserve">the Services in accordance with </w:t>
      </w:r>
      <w:r w:rsidR="008F7BF8" w:rsidRPr="006C3F47">
        <w:t>this Agreement</w:t>
      </w:r>
      <w:r w:rsidRPr="006C3F47">
        <w:t xml:space="preserve">. </w:t>
      </w:r>
      <w:r w:rsidR="00003FF3" w:rsidRPr="006C3F47">
        <w:t xml:space="preserve">Neither </w:t>
      </w:r>
      <w:r w:rsidR="008F7BF8" w:rsidRPr="006C3F47">
        <w:t>Party</w:t>
      </w:r>
      <w:r w:rsidRPr="006C3F47">
        <w:t xml:space="preserve"> shall use the licensed materials for any other purpose.</w:t>
      </w:r>
      <w:bookmarkEnd w:id="166"/>
    </w:p>
    <w:p w14:paraId="0B15E313" w14:textId="77777777" w:rsidR="00B33CDF" w:rsidRPr="006C3F47" w:rsidRDefault="00CC2CAF" w:rsidP="00A5425D">
      <w:pPr>
        <w:pStyle w:val="Level2Number"/>
        <w:widowControl w:val="0"/>
      </w:pPr>
      <w:bookmarkStart w:id="167" w:name="a893034"/>
      <w:r w:rsidRPr="006C3F47">
        <w:t xml:space="preserve">Neither </w:t>
      </w:r>
      <w:r w:rsidR="008F7BF8" w:rsidRPr="006C3F47">
        <w:t>Party</w:t>
      </w:r>
      <w:r w:rsidR="007213BD" w:rsidRPr="006C3F47">
        <w:t xml:space="preserve"> shall have any right to use any of </w:t>
      </w:r>
      <w:r w:rsidRPr="006C3F47">
        <w:t xml:space="preserve">the other </w:t>
      </w:r>
      <w:r w:rsidR="008F7BF8" w:rsidRPr="006C3F47">
        <w:t>Party</w:t>
      </w:r>
      <w:r w:rsidRPr="006C3F47">
        <w:t>’s</w:t>
      </w:r>
      <w:r w:rsidR="007213BD" w:rsidRPr="006C3F47">
        <w:t xml:space="preserve"> names, logos or trade marks on any of its products or services without </w:t>
      </w:r>
      <w:r w:rsidRPr="006C3F47">
        <w:t xml:space="preserve">the other </w:t>
      </w:r>
      <w:r w:rsidR="008F7BF8" w:rsidRPr="006C3F47">
        <w:t>Party</w:t>
      </w:r>
      <w:r w:rsidRPr="006C3F47">
        <w:t>’s</w:t>
      </w:r>
      <w:r w:rsidR="007213BD" w:rsidRPr="006C3F47">
        <w:t xml:space="preserve"> prior written consent.</w:t>
      </w:r>
      <w:bookmarkEnd w:id="167"/>
    </w:p>
    <w:p w14:paraId="61B4F97C" w14:textId="77777777" w:rsidR="00B33CDF" w:rsidRPr="006C3F47" w:rsidRDefault="007213BD" w:rsidP="007B1F7E">
      <w:pPr>
        <w:pStyle w:val="Level1Heading"/>
      </w:pPr>
      <w:bookmarkStart w:id="168" w:name="a720013"/>
      <w:bookmarkStart w:id="169" w:name="_Toc115584943"/>
      <w:r w:rsidRPr="006C3F47">
        <w:t>Data processing</w:t>
      </w:r>
      <w:bookmarkEnd w:id="168"/>
      <w:bookmarkEnd w:id="169"/>
    </w:p>
    <w:p w14:paraId="76D402FA" w14:textId="6A708D80" w:rsidR="00B33CDF" w:rsidRPr="006C3F47" w:rsidRDefault="007213BD" w:rsidP="00A5425D">
      <w:pPr>
        <w:pStyle w:val="BodyText1alignedat15"/>
        <w:widowControl w:val="0"/>
      </w:pPr>
      <w:r w:rsidRPr="006C3F47">
        <w:t xml:space="preserve">The </w:t>
      </w:r>
      <w:r w:rsidR="008F7BF8" w:rsidRPr="006C3F47">
        <w:t>Parties</w:t>
      </w:r>
      <w:r w:rsidRPr="006C3F47">
        <w:t xml:space="preserve"> shall comply with the data processing requirements as set out in </w:t>
      </w:r>
      <w:r w:rsidR="00B33CDF" w:rsidRPr="006C3F47">
        <w:fldChar w:fldCharType="begin"/>
      </w:r>
      <w:r w:rsidRPr="006C3F47">
        <w:instrText>REF "a133156" \h \n</w:instrText>
      </w:r>
      <w:r w:rsidR="00B33CDF" w:rsidRPr="006C3F47">
        <w:fldChar w:fldCharType="separate"/>
      </w:r>
      <w:r w:rsidR="00F21EA9">
        <w:t>Schedule 19</w:t>
      </w:r>
      <w:r w:rsidR="00B33CDF" w:rsidRPr="006C3F47">
        <w:fldChar w:fldCharType="end"/>
      </w:r>
      <w:r w:rsidRPr="006C3F47">
        <w:t xml:space="preserve"> (</w:t>
      </w:r>
      <w:r w:rsidRPr="006C3F47">
        <w:rPr>
          <w:i/>
        </w:rPr>
        <w:t>Data processing</w:t>
      </w:r>
      <w:r w:rsidRPr="006C3F47">
        <w:t>).</w:t>
      </w:r>
    </w:p>
    <w:p w14:paraId="3E833778" w14:textId="77777777" w:rsidR="00B33CDF" w:rsidRPr="006C3F47" w:rsidRDefault="007213BD" w:rsidP="007B1F7E">
      <w:pPr>
        <w:pStyle w:val="Level1Heading"/>
      </w:pPr>
      <w:bookmarkStart w:id="170" w:name="a353575"/>
      <w:bookmarkStart w:id="171" w:name="_Toc115584944"/>
      <w:r w:rsidRPr="006C3F47">
        <w:t>Confidentiality</w:t>
      </w:r>
      <w:bookmarkEnd w:id="170"/>
      <w:bookmarkEnd w:id="171"/>
    </w:p>
    <w:p w14:paraId="4AF3B9CE" w14:textId="1988FD0C" w:rsidR="00B33CDF" w:rsidRPr="006C3F47" w:rsidRDefault="007213BD" w:rsidP="00A5425D">
      <w:pPr>
        <w:pStyle w:val="Level2Number"/>
        <w:widowControl w:val="0"/>
      </w:pPr>
      <w:bookmarkStart w:id="172" w:name="a455800"/>
      <w:r w:rsidRPr="006C3F47">
        <w:t xml:space="preserve">Except to the extent set out in this clause </w:t>
      </w:r>
      <w:r w:rsidR="00B33CDF" w:rsidRPr="006C3F47">
        <w:fldChar w:fldCharType="begin"/>
      </w:r>
      <w:r w:rsidRPr="006C3F47">
        <w:instrText>REF "a353575" \h \n</w:instrText>
      </w:r>
      <w:r w:rsidR="00B33CDF" w:rsidRPr="006C3F47">
        <w:fldChar w:fldCharType="separate"/>
      </w:r>
      <w:r w:rsidR="00F21EA9">
        <w:t>24</w:t>
      </w:r>
      <w:r w:rsidR="00B33CDF" w:rsidRPr="006C3F47">
        <w:fldChar w:fldCharType="end"/>
      </w:r>
      <w:r w:rsidRPr="006C3F47">
        <w:t xml:space="preserve"> (</w:t>
      </w:r>
      <w:r w:rsidRPr="006C3F47">
        <w:rPr>
          <w:i/>
        </w:rPr>
        <w:t>Confidentiality</w:t>
      </w:r>
      <w:r w:rsidRPr="006C3F47">
        <w:t xml:space="preserve">) or where disclosure is expressly </w:t>
      </w:r>
      <w:r w:rsidRPr="005409D5">
        <w:t>permitted</w:t>
      </w:r>
      <w:r w:rsidRPr="006C3F47">
        <w:t xml:space="preserve"> elsewhere in </w:t>
      </w:r>
      <w:r w:rsidR="008F7BF8" w:rsidRPr="006C3F47">
        <w:t>this Agreement</w:t>
      </w:r>
      <w:r w:rsidRPr="006C3F47">
        <w:t xml:space="preserve">, each </w:t>
      </w:r>
      <w:r w:rsidR="008F7BF8" w:rsidRPr="006C3F47">
        <w:t>Party</w:t>
      </w:r>
      <w:r w:rsidRPr="006C3F47">
        <w:t xml:space="preserve"> shall:</w:t>
      </w:r>
      <w:bookmarkEnd w:id="172"/>
    </w:p>
    <w:p w14:paraId="032BEB0E" w14:textId="77777777" w:rsidR="00B33CDF" w:rsidRPr="006C3F47" w:rsidRDefault="007213BD" w:rsidP="00A5425D">
      <w:pPr>
        <w:pStyle w:val="Level3Number"/>
        <w:widowControl w:val="0"/>
      </w:pPr>
      <w:bookmarkStart w:id="173" w:name="a462986"/>
      <w:r w:rsidRPr="006C3F47">
        <w:t xml:space="preserve">treat the other </w:t>
      </w:r>
      <w:r w:rsidR="008F7BF8" w:rsidRPr="006C3F47">
        <w:t>Party</w:t>
      </w:r>
      <w:r w:rsidRPr="006C3F47">
        <w:t>'s Confidential Information as confidential; and</w:t>
      </w:r>
      <w:bookmarkEnd w:id="173"/>
    </w:p>
    <w:p w14:paraId="46E53C0C" w14:textId="77777777" w:rsidR="00B33CDF" w:rsidRPr="006C3F47" w:rsidRDefault="007213BD" w:rsidP="00A5425D">
      <w:pPr>
        <w:pStyle w:val="Level3Number"/>
        <w:widowControl w:val="0"/>
      </w:pPr>
      <w:bookmarkStart w:id="174" w:name="a333250"/>
      <w:r w:rsidRPr="005409D5">
        <w:t>not</w:t>
      </w:r>
      <w:r w:rsidRPr="006C3F47">
        <w:t xml:space="preserve"> disclose the other </w:t>
      </w:r>
      <w:r w:rsidR="008F7BF8" w:rsidRPr="006C3F47">
        <w:t>Party</w:t>
      </w:r>
      <w:r w:rsidRPr="006C3F47">
        <w:t>'s Confidential Information to any other person without the owner's prior written consent.</w:t>
      </w:r>
      <w:bookmarkEnd w:id="174"/>
    </w:p>
    <w:p w14:paraId="633D6888" w14:textId="0D2BF72B" w:rsidR="00B33CDF" w:rsidRPr="006C3F47" w:rsidRDefault="007213BD" w:rsidP="00A5425D">
      <w:pPr>
        <w:pStyle w:val="Level2Number"/>
        <w:widowControl w:val="0"/>
      </w:pPr>
      <w:bookmarkStart w:id="175" w:name="a607545"/>
      <w:r w:rsidRPr="006C3F47">
        <w:t xml:space="preserve">Clause </w:t>
      </w:r>
      <w:r w:rsidR="00B33CDF" w:rsidRPr="006C3F47">
        <w:fldChar w:fldCharType="begin"/>
      </w:r>
      <w:r w:rsidRPr="006C3F47">
        <w:instrText>REF "a455800" \h \n</w:instrText>
      </w:r>
      <w:r w:rsidR="00B33CDF" w:rsidRPr="006C3F47">
        <w:fldChar w:fldCharType="separate"/>
      </w:r>
      <w:r w:rsidR="00F21EA9">
        <w:t>24.1</w:t>
      </w:r>
      <w:r w:rsidR="00B33CDF" w:rsidRPr="006C3F47">
        <w:fldChar w:fldCharType="end"/>
      </w:r>
      <w:r w:rsidRPr="006C3F47">
        <w:t xml:space="preserve"> shall not apply to the extent that:</w:t>
      </w:r>
      <w:bookmarkEnd w:id="175"/>
    </w:p>
    <w:p w14:paraId="45E027E3" w14:textId="77777777" w:rsidR="00B33CDF" w:rsidRPr="006C3F47" w:rsidRDefault="007213BD" w:rsidP="00A5425D">
      <w:pPr>
        <w:pStyle w:val="Level3Number"/>
        <w:widowControl w:val="0"/>
      </w:pPr>
      <w:bookmarkStart w:id="176" w:name="a221289"/>
      <w:r w:rsidRPr="005409D5">
        <w:t>such</w:t>
      </w:r>
      <w:r w:rsidRPr="006C3F47">
        <w:t xml:space="preserve"> information was in the possession of the </w:t>
      </w:r>
      <w:r w:rsidR="008F7BF8" w:rsidRPr="006C3F47">
        <w:t>Party</w:t>
      </w:r>
      <w:r w:rsidRPr="006C3F47">
        <w:t xml:space="preserve"> making the disclosure, without obligation of confidentiality, prior to its disclosure; or</w:t>
      </w:r>
      <w:bookmarkEnd w:id="176"/>
    </w:p>
    <w:p w14:paraId="4366FA51" w14:textId="77777777" w:rsidR="00B33CDF" w:rsidRPr="006C3F47" w:rsidRDefault="007213BD" w:rsidP="00A5425D">
      <w:pPr>
        <w:pStyle w:val="Level3Number"/>
        <w:widowControl w:val="0"/>
      </w:pPr>
      <w:bookmarkStart w:id="177" w:name="a255374"/>
      <w:r w:rsidRPr="006C3F47">
        <w:t>such information was obtained from a third party without obligation of confidentiality; or</w:t>
      </w:r>
      <w:bookmarkEnd w:id="177"/>
    </w:p>
    <w:p w14:paraId="609DE0DF" w14:textId="77777777" w:rsidR="00B33CDF" w:rsidRPr="006C3F47" w:rsidRDefault="007213BD" w:rsidP="00A5425D">
      <w:pPr>
        <w:pStyle w:val="Level3Number"/>
        <w:widowControl w:val="0"/>
      </w:pPr>
      <w:bookmarkStart w:id="178" w:name="a798336"/>
      <w:r w:rsidRPr="006C3F47">
        <w:t xml:space="preserve">such information was already in the public domain at the time of disclosure otherwise than through a breach of </w:t>
      </w:r>
      <w:r w:rsidR="008F7BF8" w:rsidRPr="006C3F47">
        <w:t>this Agreement</w:t>
      </w:r>
      <w:r w:rsidRPr="006C3F47">
        <w:t>; or</w:t>
      </w:r>
      <w:bookmarkEnd w:id="178"/>
    </w:p>
    <w:p w14:paraId="23C8B6FC" w14:textId="77777777" w:rsidR="00B33CDF" w:rsidRPr="006C3F47" w:rsidRDefault="007213BD" w:rsidP="00A5425D">
      <w:pPr>
        <w:pStyle w:val="Level3Number"/>
        <w:widowControl w:val="0"/>
      </w:pPr>
      <w:bookmarkStart w:id="179" w:name="a787127"/>
      <w:r w:rsidRPr="006C3F47">
        <w:t xml:space="preserve">such information was independently developed without access to the other </w:t>
      </w:r>
      <w:r w:rsidR="008F7BF8" w:rsidRPr="006C3F47">
        <w:t>Party</w:t>
      </w:r>
      <w:r w:rsidRPr="006C3F47">
        <w:t>'s Confidential Information.</w:t>
      </w:r>
      <w:bookmarkEnd w:id="179"/>
    </w:p>
    <w:p w14:paraId="6620B191" w14:textId="77777777" w:rsidR="00B33CDF" w:rsidRPr="006C3F47" w:rsidRDefault="00153D41" w:rsidP="00A5425D">
      <w:pPr>
        <w:pStyle w:val="Level2Number"/>
        <w:widowControl w:val="0"/>
      </w:pPr>
      <w:bookmarkStart w:id="180" w:name="a267033"/>
      <w:r>
        <w:lastRenderedPageBreak/>
        <w:t xml:space="preserve">The </w:t>
      </w:r>
      <w:r w:rsidR="008D07CC" w:rsidRPr="006C3F47">
        <w:t>Contractor</w:t>
      </w:r>
      <w:r w:rsidR="007213BD" w:rsidRPr="006C3F47">
        <w:t xml:space="preserve"> may only disclose </w:t>
      </w:r>
      <w:r w:rsidR="009550CE" w:rsidRPr="006C3F47">
        <w:t>ESCo</w:t>
      </w:r>
      <w:r w:rsidR="007213BD" w:rsidRPr="006C3F47">
        <w:t xml:space="preserve">'s Confidential Information to </w:t>
      </w:r>
      <w:r w:rsidR="008D07CC" w:rsidRPr="006C3F47">
        <w:t>Contractor</w:t>
      </w:r>
      <w:r w:rsidR="007213BD" w:rsidRPr="006C3F47">
        <w:t xml:space="preserve">'s Personnel who are directly involved in the provision of the Services and who need to know the information. </w:t>
      </w:r>
      <w:r w:rsidR="008D07CC" w:rsidRPr="006C3F47">
        <w:t>Contractor</w:t>
      </w:r>
      <w:r w:rsidR="007213BD" w:rsidRPr="006C3F47">
        <w:t xml:space="preserve"> shall ensure that such </w:t>
      </w:r>
      <w:r w:rsidR="00EE3466" w:rsidRPr="006C3F47">
        <w:t>Contractor</w:t>
      </w:r>
      <w:r w:rsidR="007213BD" w:rsidRPr="006C3F47">
        <w:t>'s Personnel are aware of, and comply with, these confidentiality obligations.</w:t>
      </w:r>
      <w:bookmarkEnd w:id="180"/>
    </w:p>
    <w:p w14:paraId="0F490795" w14:textId="77777777" w:rsidR="00B33CDF" w:rsidRPr="006C3F47" w:rsidRDefault="00153D41" w:rsidP="00A5425D">
      <w:pPr>
        <w:pStyle w:val="Level2Number"/>
        <w:widowControl w:val="0"/>
      </w:pPr>
      <w:bookmarkStart w:id="181" w:name="a338338"/>
      <w:r>
        <w:t xml:space="preserve">The </w:t>
      </w:r>
      <w:r w:rsidR="008D07CC" w:rsidRPr="006C3F47">
        <w:t>Contractor</w:t>
      </w:r>
      <w:r w:rsidR="007213BD" w:rsidRPr="006C3F47">
        <w:t xml:space="preserve"> shall not, and shall procure that </w:t>
      </w:r>
      <w:r w:rsidR="008D07CC" w:rsidRPr="006C3F47">
        <w:t>Contractor</w:t>
      </w:r>
      <w:r w:rsidR="007213BD" w:rsidRPr="006C3F47">
        <w:t xml:space="preserve">'s Personnel do not, use any of </w:t>
      </w:r>
      <w:r w:rsidR="009550CE" w:rsidRPr="006C3F47">
        <w:t>ESCo</w:t>
      </w:r>
      <w:r w:rsidR="007213BD" w:rsidRPr="006C3F47">
        <w:t xml:space="preserve">'s Confidential Information received otherwise than for the purposes of </w:t>
      </w:r>
      <w:r w:rsidR="008F7BF8" w:rsidRPr="006C3F47">
        <w:t>this Agreement</w:t>
      </w:r>
      <w:r w:rsidR="007213BD" w:rsidRPr="006C3F47">
        <w:t>.</w:t>
      </w:r>
      <w:bookmarkEnd w:id="181"/>
    </w:p>
    <w:p w14:paraId="7FB494ED" w14:textId="77777777" w:rsidR="00B33CDF" w:rsidRPr="006C3F47" w:rsidRDefault="00153D41" w:rsidP="00A5425D">
      <w:pPr>
        <w:pStyle w:val="Level2Number"/>
        <w:widowControl w:val="0"/>
      </w:pPr>
      <w:bookmarkStart w:id="182" w:name="a633387"/>
      <w:r>
        <w:t xml:space="preserve">The </w:t>
      </w:r>
      <w:r w:rsidR="008D07CC" w:rsidRPr="006C3F47">
        <w:t>Contractor</w:t>
      </w:r>
      <w:r w:rsidR="007213BD" w:rsidRPr="006C3F47">
        <w:t xml:space="preserve"> undertakes (except as may be required by </w:t>
      </w:r>
      <w:r w:rsidR="00320860" w:rsidRPr="006C3F47">
        <w:t>Applicable L</w:t>
      </w:r>
      <w:r w:rsidR="007213BD" w:rsidRPr="006C3F47">
        <w:t xml:space="preserve">aw or in order to instruct professional advisers in connection with </w:t>
      </w:r>
      <w:r w:rsidR="008F7BF8" w:rsidRPr="006C3F47">
        <w:t>this Agreement</w:t>
      </w:r>
      <w:r w:rsidR="007213BD" w:rsidRPr="006C3F47">
        <w:t>) not to:</w:t>
      </w:r>
      <w:bookmarkEnd w:id="182"/>
    </w:p>
    <w:p w14:paraId="4DC231F9" w14:textId="77777777" w:rsidR="00B33CDF" w:rsidRPr="006C3F47" w:rsidRDefault="007213BD" w:rsidP="00A5425D">
      <w:pPr>
        <w:pStyle w:val="Level3Number"/>
        <w:widowControl w:val="0"/>
      </w:pPr>
      <w:bookmarkStart w:id="183" w:name="a208850"/>
      <w:r w:rsidRPr="006C3F47">
        <w:t xml:space="preserve">disclose or permit disclosure of any details of </w:t>
      </w:r>
      <w:r w:rsidR="008F7BF8" w:rsidRPr="006C3F47">
        <w:t>this Agreement</w:t>
      </w:r>
      <w:r w:rsidRPr="006C3F47">
        <w:t xml:space="preserve"> to the news media or any third party other than its Sub</w:t>
      </w:r>
      <w:r w:rsidR="002C1F14" w:rsidRPr="006C3F47">
        <w:t>-C</w:t>
      </w:r>
      <w:r w:rsidRPr="006C3F47">
        <w:t>ontractors; or</w:t>
      </w:r>
      <w:bookmarkEnd w:id="183"/>
    </w:p>
    <w:p w14:paraId="2E03EA43" w14:textId="77777777" w:rsidR="00B33CDF" w:rsidRPr="006C3F47" w:rsidRDefault="007213BD" w:rsidP="00A5425D">
      <w:pPr>
        <w:pStyle w:val="Level3Number"/>
        <w:widowControl w:val="0"/>
      </w:pPr>
      <w:bookmarkStart w:id="184" w:name="a574167"/>
      <w:r w:rsidRPr="005409D5">
        <w:t>disclose</w:t>
      </w:r>
      <w:r w:rsidRPr="006C3F47">
        <w:t xml:space="preserve"> that </w:t>
      </w:r>
      <w:r w:rsidR="009550CE" w:rsidRPr="006C3F47">
        <w:t>ESCo</w:t>
      </w:r>
      <w:r w:rsidRPr="006C3F47">
        <w:t xml:space="preserve"> is a customer or client of </w:t>
      </w:r>
      <w:r w:rsidR="00153D41">
        <w:t xml:space="preserve">the </w:t>
      </w:r>
      <w:r w:rsidR="008D07CC" w:rsidRPr="006C3F47">
        <w:t>Contractor</w:t>
      </w:r>
      <w:r w:rsidRPr="006C3F47">
        <w:t>; or</w:t>
      </w:r>
      <w:bookmarkEnd w:id="184"/>
    </w:p>
    <w:p w14:paraId="673EC6C8" w14:textId="77777777" w:rsidR="00B33CDF" w:rsidRPr="006C3F47" w:rsidRDefault="007213BD" w:rsidP="00A5425D">
      <w:pPr>
        <w:pStyle w:val="Level3Number"/>
        <w:widowControl w:val="0"/>
      </w:pPr>
      <w:bookmarkStart w:id="185" w:name="a478352"/>
      <w:r w:rsidRPr="006C3F47">
        <w:t xml:space="preserve">use </w:t>
      </w:r>
      <w:r w:rsidR="009550CE" w:rsidRPr="006C3F47">
        <w:t>ESCo</w:t>
      </w:r>
      <w:r w:rsidRPr="006C3F47">
        <w:t xml:space="preserve">'s name or brand in any promotion or marketing without the prior written consent of </w:t>
      </w:r>
      <w:r w:rsidR="009550CE" w:rsidRPr="006C3F47">
        <w:t>ESCo</w:t>
      </w:r>
      <w:r w:rsidRPr="006C3F47">
        <w:t>.</w:t>
      </w:r>
      <w:bookmarkEnd w:id="185"/>
    </w:p>
    <w:p w14:paraId="6E5CDA91" w14:textId="77777777" w:rsidR="00B33CDF" w:rsidRPr="006C3F47" w:rsidRDefault="007213BD" w:rsidP="00A5425D">
      <w:pPr>
        <w:pStyle w:val="Level2Number"/>
        <w:widowControl w:val="0"/>
      </w:pPr>
      <w:bookmarkStart w:id="186" w:name="a167565"/>
      <w:r w:rsidRPr="006C3F47">
        <w:t xml:space="preserve">[At the written request of </w:t>
      </w:r>
      <w:r w:rsidR="009550CE" w:rsidRPr="006C3F47">
        <w:t>ESCo</w:t>
      </w:r>
      <w:r w:rsidRPr="006C3F47">
        <w:t xml:space="preserve">, </w:t>
      </w:r>
      <w:r w:rsidR="00153D41">
        <w:t xml:space="preserve">the </w:t>
      </w:r>
      <w:r w:rsidR="008D07CC" w:rsidRPr="006C3F47">
        <w:t>Contractor</w:t>
      </w:r>
      <w:r w:rsidRPr="006C3F47">
        <w:t xml:space="preserve"> shall procure that each member of </w:t>
      </w:r>
      <w:r w:rsidR="008D07CC" w:rsidRPr="006C3F47">
        <w:t>Contractor</w:t>
      </w:r>
      <w:r w:rsidRPr="006C3F47">
        <w:t xml:space="preserve">'s </w:t>
      </w:r>
      <w:r w:rsidRPr="005409D5">
        <w:t>Personnel</w:t>
      </w:r>
      <w:r w:rsidRPr="006C3F47">
        <w:t xml:space="preserve"> identified in </w:t>
      </w:r>
      <w:r w:rsidR="009550CE" w:rsidRPr="006C3F47">
        <w:t>ESCo</w:t>
      </w:r>
      <w:r w:rsidRPr="006C3F47">
        <w:t xml:space="preserve">'s request signs a confidentiality undertaking prior to commencing any work in connection with </w:t>
      </w:r>
      <w:r w:rsidR="008F7BF8" w:rsidRPr="006C3F47">
        <w:t>this Agreement</w:t>
      </w:r>
      <w:r w:rsidRPr="006C3F47">
        <w:t>.]</w:t>
      </w:r>
      <w:bookmarkEnd w:id="186"/>
    </w:p>
    <w:p w14:paraId="7B39ECCD" w14:textId="61C709B2" w:rsidR="00B33CDF" w:rsidRPr="006C3F47" w:rsidRDefault="007213BD" w:rsidP="00A5425D">
      <w:pPr>
        <w:pStyle w:val="Level2Number"/>
        <w:widowControl w:val="0"/>
      </w:pPr>
      <w:bookmarkStart w:id="187" w:name="a415445"/>
      <w:r w:rsidRPr="006C3F47">
        <w:t xml:space="preserve">Nothing in this clause </w:t>
      </w:r>
      <w:r w:rsidR="00B33CDF" w:rsidRPr="006C3F47">
        <w:fldChar w:fldCharType="begin"/>
      </w:r>
      <w:r w:rsidRPr="006C3F47">
        <w:instrText>REF "a353575" \h \n</w:instrText>
      </w:r>
      <w:r w:rsidR="00B33CDF" w:rsidRPr="006C3F47">
        <w:fldChar w:fldCharType="separate"/>
      </w:r>
      <w:r w:rsidR="00F21EA9">
        <w:t>24</w:t>
      </w:r>
      <w:r w:rsidR="00B33CDF" w:rsidRPr="006C3F47">
        <w:fldChar w:fldCharType="end"/>
      </w:r>
      <w:r w:rsidRPr="006C3F47">
        <w:t xml:space="preserve"> (</w:t>
      </w:r>
      <w:r w:rsidRPr="006C3F47">
        <w:rPr>
          <w:i/>
        </w:rPr>
        <w:t>Confidentiality</w:t>
      </w:r>
      <w:r w:rsidRPr="006C3F47">
        <w:t xml:space="preserve">) shall prevent either </w:t>
      </w:r>
      <w:r w:rsidR="008F7BF8" w:rsidRPr="006C3F47">
        <w:t>Party</w:t>
      </w:r>
      <w:r w:rsidRPr="006C3F47">
        <w:t xml:space="preserve"> from using any techniques, ideas or know-how gained during the performance of </w:t>
      </w:r>
      <w:r w:rsidR="008F7BF8" w:rsidRPr="006C3F47">
        <w:t>this Agreement</w:t>
      </w:r>
      <w:r w:rsidRPr="006C3F47">
        <w:t xml:space="preserve"> in the course of its normal business to the extent that this use does not result in a disclosure of the other </w:t>
      </w:r>
      <w:r w:rsidR="008F7BF8" w:rsidRPr="006C3F47">
        <w:t>Party</w:t>
      </w:r>
      <w:r w:rsidRPr="006C3F47">
        <w:t>'s Confidential Information or an infringement of IPRs.</w:t>
      </w:r>
      <w:bookmarkEnd w:id="187"/>
    </w:p>
    <w:p w14:paraId="783E65B0" w14:textId="77777777" w:rsidR="00B33CDF" w:rsidRPr="006C3F47" w:rsidRDefault="007213BD" w:rsidP="00A5425D">
      <w:pPr>
        <w:pStyle w:val="Level2Number"/>
        <w:widowControl w:val="0"/>
      </w:pPr>
      <w:bookmarkStart w:id="188" w:name="a822305"/>
      <w:r w:rsidRPr="006C3F47">
        <w:t xml:space="preserve">On the Termination Date, each </w:t>
      </w:r>
      <w:r w:rsidR="008F7BF8" w:rsidRPr="006C3F47">
        <w:t>Party</w:t>
      </w:r>
      <w:r w:rsidRPr="006C3F47">
        <w:t xml:space="preserve"> shall:</w:t>
      </w:r>
      <w:bookmarkEnd w:id="188"/>
    </w:p>
    <w:p w14:paraId="0CCFFC77" w14:textId="2F8BD232" w:rsidR="00B33CDF" w:rsidRPr="006C3F47" w:rsidRDefault="007213BD" w:rsidP="00D0305C">
      <w:pPr>
        <w:pStyle w:val="Level3Number"/>
        <w:widowControl w:val="0"/>
      </w:pPr>
      <w:bookmarkStart w:id="189" w:name="a789984"/>
      <w:r w:rsidRPr="006C3F47">
        <w:t xml:space="preserve">return to the other </w:t>
      </w:r>
      <w:r w:rsidR="008F7BF8" w:rsidRPr="006C3F47">
        <w:t>Party</w:t>
      </w:r>
      <w:r w:rsidRPr="006C3F47">
        <w:t xml:space="preserve"> all documents and materials (and any copies) containing, reflecting, incorporating or based on the other </w:t>
      </w:r>
      <w:r w:rsidR="008F7BF8" w:rsidRPr="006C3F47">
        <w:t>Party</w:t>
      </w:r>
      <w:r w:rsidRPr="006C3F47">
        <w:t>'s Confidential Information;</w:t>
      </w:r>
      <w:bookmarkEnd w:id="189"/>
    </w:p>
    <w:p w14:paraId="22150785" w14:textId="77777777" w:rsidR="00B33CDF" w:rsidRPr="006C3F47" w:rsidRDefault="007213BD" w:rsidP="00D0305C">
      <w:pPr>
        <w:pStyle w:val="Level3Number"/>
        <w:widowControl w:val="0"/>
      </w:pPr>
      <w:bookmarkStart w:id="190" w:name="a141794"/>
      <w:r w:rsidRPr="006C3F47">
        <w:t xml:space="preserve">[at the election of the other </w:t>
      </w:r>
      <w:r w:rsidR="008F7BF8" w:rsidRPr="006C3F47">
        <w:t>Party</w:t>
      </w:r>
      <w:r w:rsidRPr="006C3F47">
        <w:t xml:space="preserve">,] [return or] erase all the other </w:t>
      </w:r>
      <w:r w:rsidR="008F7BF8" w:rsidRPr="006C3F47">
        <w:t>Party</w:t>
      </w:r>
      <w:r w:rsidRPr="006C3F47">
        <w:t>'s Confidential Information from computer and communications systems and devices used by it, including such systems and data storage services provided by third parties (to the extent technically practicable); and</w:t>
      </w:r>
      <w:bookmarkEnd w:id="190"/>
    </w:p>
    <w:p w14:paraId="1BCE4C31" w14:textId="4F20EFB1" w:rsidR="00B33CDF" w:rsidRPr="006C3F47" w:rsidRDefault="007213BD" w:rsidP="00D0305C">
      <w:pPr>
        <w:pStyle w:val="Level3Number"/>
        <w:widowControl w:val="0"/>
      </w:pPr>
      <w:bookmarkStart w:id="191" w:name="a624138"/>
      <w:r w:rsidRPr="006C3F47">
        <w:t xml:space="preserve">certify in writing to the other </w:t>
      </w:r>
      <w:r w:rsidR="008F7BF8" w:rsidRPr="006C3F47">
        <w:t>Party</w:t>
      </w:r>
      <w:r w:rsidRPr="006C3F47">
        <w:t xml:space="preserve"> that it has complied with the requirements of this clause, provided that a recipient </w:t>
      </w:r>
      <w:r w:rsidR="008F7BF8" w:rsidRPr="006C3F47">
        <w:t>Party</w:t>
      </w:r>
      <w:r w:rsidRPr="006C3F47">
        <w:t xml:space="preserve"> may retain documents and materials containing, reflecting, incorporating or based on the other </w:t>
      </w:r>
      <w:r w:rsidR="008F7BF8" w:rsidRPr="006C3F47">
        <w:t>Party</w:t>
      </w:r>
      <w:r w:rsidRPr="006C3F47">
        <w:t xml:space="preserve">'s Confidential Information to the extent required by </w:t>
      </w:r>
      <w:r w:rsidR="00320860" w:rsidRPr="006C3F47">
        <w:t>Applicable L</w:t>
      </w:r>
      <w:r w:rsidRPr="006C3F47">
        <w:t>aw or any</w:t>
      </w:r>
      <w:r w:rsidR="00D068B2">
        <w:t xml:space="preserve"> </w:t>
      </w:r>
      <w:r w:rsidR="00E2337E">
        <w:t>Regulatory Body</w:t>
      </w:r>
      <w:r w:rsidRPr="006C3F47">
        <w:t xml:space="preserve">. The provisions of this clause shall continue to apply to any such documents and materials retained by a recipient </w:t>
      </w:r>
      <w:r w:rsidR="008F7BF8" w:rsidRPr="006C3F47">
        <w:t>Party</w:t>
      </w:r>
      <w:r w:rsidRPr="006C3F47">
        <w:t>.</w:t>
      </w:r>
      <w:bookmarkEnd w:id="191"/>
    </w:p>
    <w:p w14:paraId="544DA33B" w14:textId="77777777" w:rsidR="00B33CDF" w:rsidRPr="006C3F47" w:rsidRDefault="007213BD" w:rsidP="00A5425D">
      <w:pPr>
        <w:pStyle w:val="Level2Number"/>
        <w:widowControl w:val="0"/>
      </w:pPr>
      <w:bookmarkStart w:id="192" w:name="a102386"/>
      <w:r w:rsidRPr="006C3F47">
        <w:t xml:space="preserve">Except as expressly stated in </w:t>
      </w:r>
      <w:r w:rsidR="008F7BF8" w:rsidRPr="006C3F47">
        <w:t>this Agreement</w:t>
      </w:r>
      <w:r w:rsidRPr="006C3F47">
        <w:t xml:space="preserve">, no </w:t>
      </w:r>
      <w:r w:rsidR="008F7BF8" w:rsidRPr="006C3F47">
        <w:t>Party</w:t>
      </w:r>
      <w:r w:rsidRPr="006C3F47">
        <w:t xml:space="preserve"> makes any express or implied warranty or representation concerning its Confidential Information.</w:t>
      </w:r>
      <w:bookmarkEnd w:id="192"/>
    </w:p>
    <w:p w14:paraId="417BE773" w14:textId="77777777" w:rsidR="00B33CDF" w:rsidRPr="006C3F47" w:rsidRDefault="007213BD" w:rsidP="007B1F7E">
      <w:pPr>
        <w:pStyle w:val="Level1Heading"/>
      </w:pPr>
      <w:bookmarkStart w:id="193" w:name="a733031"/>
      <w:bookmarkStart w:id="194" w:name="_Toc115584945"/>
      <w:r w:rsidRPr="006C3F47">
        <w:t>Warranties and representations</w:t>
      </w:r>
      <w:bookmarkEnd w:id="193"/>
      <w:bookmarkEnd w:id="194"/>
    </w:p>
    <w:p w14:paraId="496AF886" w14:textId="77777777" w:rsidR="00B33CDF" w:rsidRPr="006C3F47" w:rsidRDefault="007213BD" w:rsidP="00A5425D">
      <w:pPr>
        <w:pStyle w:val="Level2Number"/>
        <w:widowControl w:val="0"/>
      </w:pPr>
      <w:bookmarkStart w:id="195" w:name="a981074"/>
      <w:r w:rsidRPr="006C3F47">
        <w:t xml:space="preserve">Each </w:t>
      </w:r>
      <w:r w:rsidR="008F7BF8" w:rsidRPr="006C3F47">
        <w:t>Party</w:t>
      </w:r>
      <w:r w:rsidRPr="006C3F47">
        <w:t xml:space="preserve"> warrants, represents and undertakes that:</w:t>
      </w:r>
      <w:bookmarkEnd w:id="195"/>
    </w:p>
    <w:p w14:paraId="27CD0D0A" w14:textId="77777777" w:rsidR="00B33CDF" w:rsidRPr="006C3F47" w:rsidRDefault="007213BD" w:rsidP="00A5425D">
      <w:pPr>
        <w:pStyle w:val="Level3Number"/>
        <w:widowControl w:val="0"/>
      </w:pPr>
      <w:bookmarkStart w:id="196" w:name="a194181"/>
      <w:r w:rsidRPr="006C3F47">
        <w:lastRenderedPageBreak/>
        <w:t xml:space="preserve">it has full capacity and authority to enter into and to perform </w:t>
      </w:r>
      <w:r w:rsidR="008F7BF8" w:rsidRPr="006C3F47">
        <w:t>this Agreement</w:t>
      </w:r>
      <w:r w:rsidRPr="006C3F47">
        <w:t>;</w:t>
      </w:r>
      <w:bookmarkEnd w:id="196"/>
    </w:p>
    <w:p w14:paraId="007A02BE" w14:textId="77777777" w:rsidR="00B33CDF" w:rsidRPr="006C3F47" w:rsidRDefault="008F7BF8" w:rsidP="00A5425D">
      <w:pPr>
        <w:pStyle w:val="Level3Number"/>
        <w:widowControl w:val="0"/>
      </w:pPr>
      <w:bookmarkStart w:id="197" w:name="a203903"/>
      <w:r w:rsidRPr="006C3F47">
        <w:t>this Agreement</w:t>
      </w:r>
      <w:r w:rsidR="007213BD" w:rsidRPr="006C3F47">
        <w:t xml:space="preserve"> is executed by a duly authorised representative of that </w:t>
      </w:r>
      <w:r w:rsidRPr="006C3F47">
        <w:t>Party</w:t>
      </w:r>
      <w:r w:rsidR="007213BD" w:rsidRPr="006C3F47">
        <w:t>;</w:t>
      </w:r>
      <w:bookmarkEnd w:id="197"/>
    </w:p>
    <w:p w14:paraId="63C7D8C9" w14:textId="77777777" w:rsidR="00B33CDF" w:rsidRPr="006C3F47" w:rsidRDefault="007213BD" w:rsidP="00A5425D">
      <w:pPr>
        <w:pStyle w:val="Level3Number"/>
        <w:widowControl w:val="0"/>
      </w:pPr>
      <w:bookmarkStart w:id="198" w:name="a525692"/>
      <w:r w:rsidRPr="006C3F47">
        <w:t xml:space="preserve">there are no actions, suits or proceedings or regulatory investigations pending or, to that </w:t>
      </w:r>
      <w:r w:rsidR="008F7BF8" w:rsidRPr="006C3F47">
        <w:t>Party</w:t>
      </w:r>
      <w:r w:rsidRPr="006C3F47">
        <w:t xml:space="preserve">'s knowledge, threatened against or affecting that </w:t>
      </w:r>
      <w:r w:rsidR="008F7BF8" w:rsidRPr="006C3F47">
        <w:t>Party</w:t>
      </w:r>
      <w:r w:rsidRPr="006C3F47">
        <w:t xml:space="preserve"> before any court or administrative body or arbitration tribunal that might affect the ability of that </w:t>
      </w:r>
      <w:r w:rsidR="008F7BF8" w:rsidRPr="006C3F47">
        <w:t>Party</w:t>
      </w:r>
      <w:r w:rsidRPr="006C3F47">
        <w:t xml:space="preserve"> to meet and carry out its obligations under </w:t>
      </w:r>
      <w:r w:rsidR="008F7BF8" w:rsidRPr="006C3F47">
        <w:t>this Agreement</w:t>
      </w:r>
      <w:r w:rsidRPr="006C3F47">
        <w:t>;</w:t>
      </w:r>
      <w:bookmarkEnd w:id="198"/>
    </w:p>
    <w:p w14:paraId="04D485D8" w14:textId="77777777" w:rsidR="00B33CDF" w:rsidRPr="006C3F47" w:rsidRDefault="007213BD" w:rsidP="00A5425D">
      <w:pPr>
        <w:pStyle w:val="Level3Number"/>
        <w:widowControl w:val="0"/>
      </w:pPr>
      <w:bookmarkStart w:id="199" w:name="a696929"/>
      <w:r w:rsidRPr="006C3F47">
        <w:t xml:space="preserve">once duly executed, </w:t>
      </w:r>
      <w:r w:rsidR="008F7BF8" w:rsidRPr="006C3F47">
        <w:t>this Agreement</w:t>
      </w:r>
      <w:r w:rsidRPr="006C3F47">
        <w:t xml:space="preserve"> will constitute its legal, valid and binding obligations;</w:t>
      </w:r>
      <w:bookmarkEnd w:id="199"/>
    </w:p>
    <w:p w14:paraId="681F60D8" w14:textId="476FC153" w:rsidR="00B33CDF" w:rsidRPr="006C3F47" w:rsidRDefault="007213BD" w:rsidP="00A5425D">
      <w:pPr>
        <w:pStyle w:val="Level3Number"/>
        <w:widowControl w:val="0"/>
      </w:pPr>
      <w:bookmarkStart w:id="200" w:name="a737975"/>
      <w:r w:rsidRPr="006C3F47">
        <w:t xml:space="preserve">its Representative shall be authorised to carry out the matters for which they are expressed to be responsible in </w:t>
      </w:r>
      <w:r w:rsidR="00B33CDF" w:rsidRPr="006C3F47">
        <w:fldChar w:fldCharType="begin"/>
      </w:r>
      <w:r w:rsidRPr="006C3F47">
        <w:instrText>REF "a875035" \h \n</w:instrText>
      </w:r>
      <w:r w:rsidR="00B33CDF" w:rsidRPr="006C3F47">
        <w:fldChar w:fldCharType="separate"/>
      </w:r>
      <w:r w:rsidR="00F21EA9">
        <w:t>Schedule 14</w:t>
      </w:r>
      <w:r w:rsidR="00B33CDF" w:rsidRPr="006C3F47">
        <w:fldChar w:fldCharType="end"/>
      </w:r>
      <w:r w:rsidRPr="006C3F47">
        <w:t xml:space="preserve"> (</w:t>
      </w:r>
      <w:r w:rsidR="002354FB" w:rsidRPr="006C3F47">
        <w:rPr>
          <w:i/>
        </w:rPr>
        <w:t>Representatives</w:t>
      </w:r>
      <w:r w:rsidRPr="006C3F47">
        <w:t>);</w:t>
      </w:r>
      <w:bookmarkEnd w:id="200"/>
    </w:p>
    <w:p w14:paraId="16D33336" w14:textId="77777777" w:rsidR="00B33CDF" w:rsidRPr="006C3F47" w:rsidRDefault="007213BD" w:rsidP="00A5425D">
      <w:pPr>
        <w:pStyle w:val="Level3Number"/>
        <w:widowControl w:val="0"/>
      </w:pPr>
      <w:bookmarkStart w:id="201" w:name="a566564"/>
      <w:r w:rsidRPr="006C3F47">
        <w:t xml:space="preserve">it will ensure that the other </w:t>
      </w:r>
      <w:r w:rsidR="008F7BF8" w:rsidRPr="006C3F47">
        <w:t>Party</w:t>
      </w:r>
      <w:r w:rsidRPr="006C3F47">
        <w:t xml:space="preserve"> (or its nominee) shall acquire title to any assets sold or transferred to it (or its nominee) in the course of the provision of the Services or pursuant to the operation of the Exit Plan with full title guarantee and free from all encumbrances; and</w:t>
      </w:r>
      <w:bookmarkEnd w:id="201"/>
    </w:p>
    <w:p w14:paraId="3F6051F2" w14:textId="77777777" w:rsidR="00B33CDF" w:rsidRPr="006C3F47" w:rsidRDefault="007213BD" w:rsidP="00A5425D">
      <w:pPr>
        <w:pStyle w:val="Level3Number"/>
        <w:widowControl w:val="0"/>
      </w:pPr>
      <w:bookmarkStart w:id="202" w:name="a213460"/>
      <w:r w:rsidRPr="006C3F47">
        <w:t xml:space="preserve">it will execute all documents and do all such acts as the other </w:t>
      </w:r>
      <w:r w:rsidR="008F7BF8" w:rsidRPr="006C3F47">
        <w:t>Party</w:t>
      </w:r>
      <w:r w:rsidRPr="006C3F47">
        <w:t xml:space="preserve"> may require to perfect the assignment of any IPR pursuant to the operation of the Exit Plan</w:t>
      </w:r>
      <w:bookmarkEnd w:id="202"/>
      <w:r w:rsidR="00157A59" w:rsidRPr="006C3F47">
        <w:t>.</w:t>
      </w:r>
    </w:p>
    <w:p w14:paraId="6D3474A6" w14:textId="77777777" w:rsidR="00157A59" w:rsidRPr="006C3F47" w:rsidRDefault="00157A59" w:rsidP="00A5425D">
      <w:pPr>
        <w:pStyle w:val="Level2Number"/>
        <w:widowControl w:val="0"/>
      </w:pPr>
      <w:r w:rsidRPr="006C3F47">
        <w:t xml:space="preserve">Save as provided in </w:t>
      </w:r>
      <w:r w:rsidR="008F7BF8" w:rsidRPr="006C3F47">
        <w:t>this Agreement</w:t>
      </w:r>
      <w:r w:rsidRPr="006C3F47">
        <w:t xml:space="preserve">, no representations, warranties or conditions are given or assumed by either </w:t>
      </w:r>
      <w:r w:rsidR="008F7BF8" w:rsidRPr="006C3F47">
        <w:t>Party</w:t>
      </w:r>
      <w:r w:rsidRPr="006C3F47">
        <w:t xml:space="preserve"> in respect of any information which is provided by it to the other and any such representations, warranties or conditions are excluded, save to the extent that such exclusion is prohibited by </w:t>
      </w:r>
      <w:r w:rsidR="00320860" w:rsidRPr="006C3F47">
        <w:t>Applicable L</w:t>
      </w:r>
      <w:r w:rsidRPr="006C3F47">
        <w:t>aw.</w:t>
      </w:r>
    </w:p>
    <w:p w14:paraId="106BE5F1" w14:textId="77777777" w:rsidR="00B33CDF" w:rsidRPr="006C3F47" w:rsidRDefault="007213BD" w:rsidP="007B1F7E">
      <w:pPr>
        <w:pStyle w:val="Level1Heading"/>
      </w:pPr>
      <w:bookmarkStart w:id="203" w:name="a702251"/>
      <w:bookmarkStart w:id="204" w:name="_Toc115584946"/>
      <w:r w:rsidRPr="006C3F47">
        <w:t>Force majeure</w:t>
      </w:r>
      <w:bookmarkEnd w:id="203"/>
      <w:bookmarkEnd w:id="204"/>
    </w:p>
    <w:p w14:paraId="1660F5BE" w14:textId="4AEFB5E5" w:rsidR="00B33CDF" w:rsidRPr="006C3F47" w:rsidRDefault="007213BD" w:rsidP="00A5425D">
      <w:pPr>
        <w:pStyle w:val="Level2Number"/>
        <w:widowControl w:val="0"/>
      </w:pPr>
      <w:bookmarkStart w:id="205" w:name="a384171"/>
      <w:r w:rsidRPr="006C3F47">
        <w:t xml:space="preserve">Subject to the remaining provisions of this clause </w:t>
      </w:r>
      <w:r w:rsidR="00B33CDF" w:rsidRPr="006C3F47">
        <w:fldChar w:fldCharType="begin"/>
      </w:r>
      <w:r w:rsidRPr="006C3F47">
        <w:instrText>REF "a702251" \h \n</w:instrText>
      </w:r>
      <w:r w:rsidR="00B33CDF" w:rsidRPr="006C3F47">
        <w:fldChar w:fldCharType="separate"/>
      </w:r>
      <w:r w:rsidR="00F21EA9">
        <w:t>26</w:t>
      </w:r>
      <w:r w:rsidR="00B33CDF" w:rsidRPr="006C3F47">
        <w:fldChar w:fldCharType="end"/>
      </w:r>
      <w:r w:rsidRPr="006C3F47">
        <w:t xml:space="preserve">, neither </w:t>
      </w:r>
      <w:r w:rsidR="008F7BF8" w:rsidRPr="006C3F47">
        <w:t>Party</w:t>
      </w:r>
      <w:r w:rsidRPr="006C3F47">
        <w:t xml:space="preserve"> to </w:t>
      </w:r>
      <w:r w:rsidR="008F7BF8" w:rsidRPr="006C3F47">
        <w:t>this Agreement</w:t>
      </w:r>
      <w:r w:rsidRPr="006C3F47">
        <w:t xml:space="preserve"> shall in any circumstances be liable to the other for any delay or non-performance of its obligations under </w:t>
      </w:r>
      <w:r w:rsidR="008F7BF8" w:rsidRPr="006C3F47">
        <w:t>this Agreement</w:t>
      </w:r>
      <w:r w:rsidRPr="006C3F47">
        <w:t xml:space="preserve"> to the extent that such delay or non-performance is due to a Force Majeure Event.</w:t>
      </w:r>
      <w:bookmarkEnd w:id="205"/>
    </w:p>
    <w:p w14:paraId="20C02D6D" w14:textId="77777777" w:rsidR="00B33CDF" w:rsidRPr="006C3F47" w:rsidRDefault="007213BD" w:rsidP="00A5425D">
      <w:pPr>
        <w:pStyle w:val="Level2Number"/>
        <w:widowControl w:val="0"/>
      </w:pPr>
      <w:bookmarkStart w:id="206" w:name="a963660"/>
      <w:r w:rsidRPr="006C3F47">
        <w:t xml:space="preserve">In the event that either </w:t>
      </w:r>
      <w:r w:rsidR="008F7BF8" w:rsidRPr="006C3F47">
        <w:t>Party</w:t>
      </w:r>
      <w:r w:rsidRPr="006C3F47">
        <w:t xml:space="preserve"> is delayed or prevented from or hindered in performing its obligations under </w:t>
      </w:r>
      <w:r w:rsidR="008F7BF8" w:rsidRPr="006C3F47">
        <w:t>this Agreement</w:t>
      </w:r>
      <w:r w:rsidRPr="006C3F47">
        <w:t xml:space="preserve"> by a Force Majeure Event, such </w:t>
      </w:r>
      <w:r w:rsidR="008F7BF8" w:rsidRPr="006C3F47">
        <w:t>Party</w:t>
      </w:r>
      <w:r w:rsidRPr="006C3F47">
        <w:t xml:space="preserve"> shall:</w:t>
      </w:r>
      <w:bookmarkEnd w:id="206"/>
    </w:p>
    <w:p w14:paraId="079B794E" w14:textId="77777777" w:rsidR="00B33CDF" w:rsidRPr="006C3F47" w:rsidRDefault="007213BD" w:rsidP="00A5425D">
      <w:pPr>
        <w:pStyle w:val="Level3Number"/>
        <w:widowControl w:val="0"/>
      </w:pPr>
      <w:bookmarkStart w:id="207" w:name="a898222"/>
      <w:r w:rsidRPr="006C3F47">
        <w:t xml:space="preserve">give notice in writing of such delay or prevention to the other </w:t>
      </w:r>
      <w:r w:rsidR="008F7BF8" w:rsidRPr="006C3F47">
        <w:t>Party</w:t>
      </w:r>
      <w:r w:rsidRPr="006C3F47">
        <w:t xml:space="preserve"> as soon as reasonably possible, stating the commencement date and extent of such delay or prevention, the cause of the delay or prevention and its estimated duration;</w:t>
      </w:r>
      <w:bookmarkEnd w:id="207"/>
    </w:p>
    <w:p w14:paraId="72895C7B" w14:textId="77777777" w:rsidR="00B33CDF" w:rsidRPr="006C3F47" w:rsidRDefault="007213BD" w:rsidP="00A5425D">
      <w:pPr>
        <w:pStyle w:val="Level3Number"/>
        <w:widowControl w:val="0"/>
      </w:pPr>
      <w:bookmarkStart w:id="208" w:name="a718515"/>
      <w:r w:rsidRPr="006C3F47">
        <w:t xml:space="preserve">use all reasonable endeavours to mitigate the effects of such delay or prevention on the performance of its obligations under </w:t>
      </w:r>
      <w:r w:rsidR="008F7BF8" w:rsidRPr="006C3F47">
        <w:t>this Agreement</w:t>
      </w:r>
      <w:r w:rsidRPr="006C3F47">
        <w:t>; and</w:t>
      </w:r>
      <w:bookmarkEnd w:id="208"/>
    </w:p>
    <w:p w14:paraId="1AADCEE6" w14:textId="77777777" w:rsidR="00B33CDF" w:rsidRPr="006C3F47" w:rsidRDefault="007213BD" w:rsidP="00A5425D">
      <w:pPr>
        <w:pStyle w:val="Level3Number"/>
        <w:widowControl w:val="0"/>
      </w:pPr>
      <w:bookmarkStart w:id="209" w:name="a184329"/>
      <w:r w:rsidRPr="006C3F47">
        <w:t>resume performance of its obligations as soon as reasonably possible after the removal of the cause of the delay or prevention.</w:t>
      </w:r>
      <w:bookmarkEnd w:id="209"/>
    </w:p>
    <w:p w14:paraId="18E71CE8" w14:textId="77777777" w:rsidR="00B33CDF" w:rsidRPr="006C3F47" w:rsidRDefault="007213BD" w:rsidP="00A5425D">
      <w:pPr>
        <w:pStyle w:val="Level2Number"/>
        <w:widowControl w:val="0"/>
      </w:pPr>
      <w:bookmarkStart w:id="210" w:name="a323420"/>
      <w:r w:rsidRPr="006C3F47">
        <w:t xml:space="preserve">A </w:t>
      </w:r>
      <w:r w:rsidR="008F7BF8" w:rsidRPr="006C3F47">
        <w:t>Party</w:t>
      </w:r>
      <w:r w:rsidRPr="006C3F47">
        <w:t xml:space="preserve"> cannot claim relief if the Force Majeure Event is attributable to that </w:t>
      </w:r>
      <w:r w:rsidR="008F7BF8" w:rsidRPr="006C3F47">
        <w:t>Party</w:t>
      </w:r>
      <w:r w:rsidRPr="006C3F47">
        <w:t>'s wilful act, neglect or failure to take reasonable precautions against the relevant Force Majeure Event.</w:t>
      </w:r>
      <w:bookmarkEnd w:id="210"/>
    </w:p>
    <w:p w14:paraId="754CB177" w14:textId="77777777" w:rsidR="00B33CDF" w:rsidRPr="006C3F47" w:rsidRDefault="00153D41" w:rsidP="00A5425D">
      <w:pPr>
        <w:pStyle w:val="Level2Number"/>
        <w:widowControl w:val="0"/>
      </w:pPr>
      <w:bookmarkStart w:id="211" w:name="a125676"/>
      <w:r>
        <w:t xml:space="preserve">The </w:t>
      </w:r>
      <w:r w:rsidR="008D07CC" w:rsidRPr="006C3F47">
        <w:t>Contractor</w:t>
      </w:r>
      <w:r w:rsidR="007213BD" w:rsidRPr="006C3F47">
        <w:t xml:space="preserve"> cannot claim relief if the Force Majeure Event is one where a reasonable service </w:t>
      </w:r>
      <w:r w:rsidR="007213BD" w:rsidRPr="006C3F47">
        <w:lastRenderedPageBreak/>
        <w:t>provider should have foreseen and provided for the cause in question.</w:t>
      </w:r>
      <w:bookmarkEnd w:id="211"/>
    </w:p>
    <w:p w14:paraId="1A41237C" w14:textId="77777777" w:rsidR="00B33CDF" w:rsidRPr="006C3F47" w:rsidRDefault="007213BD" w:rsidP="00A5425D">
      <w:pPr>
        <w:pStyle w:val="Level2Number"/>
        <w:widowControl w:val="0"/>
      </w:pPr>
      <w:bookmarkStart w:id="212" w:name="a993112"/>
      <w:r w:rsidRPr="006C3F47">
        <w:t xml:space="preserve">As soon as practicable following the affected </w:t>
      </w:r>
      <w:r w:rsidR="008F7BF8" w:rsidRPr="006C3F47">
        <w:t>Party</w:t>
      </w:r>
      <w:r w:rsidRPr="006C3F47">
        <w:t xml:space="preserve">'s notification, the </w:t>
      </w:r>
      <w:r w:rsidR="008F7BF8" w:rsidRPr="006C3F47">
        <w:t>Parties</w:t>
      </w:r>
      <w:r w:rsidRPr="006C3F47">
        <w:t xml:space="preserve"> shall consult with each other in good faith and use all reasonable endeavours to agree appropriate terms to mitigate the effects of the Force Majeure Event and to facilitate the continued performance of </w:t>
      </w:r>
      <w:r w:rsidR="008F7BF8" w:rsidRPr="006C3F47">
        <w:t>this Agreement</w:t>
      </w:r>
      <w:r w:rsidRPr="006C3F47">
        <w:t xml:space="preserve">. Where </w:t>
      </w:r>
      <w:r w:rsidR="00153D41">
        <w:t xml:space="preserve">the </w:t>
      </w:r>
      <w:r w:rsidR="008D07CC" w:rsidRPr="006C3F47">
        <w:t>Contractor</w:t>
      </w:r>
      <w:r w:rsidRPr="006C3F47">
        <w:t xml:space="preserve"> is the affected </w:t>
      </w:r>
      <w:r w:rsidR="008F7BF8" w:rsidRPr="006C3F47">
        <w:t>Party</w:t>
      </w:r>
      <w:r w:rsidRPr="006C3F47">
        <w:t xml:space="preserve">, it shall take or procure the taking of all steps to overcome or minimise the consequences of the Force Majeure Event in accordance with </w:t>
      </w:r>
      <w:r w:rsidR="00153D41">
        <w:t>Good</w:t>
      </w:r>
      <w:r w:rsidRPr="006C3F47">
        <w:t xml:space="preserve"> Industry Practice.</w:t>
      </w:r>
      <w:bookmarkEnd w:id="212"/>
    </w:p>
    <w:p w14:paraId="4FFB0C43" w14:textId="77777777" w:rsidR="00B33CDF" w:rsidRPr="006C3F47" w:rsidRDefault="007213BD" w:rsidP="00A5425D">
      <w:pPr>
        <w:pStyle w:val="Level2Number"/>
        <w:widowControl w:val="0"/>
      </w:pPr>
      <w:bookmarkStart w:id="213" w:name="a151240"/>
      <w:r w:rsidRPr="006C3F47">
        <w:t xml:space="preserve">The affected </w:t>
      </w:r>
      <w:r w:rsidR="008F7BF8" w:rsidRPr="006C3F47">
        <w:t>Party</w:t>
      </w:r>
      <w:r w:rsidRPr="006C3F47">
        <w:t xml:space="preserve"> shall notify the other </w:t>
      </w:r>
      <w:r w:rsidR="008F7BF8" w:rsidRPr="006C3F47">
        <w:t>Party</w:t>
      </w:r>
      <w:r w:rsidRPr="006C3F47">
        <w:t xml:space="preserve"> as soon as practicable after the Force Majeure Event ceases or no longer causes the affected </w:t>
      </w:r>
      <w:r w:rsidR="008F7BF8" w:rsidRPr="006C3F47">
        <w:t>Party</w:t>
      </w:r>
      <w:r w:rsidRPr="006C3F47">
        <w:t xml:space="preserve"> to be unable to comply with its obligations under </w:t>
      </w:r>
      <w:r w:rsidR="008F7BF8" w:rsidRPr="006C3F47">
        <w:t>this Agreement</w:t>
      </w:r>
      <w:r w:rsidRPr="006C3F47">
        <w:t xml:space="preserve">. Following such notification, </w:t>
      </w:r>
      <w:r w:rsidR="008F7BF8" w:rsidRPr="006C3F47">
        <w:t>this Agreement</w:t>
      </w:r>
      <w:r w:rsidRPr="006C3F47">
        <w:t xml:space="preserve"> shall continue to be performed on the terms existing immediately prior to the occurrence of the Force Majeure Event unless agreed otherwise by the </w:t>
      </w:r>
      <w:r w:rsidR="008F7BF8" w:rsidRPr="006C3F47">
        <w:t>Parties</w:t>
      </w:r>
      <w:r w:rsidRPr="006C3F47">
        <w:t>.</w:t>
      </w:r>
      <w:bookmarkEnd w:id="213"/>
    </w:p>
    <w:p w14:paraId="6D12335D" w14:textId="5501453C" w:rsidR="00B33CDF" w:rsidRPr="006C3F47" w:rsidRDefault="00CC58E2" w:rsidP="00A5425D">
      <w:pPr>
        <w:pStyle w:val="Level2Number"/>
        <w:widowControl w:val="0"/>
      </w:pPr>
      <w:bookmarkStart w:id="214" w:name="a238679"/>
      <w:r>
        <w:t>D</w:t>
      </w:r>
      <w:r w:rsidR="007213BD" w:rsidRPr="006C3F47">
        <w:t xml:space="preserve">uring the continuance of any Force Majeure Event, </w:t>
      </w:r>
      <w:r>
        <w:t xml:space="preserve">either Party may </w:t>
      </w:r>
      <w:r w:rsidR="007213BD" w:rsidRPr="006C3F47">
        <w:t xml:space="preserve">terminate </w:t>
      </w:r>
      <w:r w:rsidR="008F7BF8" w:rsidRPr="006C3F47">
        <w:t>this Agreement</w:t>
      </w:r>
      <w:r w:rsidR="007213BD" w:rsidRPr="006C3F47">
        <w:t xml:space="preserve"> in accordance with clause </w:t>
      </w:r>
      <w:r w:rsidR="00B33CDF" w:rsidRPr="006C3F47">
        <w:fldChar w:fldCharType="begin"/>
      </w:r>
      <w:r w:rsidR="007213BD" w:rsidRPr="006C3F47">
        <w:instrText>REF "a247928" \h \n</w:instrText>
      </w:r>
      <w:r w:rsidR="00B33CDF" w:rsidRPr="006C3F47">
        <w:fldChar w:fldCharType="separate"/>
      </w:r>
      <w:r w:rsidR="00F21EA9">
        <w:t>30.3</w:t>
      </w:r>
      <w:r w:rsidR="00B33CDF" w:rsidRPr="006C3F47">
        <w:fldChar w:fldCharType="end"/>
      </w:r>
      <w:r>
        <w:t xml:space="preserve"> (</w:t>
      </w:r>
      <w:r w:rsidRPr="00CC58E2">
        <w:rPr>
          <w:i/>
          <w:iCs/>
        </w:rPr>
        <w:t>Termination</w:t>
      </w:r>
      <w:r>
        <w:t>)</w:t>
      </w:r>
      <w:r w:rsidR="007213BD" w:rsidRPr="006C3F47">
        <w:t xml:space="preserve"> in the circumstances set out in that clause.</w:t>
      </w:r>
      <w:bookmarkEnd w:id="214"/>
    </w:p>
    <w:p w14:paraId="6E496C7F" w14:textId="77777777" w:rsidR="0074229F" w:rsidRPr="006C3F47" w:rsidRDefault="0074229F" w:rsidP="007B1F7E">
      <w:pPr>
        <w:pStyle w:val="Level2Heading"/>
      </w:pPr>
      <w:bookmarkStart w:id="215" w:name="_Toc195531546"/>
      <w:r w:rsidRPr="006C3F47">
        <w:t>Burden of Proof</w:t>
      </w:r>
      <w:bookmarkEnd w:id="215"/>
    </w:p>
    <w:p w14:paraId="11D42BC4" w14:textId="77777777" w:rsidR="0074229F" w:rsidRPr="006C3F47" w:rsidRDefault="0074229F" w:rsidP="00A5425D">
      <w:pPr>
        <w:pStyle w:val="Level2Number"/>
        <w:widowControl w:val="0"/>
        <w:numPr>
          <w:ilvl w:val="0"/>
          <w:numId w:val="0"/>
        </w:numPr>
        <w:ind w:left="851"/>
        <w:rPr>
          <w:szCs w:val="22"/>
        </w:rPr>
      </w:pPr>
      <w:r w:rsidRPr="006C3F47">
        <w:rPr>
          <w:szCs w:val="22"/>
        </w:rPr>
        <w:t>The burden of proof as to whether a Force Majeure Event has occurred and as to the consequences of such a Force Majeure Event shall be upon the Party claiming Force Majeure.</w:t>
      </w:r>
    </w:p>
    <w:p w14:paraId="139FB9C6" w14:textId="77777777" w:rsidR="0074229F" w:rsidRPr="006C3F47" w:rsidRDefault="0074229F" w:rsidP="007B1F7E">
      <w:pPr>
        <w:pStyle w:val="Level2Heading"/>
      </w:pPr>
      <w:bookmarkStart w:id="216" w:name="_Toc195531547"/>
      <w:r w:rsidRPr="006C3F47">
        <w:t xml:space="preserve">Duties of the </w:t>
      </w:r>
      <w:r w:rsidR="008F7BF8" w:rsidRPr="006C3F47">
        <w:t>Parties</w:t>
      </w:r>
      <w:bookmarkEnd w:id="216"/>
    </w:p>
    <w:p w14:paraId="71A6A3EA" w14:textId="77777777" w:rsidR="0074229F" w:rsidRPr="006C3F47" w:rsidRDefault="0074229F" w:rsidP="00A5425D">
      <w:pPr>
        <w:pStyle w:val="Level2Number"/>
        <w:widowControl w:val="0"/>
        <w:numPr>
          <w:ilvl w:val="0"/>
          <w:numId w:val="0"/>
        </w:numPr>
        <w:ind w:left="851"/>
        <w:rPr>
          <w:szCs w:val="22"/>
        </w:rPr>
      </w:pPr>
      <w:r w:rsidRPr="006C3F47">
        <w:rPr>
          <w:szCs w:val="22"/>
        </w:rPr>
        <w:t>The Parties shall use all commercially reasonable efforts to prevent or avoid any event, condition or circumstance, which would result in a Force Majeure Event, to minimize the effects of each Force Majeure Event and to reduce and minimize any ensuing delay or interruption in the performance of their obligations hereunder.</w:t>
      </w:r>
    </w:p>
    <w:p w14:paraId="20EB30AF" w14:textId="77777777" w:rsidR="0074229F" w:rsidRPr="006C3F47" w:rsidRDefault="0074229F" w:rsidP="007B1F7E">
      <w:pPr>
        <w:pStyle w:val="Level2Heading"/>
      </w:pPr>
      <w:bookmarkStart w:id="217" w:name="_Toc195531548"/>
      <w:r w:rsidRPr="006C3F47">
        <w:t>Liabilities</w:t>
      </w:r>
      <w:bookmarkEnd w:id="217"/>
    </w:p>
    <w:p w14:paraId="79B779F8" w14:textId="5819D075" w:rsidR="0074229F" w:rsidRPr="006C3F47" w:rsidRDefault="0074229F" w:rsidP="00A5425D">
      <w:pPr>
        <w:pStyle w:val="Level2Number"/>
        <w:widowControl w:val="0"/>
        <w:numPr>
          <w:ilvl w:val="0"/>
          <w:numId w:val="0"/>
        </w:numPr>
        <w:ind w:left="851"/>
        <w:rPr>
          <w:szCs w:val="22"/>
        </w:rPr>
      </w:pPr>
      <w:r w:rsidRPr="006C3F47">
        <w:rPr>
          <w:szCs w:val="22"/>
        </w:rPr>
        <w:t xml:space="preserve">Neither </w:t>
      </w:r>
      <w:r w:rsidR="00153D41">
        <w:rPr>
          <w:szCs w:val="22"/>
        </w:rPr>
        <w:t>Party</w:t>
      </w:r>
      <w:r w:rsidRPr="006C3F47">
        <w:rPr>
          <w:szCs w:val="22"/>
        </w:rPr>
        <w:t xml:space="preserve"> </w:t>
      </w:r>
      <w:r w:rsidR="00153D41">
        <w:rPr>
          <w:szCs w:val="22"/>
        </w:rPr>
        <w:t>shall</w:t>
      </w:r>
      <w:r w:rsidRPr="006C3F47">
        <w:rPr>
          <w:szCs w:val="22"/>
        </w:rPr>
        <w:t xml:space="preserve"> be liable to the other for any damage or loss resulting from an interruption in the Services pursuant to this </w:t>
      </w:r>
      <w:r w:rsidR="00153D41">
        <w:rPr>
          <w:szCs w:val="22"/>
        </w:rPr>
        <w:t>c</w:t>
      </w:r>
      <w:r w:rsidRPr="006C3F47">
        <w:rPr>
          <w:szCs w:val="22"/>
        </w:rPr>
        <w:t xml:space="preserve">lause </w:t>
      </w:r>
      <w:r w:rsidR="00153D41">
        <w:rPr>
          <w:szCs w:val="22"/>
        </w:rPr>
        <w:fldChar w:fldCharType="begin"/>
      </w:r>
      <w:r w:rsidR="00153D41">
        <w:rPr>
          <w:szCs w:val="22"/>
        </w:rPr>
        <w:instrText xml:space="preserve"> REF a702251 \r \h </w:instrText>
      </w:r>
      <w:r w:rsidR="00153D41">
        <w:rPr>
          <w:szCs w:val="22"/>
        </w:rPr>
      </w:r>
      <w:r w:rsidR="00153D41">
        <w:rPr>
          <w:szCs w:val="22"/>
        </w:rPr>
        <w:fldChar w:fldCharType="separate"/>
      </w:r>
      <w:r w:rsidR="00F21EA9">
        <w:rPr>
          <w:szCs w:val="22"/>
        </w:rPr>
        <w:t>26</w:t>
      </w:r>
      <w:r w:rsidR="00153D41">
        <w:rPr>
          <w:szCs w:val="22"/>
        </w:rPr>
        <w:fldChar w:fldCharType="end"/>
      </w:r>
      <w:r w:rsidRPr="006C3F47">
        <w:rPr>
          <w:szCs w:val="22"/>
        </w:rPr>
        <w:t>.</w:t>
      </w:r>
    </w:p>
    <w:p w14:paraId="0ECF1B7A" w14:textId="77777777" w:rsidR="00B33CDF" w:rsidRPr="006C3F47" w:rsidRDefault="007213BD" w:rsidP="007B1F7E">
      <w:pPr>
        <w:pStyle w:val="Level1Heading"/>
      </w:pPr>
      <w:bookmarkStart w:id="218" w:name="a764576"/>
      <w:bookmarkStart w:id="219" w:name="_Toc115584947"/>
      <w:r w:rsidRPr="006C3F47">
        <w:t>Insurance</w:t>
      </w:r>
      <w:bookmarkEnd w:id="218"/>
      <w:bookmarkEnd w:id="219"/>
    </w:p>
    <w:p w14:paraId="3A5DDEE1" w14:textId="77777777" w:rsidR="00B33CDF" w:rsidRPr="006C3F47" w:rsidRDefault="00E86A2B" w:rsidP="00A5425D">
      <w:pPr>
        <w:pStyle w:val="Level2Number"/>
        <w:widowControl w:val="0"/>
      </w:pPr>
      <w:bookmarkStart w:id="220" w:name="a964273"/>
      <w:r>
        <w:t xml:space="preserve">The </w:t>
      </w:r>
      <w:r w:rsidR="008D07CC" w:rsidRPr="006C3F47">
        <w:t>Contractor</w:t>
      </w:r>
      <w:r w:rsidR="007213BD" w:rsidRPr="006C3F47">
        <w:t xml:space="preserve"> shall maintain in force at least the following insurance policies with reputable insurance companies to cover its relevant potential liabilities in connection with </w:t>
      </w:r>
      <w:r w:rsidR="008F7BF8" w:rsidRPr="006C3F47">
        <w:t>this Agreement</w:t>
      </w:r>
      <w:r w:rsidR="007213BD" w:rsidRPr="006C3F47">
        <w:t>:</w:t>
      </w:r>
      <w:bookmarkEnd w:id="220"/>
    </w:p>
    <w:p w14:paraId="3E3C231F" w14:textId="77777777" w:rsidR="00B33CDF" w:rsidRPr="006C3F47" w:rsidRDefault="007213BD" w:rsidP="00A5425D">
      <w:pPr>
        <w:pStyle w:val="Level3Number"/>
        <w:widowControl w:val="0"/>
      </w:pPr>
      <w:bookmarkStart w:id="221" w:name="a313740"/>
      <w:r w:rsidRPr="006C3F47">
        <w:t>a public liability insurance policy with a limit of at least [£[AMOUNT] million per claim];</w:t>
      </w:r>
      <w:bookmarkEnd w:id="221"/>
    </w:p>
    <w:p w14:paraId="241C3DBF" w14:textId="77777777" w:rsidR="00B33CDF" w:rsidRPr="006C3F47" w:rsidRDefault="007213BD" w:rsidP="00A5425D">
      <w:pPr>
        <w:pStyle w:val="Level3Number"/>
        <w:widowControl w:val="0"/>
      </w:pPr>
      <w:bookmarkStart w:id="222" w:name="a549181"/>
      <w:r w:rsidRPr="006C3F47">
        <w:t>a professional indemnity insurance policy with a limit of at least [£[AMOUNT] million per claim];</w:t>
      </w:r>
      <w:bookmarkEnd w:id="222"/>
    </w:p>
    <w:p w14:paraId="6A7987EC" w14:textId="77777777" w:rsidR="00B33CDF" w:rsidRPr="006C3F47" w:rsidRDefault="007213BD" w:rsidP="00A5425D">
      <w:pPr>
        <w:pStyle w:val="Level3Number"/>
        <w:widowControl w:val="0"/>
      </w:pPr>
      <w:bookmarkStart w:id="223" w:name="a603971"/>
      <w:r w:rsidRPr="006C3F47">
        <w:t>employer's liability insurance with a limit of at least [£[AMOUNT] million] for claims arising from a single event or series of related events in a single calendar year; and</w:t>
      </w:r>
      <w:bookmarkEnd w:id="223"/>
    </w:p>
    <w:p w14:paraId="53606A22" w14:textId="77777777" w:rsidR="00B33CDF" w:rsidRPr="006C3F47" w:rsidRDefault="007213BD" w:rsidP="00A5425D">
      <w:pPr>
        <w:pStyle w:val="Level3Number"/>
        <w:widowControl w:val="0"/>
      </w:pPr>
      <w:bookmarkStart w:id="224" w:name="a336037"/>
      <w:r w:rsidRPr="006C3F47">
        <w:t>product liability insurance with a limit of at least [£[AMOUNT] million] for claims arising from a single event or series of related events in a single calendar year.</w:t>
      </w:r>
      <w:bookmarkEnd w:id="224"/>
    </w:p>
    <w:p w14:paraId="34D48ECB" w14:textId="77777777" w:rsidR="00B33CDF" w:rsidRPr="006C3F47" w:rsidRDefault="00E86A2B" w:rsidP="00A5425D">
      <w:pPr>
        <w:pStyle w:val="Level2Number"/>
        <w:widowControl w:val="0"/>
      </w:pPr>
      <w:bookmarkStart w:id="225" w:name="a247246"/>
      <w:r>
        <w:lastRenderedPageBreak/>
        <w:t xml:space="preserve">The </w:t>
      </w:r>
      <w:r w:rsidR="008D07CC" w:rsidRPr="006C3F47">
        <w:t>Contractor</w:t>
      </w:r>
      <w:r w:rsidR="007213BD" w:rsidRPr="006C3F47">
        <w:t xml:space="preserve"> shall ensure that </w:t>
      </w:r>
      <w:r w:rsidR="009550CE" w:rsidRPr="006C3F47">
        <w:t>ESCo</w:t>
      </w:r>
      <w:r w:rsidR="007213BD" w:rsidRPr="006C3F47">
        <w:t xml:space="preserve">'s interest is noted on each insurance policy, or that a generic interest clause has been included. At the written request of </w:t>
      </w:r>
      <w:r w:rsidR="009550CE" w:rsidRPr="006C3F47">
        <w:t>ESCo</w:t>
      </w:r>
      <w:r w:rsidR="007213BD" w:rsidRPr="006C3F47">
        <w:t xml:space="preserve">, </w:t>
      </w:r>
      <w:r>
        <w:t xml:space="preserve">the </w:t>
      </w:r>
      <w:r w:rsidR="008D07CC" w:rsidRPr="006C3F47">
        <w:t>Contractor</w:t>
      </w:r>
      <w:r w:rsidR="007213BD" w:rsidRPr="006C3F47">
        <w:t xml:space="preserve"> shall provide </w:t>
      </w:r>
      <w:r w:rsidR="009550CE" w:rsidRPr="006C3F47">
        <w:t>ESCo</w:t>
      </w:r>
      <w:r w:rsidR="007213BD" w:rsidRPr="006C3F47">
        <w:t xml:space="preserve"> with a copy of each insurance policy. On the renewal of each policy, </w:t>
      </w:r>
      <w:r>
        <w:t xml:space="preserve">the </w:t>
      </w:r>
      <w:r w:rsidR="008D07CC" w:rsidRPr="006C3F47">
        <w:t>Contractor</w:t>
      </w:r>
      <w:r w:rsidR="007213BD" w:rsidRPr="006C3F47">
        <w:t xml:space="preserve"> shall promptly send a copy of the receipt of the premium paid by </w:t>
      </w:r>
      <w:r>
        <w:t xml:space="preserve">the </w:t>
      </w:r>
      <w:r w:rsidR="008D07CC" w:rsidRPr="006C3F47">
        <w:t>Contractor</w:t>
      </w:r>
      <w:r w:rsidR="007213BD" w:rsidRPr="006C3F47">
        <w:t xml:space="preserve"> to </w:t>
      </w:r>
      <w:r w:rsidR="009550CE" w:rsidRPr="006C3F47">
        <w:t>ESCo</w:t>
      </w:r>
      <w:r w:rsidR="007213BD" w:rsidRPr="006C3F47">
        <w:t>.</w:t>
      </w:r>
      <w:bookmarkEnd w:id="225"/>
    </w:p>
    <w:p w14:paraId="5976BF90" w14:textId="77777777" w:rsidR="00B33CDF" w:rsidRPr="006C3F47" w:rsidRDefault="00E86A2B" w:rsidP="00A5425D">
      <w:pPr>
        <w:pStyle w:val="Level2Number"/>
        <w:widowControl w:val="0"/>
      </w:pPr>
      <w:bookmarkStart w:id="226" w:name="a760272"/>
      <w:r>
        <w:t xml:space="preserve">The </w:t>
      </w:r>
      <w:r w:rsidR="008D07CC" w:rsidRPr="006C3F47">
        <w:t>Contractor</w:t>
      </w:r>
      <w:r w:rsidR="007213BD" w:rsidRPr="006C3F47">
        <w:t xml:space="preserve"> shall, during the term of </w:t>
      </w:r>
      <w:r w:rsidR="008F7BF8" w:rsidRPr="006C3F47">
        <w:t>this Agreement</w:t>
      </w:r>
      <w:r w:rsidR="007213BD" w:rsidRPr="006C3F47">
        <w:t>, and for a period of one year after that:</w:t>
      </w:r>
      <w:bookmarkEnd w:id="226"/>
    </w:p>
    <w:p w14:paraId="3B9FCB88" w14:textId="77777777" w:rsidR="00B33CDF" w:rsidRPr="006C3F47" w:rsidRDefault="007213BD" w:rsidP="00A5425D">
      <w:pPr>
        <w:pStyle w:val="Level3Number"/>
        <w:widowControl w:val="0"/>
      </w:pPr>
      <w:bookmarkStart w:id="227" w:name="a494298"/>
      <w:r w:rsidRPr="006C3F47">
        <w:t xml:space="preserve">administer the insurance policies and </w:t>
      </w:r>
      <w:r w:rsidR="00E86A2B">
        <w:t xml:space="preserve">the </w:t>
      </w:r>
      <w:r w:rsidR="008D07CC" w:rsidRPr="006C3F47">
        <w:t>Contractor</w:t>
      </w:r>
      <w:r w:rsidRPr="006C3F47">
        <w:t xml:space="preserve">'s relationship with its insurers at all times to preserve the benefits for </w:t>
      </w:r>
      <w:r w:rsidR="009550CE" w:rsidRPr="006C3F47">
        <w:t>ESCo</w:t>
      </w:r>
      <w:r w:rsidRPr="006C3F47">
        <w:t xml:space="preserve"> set out in </w:t>
      </w:r>
      <w:r w:rsidR="008F7BF8" w:rsidRPr="006C3F47">
        <w:t>this Agreement</w:t>
      </w:r>
      <w:r w:rsidRPr="006C3F47">
        <w:t>;</w:t>
      </w:r>
      <w:bookmarkEnd w:id="227"/>
    </w:p>
    <w:p w14:paraId="7C500089" w14:textId="77777777" w:rsidR="00B33CDF" w:rsidRPr="006C3F47" w:rsidRDefault="007213BD" w:rsidP="00A5425D">
      <w:pPr>
        <w:pStyle w:val="Level3Number"/>
        <w:widowControl w:val="0"/>
      </w:pPr>
      <w:bookmarkStart w:id="228" w:name="a729695"/>
      <w:r w:rsidRPr="006C3F47">
        <w:t xml:space="preserve">do nothing to invalidate any insurance policy or to prejudice </w:t>
      </w:r>
      <w:r w:rsidR="009550CE" w:rsidRPr="006C3F47">
        <w:t>ESCo</w:t>
      </w:r>
      <w:r w:rsidRPr="006C3F47">
        <w:t>'s entitlement under those policies; and</w:t>
      </w:r>
      <w:bookmarkEnd w:id="228"/>
    </w:p>
    <w:p w14:paraId="243189B2" w14:textId="77777777" w:rsidR="00B33CDF" w:rsidRPr="006C3F47" w:rsidRDefault="007213BD" w:rsidP="00A5425D">
      <w:pPr>
        <w:pStyle w:val="Level3Number"/>
        <w:widowControl w:val="0"/>
      </w:pPr>
      <w:bookmarkStart w:id="229" w:name="a773168"/>
      <w:r w:rsidRPr="006C3F47">
        <w:t xml:space="preserve">procure that the terms of such policies are not altered in such a way as to diminish the benefit of the policies for </w:t>
      </w:r>
      <w:r w:rsidR="009550CE" w:rsidRPr="006C3F47">
        <w:t>ESCo</w:t>
      </w:r>
      <w:r w:rsidRPr="006C3F47">
        <w:t xml:space="preserve"> which are provided as at the Effective Date.</w:t>
      </w:r>
      <w:bookmarkEnd w:id="229"/>
    </w:p>
    <w:p w14:paraId="1B7C4A4F" w14:textId="77777777" w:rsidR="007932E7" w:rsidRPr="006C3F47" w:rsidRDefault="004A2327" w:rsidP="007B1F7E">
      <w:pPr>
        <w:pStyle w:val="Level1Heading"/>
      </w:pPr>
      <w:bookmarkStart w:id="230" w:name="a579894"/>
      <w:bookmarkStart w:id="231" w:name="_Toc115584948"/>
      <w:bookmarkStart w:id="232" w:name="_Toc4765284"/>
      <w:bookmarkStart w:id="233" w:name="_Ref14326787"/>
      <w:bookmarkStart w:id="234" w:name="a466810"/>
      <w:r>
        <w:t xml:space="preserve">Default and </w:t>
      </w:r>
      <w:r w:rsidR="007932E7" w:rsidRPr="006C3F47">
        <w:t>Remediation Plan Process</w:t>
      </w:r>
      <w:bookmarkEnd w:id="230"/>
      <w:bookmarkEnd w:id="231"/>
    </w:p>
    <w:p w14:paraId="0A3B679C" w14:textId="77777777" w:rsidR="003B3727" w:rsidRDefault="007932E7" w:rsidP="00A5425D">
      <w:pPr>
        <w:pStyle w:val="Level2Number"/>
        <w:widowControl w:val="0"/>
      </w:pPr>
      <w:bookmarkStart w:id="235" w:name="_Ref14931195"/>
      <w:bookmarkStart w:id="236" w:name="a219170"/>
      <w:r w:rsidRPr="006C3F47">
        <w:t xml:space="preserve">If </w:t>
      </w:r>
      <w:r w:rsidR="00E33C31">
        <w:t xml:space="preserve">ESCo is of the opinion that the </w:t>
      </w:r>
      <w:r w:rsidRPr="006C3F47">
        <w:t xml:space="preserve">Contractor </w:t>
      </w:r>
      <w:r w:rsidR="00E33C31">
        <w:t xml:space="preserve">has </w:t>
      </w:r>
      <w:r w:rsidRPr="006C3F47">
        <w:t>commit</w:t>
      </w:r>
      <w:r w:rsidR="00E33C31">
        <w:t>ted</w:t>
      </w:r>
      <w:r w:rsidRPr="006C3F47">
        <w:t xml:space="preserve"> a</w:t>
      </w:r>
      <w:r w:rsidR="003B3727">
        <w:t>ny</w:t>
      </w:r>
      <w:r w:rsidRPr="006C3F47">
        <w:t xml:space="preserve"> Default</w:t>
      </w:r>
      <w:r w:rsidR="00E33C31">
        <w:t>(</w:t>
      </w:r>
      <w:r w:rsidR="003B3727">
        <w:t>s</w:t>
      </w:r>
      <w:r w:rsidR="00E33C31">
        <w:t>)</w:t>
      </w:r>
      <w:r w:rsidRPr="006C3F47">
        <w:t xml:space="preserve"> and the Default</w:t>
      </w:r>
      <w:r w:rsidR="003B3727">
        <w:t>(s)</w:t>
      </w:r>
      <w:r w:rsidRPr="006C3F47">
        <w:t xml:space="preserve"> is capable of remedy, </w:t>
      </w:r>
      <w:r w:rsidR="00E33C31">
        <w:t xml:space="preserve">then </w:t>
      </w:r>
      <w:r w:rsidRPr="006C3F47">
        <w:t xml:space="preserve">ESCo </w:t>
      </w:r>
      <w:r w:rsidR="00E33C31">
        <w:t>may</w:t>
      </w:r>
      <w:r w:rsidRPr="006C3F47">
        <w:t xml:space="preserve"> give a </w:t>
      </w:r>
      <w:r>
        <w:t>notice</w:t>
      </w:r>
      <w:r w:rsidR="003B3727">
        <w:t xml:space="preserve"> </w:t>
      </w:r>
      <w:r w:rsidR="003B3727" w:rsidRPr="003B3727">
        <w:t>(“</w:t>
      </w:r>
      <w:r w:rsidR="003B3727" w:rsidRPr="003B3727">
        <w:rPr>
          <w:b/>
          <w:bCs/>
        </w:rPr>
        <w:t>Remediation Notice</w:t>
      </w:r>
      <w:r w:rsidR="003B3727" w:rsidRPr="003B3727">
        <w:t>”)</w:t>
      </w:r>
      <w:r w:rsidR="003B3727">
        <w:t xml:space="preserve"> </w:t>
      </w:r>
      <w:r w:rsidRPr="006C3F47">
        <w:t xml:space="preserve">to </w:t>
      </w:r>
      <w:r>
        <w:t xml:space="preserve">the </w:t>
      </w:r>
      <w:r w:rsidRPr="006C3F47">
        <w:t xml:space="preserve">Contractor which shall </w:t>
      </w:r>
      <w:r w:rsidRPr="003B3727">
        <w:t>specify</w:t>
      </w:r>
      <w:r w:rsidR="003B3727">
        <w:t>:</w:t>
      </w:r>
      <w:bookmarkEnd w:id="235"/>
    </w:p>
    <w:p w14:paraId="240273E9" w14:textId="77777777" w:rsidR="003B3727" w:rsidRDefault="007932E7" w:rsidP="00A5425D">
      <w:pPr>
        <w:pStyle w:val="Level3Number"/>
        <w:widowControl w:val="0"/>
      </w:pPr>
      <w:r w:rsidRPr="003B3727">
        <w:t>the Default</w:t>
      </w:r>
      <w:r w:rsidR="003B3727">
        <w:t>(s)</w:t>
      </w:r>
      <w:r w:rsidR="00E33C31">
        <w:t>,</w:t>
      </w:r>
      <w:r w:rsidRPr="003B3727">
        <w:t xml:space="preserve"> in outline</w:t>
      </w:r>
      <w:r w:rsidR="003B3727">
        <w:t>;</w:t>
      </w:r>
      <w:r w:rsidRPr="003B3727">
        <w:t xml:space="preserve"> </w:t>
      </w:r>
    </w:p>
    <w:p w14:paraId="0D2579E1" w14:textId="77777777" w:rsidR="003B3727" w:rsidRDefault="00E33C31" w:rsidP="00A5425D">
      <w:pPr>
        <w:pStyle w:val="Level3Number"/>
        <w:widowControl w:val="0"/>
      </w:pPr>
      <w:r>
        <w:t>any</w:t>
      </w:r>
      <w:r w:rsidR="007932E7" w:rsidRPr="003B3727">
        <w:t xml:space="preserve"> actions </w:t>
      </w:r>
      <w:r>
        <w:t xml:space="preserve">that ESCo believes </w:t>
      </w:r>
      <w:r w:rsidR="007932E7" w:rsidRPr="003B3727">
        <w:t>the Contractor needs to take with respect to remedying the Default</w:t>
      </w:r>
      <w:r w:rsidR="003B3727">
        <w:t>(s);</w:t>
      </w:r>
      <w:r w:rsidR="00E2337E">
        <w:t xml:space="preserve"> and</w:t>
      </w:r>
    </w:p>
    <w:p w14:paraId="71C1641C" w14:textId="77777777" w:rsidR="007932E7" w:rsidRPr="003B3727" w:rsidRDefault="003B3727" w:rsidP="00A5425D">
      <w:pPr>
        <w:pStyle w:val="Level3Number"/>
        <w:widowControl w:val="0"/>
      </w:pPr>
      <w:bookmarkStart w:id="237" w:name="_Ref14931335"/>
      <w:r>
        <w:t>the</w:t>
      </w:r>
      <w:r w:rsidR="00E33C31">
        <w:t xml:space="preserve"> reasonable</w:t>
      </w:r>
      <w:r>
        <w:t xml:space="preserve"> timeline in which the Contractor must </w:t>
      </w:r>
      <w:r w:rsidR="00E33C31">
        <w:t xml:space="preserve">complete the </w:t>
      </w:r>
      <w:r>
        <w:t xml:space="preserve">remedy </w:t>
      </w:r>
      <w:r w:rsidR="00E33C31">
        <w:t xml:space="preserve">of </w:t>
      </w:r>
      <w:r>
        <w:t>the relevant Default(s)</w:t>
      </w:r>
      <w:r w:rsidR="00E33C31">
        <w:t xml:space="preserve"> </w:t>
      </w:r>
      <w:r>
        <w:t>(“</w:t>
      </w:r>
      <w:r w:rsidR="00E33C31" w:rsidRPr="00E33C31">
        <w:rPr>
          <w:b/>
          <w:bCs/>
        </w:rPr>
        <w:t>Contractor</w:t>
      </w:r>
      <w:r w:rsidR="00E33C31">
        <w:t xml:space="preserve"> </w:t>
      </w:r>
      <w:r w:rsidRPr="003B3727">
        <w:rPr>
          <w:b/>
          <w:bCs/>
        </w:rPr>
        <w:t>Cure Period</w:t>
      </w:r>
      <w:r>
        <w:t>”)</w:t>
      </w:r>
      <w:r w:rsidR="007932E7" w:rsidRPr="003B3727">
        <w:t>.</w:t>
      </w:r>
      <w:bookmarkEnd w:id="236"/>
      <w:bookmarkEnd w:id="237"/>
    </w:p>
    <w:p w14:paraId="232A68EE" w14:textId="2F607093" w:rsidR="003B3727" w:rsidRPr="003B3727" w:rsidRDefault="007932E7" w:rsidP="00A5425D">
      <w:pPr>
        <w:pStyle w:val="Level2Number"/>
        <w:widowControl w:val="0"/>
      </w:pPr>
      <w:bookmarkStart w:id="238" w:name="a916855"/>
      <w:r w:rsidRPr="003B3727">
        <w:t xml:space="preserve">ESCo shall be under no obligation to initiate the Remediation Plan Process if it issues an ESCo Termination Notice pursuant to clause </w:t>
      </w:r>
      <w:r w:rsidRPr="003B3727">
        <w:fldChar w:fldCharType="begin"/>
      </w:r>
      <w:r w:rsidRPr="003B3727">
        <w:instrText>REF "a985677" \h \w</w:instrText>
      </w:r>
      <w:r w:rsidR="003B3727" w:rsidRPr="003B3727">
        <w:instrText xml:space="preserve"> \* MERGEFORMAT </w:instrText>
      </w:r>
      <w:r w:rsidRPr="003B3727">
        <w:fldChar w:fldCharType="separate"/>
      </w:r>
      <w:r w:rsidR="00F21EA9">
        <w:t>30.1.1</w:t>
      </w:r>
      <w:r w:rsidRPr="003B3727">
        <w:fldChar w:fldCharType="end"/>
      </w:r>
      <w:r w:rsidRPr="003B3727">
        <w:t xml:space="preserve"> in the circumstances set out in </w:t>
      </w:r>
      <w:r w:rsidR="003B3727" w:rsidRPr="003B3727">
        <w:t>the following limbs of the definition of ESCo Termination Grounds:</w:t>
      </w:r>
      <w:r w:rsidR="00E5180D">
        <w:t xml:space="preserve"> [(f) </w:t>
      </w:r>
      <w:r w:rsidR="00E5180D" w:rsidRPr="00E5180D">
        <w:rPr>
          <w:i/>
          <w:iCs/>
        </w:rPr>
        <w:t xml:space="preserve">(Contractor Insolvency Event), </w:t>
      </w:r>
      <w:r w:rsidR="00E5180D">
        <w:t xml:space="preserve">(g) </w:t>
      </w:r>
      <w:r w:rsidR="00E5180D" w:rsidRPr="00E5180D">
        <w:rPr>
          <w:i/>
          <w:iCs/>
        </w:rPr>
        <w:t>(Aggregate liability exceeds Annual Contractor Cap on Liability),</w:t>
      </w:r>
      <w:r w:rsidR="00E5180D">
        <w:t xml:space="preserve"> (h) </w:t>
      </w:r>
      <w:r w:rsidR="00E5180D" w:rsidRPr="00E5180D">
        <w:rPr>
          <w:i/>
          <w:iCs/>
        </w:rPr>
        <w:t>(Termination for Corrupt Gifts, etc)</w:t>
      </w:r>
      <w:r w:rsidR="00E5180D">
        <w:t>]</w:t>
      </w:r>
    </w:p>
    <w:p w14:paraId="2D083586" w14:textId="77777777" w:rsidR="007932E7" w:rsidRPr="006C3F47" w:rsidRDefault="007932E7" w:rsidP="00A5425D">
      <w:pPr>
        <w:pStyle w:val="Level2Number"/>
        <w:widowControl w:val="0"/>
      </w:pPr>
      <w:bookmarkStart w:id="239" w:name="a276645"/>
      <w:bookmarkEnd w:id="238"/>
      <w:r w:rsidRPr="006C3F47">
        <w:t xml:space="preserve">Within [NUMBER] Business Days of receipt of a Remediation Notice, </w:t>
      </w:r>
      <w:r>
        <w:t xml:space="preserve">the </w:t>
      </w:r>
      <w:r w:rsidRPr="006C3F47">
        <w:t>Contractor shall either:</w:t>
      </w:r>
      <w:bookmarkEnd w:id="239"/>
    </w:p>
    <w:p w14:paraId="2EFA1EF6" w14:textId="77777777" w:rsidR="007932E7" w:rsidRPr="006C3F47" w:rsidRDefault="007932E7" w:rsidP="00A5425D">
      <w:pPr>
        <w:pStyle w:val="Level3Number"/>
        <w:widowControl w:val="0"/>
      </w:pPr>
      <w:bookmarkStart w:id="240" w:name="a118240"/>
      <w:r w:rsidRPr="006C3F47">
        <w:t xml:space="preserve">submit a draft </w:t>
      </w:r>
      <w:r w:rsidR="003B3727">
        <w:t xml:space="preserve">plan </w:t>
      </w:r>
      <w:r w:rsidR="00615141">
        <w:t>(“</w:t>
      </w:r>
      <w:r w:rsidR="00615141" w:rsidRPr="003B3727">
        <w:rPr>
          <w:b/>
          <w:bCs/>
        </w:rPr>
        <w:t>Remediation Plan</w:t>
      </w:r>
      <w:r w:rsidR="00615141">
        <w:t xml:space="preserve">”) </w:t>
      </w:r>
      <w:r w:rsidR="003B3727">
        <w:t xml:space="preserve">of the measures it proposes to take to remedy the relevant Default(s) and the timeline for taking such measures (which must not be longer than the </w:t>
      </w:r>
      <w:r w:rsidR="00E33C31">
        <w:t xml:space="preserve">Contractor </w:t>
      </w:r>
      <w:r w:rsidR="003B3727">
        <w:t>Cure Period)</w:t>
      </w:r>
      <w:r w:rsidRPr="006C3F47">
        <w:t>; or</w:t>
      </w:r>
      <w:bookmarkEnd w:id="240"/>
    </w:p>
    <w:p w14:paraId="4C828F92" w14:textId="77777777" w:rsidR="007932E7" w:rsidRPr="006C3F47" w:rsidRDefault="007932E7" w:rsidP="00A5425D">
      <w:pPr>
        <w:pStyle w:val="Level3Number"/>
        <w:widowControl w:val="0"/>
      </w:pPr>
      <w:bookmarkStart w:id="241" w:name="a289971"/>
      <w:r w:rsidRPr="006C3F47">
        <w:t>if it disputes that it is responsible for the matters which are the subject of the Remediation Notice, inform ESCo that it does not intend to submit a Remediation Plan and, if ESCo does not withdraw the Remediation Notice, either Party may refer the dispute to the Dispute Resolution Procedure.</w:t>
      </w:r>
      <w:bookmarkEnd w:id="241"/>
    </w:p>
    <w:p w14:paraId="47CAA377" w14:textId="665A1EE5" w:rsidR="007932E7" w:rsidRPr="006C3F47" w:rsidRDefault="007932E7" w:rsidP="00A5425D">
      <w:pPr>
        <w:pStyle w:val="Level2Number"/>
        <w:widowControl w:val="0"/>
      </w:pPr>
      <w:bookmarkStart w:id="242" w:name="a982829"/>
      <w:r w:rsidRPr="006C3F47">
        <w:t xml:space="preserve">ESCo shall either approve the draft Remediation Plan </w:t>
      </w:r>
      <w:r w:rsidR="00E86A2B">
        <w:t xml:space="preserve">pursuant to clause </w:t>
      </w:r>
      <w:r w:rsidR="001B1A4D">
        <w:fldChar w:fldCharType="begin"/>
      </w:r>
      <w:r w:rsidR="001B1A4D">
        <w:instrText xml:space="preserve"> REF a276645 \n \h </w:instrText>
      </w:r>
      <w:r w:rsidR="001B1A4D">
        <w:fldChar w:fldCharType="separate"/>
      </w:r>
      <w:r w:rsidR="00F21EA9">
        <w:t>28.3</w:t>
      </w:r>
      <w:r w:rsidR="001B1A4D">
        <w:fldChar w:fldCharType="end"/>
      </w:r>
      <w:r w:rsidR="00E86A2B">
        <w:t xml:space="preserve"> </w:t>
      </w:r>
      <w:r w:rsidRPr="006C3F47">
        <w:t>within [NUMBER] Business Days of its receipt</w:t>
      </w:r>
      <w:r w:rsidR="00D068B2">
        <w:t xml:space="preserve"> </w:t>
      </w:r>
      <w:r w:rsidR="00E86A2B">
        <w:t>of same,</w:t>
      </w:r>
      <w:r w:rsidRPr="006C3F47">
        <w:t xml:space="preserve"> or it shall inform </w:t>
      </w:r>
      <w:r w:rsidR="003B3727">
        <w:t xml:space="preserve">the </w:t>
      </w:r>
      <w:r w:rsidRPr="006C3F47">
        <w:t xml:space="preserve">Contractor why it </w:t>
      </w:r>
      <w:r w:rsidR="003B3727">
        <w:t>does not</w:t>
      </w:r>
      <w:r w:rsidRPr="006C3F47">
        <w:t xml:space="preserve"> accept the </w:t>
      </w:r>
      <w:r w:rsidRPr="005409D5">
        <w:t>draft</w:t>
      </w:r>
      <w:r w:rsidRPr="006C3F47">
        <w:t xml:space="preserve"> Remediation Plan. In such circumstances, </w:t>
      </w:r>
      <w:r w:rsidR="003B3727">
        <w:t xml:space="preserve">the </w:t>
      </w:r>
      <w:r w:rsidRPr="006C3F47">
        <w:t xml:space="preserve">Contractor shall address all such concerns in a revised Remediation Plan, which it shall submit to ESCo within [NUMBER] Business Days of its </w:t>
      </w:r>
      <w:r w:rsidRPr="006C3F47">
        <w:lastRenderedPageBreak/>
        <w:t xml:space="preserve">receipt of ESCo's comments. If no such notice is given, </w:t>
      </w:r>
      <w:r w:rsidR="00E86A2B">
        <w:t xml:space="preserve">the </w:t>
      </w:r>
      <w:r w:rsidRPr="006C3F47">
        <w:t xml:space="preserve">Contractor's draft Remediation Plan </w:t>
      </w:r>
      <w:r w:rsidR="00E86A2B">
        <w:t xml:space="preserve">pursuant to clause </w:t>
      </w:r>
      <w:r w:rsidR="001B1A4D">
        <w:fldChar w:fldCharType="begin"/>
      </w:r>
      <w:r w:rsidR="001B1A4D">
        <w:instrText xml:space="preserve"> REF a276645 \n \h </w:instrText>
      </w:r>
      <w:r w:rsidR="001B1A4D">
        <w:fldChar w:fldCharType="separate"/>
      </w:r>
      <w:r w:rsidR="00F21EA9">
        <w:t>28.3</w:t>
      </w:r>
      <w:r w:rsidR="001B1A4D">
        <w:fldChar w:fldCharType="end"/>
      </w:r>
      <w:r w:rsidR="00E86A2B">
        <w:t xml:space="preserve"> </w:t>
      </w:r>
      <w:r w:rsidRPr="006C3F47">
        <w:t>shall be deemed to be agreed.</w:t>
      </w:r>
      <w:bookmarkEnd w:id="242"/>
    </w:p>
    <w:p w14:paraId="43EDD463" w14:textId="77777777" w:rsidR="007932E7" w:rsidRPr="006C3F47" w:rsidRDefault="007932E7" w:rsidP="00A5425D">
      <w:pPr>
        <w:pStyle w:val="Level2Number"/>
        <w:widowControl w:val="0"/>
      </w:pPr>
      <w:bookmarkStart w:id="243" w:name="a620468"/>
      <w:r w:rsidRPr="006C3F47">
        <w:t xml:space="preserve">Once agreed, </w:t>
      </w:r>
      <w:r w:rsidR="00E86A2B">
        <w:t xml:space="preserve">the </w:t>
      </w:r>
      <w:r w:rsidRPr="006C3F47">
        <w:t>Contractor shall immediately start work on the actions set out in the Remediation Plan</w:t>
      </w:r>
      <w:r w:rsidR="003B3727">
        <w:t xml:space="preserve"> and shall remedy the relevant Default(s) within the </w:t>
      </w:r>
      <w:r w:rsidR="00E33C31">
        <w:t xml:space="preserve">Contractor </w:t>
      </w:r>
      <w:r w:rsidR="003B3727">
        <w:t>Cure Period</w:t>
      </w:r>
      <w:r w:rsidRPr="006C3F47">
        <w:t>.</w:t>
      </w:r>
      <w:bookmarkEnd w:id="243"/>
    </w:p>
    <w:p w14:paraId="15F9B0BC" w14:textId="77777777" w:rsidR="004A2327" w:rsidRDefault="004A2327" w:rsidP="007B1F7E">
      <w:pPr>
        <w:pStyle w:val="Level1Heading"/>
      </w:pPr>
      <w:bookmarkStart w:id="244" w:name="_Ref15300324"/>
      <w:bookmarkStart w:id="245" w:name="_Toc115584949"/>
      <w:bookmarkEnd w:id="232"/>
      <w:bookmarkEnd w:id="233"/>
      <w:r>
        <w:t>ESCo Step-in Process</w:t>
      </w:r>
      <w:bookmarkEnd w:id="244"/>
      <w:bookmarkEnd w:id="245"/>
    </w:p>
    <w:p w14:paraId="26FDDCD0" w14:textId="47CCB447" w:rsidR="00AC0CBD" w:rsidRDefault="00AC0CBD" w:rsidP="00A5425D">
      <w:pPr>
        <w:pStyle w:val="Level2Number"/>
        <w:widowControl w:val="0"/>
      </w:pPr>
      <w:bookmarkStart w:id="246" w:name="_Ref15301098"/>
      <w:r>
        <w:t xml:space="preserve">ESCo shall be entitled to take action </w:t>
      </w:r>
      <w:r w:rsidRPr="006C3F47">
        <w:t xml:space="preserve">itself to remedy </w:t>
      </w:r>
      <w:r>
        <w:t>any</w:t>
      </w:r>
      <w:r w:rsidRPr="006C3F47">
        <w:t xml:space="preserve"> relevant Default</w:t>
      </w:r>
      <w:r>
        <w:t>(s)</w:t>
      </w:r>
      <w:r w:rsidRPr="006C3F47">
        <w:t xml:space="preserve"> </w:t>
      </w:r>
      <w:r>
        <w:t xml:space="preserve">in accordance with this clause </w:t>
      </w:r>
      <w:r>
        <w:fldChar w:fldCharType="begin"/>
      </w:r>
      <w:r>
        <w:instrText xml:space="preserve"> REF _Ref15300324 \r \h </w:instrText>
      </w:r>
      <w:r>
        <w:fldChar w:fldCharType="separate"/>
      </w:r>
      <w:r w:rsidR="00F21EA9">
        <w:t>29</w:t>
      </w:r>
      <w:r>
        <w:fldChar w:fldCharType="end"/>
      </w:r>
      <w:r>
        <w:t>, in the following circumstance:</w:t>
      </w:r>
      <w:bookmarkEnd w:id="246"/>
    </w:p>
    <w:p w14:paraId="740CDA19" w14:textId="3C4050DE" w:rsidR="00AC0CBD" w:rsidRDefault="00AC0CBD" w:rsidP="00A5425D">
      <w:pPr>
        <w:pStyle w:val="Level3Number"/>
        <w:widowControl w:val="0"/>
      </w:pPr>
      <w:r>
        <w:t>i</w:t>
      </w:r>
      <w:r w:rsidRPr="006C3F47">
        <w:t>f</w:t>
      </w:r>
      <w:r>
        <w:t xml:space="preserve"> </w:t>
      </w:r>
      <w:r w:rsidRPr="006C3F47">
        <w:t xml:space="preserve">a Remediation Plan cannot be agreed </w:t>
      </w:r>
      <w:r>
        <w:t xml:space="preserve">in accordance with clause </w:t>
      </w:r>
      <w:r>
        <w:fldChar w:fldCharType="begin"/>
      </w:r>
      <w:r>
        <w:instrText xml:space="preserve"> REF a982829 \r \h </w:instrText>
      </w:r>
      <w:r>
        <w:fldChar w:fldCharType="separate"/>
      </w:r>
      <w:r w:rsidR="00F21EA9">
        <w:t>28.4</w:t>
      </w:r>
      <w:r>
        <w:fldChar w:fldCharType="end"/>
      </w:r>
      <w:r>
        <w:t xml:space="preserve"> </w:t>
      </w:r>
      <w:r w:rsidRPr="00AC0CBD">
        <w:rPr>
          <w:i/>
          <w:iCs/>
        </w:rPr>
        <w:t xml:space="preserve">(Remediation Plan Process) </w:t>
      </w:r>
      <w:r w:rsidRPr="006C3F47">
        <w:t>within [NUMBER] Business Days</w:t>
      </w:r>
      <w:r>
        <w:t xml:space="preserve"> of ESCo rejecting a draft Remediation Plan;</w:t>
      </w:r>
      <w:r w:rsidR="00E86A2B">
        <w:t xml:space="preserve"> and/or</w:t>
      </w:r>
    </w:p>
    <w:p w14:paraId="2C17D650" w14:textId="77777777" w:rsidR="00AC0CBD" w:rsidRDefault="00AC0CBD" w:rsidP="00A5425D">
      <w:pPr>
        <w:pStyle w:val="Level3Number"/>
        <w:widowControl w:val="0"/>
      </w:pPr>
      <w:r>
        <w:t xml:space="preserve">[in </w:t>
      </w:r>
      <w:r w:rsidR="00E86A2B">
        <w:t xml:space="preserve">an </w:t>
      </w:r>
      <w:r>
        <w:t>Emergency.]</w:t>
      </w:r>
    </w:p>
    <w:p w14:paraId="29857DD3" w14:textId="4D957B10" w:rsidR="004A2327" w:rsidRDefault="00AC0CBD" w:rsidP="00A5425D">
      <w:pPr>
        <w:pStyle w:val="Level2Number"/>
        <w:widowControl w:val="0"/>
      </w:pPr>
      <w:r>
        <w:t xml:space="preserve">Where the circumstances in clause </w:t>
      </w:r>
      <w:r>
        <w:fldChar w:fldCharType="begin"/>
      </w:r>
      <w:r>
        <w:instrText xml:space="preserve"> REF _Ref15301098 \r \h </w:instrText>
      </w:r>
      <w:r>
        <w:fldChar w:fldCharType="separate"/>
      </w:r>
      <w:r w:rsidR="00F21EA9">
        <w:t>29.1</w:t>
      </w:r>
      <w:r>
        <w:fldChar w:fldCharType="end"/>
      </w:r>
      <w:r>
        <w:t xml:space="preserve"> apply, </w:t>
      </w:r>
      <w:r w:rsidR="004A2327">
        <w:t>and ESCo wishes to take action</w:t>
      </w:r>
      <w:r>
        <w:t xml:space="preserve"> </w:t>
      </w:r>
      <w:r w:rsidRPr="006C3F47">
        <w:t xml:space="preserve">itself to remedy </w:t>
      </w:r>
      <w:r>
        <w:t>any</w:t>
      </w:r>
      <w:r w:rsidRPr="006C3F47">
        <w:t xml:space="preserve"> relevant Default</w:t>
      </w:r>
      <w:r>
        <w:t>(s)</w:t>
      </w:r>
      <w:r w:rsidR="004A2327">
        <w:t>, ESCo shall notify the Contractor in writing of:-</w:t>
      </w:r>
    </w:p>
    <w:p w14:paraId="0138DB6D" w14:textId="77777777" w:rsidR="004A2327" w:rsidRDefault="004A2327" w:rsidP="00A5425D">
      <w:pPr>
        <w:pStyle w:val="Level3Number"/>
        <w:widowControl w:val="0"/>
      </w:pPr>
      <w:r>
        <w:t>the action ESCo wishes to take;</w:t>
      </w:r>
    </w:p>
    <w:p w14:paraId="7D469AEB" w14:textId="77777777" w:rsidR="004A2327" w:rsidRDefault="004A2327" w:rsidP="00A5425D">
      <w:pPr>
        <w:pStyle w:val="Level3Number"/>
        <w:widowControl w:val="0"/>
      </w:pPr>
      <w:r>
        <w:t>the reason for such action;</w:t>
      </w:r>
    </w:p>
    <w:p w14:paraId="18B21DAA" w14:textId="77777777" w:rsidR="004A2327" w:rsidRDefault="004A2327" w:rsidP="00A5425D">
      <w:pPr>
        <w:pStyle w:val="Level3Number"/>
        <w:widowControl w:val="0"/>
      </w:pPr>
      <w:r>
        <w:t>the date ESCo intends to commence such action;</w:t>
      </w:r>
    </w:p>
    <w:p w14:paraId="0428BE2E" w14:textId="77777777" w:rsidR="004A2327" w:rsidRDefault="004A2327" w:rsidP="00A5425D">
      <w:pPr>
        <w:pStyle w:val="Level3Number"/>
        <w:widowControl w:val="0"/>
      </w:pPr>
      <w:r>
        <w:t>the time period ESCo believes will be necessary for such action; and</w:t>
      </w:r>
    </w:p>
    <w:p w14:paraId="2A149FC3" w14:textId="77777777" w:rsidR="004A2327" w:rsidRDefault="004A2327" w:rsidP="00A5425D">
      <w:pPr>
        <w:pStyle w:val="Level3Number"/>
        <w:widowControl w:val="0"/>
      </w:pPr>
      <w:r>
        <w:t>to the extent practicable, the effect on the Contractor and its obligation to undertake the Services during the period such action is being taken</w:t>
      </w:r>
      <w:r w:rsidR="00E86A2B">
        <w:t xml:space="preserve"> by ESCo</w:t>
      </w:r>
      <w:r>
        <w:t>.</w:t>
      </w:r>
    </w:p>
    <w:p w14:paraId="7441C664" w14:textId="77777777" w:rsidR="004A2327" w:rsidRDefault="004A2327" w:rsidP="00A5425D">
      <w:pPr>
        <w:pStyle w:val="Level2Number"/>
        <w:widowControl w:val="0"/>
      </w:pPr>
      <w:r>
        <w:t>Following service of such notice, ESCo shall take such action as notified (the "</w:t>
      </w:r>
      <w:r w:rsidRPr="004A2327">
        <w:rPr>
          <w:b/>
          <w:bCs/>
        </w:rPr>
        <w:t>Required Action</w:t>
      </w:r>
      <w:r>
        <w:t>") provided that:-</w:t>
      </w:r>
    </w:p>
    <w:p w14:paraId="1A64E045" w14:textId="77777777" w:rsidR="004A2327" w:rsidRDefault="004A2327" w:rsidP="00A5425D">
      <w:pPr>
        <w:pStyle w:val="Level3Number"/>
        <w:widowControl w:val="0"/>
      </w:pPr>
      <w:r>
        <w:t>for so long and to the extent that the Required Action taken prevents the Contractor from undertaking the Services (or any part thereof), the Contractor shall be relieved of its obligations to undertake the Services (or relevant part thereof); and</w:t>
      </w:r>
    </w:p>
    <w:p w14:paraId="2AFC66F2" w14:textId="77777777" w:rsidR="004A2327" w:rsidRDefault="004A2327" w:rsidP="00A5425D">
      <w:pPr>
        <w:pStyle w:val="Level3Number"/>
        <w:widowControl w:val="0"/>
      </w:pPr>
      <w:r>
        <w:t>ESCo shall use reasonable endeavours to mitigate its costs of undertaking the Required Action.</w:t>
      </w:r>
    </w:p>
    <w:p w14:paraId="30062E60" w14:textId="77777777" w:rsidR="00AC0CBD" w:rsidRPr="00AC0CBD" w:rsidRDefault="00AC0CBD" w:rsidP="00A5425D">
      <w:pPr>
        <w:pStyle w:val="Level2Number"/>
        <w:widowControl w:val="0"/>
      </w:pPr>
      <w:r w:rsidRPr="00AC0CBD">
        <w:t xml:space="preserve">The Contractor shall reimburse </w:t>
      </w:r>
      <w:r>
        <w:t>all</w:t>
      </w:r>
      <w:r w:rsidRPr="00AC0CBD">
        <w:t xml:space="preserve"> reasonable costs incurred by ESCo in taking the Required Action</w:t>
      </w:r>
      <w:r>
        <w:t xml:space="preserve"> and notified to the Contractor.</w:t>
      </w:r>
    </w:p>
    <w:p w14:paraId="782DF841" w14:textId="4019389D" w:rsidR="004A2327" w:rsidRPr="004A2327" w:rsidRDefault="004A2327" w:rsidP="00A5425D">
      <w:pPr>
        <w:pStyle w:val="Level2Number"/>
        <w:widowControl w:val="0"/>
      </w:pPr>
      <w:r>
        <w:t xml:space="preserve">For the avoidance of doubt, any Required Action taken pursuant to this clause </w:t>
      </w:r>
      <w:r>
        <w:fldChar w:fldCharType="begin"/>
      </w:r>
      <w:r>
        <w:instrText xml:space="preserve"> REF _Ref15300324 \r \h </w:instrText>
      </w:r>
      <w:r>
        <w:fldChar w:fldCharType="separate"/>
      </w:r>
      <w:r w:rsidR="00F21EA9">
        <w:t>29</w:t>
      </w:r>
      <w:r>
        <w:fldChar w:fldCharType="end"/>
      </w:r>
      <w:r>
        <w:t xml:space="preserve"> shall not constitute a waiver by ESCo of any other right or remedy of ESCo under this Agreement.</w:t>
      </w:r>
    </w:p>
    <w:p w14:paraId="1699DE96" w14:textId="77777777" w:rsidR="00B33CDF" w:rsidRPr="006C3F47" w:rsidRDefault="007213BD" w:rsidP="007B1F7E">
      <w:pPr>
        <w:pStyle w:val="Level1Heading"/>
      </w:pPr>
      <w:bookmarkStart w:id="247" w:name="_Ref24866877"/>
      <w:bookmarkStart w:id="248" w:name="_Ref24867068"/>
      <w:bookmarkStart w:id="249" w:name="_Toc115584950"/>
      <w:r w:rsidRPr="006C3F47">
        <w:t>Termination</w:t>
      </w:r>
      <w:bookmarkEnd w:id="234"/>
      <w:bookmarkEnd w:id="247"/>
      <w:bookmarkEnd w:id="248"/>
      <w:bookmarkEnd w:id="249"/>
    </w:p>
    <w:p w14:paraId="27FCD578" w14:textId="77777777" w:rsidR="00B33CDF" w:rsidRPr="006C3F47" w:rsidRDefault="007213BD" w:rsidP="00A5425D">
      <w:pPr>
        <w:pStyle w:val="Level2Number"/>
        <w:widowControl w:val="0"/>
      </w:pPr>
      <w:bookmarkStart w:id="250" w:name="a720487"/>
      <w:r w:rsidRPr="006C3F47">
        <w:t xml:space="preserve">Where </w:t>
      </w:r>
      <w:r w:rsidR="009550CE" w:rsidRPr="006C3F47">
        <w:t>ESCo</w:t>
      </w:r>
      <w:r w:rsidRPr="006C3F47">
        <w:t xml:space="preserve"> wishes to terminate </w:t>
      </w:r>
      <w:r w:rsidR="008F7BF8" w:rsidRPr="006C3F47">
        <w:t>this Agreement</w:t>
      </w:r>
      <w:r w:rsidRPr="006C3F47">
        <w:t xml:space="preserve"> due to </w:t>
      </w:r>
      <w:r w:rsidR="009F421E">
        <w:t xml:space="preserve">the </w:t>
      </w:r>
      <w:r w:rsidR="008D07CC" w:rsidRPr="006C3F47">
        <w:t>Contractor</w:t>
      </w:r>
      <w:r w:rsidRPr="006C3F47">
        <w:t>'s Default:</w:t>
      </w:r>
      <w:bookmarkEnd w:id="250"/>
    </w:p>
    <w:p w14:paraId="2996202E" w14:textId="6227EFC7" w:rsidR="00637599" w:rsidRPr="006C3F47" w:rsidRDefault="007213BD" w:rsidP="00A5425D">
      <w:pPr>
        <w:pStyle w:val="Level3Number"/>
        <w:widowControl w:val="0"/>
      </w:pPr>
      <w:bookmarkStart w:id="251" w:name="a985677"/>
      <w:r w:rsidRPr="005409D5">
        <w:lastRenderedPageBreak/>
        <w:t>subject</w:t>
      </w:r>
      <w:r w:rsidRPr="006C3F47">
        <w:t xml:space="preserve"> to clause </w:t>
      </w:r>
      <w:r w:rsidR="00B33CDF" w:rsidRPr="006C3F47">
        <w:fldChar w:fldCharType="begin"/>
      </w:r>
      <w:r w:rsidRPr="006C3F47">
        <w:instrText>REF "a579894" \h \n</w:instrText>
      </w:r>
      <w:r w:rsidR="00B33CDF" w:rsidRPr="006C3F47">
        <w:fldChar w:fldCharType="separate"/>
      </w:r>
      <w:r w:rsidR="00F21EA9">
        <w:t>28</w:t>
      </w:r>
      <w:r w:rsidR="00B33CDF" w:rsidRPr="006C3F47">
        <w:fldChar w:fldCharType="end"/>
      </w:r>
      <w:r w:rsidRPr="006C3F47">
        <w:t xml:space="preserve"> (</w:t>
      </w:r>
      <w:r w:rsidRPr="006C3F47">
        <w:rPr>
          <w:i/>
        </w:rPr>
        <w:t>Remediation plan process</w:t>
      </w:r>
      <w:r w:rsidRPr="006C3F47">
        <w:t xml:space="preserve">), </w:t>
      </w:r>
      <w:r w:rsidR="009550CE" w:rsidRPr="006C3F47">
        <w:t>ESCo</w:t>
      </w:r>
      <w:r w:rsidRPr="006C3F47">
        <w:t xml:space="preserve"> may </w:t>
      </w:r>
      <w:r w:rsidR="00637599" w:rsidRPr="006C3F47">
        <w:t xml:space="preserve">only </w:t>
      </w:r>
      <w:r w:rsidRPr="006C3F47">
        <w:t xml:space="preserve">terminate </w:t>
      </w:r>
      <w:r w:rsidR="008F7BF8" w:rsidRPr="006C3F47">
        <w:t>this Agreement</w:t>
      </w:r>
      <w:r w:rsidRPr="006C3F47">
        <w:t xml:space="preserve"> if</w:t>
      </w:r>
      <w:r w:rsidR="00637599" w:rsidRPr="006C3F47">
        <w:t>:</w:t>
      </w:r>
    </w:p>
    <w:p w14:paraId="7F5D5867" w14:textId="77777777" w:rsidR="00637599" w:rsidRPr="006C3F47" w:rsidRDefault="007213BD" w:rsidP="00A5425D">
      <w:pPr>
        <w:pStyle w:val="Level4Number"/>
        <w:widowControl w:val="0"/>
      </w:pPr>
      <w:r w:rsidRPr="006C3F47">
        <w:t xml:space="preserve">one or more </w:t>
      </w:r>
      <w:r w:rsidR="00FB1F64">
        <w:t>ESCo Termination Ground</w:t>
      </w:r>
      <w:r w:rsidR="009F421E">
        <w:t>s</w:t>
      </w:r>
      <w:r w:rsidR="00FB1F64">
        <w:t xml:space="preserve"> have arise</w:t>
      </w:r>
      <w:r w:rsidR="009F421E">
        <w:t>n</w:t>
      </w:r>
      <w:r w:rsidR="00637599" w:rsidRPr="006C3F47">
        <w:t xml:space="preserve">; and </w:t>
      </w:r>
    </w:p>
    <w:p w14:paraId="3B156380" w14:textId="77777777" w:rsidR="00FB1F64" w:rsidRDefault="00637599" w:rsidP="00A5425D">
      <w:pPr>
        <w:pStyle w:val="Level4Number"/>
        <w:widowControl w:val="0"/>
      </w:pPr>
      <w:bookmarkStart w:id="252" w:name="_Ref14898574"/>
      <w:r w:rsidRPr="006C3F47">
        <w:t xml:space="preserve">by giving written notice to </w:t>
      </w:r>
      <w:r w:rsidR="00FB1F64">
        <w:t xml:space="preserve">the </w:t>
      </w:r>
      <w:r w:rsidR="008D07CC" w:rsidRPr="006C3F47">
        <w:t>Contractor</w:t>
      </w:r>
      <w:r w:rsidRPr="006C3F47">
        <w:t xml:space="preserve"> </w:t>
      </w:r>
      <w:r w:rsidR="00FB1F64">
        <w:t>(“</w:t>
      </w:r>
      <w:r w:rsidR="00FB1F64" w:rsidRPr="00FB1F64">
        <w:rPr>
          <w:b/>
          <w:bCs/>
        </w:rPr>
        <w:t>ESCo Termination Notice</w:t>
      </w:r>
      <w:r w:rsidR="00FB1F64">
        <w:t>”):</w:t>
      </w:r>
      <w:bookmarkEnd w:id="252"/>
    </w:p>
    <w:p w14:paraId="3E96F78C" w14:textId="77777777" w:rsidR="00FB1F64" w:rsidRDefault="00FB1F64" w:rsidP="00A5425D">
      <w:pPr>
        <w:pStyle w:val="Level5Number"/>
        <w:widowControl w:val="0"/>
      </w:pPr>
      <w:r w:rsidRPr="005409D5">
        <w:t>identifying</w:t>
      </w:r>
      <w:r>
        <w:t xml:space="preserve"> the ESCo Termination Grounds being relied on; and</w:t>
      </w:r>
    </w:p>
    <w:p w14:paraId="40A38BBA" w14:textId="77777777" w:rsidR="00B33CDF" w:rsidRPr="006C3F47" w:rsidRDefault="00637599" w:rsidP="00A5425D">
      <w:pPr>
        <w:pStyle w:val="Level5Number"/>
        <w:widowControl w:val="0"/>
      </w:pPr>
      <w:r w:rsidRPr="006C3F47">
        <w:t xml:space="preserve">specifying the date when </w:t>
      </w:r>
      <w:r w:rsidR="00C0420D" w:rsidRPr="006C3F47">
        <w:t>this Agreement</w:t>
      </w:r>
      <w:r w:rsidRPr="006C3F47">
        <w:t xml:space="preserve"> is to terminate (not to be </w:t>
      </w:r>
      <w:r w:rsidR="00B77D8B">
        <w:t>earlier</w:t>
      </w:r>
      <w:r w:rsidRPr="006C3F47">
        <w:t xml:space="preserve"> than [NUMBER] Business Days after the date of the notice)</w:t>
      </w:r>
      <w:r w:rsidR="007213BD" w:rsidRPr="006C3F47">
        <w:t>;</w:t>
      </w:r>
      <w:bookmarkEnd w:id="251"/>
    </w:p>
    <w:p w14:paraId="5D343E8D" w14:textId="77777777" w:rsidR="00B33CDF" w:rsidRPr="006C3F47" w:rsidRDefault="00637599" w:rsidP="00A5425D">
      <w:pPr>
        <w:pStyle w:val="Level3Number"/>
        <w:widowControl w:val="0"/>
      </w:pPr>
      <w:bookmarkStart w:id="253" w:name="a787664"/>
      <w:r w:rsidRPr="006C3F47">
        <w:t>[</w:t>
      </w:r>
      <w:r w:rsidR="007213BD" w:rsidRPr="006C3F47">
        <w:t xml:space="preserve">where </w:t>
      </w:r>
      <w:r w:rsidR="009550CE" w:rsidRPr="006C3F47">
        <w:t>ESCo</w:t>
      </w:r>
      <w:r w:rsidR="007213BD" w:rsidRPr="006C3F47">
        <w:t xml:space="preserve"> is terminating </w:t>
      </w:r>
      <w:r w:rsidR="008F7BF8" w:rsidRPr="006C3F47">
        <w:t>this Agreement</w:t>
      </w:r>
      <w:r w:rsidR="007213BD" w:rsidRPr="006C3F47">
        <w:t xml:space="preserve"> for a </w:t>
      </w:r>
      <w:r w:rsidR="00E86A2B">
        <w:t xml:space="preserve">Major </w:t>
      </w:r>
      <w:r w:rsidR="007213BD" w:rsidRPr="006C3F47">
        <w:t xml:space="preserve">Default, it may rely on a single </w:t>
      </w:r>
      <w:r w:rsidR="00E86A2B">
        <w:t xml:space="preserve">Major </w:t>
      </w:r>
      <w:r w:rsidR="007213BD" w:rsidRPr="006C3F47">
        <w:t xml:space="preserve">Default or on a number of Defaults or repeated Defaults that, taken together, constitute a </w:t>
      </w:r>
      <w:r w:rsidR="00E86A2B">
        <w:t xml:space="preserve">Major </w:t>
      </w:r>
      <w:r w:rsidR="007213BD" w:rsidRPr="006C3F47">
        <w:t>Default;</w:t>
      </w:r>
      <w:bookmarkEnd w:id="253"/>
      <w:r w:rsidRPr="006C3F47">
        <w:t>]</w:t>
      </w:r>
    </w:p>
    <w:p w14:paraId="38509B36" w14:textId="77777777" w:rsidR="00B33CDF" w:rsidRPr="006C3F47" w:rsidRDefault="009550CE" w:rsidP="00A5425D">
      <w:pPr>
        <w:pStyle w:val="Level3Number"/>
        <w:widowControl w:val="0"/>
      </w:pPr>
      <w:bookmarkStart w:id="254" w:name="a380466"/>
      <w:r w:rsidRPr="006C3F47">
        <w:t>ESCo</w:t>
      </w:r>
      <w:r w:rsidR="007213BD" w:rsidRPr="006C3F47">
        <w:t xml:space="preserve"> shall also inform </w:t>
      </w:r>
      <w:r w:rsidR="00E31723">
        <w:t xml:space="preserve">the </w:t>
      </w:r>
      <w:r w:rsidR="008D07CC" w:rsidRPr="006C3F47">
        <w:t>Contractor</w:t>
      </w:r>
      <w:r w:rsidR="007213BD" w:rsidRPr="006C3F47">
        <w:t xml:space="preserve"> in the </w:t>
      </w:r>
      <w:r w:rsidR="00FB1F64">
        <w:t xml:space="preserve">ESCo </w:t>
      </w:r>
      <w:r w:rsidR="007213BD" w:rsidRPr="006C3F47">
        <w:t xml:space="preserve">Termination Notice of the duration of the Termination Period during which it requires </w:t>
      </w:r>
      <w:r w:rsidR="008D07CC" w:rsidRPr="006C3F47">
        <w:t>Contractor</w:t>
      </w:r>
      <w:r w:rsidR="007213BD" w:rsidRPr="006C3F47">
        <w:t xml:space="preserve"> to continue to provide, or procure the provision of, some or all of the Services. </w:t>
      </w:r>
      <w:r w:rsidRPr="006C3F47">
        <w:t>ESCo</w:t>
      </w:r>
      <w:r w:rsidR="007213BD" w:rsidRPr="006C3F47">
        <w:t xml:space="preserve"> may extend or shorten such period by giving </w:t>
      </w:r>
      <w:r w:rsidR="00E31723">
        <w:t xml:space="preserve">the </w:t>
      </w:r>
      <w:r w:rsidR="008D07CC" w:rsidRPr="006C3F47">
        <w:t>Contractor</w:t>
      </w:r>
      <w:r w:rsidR="007213BD" w:rsidRPr="006C3F47">
        <w:t xml:space="preserve"> at least </w:t>
      </w:r>
      <w:r w:rsidR="00FB1F64">
        <w:t xml:space="preserve">[INSERT] </w:t>
      </w:r>
      <w:r w:rsidR="007213BD" w:rsidRPr="006C3F47">
        <w:t>Business Days' notice</w:t>
      </w:r>
      <w:bookmarkEnd w:id="254"/>
      <w:r w:rsidR="00FB1F64">
        <w:t>.</w:t>
      </w:r>
    </w:p>
    <w:p w14:paraId="075F475A" w14:textId="77777777" w:rsidR="00B91353" w:rsidRPr="006C3F47" w:rsidRDefault="00B91353" w:rsidP="00A5425D">
      <w:pPr>
        <w:pStyle w:val="Level2Number"/>
        <w:widowControl w:val="0"/>
      </w:pPr>
      <w:bookmarkStart w:id="255" w:name="a680820"/>
      <w:bookmarkStart w:id="256" w:name="_Ref1927253"/>
      <w:r w:rsidRPr="006C3F47">
        <w:t xml:space="preserve">Where </w:t>
      </w:r>
      <w:r w:rsidR="009F421E">
        <w:t xml:space="preserve">the </w:t>
      </w:r>
      <w:r w:rsidR="008D07CC" w:rsidRPr="006C3F47">
        <w:t>Contractor</w:t>
      </w:r>
      <w:r w:rsidRPr="006C3F47">
        <w:t xml:space="preserve"> wishes to terminate </w:t>
      </w:r>
      <w:r w:rsidR="008F7BF8" w:rsidRPr="006C3F47">
        <w:t>this Agreement</w:t>
      </w:r>
      <w:r w:rsidRPr="006C3F47">
        <w:t xml:space="preserve"> due to </w:t>
      </w:r>
      <w:r w:rsidR="009550CE" w:rsidRPr="006C3F47">
        <w:t>ESCo</w:t>
      </w:r>
      <w:r w:rsidRPr="006C3F47">
        <w:t>'s Default:</w:t>
      </w:r>
    </w:p>
    <w:p w14:paraId="6D410E46" w14:textId="77777777" w:rsidR="00B91353" w:rsidRPr="006C3F47" w:rsidRDefault="00E31723" w:rsidP="00A5425D">
      <w:pPr>
        <w:pStyle w:val="Level3Number"/>
        <w:widowControl w:val="0"/>
      </w:pPr>
      <w:r>
        <w:t xml:space="preserve">the </w:t>
      </w:r>
      <w:r w:rsidR="008D07CC" w:rsidRPr="006C3F47">
        <w:t>Contractor</w:t>
      </w:r>
      <w:r w:rsidR="00B91353" w:rsidRPr="006C3F47">
        <w:t xml:space="preserve"> may only terminate </w:t>
      </w:r>
      <w:r w:rsidR="008F7BF8" w:rsidRPr="006C3F47">
        <w:t>this Agreement</w:t>
      </w:r>
      <w:r w:rsidR="00B91353" w:rsidRPr="006C3F47">
        <w:t xml:space="preserve"> if:</w:t>
      </w:r>
    </w:p>
    <w:p w14:paraId="73CD97AD" w14:textId="77777777" w:rsidR="00B91353" w:rsidRPr="006C3F47" w:rsidRDefault="00B91353" w:rsidP="00A5425D">
      <w:pPr>
        <w:pStyle w:val="Level4Number"/>
        <w:widowControl w:val="0"/>
      </w:pPr>
      <w:r w:rsidRPr="006C3F47">
        <w:t xml:space="preserve">one or more </w:t>
      </w:r>
      <w:r w:rsidR="009F421E">
        <w:t>Contractor Termination Grounds has arisen</w:t>
      </w:r>
      <w:r w:rsidRPr="006C3F47">
        <w:t xml:space="preserve">; and </w:t>
      </w:r>
    </w:p>
    <w:p w14:paraId="3140B89E" w14:textId="77777777" w:rsidR="009F421E" w:rsidRDefault="009F421E" w:rsidP="00A5425D">
      <w:pPr>
        <w:pStyle w:val="Level4Number"/>
        <w:widowControl w:val="0"/>
      </w:pPr>
      <w:bookmarkStart w:id="257" w:name="_Ref14899053"/>
      <w:r w:rsidRPr="006C3F47">
        <w:t xml:space="preserve">by giving written notice to </w:t>
      </w:r>
      <w:r>
        <w:t>ESCo</w:t>
      </w:r>
      <w:r w:rsidRPr="006C3F47">
        <w:t xml:space="preserve"> </w:t>
      </w:r>
      <w:r>
        <w:t>(“</w:t>
      </w:r>
      <w:r>
        <w:rPr>
          <w:b/>
          <w:bCs/>
        </w:rPr>
        <w:t>Contractor</w:t>
      </w:r>
      <w:r w:rsidRPr="00FB1F64">
        <w:rPr>
          <w:b/>
          <w:bCs/>
        </w:rPr>
        <w:t xml:space="preserve"> Termination Notice</w:t>
      </w:r>
      <w:r>
        <w:t>”):</w:t>
      </w:r>
      <w:bookmarkEnd w:id="257"/>
    </w:p>
    <w:p w14:paraId="1AF7471D" w14:textId="77777777" w:rsidR="009F421E" w:rsidRDefault="009F421E" w:rsidP="00A5425D">
      <w:pPr>
        <w:pStyle w:val="Level5Number"/>
        <w:widowControl w:val="0"/>
      </w:pPr>
      <w:r>
        <w:t>identifying the Contractor Termination Grounds being relied on; and</w:t>
      </w:r>
    </w:p>
    <w:p w14:paraId="1B6FE27A" w14:textId="77777777" w:rsidR="00CC58E2" w:rsidRDefault="00B91353" w:rsidP="00A5425D">
      <w:pPr>
        <w:pStyle w:val="Level5Number"/>
        <w:widowControl w:val="0"/>
      </w:pPr>
      <w:r w:rsidRPr="006C3F47">
        <w:t xml:space="preserve">specifying the date when </w:t>
      </w:r>
      <w:r w:rsidR="00C0420D" w:rsidRPr="006C3F47">
        <w:t>this Agreement</w:t>
      </w:r>
      <w:r w:rsidRPr="006C3F47">
        <w:t xml:space="preserve"> is to terminate (not to be earlier </w:t>
      </w:r>
      <w:r w:rsidR="00B77D8B">
        <w:t>than</w:t>
      </w:r>
      <w:r w:rsidRPr="006C3F47">
        <w:t xml:space="preserve"> [NUMBER] Business Days after the date of the notice)</w:t>
      </w:r>
      <w:r w:rsidR="00CC58E2">
        <w:t>.</w:t>
      </w:r>
    </w:p>
    <w:p w14:paraId="2E502BFA" w14:textId="2A4434C4" w:rsidR="00B91353" w:rsidRPr="006C3F47" w:rsidRDefault="00CC58E2" w:rsidP="00A5425D">
      <w:pPr>
        <w:pStyle w:val="Level2Number"/>
        <w:widowControl w:val="0"/>
      </w:pPr>
      <w:bookmarkStart w:id="258" w:name="a247928"/>
      <w:r>
        <w:t>D</w:t>
      </w:r>
      <w:r w:rsidRPr="006C3F47">
        <w:t xml:space="preserve">uring the continuance of any Force Majeure Event, </w:t>
      </w:r>
      <w:r>
        <w:t xml:space="preserve">either Party may </w:t>
      </w:r>
      <w:r w:rsidRPr="006C3F47">
        <w:t xml:space="preserve">terminate this Agreement by written notice </w:t>
      </w:r>
      <w:r>
        <w:t>(“</w:t>
      </w:r>
      <w:r w:rsidRPr="009F421E">
        <w:rPr>
          <w:b/>
          <w:bCs/>
        </w:rPr>
        <w:t>Force Majeure Termination Notice</w:t>
      </w:r>
      <w:r>
        <w:t xml:space="preserve">”) </w:t>
      </w:r>
      <w:r w:rsidRPr="006C3F47">
        <w:t xml:space="preserve">to the other if a Force Majeure Event occurs that affects all or a substantial part of the Services and which continues for more than [NUMBER] </w:t>
      </w:r>
      <w:bookmarkEnd w:id="258"/>
      <w:r w:rsidR="00AC24AC">
        <w:t>Months</w:t>
      </w:r>
      <w:r>
        <w:t>.</w:t>
      </w:r>
    </w:p>
    <w:p w14:paraId="54B3DE80" w14:textId="77777777" w:rsidR="00B33CDF" w:rsidRPr="006C3F47" w:rsidRDefault="007213BD" w:rsidP="007B1F7E">
      <w:pPr>
        <w:pStyle w:val="Level1Heading"/>
      </w:pPr>
      <w:bookmarkStart w:id="259" w:name="a255584"/>
      <w:bookmarkStart w:id="260" w:name="_Toc115584951"/>
      <w:bookmarkEnd w:id="255"/>
      <w:bookmarkEnd w:id="256"/>
      <w:r w:rsidRPr="006C3F47">
        <w:t>Consequences of termination and survival</w:t>
      </w:r>
      <w:bookmarkEnd w:id="259"/>
      <w:r w:rsidR="00AA42DF" w:rsidRPr="006C739D">
        <w:rPr>
          <w:rStyle w:val="FootnoteReference"/>
        </w:rPr>
        <w:footnoteReference w:id="27"/>
      </w:r>
      <w:bookmarkEnd w:id="260"/>
    </w:p>
    <w:p w14:paraId="136BB5AF" w14:textId="77777777" w:rsidR="00B33CDF" w:rsidRPr="006C3F47" w:rsidRDefault="007213BD" w:rsidP="00A5425D">
      <w:pPr>
        <w:pStyle w:val="Level2Number"/>
        <w:widowControl w:val="0"/>
      </w:pPr>
      <w:bookmarkStart w:id="261" w:name="a592156"/>
      <w:r w:rsidRPr="006C3F47">
        <w:t xml:space="preserve">Following the service of a Termination Notice for any reason, </w:t>
      </w:r>
      <w:r w:rsidR="00E31723">
        <w:t xml:space="preserve">the </w:t>
      </w:r>
      <w:r w:rsidR="008D07CC" w:rsidRPr="006C3F47">
        <w:t>Contractor</w:t>
      </w:r>
      <w:r w:rsidRPr="006C3F47">
        <w:t xml:space="preserve"> shall continue to provide or procure the provision of the Services to the required Service Levels, and shall ensure that there is no degradation in the standards of the Services until the expiry of the Termination Period.</w:t>
      </w:r>
      <w:bookmarkEnd w:id="261"/>
    </w:p>
    <w:p w14:paraId="2625C49B" w14:textId="77777777" w:rsidR="007932E7" w:rsidRPr="006C3F47" w:rsidRDefault="007932E7" w:rsidP="00A5425D">
      <w:pPr>
        <w:pStyle w:val="Level2Number"/>
        <w:widowControl w:val="0"/>
        <w:spacing w:before="0" w:after="240"/>
        <w:rPr>
          <w:szCs w:val="22"/>
        </w:rPr>
      </w:pPr>
      <w:bookmarkStart w:id="262" w:name="a253721"/>
      <w:r w:rsidRPr="006C3F47">
        <w:rPr>
          <w:szCs w:val="22"/>
        </w:rPr>
        <w:lastRenderedPageBreak/>
        <w:t xml:space="preserve">On </w:t>
      </w:r>
      <w:r>
        <w:rPr>
          <w:szCs w:val="22"/>
        </w:rPr>
        <w:t xml:space="preserve">termination of this Agreement for </w:t>
      </w:r>
      <w:r w:rsidRPr="006C3F47">
        <w:rPr>
          <w:szCs w:val="22"/>
        </w:rPr>
        <w:t>Contractor Default, the Contractor shall pay to ESCo:</w:t>
      </w:r>
    </w:p>
    <w:p w14:paraId="11F43378" w14:textId="77777777" w:rsidR="007932E7" w:rsidRPr="006C3F47" w:rsidRDefault="007932E7" w:rsidP="00A5425D">
      <w:pPr>
        <w:pStyle w:val="Level3Number"/>
        <w:widowControl w:val="0"/>
        <w:spacing w:before="0" w:after="240"/>
        <w:outlineLvl w:val="9"/>
        <w:rPr>
          <w:szCs w:val="22"/>
        </w:rPr>
      </w:pPr>
      <w:r w:rsidRPr="006C3F47">
        <w:rPr>
          <w:szCs w:val="22"/>
        </w:rPr>
        <w:t xml:space="preserve">all reasonable demonstrable costs of retendering the Service; </w:t>
      </w:r>
    </w:p>
    <w:p w14:paraId="60674F2B" w14:textId="5A354AFF" w:rsidR="007932E7" w:rsidRPr="009C5C8F" w:rsidRDefault="007932E7" w:rsidP="00A5425D">
      <w:pPr>
        <w:pStyle w:val="Level3Number"/>
        <w:widowControl w:val="0"/>
        <w:spacing w:before="0" w:after="240"/>
        <w:outlineLvl w:val="9"/>
        <w:rPr>
          <w:szCs w:val="22"/>
        </w:rPr>
      </w:pPr>
      <w:r w:rsidRPr="009C5C8F">
        <w:rPr>
          <w:szCs w:val="22"/>
        </w:rPr>
        <w:t xml:space="preserve">any sums due for the Operational and Strategic Spares in accordance with paragraph </w:t>
      </w:r>
      <w:r w:rsidR="00AC0CC3">
        <w:rPr>
          <w:szCs w:val="22"/>
        </w:rPr>
        <w:fldChar w:fldCharType="begin"/>
      </w:r>
      <w:r w:rsidR="00AC0CC3">
        <w:rPr>
          <w:szCs w:val="22"/>
        </w:rPr>
        <w:instrText xml:space="preserve"> REF _Ref24869430 \n \h </w:instrText>
      </w:r>
      <w:r w:rsidR="00AC0CC3">
        <w:rPr>
          <w:szCs w:val="22"/>
        </w:rPr>
      </w:r>
      <w:r w:rsidR="00AC0CC3">
        <w:rPr>
          <w:szCs w:val="22"/>
        </w:rPr>
        <w:fldChar w:fldCharType="separate"/>
      </w:r>
      <w:r w:rsidR="00F21EA9">
        <w:rPr>
          <w:szCs w:val="22"/>
        </w:rPr>
        <w:t>10.7</w:t>
      </w:r>
      <w:r w:rsidR="00AC0CC3">
        <w:rPr>
          <w:szCs w:val="22"/>
        </w:rPr>
        <w:fldChar w:fldCharType="end"/>
      </w:r>
      <w:r w:rsidRPr="009C5C8F">
        <w:rPr>
          <w:szCs w:val="22"/>
        </w:rPr>
        <w:t xml:space="preserve"> of </w:t>
      </w:r>
      <w:r w:rsidR="001B1A4D">
        <w:rPr>
          <w:szCs w:val="22"/>
        </w:rPr>
        <w:fldChar w:fldCharType="begin"/>
      </w:r>
      <w:r w:rsidR="001B1A4D">
        <w:rPr>
          <w:szCs w:val="22"/>
        </w:rPr>
        <w:instrText xml:space="preserve"> REF _Ref1921846 \n \h </w:instrText>
      </w:r>
      <w:r w:rsidR="001B1A4D">
        <w:rPr>
          <w:szCs w:val="22"/>
        </w:rPr>
      </w:r>
      <w:r w:rsidR="001B1A4D">
        <w:rPr>
          <w:szCs w:val="22"/>
        </w:rPr>
        <w:fldChar w:fldCharType="separate"/>
      </w:r>
      <w:r w:rsidR="00F21EA9">
        <w:rPr>
          <w:szCs w:val="22"/>
        </w:rPr>
        <w:t>Schedule 1</w:t>
      </w:r>
      <w:r w:rsidR="001B1A4D">
        <w:rPr>
          <w:szCs w:val="22"/>
        </w:rPr>
        <w:fldChar w:fldCharType="end"/>
      </w:r>
      <w:r w:rsidRPr="009C5C8F">
        <w:rPr>
          <w:szCs w:val="22"/>
        </w:rPr>
        <w:t xml:space="preserve"> </w:t>
      </w:r>
      <w:r w:rsidRPr="009C5C8F">
        <w:rPr>
          <w:i/>
          <w:iCs/>
          <w:szCs w:val="22"/>
        </w:rPr>
        <w:t>(Service</w:t>
      </w:r>
      <w:r w:rsidR="009C5C8F" w:rsidRPr="009C5C8F">
        <w:rPr>
          <w:i/>
          <w:iCs/>
          <w:szCs w:val="22"/>
        </w:rPr>
        <w:t xml:space="preserve"> Requirement</w:t>
      </w:r>
      <w:r w:rsidRPr="009C5C8F">
        <w:rPr>
          <w:i/>
          <w:iCs/>
          <w:szCs w:val="22"/>
        </w:rPr>
        <w:t>s)</w:t>
      </w:r>
      <w:r w:rsidRPr="009C5C8F">
        <w:rPr>
          <w:szCs w:val="22"/>
        </w:rPr>
        <w:t xml:space="preserve">; </w:t>
      </w:r>
    </w:p>
    <w:p w14:paraId="765516E2" w14:textId="77368DEE" w:rsidR="007932E7" w:rsidRPr="006C3F47" w:rsidRDefault="007932E7" w:rsidP="00A5425D">
      <w:pPr>
        <w:pStyle w:val="Level3Number"/>
        <w:widowControl w:val="0"/>
        <w:spacing w:before="0" w:after="240"/>
        <w:outlineLvl w:val="9"/>
        <w:rPr>
          <w:szCs w:val="22"/>
        </w:rPr>
      </w:pPr>
      <w:r w:rsidRPr="006C3F47">
        <w:rPr>
          <w:szCs w:val="22"/>
        </w:rPr>
        <w:t xml:space="preserve">the costs of any rectification required to the </w:t>
      </w:r>
      <w:r w:rsidR="00B53C9C">
        <w:rPr>
          <w:szCs w:val="22"/>
        </w:rPr>
        <w:t>Energy System</w:t>
      </w:r>
      <w:r w:rsidRPr="006C3F47">
        <w:rPr>
          <w:szCs w:val="22"/>
        </w:rPr>
        <w:t xml:space="preserve"> (which shall be the subject of an independent condition survey) to ensure </w:t>
      </w:r>
      <w:r w:rsidRPr="0002241B">
        <w:rPr>
          <w:szCs w:val="22"/>
        </w:rPr>
        <w:t xml:space="preserve">compliance with clause </w:t>
      </w:r>
      <w:r w:rsidR="0002241B" w:rsidRPr="0002241B">
        <w:rPr>
          <w:szCs w:val="22"/>
        </w:rPr>
        <w:fldChar w:fldCharType="begin"/>
      </w:r>
      <w:r w:rsidR="0002241B" w:rsidRPr="0002241B">
        <w:rPr>
          <w:szCs w:val="22"/>
        </w:rPr>
        <w:instrText xml:space="preserve"> REF _Ref14942619 \r \h </w:instrText>
      </w:r>
      <w:r w:rsidR="0002241B">
        <w:rPr>
          <w:szCs w:val="22"/>
        </w:rPr>
        <w:instrText xml:space="preserve"> \* MERGEFORMAT </w:instrText>
      </w:r>
      <w:r w:rsidR="0002241B" w:rsidRPr="0002241B">
        <w:rPr>
          <w:szCs w:val="22"/>
        </w:rPr>
      </w:r>
      <w:r w:rsidR="0002241B" w:rsidRPr="0002241B">
        <w:rPr>
          <w:szCs w:val="22"/>
        </w:rPr>
        <w:fldChar w:fldCharType="separate"/>
      </w:r>
      <w:r w:rsidR="00F21EA9">
        <w:rPr>
          <w:szCs w:val="22"/>
        </w:rPr>
        <w:t>3.4</w:t>
      </w:r>
      <w:r w:rsidR="0002241B" w:rsidRPr="0002241B">
        <w:rPr>
          <w:szCs w:val="22"/>
        </w:rPr>
        <w:fldChar w:fldCharType="end"/>
      </w:r>
      <w:r w:rsidR="0002241B">
        <w:rPr>
          <w:szCs w:val="22"/>
        </w:rPr>
        <w:t>,</w:t>
      </w:r>
    </w:p>
    <w:p w14:paraId="395BDC61" w14:textId="77777777" w:rsidR="007932E7" w:rsidRPr="006C3F47" w:rsidRDefault="007932E7" w:rsidP="00A5425D">
      <w:pPr>
        <w:pStyle w:val="Level3Number"/>
        <w:widowControl w:val="0"/>
        <w:numPr>
          <w:ilvl w:val="0"/>
          <w:numId w:val="0"/>
        </w:numPr>
        <w:ind w:left="851"/>
        <w:rPr>
          <w:szCs w:val="22"/>
        </w:rPr>
      </w:pPr>
      <w:r w:rsidRPr="006C3F47">
        <w:rPr>
          <w:szCs w:val="22"/>
        </w:rPr>
        <w:t xml:space="preserve">subject to a cap of </w:t>
      </w:r>
      <w:r w:rsidR="00E31723">
        <w:rPr>
          <w:szCs w:val="22"/>
        </w:rPr>
        <w:t>[</w:t>
      </w:r>
      <w:r w:rsidR="0002241B">
        <w:rPr>
          <w:szCs w:val="22"/>
        </w:rPr>
        <w:t>AMOUNT</w:t>
      </w:r>
      <w:r w:rsidR="00E31723">
        <w:rPr>
          <w:szCs w:val="22"/>
        </w:rPr>
        <w:t xml:space="preserve">], </w:t>
      </w:r>
      <w:r w:rsidRPr="006C3F47">
        <w:rPr>
          <w:szCs w:val="22"/>
        </w:rPr>
        <w:t xml:space="preserve">such sums being payable within </w:t>
      </w:r>
      <w:r w:rsidR="0002241B">
        <w:rPr>
          <w:szCs w:val="22"/>
        </w:rPr>
        <w:t>[INSERT]</w:t>
      </w:r>
      <w:r w:rsidRPr="006C3F47">
        <w:rPr>
          <w:szCs w:val="22"/>
        </w:rPr>
        <w:t xml:space="preserve"> Business Days of the service of the relevant Notice of Termination. </w:t>
      </w:r>
    </w:p>
    <w:p w14:paraId="14224DE2" w14:textId="77777777" w:rsidR="007932E7" w:rsidRPr="006C3F47" w:rsidRDefault="007932E7" w:rsidP="00A5425D">
      <w:pPr>
        <w:pStyle w:val="Level2Number"/>
        <w:widowControl w:val="0"/>
        <w:spacing w:before="0" w:after="240"/>
        <w:rPr>
          <w:szCs w:val="22"/>
        </w:rPr>
      </w:pPr>
      <w:r w:rsidRPr="006C3F47">
        <w:rPr>
          <w:szCs w:val="22"/>
        </w:rPr>
        <w:t xml:space="preserve">On </w:t>
      </w:r>
      <w:r>
        <w:rPr>
          <w:szCs w:val="22"/>
        </w:rPr>
        <w:t xml:space="preserve">termination of this Agreement for </w:t>
      </w:r>
      <w:r w:rsidRPr="006C3F47">
        <w:rPr>
          <w:szCs w:val="22"/>
        </w:rPr>
        <w:t>ESCo Default, ESCo shall pay to the Contractor:</w:t>
      </w:r>
    </w:p>
    <w:p w14:paraId="03128603" w14:textId="77777777" w:rsidR="007932E7" w:rsidRPr="006C3F47" w:rsidRDefault="007932E7" w:rsidP="00A5425D">
      <w:pPr>
        <w:pStyle w:val="Level3Number"/>
        <w:widowControl w:val="0"/>
        <w:spacing w:before="0" w:after="240"/>
        <w:outlineLvl w:val="9"/>
        <w:rPr>
          <w:szCs w:val="22"/>
        </w:rPr>
      </w:pPr>
      <w:r w:rsidRPr="006C3F47">
        <w:rPr>
          <w:szCs w:val="22"/>
        </w:rPr>
        <w:t>any reasonable break costs arising from Termination;</w:t>
      </w:r>
    </w:p>
    <w:p w14:paraId="78ABC953" w14:textId="6B3BC7BC" w:rsidR="007932E7" w:rsidRPr="009C5C8F" w:rsidRDefault="007932E7" w:rsidP="00A5425D">
      <w:pPr>
        <w:pStyle w:val="Level3Number"/>
        <w:widowControl w:val="0"/>
        <w:spacing w:before="0" w:after="240"/>
        <w:outlineLvl w:val="9"/>
        <w:rPr>
          <w:szCs w:val="22"/>
        </w:rPr>
      </w:pPr>
      <w:r w:rsidRPr="009C5C8F">
        <w:rPr>
          <w:szCs w:val="22"/>
        </w:rPr>
        <w:t xml:space="preserve">less any sums due from the Contractor for the Operational and Strategic Spares in accordance with paragraph </w:t>
      </w:r>
      <w:r w:rsidR="00AC0CC3">
        <w:rPr>
          <w:szCs w:val="22"/>
        </w:rPr>
        <w:fldChar w:fldCharType="begin"/>
      </w:r>
      <w:r w:rsidR="00AC0CC3">
        <w:rPr>
          <w:szCs w:val="22"/>
        </w:rPr>
        <w:instrText xml:space="preserve"> REF _Ref24869430 \n \h </w:instrText>
      </w:r>
      <w:r w:rsidR="00AC0CC3">
        <w:rPr>
          <w:szCs w:val="22"/>
        </w:rPr>
      </w:r>
      <w:r w:rsidR="00AC0CC3">
        <w:rPr>
          <w:szCs w:val="22"/>
        </w:rPr>
        <w:fldChar w:fldCharType="separate"/>
      </w:r>
      <w:r w:rsidR="00F21EA9">
        <w:rPr>
          <w:szCs w:val="22"/>
        </w:rPr>
        <w:t>10.7</w:t>
      </w:r>
      <w:r w:rsidR="00AC0CC3">
        <w:rPr>
          <w:szCs w:val="22"/>
        </w:rPr>
        <w:fldChar w:fldCharType="end"/>
      </w:r>
      <w:r w:rsidRPr="009C5C8F">
        <w:rPr>
          <w:szCs w:val="22"/>
        </w:rPr>
        <w:t xml:space="preserve"> of </w:t>
      </w:r>
      <w:r w:rsidR="001B1A4D">
        <w:rPr>
          <w:szCs w:val="22"/>
        </w:rPr>
        <w:fldChar w:fldCharType="begin"/>
      </w:r>
      <w:r w:rsidR="001B1A4D">
        <w:rPr>
          <w:szCs w:val="22"/>
        </w:rPr>
        <w:instrText xml:space="preserve"> REF _Ref1921846 \n \h </w:instrText>
      </w:r>
      <w:r w:rsidR="001B1A4D">
        <w:rPr>
          <w:szCs w:val="22"/>
        </w:rPr>
      </w:r>
      <w:r w:rsidR="001B1A4D">
        <w:rPr>
          <w:szCs w:val="22"/>
        </w:rPr>
        <w:fldChar w:fldCharType="separate"/>
      </w:r>
      <w:r w:rsidR="00F21EA9">
        <w:rPr>
          <w:szCs w:val="22"/>
        </w:rPr>
        <w:t>Schedule 1</w:t>
      </w:r>
      <w:r w:rsidR="001B1A4D">
        <w:rPr>
          <w:szCs w:val="22"/>
        </w:rPr>
        <w:fldChar w:fldCharType="end"/>
      </w:r>
      <w:r w:rsidRPr="009C5C8F">
        <w:rPr>
          <w:szCs w:val="22"/>
        </w:rPr>
        <w:t xml:space="preserve"> </w:t>
      </w:r>
      <w:r w:rsidRPr="009C5C8F">
        <w:rPr>
          <w:i/>
          <w:iCs/>
          <w:szCs w:val="22"/>
        </w:rPr>
        <w:t>(Service</w:t>
      </w:r>
      <w:r w:rsidR="009C5C8F" w:rsidRPr="009C5C8F">
        <w:rPr>
          <w:i/>
          <w:iCs/>
          <w:szCs w:val="22"/>
        </w:rPr>
        <w:t xml:space="preserve"> Requirement</w:t>
      </w:r>
      <w:r w:rsidRPr="009C5C8F">
        <w:rPr>
          <w:i/>
          <w:iCs/>
          <w:szCs w:val="22"/>
        </w:rPr>
        <w:t>s)</w:t>
      </w:r>
      <w:r w:rsidRPr="009C5C8F">
        <w:rPr>
          <w:szCs w:val="22"/>
        </w:rPr>
        <w:t>;</w:t>
      </w:r>
    </w:p>
    <w:p w14:paraId="715763BF" w14:textId="77777777" w:rsidR="007932E7" w:rsidRPr="007932E7" w:rsidRDefault="007932E7" w:rsidP="00A5425D">
      <w:pPr>
        <w:pStyle w:val="Level3Number"/>
        <w:widowControl w:val="0"/>
        <w:numPr>
          <w:ilvl w:val="0"/>
          <w:numId w:val="0"/>
        </w:numPr>
        <w:ind w:left="851"/>
        <w:rPr>
          <w:szCs w:val="22"/>
        </w:rPr>
      </w:pPr>
      <w:r w:rsidRPr="006C3F47">
        <w:rPr>
          <w:szCs w:val="22"/>
        </w:rPr>
        <w:t xml:space="preserve">subject to a cap of </w:t>
      </w:r>
      <w:r w:rsidR="00E31723">
        <w:rPr>
          <w:szCs w:val="22"/>
        </w:rPr>
        <w:t xml:space="preserve">[INSERT], </w:t>
      </w:r>
      <w:r w:rsidRPr="006C3F47">
        <w:rPr>
          <w:szCs w:val="22"/>
        </w:rPr>
        <w:t xml:space="preserve">such sums being payable within thirty (30) Business Days of the service of the relevant Notice of Termination. </w:t>
      </w:r>
    </w:p>
    <w:p w14:paraId="409A8B33" w14:textId="77777777" w:rsidR="00B33CDF" w:rsidRPr="006C3F47" w:rsidRDefault="007213BD" w:rsidP="00A5425D">
      <w:pPr>
        <w:pStyle w:val="Level2Number"/>
        <w:widowControl w:val="0"/>
      </w:pPr>
      <w:r w:rsidRPr="006C3F47">
        <w:t>On the Termination Date:</w:t>
      </w:r>
      <w:bookmarkEnd w:id="262"/>
    </w:p>
    <w:p w14:paraId="03DB0444" w14:textId="15A9157A" w:rsidR="007932E7" w:rsidRPr="007932E7" w:rsidRDefault="007932E7" w:rsidP="00A5425D">
      <w:pPr>
        <w:pStyle w:val="Level3Number"/>
        <w:widowControl w:val="0"/>
      </w:pPr>
      <w:bookmarkStart w:id="263" w:name="a599328"/>
      <w:r w:rsidRPr="007932E7">
        <w:t xml:space="preserve">the Contractor shall deliver to ESCo all books, records, accounts, </w:t>
      </w:r>
      <w:r w:rsidR="008E58D2">
        <w:t>Documentation</w:t>
      </w:r>
      <w:r w:rsidRPr="007932E7">
        <w:t>, systems, electronic records, databases and manuals which it has received, developed and maintained relating to ESCo</w:t>
      </w:r>
      <w:r w:rsidR="00E31723">
        <w:t xml:space="preserve"> or the </w:t>
      </w:r>
      <w:r w:rsidR="00B53C9C">
        <w:t>Energy System</w:t>
      </w:r>
      <w:r w:rsidR="00E31723">
        <w:t xml:space="preserve"> </w:t>
      </w:r>
      <w:r w:rsidRPr="007932E7">
        <w:t>pursuant to this Agreement, in a format that is commonly usable, such as CSV or similar;</w:t>
      </w:r>
    </w:p>
    <w:p w14:paraId="043F44ED" w14:textId="77777777" w:rsidR="007932E7" w:rsidRPr="007932E7" w:rsidRDefault="007932E7" w:rsidP="00A5425D">
      <w:pPr>
        <w:pStyle w:val="Level3Number"/>
        <w:widowControl w:val="0"/>
      </w:pPr>
      <w:r w:rsidRPr="007932E7">
        <w:t>the Parties shall take all steps as may be reasonably required to complete any final accounting between them and to provide, if applicable, for the orderly transfer of insurance and completion of any other matter contemplated by this Agreement; and</w:t>
      </w:r>
    </w:p>
    <w:p w14:paraId="0A43EFA0" w14:textId="77777777" w:rsidR="007932E7" w:rsidRPr="007932E7" w:rsidRDefault="007932E7" w:rsidP="00A5425D">
      <w:pPr>
        <w:pStyle w:val="Level3Number"/>
        <w:widowControl w:val="0"/>
      </w:pPr>
      <w:r w:rsidRPr="007932E7">
        <w:t xml:space="preserve">title to all materials, equipment, supplies, consumables, spare parts and other items purchased or obtained by the Contractor for the </w:t>
      </w:r>
      <w:r w:rsidR="00B53C9C">
        <w:t>Energy System</w:t>
      </w:r>
      <w:r w:rsidRPr="007932E7">
        <w:t xml:space="preserve"> shall pass to and vest in ESCo upon the passage of title from the vendor or supplier thereof and payment by ESCo or reimbursement of the costs of all such materials, equipment, supplies, consumables, spare parts and other items, if applicable.</w:t>
      </w:r>
    </w:p>
    <w:p w14:paraId="6B4C7117" w14:textId="77777777" w:rsidR="00B33CDF" w:rsidRPr="006C3F47" w:rsidRDefault="007213BD" w:rsidP="00A5425D">
      <w:pPr>
        <w:pStyle w:val="Level2Number"/>
        <w:widowControl w:val="0"/>
      </w:pPr>
      <w:r w:rsidRPr="006C3F47">
        <w:t xml:space="preserve">On termination or expiry of </w:t>
      </w:r>
      <w:r w:rsidR="008F7BF8" w:rsidRPr="006C3F47">
        <w:t>this Agreement</w:t>
      </w:r>
      <w:r w:rsidRPr="006C3F47">
        <w:t>, the following provisions shall continue in force:</w:t>
      </w:r>
      <w:bookmarkEnd w:id="263"/>
    </w:p>
    <w:p w14:paraId="6E9B6063" w14:textId="5ED3E526" w:rsidR="00B33CDF" w:rsidRPr="006C3F47" w:rsidRDefault="007213BD" w:rsidP="00A5425D">
      <w:pPr>
        <w:pStyle w:val="Level3Number"/>
        <w:widowControl w:val="0"/>
      </w:pPr>
      <w:bookmarkStart w:id="264" w:name="a482293"/>
      <w:r w:rsidRPr="006C3F47">
        <w:t xml:space="preserve">Clause </w:t>
      </w:r>
      <w:r w:rsidR="00B33CDF" w:rsidRPr="006C3F47">
        <w:fldChar w:fldCharType="begin"/>
      </w:r>
      <w:r w:rsidRPr="006C3F47">
        <w:instrText>REF "a467951" \h \n</w:instrText>
      </w:r>
      <w:r w:rsidR="00B33CDF" w:rsidRPr="006C3F47">
        <w:fldChar w:fldCharType="separate"/>
      </w:r>
      <w:r w:rsidR="00F21EA9">
        <w:t>1</w:t>
      </w:r>
      <w:r w:rsidR="00B33CDF" w:rsidRPr="006C3F47">
        <w:fldChar w:fldCharType="end"/>
      </w:r>
      <w:r w:rsidRPr="006C3F47">
        <w:t xml:space="preserve"> (</w:t>
      </w:r>
      <w:r w:rsidRPr="006C3F47">
        <w:rPr>
          <w:i/>
        </w:rPr>
        <w:t>Interpretation</w:t>
      </w:r>
      <w:r w:rsidRPr="006C3F47">
        <w:t>);</w:t>
      </w:r>
      <w:bookmarkEnd w:id="264"/>
    </w:p>
    <w:p w14:paraId="59CD987F" w14:textId="1AA19F51" w:rsidR="00B33CDF" w:rsidRPr="006C3F47" w:rsidRDefault="007213BD" w:rsidP="00A5425D">
      <w:pPr>
        <w:pStyle w:val="Level3Number"/>
        <w:widowControl w:val="0"/>
      </w:pPr>
      <w:bookmarkStart w:id="265" w:name="a468509"/>
      <w:r w:rsidRPr="006C3F47">
        <w:t xml:space="preserve">Clause </w:t>
      </w:r>
      <w:r w:rsidR="00B33CDF" w:rsidRPr="006C3F47">
        <w:fldChar w:fldCharType="begin"/>
      </w:r>
      <w:r w:rsidRPr="006C3F47">
        <w:instrText>REF "a414913" \h \n</w:instrText>
      </w:r>
      <w:r w:rsidR="00B33CDF" w:rsidRPr="006C3F47">
        <w:fldChar w:fldCharType="separate"/>
      </w:r>
      <w:r w:rsidR="00F21EA9">
        <w:t>7.5</w:t>
      </w:r>
      <w:r w:rsidR="00B33CDF" w:rsidRPr="006C3F47">
        <w:fldChar w:fldCharType="end"/>
      </w:r>
      <w:r w:rsidRPr="006C3F47">
        <w:t xml:space="preserve"> (</w:t>
      </w:r>
      <w:r w:rsidRPr="006C3F47">
        <w:rPr>
          <w:i/>
        </w:rPr>
        <w:t>Retention of service charges records</w:t>
      </w:r>
      <w:r w:rsidRPr="006C3F47">
        <w:t xml:space="preserve">), clause </w:t>
      </w:r>
      <w:r w:rsidR="00B33CDF" w:rsidRPr="006C3F47">
        <w:fldChar w:fldCharType="begin"/>
      </w:r>
      <w:r w:rsidRPr="006C3F47">
        <w:instrText>REF "a531591" \h \n</w:instrText>
      </w:r>
      <w:r w:rsidR="00B33CDF" w:rsidRPr="006C3F47">
        <w:fldChar w:fldCharType="separate"/>
      </w:r>
      <w:r w:rsidR="00F21EA9">
        <w:t>7.7</w:t>
      </w:r>
      <w:r w:rsidR="00B33CDF" w:rsidRPr="006C3F47">
        <w:fldChar w:fldCharType="end"/>
      </w:r>
      <w:r w:rsidRPr="006C3F47">
        <w:t xml:space="preserve"> (</w:t>
      </w:r>
      <w:r w:rsidRPr="006C3F47">
        <w:rPr>
          <w:i/>
        </w:rPr>
        <w:t>Interest</w:t>
      </w:r>
      <w:r w:rsidRPr="006C3F47">
        <w:t xml:space="preserve">), </w:t>
      </w:r>
      <w:r w:rsidR="00CC2CAF" w:rsidRPr="006C3F47">
        <w:t xml:space="preserve">and </w:t>
      </w:r>
      <w:r w:rsidRPr="006C3F47">
        <w:t xml:space="preserve">clause </w:t>
      </w:r>
      <w:r w:rsidR="00E31723">
        <w:fldChar w:fldCharType="begin"/>
      </w:r>
      <w:r w:rsidR="00E31723">
        <w:instrText xml:space="preserve"> REF _Ref15255479 \r \h </w:instrText>
      </w:r>
      <w:r w:rsidR="00E31723">
        <w:fldChar w:fldCharType="separate"/>
      </w:r>
      <w:r w:rsidR="00F21EA9">
        <w:t>7.10</w:t>
      </w:r>
      <w:r w:rsidR="00E31723">
        <w:fldChar w:fldCharType="end"/>
      </w:r>
      <w:r w:rsidRPr="006C3F47">
        <w:t xml:space="preserve"> (</w:t>
      </w:r>
      <w:r w:rsidRPr="006C3F47">
        <w:rPr>
          <w:i/>
        </w:rPr>
        <w:t>VAT</w:t>
      </w:r>
      <w:r w:rsidRPr="006C3F47">
        <w:t>);</w:t>
      </w:r>
      <w:bookmarkEnd w:id="265"/>
    </w:p>
    <w:p w14:paraId="3F601495" w14:textId="02AEBD26" w:rsidR="00B33CDF" w:rsidRPr="006C3F47" w:rsidRDefault="007213BD" w:rsidP="00A5425D">
      <w:pPr>
        <w:pStyle w:val="Level3Number"/>
        <w:widowControl w:val="0"/>
      </w:pPr>
      <w:bookmarkStart w:id="266" w:name="a825870"/>
      <w:r w:rsidRPr="006C3F47">
        <w:t xml:space="preserve">Clause </w:t>
      </w:r>
      <w:r w:rsidR="00E31723">
        <w:fldChar w:fldCharType="begin"/>
      </w:r>
      <w:r w:rsidR="00E31723">
        <w:instrText xml:space="preserve"> REF _Ref15255505 \r \h </w:instrText>
      </w:r>
      <w:r w:rsidR="00E31723">
        <w:fldChar w:fldCharType="separate"/>
      </w:r>
      <w:r w:rsidR="00F21EA9">
        <w:t>21</w:t>
      </w:r>
      <w:r w:rsidR="00E31723">
        <w:fldChar w:fldCharType="end"/>
      </w:r>
      <w:r w:rsidRPr="006C3F47">
        <w:t xml:space="preserve"> (</w:t>
      </w:r>
      <w:r w:rsidRPr="006C3F47">
        <w:rPr>
          <w:i/>
        </w:rPr>
        <w:t>IPRs</w:t>
      </w:r>
      <w:r w:rsidRPr="006C3F47">
        <w:t>);</w:t>
      </w:r>
      <w:bookmarkEnd w:id="266"/>
    </w:p>
    <w:p w14:paraId="640266CD" w14:textId="346EE69C" w:rsidR="00B33CDF" w:rsidRPr="006C3F47" w:rsidRDefault="007213BD" w:rsidP="00A5425D">
      <w:pPr>
        <w:pStyle w:val="Level3Number"/>
        <w:widowControl w:val="0"/>
      </w:pPr>
      <w:bookmarkStart w:id="267" w:name="a914623"/>
      <w:r w:rsidRPr="006C3F47">
        <w:t xml:space="preserve">Clause </w:t>
      </w:r>
      <w:r w:rsidR="00E17A8C" w:rsidRPr="006C3F47">
        <w:fldChar w:fldCharType="begin"/>
      </w:r>
      <w:r w:rsidR="00E17A8C" w:rsidRPr="006C3F47">
        <w:instrText xml:space="preserve"> REF _Ref1923444 \r \h </w:instrText>
      </w:r>
      <w:r w:rsidR="00E17A8C" w:rsidRPr="006C3F47">
        <w:fldChar w:fldCharType="separate"/>
      </w:r>
      <w:r w:rsidR="00F21EA9">
        <w:t>22.2</w:t>
      </w:r>
      <w:r w:rsidR="00E17A8C" w:rsidRPr="006C3F47">
        <w:fldChar w:fldCharType="end"/>
      </w:r>
      <w:r w:rsidR="00E17A8C" w:rsidRPr="006C3F47">
        <w:t xml:space="preserve"> (Grant of licence to </w:t>
      </w:r>
      <w:r w:rsidR="008D07CC" w:rsidRPr="006C3F47">
        <w:t>Contractor</w:t>
      </w:r>
      <w:r w:rsidR="00E17A8C" w:rsidRPr="006C3F47">
        <w:t>)</w:t>
      </w:r>
      <w:r w:rsidR="00E31723">
        <w:t xml:space="preserve"> and</w:t>
      </w:r>
      <w:r w:rsidR="00E17A8C" w:rsidRPr="006C3F47">
        <w:t xml:space="preserve"> </w:t>
      </w:r>
      <w:r w:rsidRPr="006C3F47">
        <w:t xml:space="preserve">clause </w:t>
      </w:r>
      <w:r w:rsidR="00B33CDF" w:rsidRPr="006C3F47">
        <w:fldChar w:fldCharType="begin"/>
      </w:r>
      <w:r w:rsidRPr="006C3F47">
        <w:instrText>REF "a893034" \h \n</w:instrText>
      </w:r>
      <w:r w:rsidR="00B33CDF" w:rsidRPr="006C3F47">
        <w:fldChar w:fldCharType="separate"/>
      </w:r>
      <w:r w:rsidR="00F21EA9">
        <w:t>22.4</w:t>
      </w:r>
      <w:r w:rsidR="00B33CDF" w:rsidRPr="006C3F47">
        <w:fldChar w:fldCharType="end"/>
      </w:r>
      <w:r w:rsidRPr="006C3F47">
        <w:t xml:space="preserve"> (</w:t>
      </w:r>
      <w:r w:rsidRPr="006C3F47">
        <w:rPr>
          <w:i/>
        </w:rPr>
        <w:t xml:space="preserve">No use of </w:t>
      </w:r>
      <w:r w:rsidR="00FA1E75" w:rsidRPr="006C3F47">
        <w:rPr>
          <w:i/>
        </w:rPr>
        <w:t xml:space="preserve">a </w:t>
      </w:r>
      <w:r w:rsidR="008F7BF8" w:rsidRPr="006C3F47">
        <w:rPr>
          <w:i/>
        </w:rPr>
        <w:t>Party</w:t>
      </w:r>
      <w:r w:rsidRPr="006C3F47">
        <w:rPr>
          <w:i/>
        </w:rPr>
        <w:t xml:space="preserve">'s name, </w:t>
      </w:r>
      <w:r w:rsidRPr="006C3F47">
        <w:rPr>
          <w:i/>
        </w:rPr>
        <w:lastRenderedPageBreak/>
        <w:t>logo or trademarks</w:t>
      </w:r>
      <w:r w:rsidRPr="006C3F47">
        <w:t>);</w:t>
      </w:r>
      <w:bookmarkEnd w:id="267"/>
    </w:p>
    <w:p w14:paraId="4B2EBC09" w14:textId="7D05586A" w:rsidR="00B33CDF" w:rsidRPr="006C3F47" w:rsidRDefault="007213BD" w:rsidP="00A5425D">
      <w:pPr>
        <w:pStyle w:val="Level3Number"/>
        <w:widowControl w:val="0"/>
      </w:pPr>
      <w:bookmarkStart w:id="268" w:name="a941680"/>
      <w:r w:rsidRPr="006C3F47">
        <w:t xml:space="preserve">Clause </w:t>
      </w:r>
      <w:r w:rsidR="00B33CDF" w:rsidRPr="006C3F47">
        <w:fldChar w:fldCharType="begin"/>
      </w:r>
      <w:r w:rsidRPr="006C3F47">
        <w:instrText>REF "a720013" \h \n</w:instrText>
      </w:r>
      <w:r w:rsidR="00B33CDF" w:rsidRPr="006C3F47">
        <w:fldChar w:fldCharType="separate"/>
      </w:r>
      <w:r w:rsidR="00F21EA9">
        <w:t>23</w:t>
      </w:r>
      <w:r w:rsidR="00B33CDF" w:rsidRPr="006C3F47">
        <w:fldChar w:fldCharType="end"/>
      </w:r>
      <w:r w:rsidRPr="006C3F47">
        <w:t xml:space="preserve"> (</w:t>
      </w:r>
      <w:r w:rsidRPr="006C3F47">
        <w:rPr>
          <w:i/>
        </w:rPr>
        <w:t>Data processing</w:t>
      </w:r>
      <w:r w:rsidRPr="006C3F47">
        <w:t>);</w:t>
      </w:r>
      <w:bookmarkEnd w:id="268"/>
    </w:p>
    <w:p w14:paraId="5AF07EE2" w14:textId="7F3462B1" w:rsidR="00B33CDF" w:rsidRPr="006C3F47" w:rsidRDefault="007213BD" w:rsidP="00A5425D">
      <w:pPr>
        <w:pStyle w:val="Level3Number"/>
        <w:widowControl w:val="0"/>
      </w:pPr>
      <w:bookmarkStart w:id="269" w:name="a534374"/>
      <w:r w:rsidRPr="006C3F47">
        <w:t xml:space="preserve">Clause </w:t>
      </w:r>
      <w:r w:rsidR="00B33CDF" w:rsidRPr="006C3F47">
        <w:fldChar w:fldCharType="begin"/>
      </w:r>
      <w:r w:rsidRPr="006C3F47">
        <w:instrText>REF "a353575" \h \n</w:instrText>
      </w:r>
      <w:r w:rsidR="00B33CDF" w:rsidRPr="006C3F47">
        <w:fldChar w:fldCharType="separate"/>
      </w:r>
      <w:r w:rsidR="00F21EA9">
        <w:t>24</w:t>
      </w:r>
      <w:r w:rsidR="00B33CDF" w:rsidRPr="006C3F47">
        <w:fldChar w:fldCharType="end"/>
      </w:r>
      <w:r w:rsidRPr="006C3F47">
        <w:t xml:space="preserve"> (</w:t>
      </w:r>
      <w:r w:rsidRPr="006C3F47">
        <w:rPr>
          <w:i/>
        </w:rPr>
        <w:t>Confidentiality</w:t>
      </w:r>
      <w:r w:rsidRPr="006C3F47">
        <w:t>);</w:t>
      </w:r>
      <w:bookmarkEnd w:id="269"/>
    </w:p>
    <w:p w14:paraId="5740873B" w14:textId="56CC94C2" w:rsidR="00B33CDF" w:rsidRPr="006C3F47" w:rsidRDefault="007213BD" w:rsidP="00A5425D">
      <w:pPr>
        <w:pStyle w:val="Level3Number"/>
        <w:widowControl w:val="0"/>
      </w:pPr>
      <w:bookmarkStart w:id="270" w:name="a367896"/>
      <w:r w:rsidRPr="006C3F47">
        <w:t xml:space="preserve">Clause </w:t>
      </w:r>
      <w:r w:rsidR="00B33CDF" w:rsidRPr="006C3F47">
        <w:fldChar w:fldCharType="begin"/>
      </w:r>
      <w:r w:rsidRPr="006C3F47">
        <w:instrText>REF "a566564" \h \w</w:instrText>
      </w:r>
      <w:r w:rsidR="00B33CDF" w:rsidRPr="006C3F47">
        <w:fldChar w:fldCharType="separate"/>
      </w:r>
      <w:r w:rsidR="00F21EA9">
        <w:t>25.1.6</w:t>
      </w:r>
      <w:r w:rsidR="00B33CDF" w:rsidRPr="006C3F47">
        <w:fldChar w:fldCharType="end"/>
      </w:r>
      <w:r w:rsidRPr="006C3F47">
        <w:t xml:space="preserve"> (</w:t>
      </w:r>
      <w:r w:rsidRPr="006C3F47">
        <w:rPr>
          <w:i/>
        </w:rPr>
        <w:t>Representation relating to full title guarantee</w:t>
      </w:r>
      <w:r w:rsidRPr="006C3F47">
        <w:t xml:space="preserve">) and clause </w:t>
      </w:r>
      <w:r w:rsidR="00B33CDF" w:rsidRPr="006C3F47">
        <w:fldChar w:fldCharType="begin"/>
      </w:r>
      <w:r w:rsidRPr="006C3F47">
        <w:instrText>REF "a213460" \h \w</w:instrText>
      </w:r>
      <w:r w:rsidR="00B33CDF" w:rsidRPr="006C3F47">
        <w:fldChar w:fldCharType="separate"/>
      </w:r>
      <w:r w:rsidR="00F21EA9">
        <w:t>25.1.7</w:t>
      </w:r>
      <w:r w:rsidR="00B33CDF" w:rsidRPr="006C3F47">
        <w:fldChar w:fldCharType="end"/>
      </w:r>
      <w:r w:rsidRPr="006C3F47">
        <w:t xml:space="preserve"> (</w:t>
      </w:r>
      <w:r w:rsidRPr="006C3F47">
        <w:rPr>
          <w:i/>
        </w:rPr>
        <w:t>Perfection of assignment of IPRs</w:t>
      </w:r>
      <w:r w:rsidRPr="006C3F47">
        <w:t>);</w:t>
      </w:r>
      <w:bookmarkEnd w:id="270"/>
    </w:p>
    <w:p w14:paraId="6190C82F" w14:textId="5202D9C6" w:rsidR="00B33CDF" w:rsidRPr="006C3F47" w:rsidRDefault="007213BD" w:rsidP="00A5425D">
      <w:pPr>
        <w:pStyle w:val="Level3Number"/>
        <w:widowControl w:val="0"/>
      </w:pPr>
      <w:bookmarkStart w:id="271" w:name="a310592"/>
      <w:r w:rsidRPr="006C3F47">
        <w:t>Clause</w:t>
      </w:r>
      <w:r w:rsidR="00E31723">
        <w:t xml:space="preserve"> </w:t>
      </w:r>
      <w:r w:rsidR="00E31723">
        <w:fldChar w:fldCharType="begin"/>
      </w:r>
      <w:r w:rsidR="00E31723">
        <w:instrText xml:space="preserve"> REF _Ref15255756 \r \h </w:instrText>
      </w:r>
      <w:r w:rsidR="00E31723">
        <w:fldChar w:fldCharType="separate"/>
      </w:r>
      <w:r w:rsidR="00F21EA9">
        <w:t>17</w:t>
      </w:r>
      <w:r w:rsidR="00E31723">
        <w:fldChar w:fldCharType="end"/>
      </w:r>
      <w:r w:rsidR="00E31723">
        <w:t xml:space="preserve"> </w:t>
      </w:r>
      <w:r w:rsidRPr="006C3F47">
        <w:t>(</w:t>
      </w:r>
      <w:r w:rsidRPr="006C3F47">
        <w:rPr>
          <w:i/>
        </w:rPr>
        <w:t>Limitation of liability</w:t>
      </w:r>
      <w:r w:rsidRPr="006C3F47">
        <w:t>);</w:t>
      </w:r>
      <w:bookmarkEnd w:id="271"/>
    </w:p>
    <w:p w14:paraId="0A5CA68B" w14:textId="2ECEF493" w:rsidR="00B33CDF" w:rsidRPr="006C3F47" w:rsidRDefault="007213BD" w:rsidP="00A5425D">
      <w:pPr>
        <w:pStyle w:val="Level3Number"/>
        <w:widowControl w:val="0"/>
      </w:pPr>
      <w:bookmarkStart w:id="272" w:name="a115189"/>
      <w:r w:rsidRPr="006C3F47">
        <w:t xml:space="preserve">Clause </w:t>
      </w:r>
      <w:r w:rsidR="00B33CDF" w:rsidRPr="006C3F47">
        <w:fldChar w:fldCharType="begin"/>
      </w:r>
      <w:r w:rsidRPr="006C3F47">
        <w:instrText>REF "a760272" \h \n</w:instrText>
      </w:r>
      <w:r w:rsidR="00B33CDF" w:rsidRPr="006C3F47">
        <w:fldChar w:fldCharType="separate"/>
      </w:r>
      <w:r w:rsidR="00F21EA9">
        <w:t>27.3</w:t>
      </w:r>
      <w:r w:rsidR="00B33CDF" w:rsidRPr="006C3F47">
        <w:fldChar w:fldCharType="end"/>
      </w:r>
      <w:r w:rsidRPr="006C3F47">
        <w:t xml:space="preserve"> (</w:t>
      </w:r>
      <w:r w:rsidRPr="006C3F47">
        <w:rPr>
          <w:i/>
        </w:rPr>
        <w:t>Insurance</w:t>
      </w:r>
      <w:r w:rsidRPr="006C3F47">
        <w:t>);</w:t>
      </w:r>
      <w:bookmarkEnd w:id="272"/>
    </w:p>
    <w:p w14:paraId="1F6DD274" w14:textId="38E682EC" w:rsidR="00B33CDF" w:rsidRPr="006C3F47" w:rsidRDefault="007213BD" w:rsidP="00A5425D">
      <w:pPr>
        <w:pStyle w:val="Level3Number"/>
        <w:widowControl w:val="0"/>
      </w:pPr>
      <w:bookmarkStart w:id="273" w:name="a776363"/>
      <w:r w:rsidRPr="006C3F47">
        <w:t xml:space="preserve">Clause </w:t>
      </w:r>
      <w:r w:rsidR="00B33CDF" w:rsidRPr="006C3F47">
        <w:fldChar w:fldCharType="begin"/>
      </w:r>
      <w:r w:rsidRPr="006C3F47">
        <w:instrText>REF "a255584" \h \n</w:instrText>
      </w:r>
      <w:r w:rsidR="00B33CDF" w:rsidRPr="006C3F47">
        <w:fldChar w:fldCharType="separate"/>
      </w:r>
      <w:r w:rsidR="00F21EA9">
        <w:t>31</w:t>
      </w:r>
      <w:r w:rsidR="00B33CDF" w:rsidRPr="006C3F47">
        <w:fldChar w:fldCharType="end"/>
      </w:r>
      <w:r w:rsidRPr="006C3F47">
        <w:t xml:space="preserve"> (</w:t>
      </w:r>
      <w:r w:rsidRPr="006C3F47">
        <w:rPr>
          <w:i/>
        </w:rPr>
        <w:t>Consequences of expiry and termination</w:t>
      </w:r>
      <w:r w:rsidRPr="006C3F47">
        <w:t>);</w:t>
      </w:r>
      <w:bookmarkEnd w:id="273"/>
    </w:p>
    <w:p w14:paraId="532F6935" w14:textId="7CFAA3BE" w:rsidR="00B33CDF" w:rsidRPr="006C3F47" w:rsidRDefault="007213BD" w:rsidP="00A5425D">
      <w:pPr>
        <w:pStyle w:val="Level3Number"/>
        <w:widowControl w:val="0"/>
      </w:pPr>
      <w:bookmarkStart w:id="274" w:name="a807929"/>
      <w:r w:rsidRPr="006C3F47">
        <w:t xml:space="preserve">Clause </w:t>
      </w:r>
      <w:r w:rsidR="00B33CDF" w:rsidRPr="006C3F47">
        <w:fldChar w:fldCharType="begin"/>
      </w:r>
      <w:r w:rsidRPr="006C3F47">
        <w:instrText>REF "a310966" \h \n</w:instrText>
      </w:r>
      <w:r w:rsidR="00B33CDF" w:rsidRPr="006C3F47">
        <w:fldChar w:fldCharType="separate"/>
      </w:r>
      <w:r w:rsidR="00F21EA9">
        <w:t>32</w:t>
      </w:r>
      <w:r w:rsidR="00B33CDF" w:rsidRPr="006C3F47">
        <w:fldChar w:fldCharType="end"/>
      </w:r>
      <w:r w:rsidRPr="006C3F47">
        <w:t xml:space="preserve"> (</w:t>
      </w:r>
      <w:r w:rsidRPr="006C3F47">
        <w:rPr>
          <w:i/>
        </w:rPr>
        <w:t>Exit and service transfer</w:t>
      </w:r>
      <w:r w:rsidRPr="006C3F47">
        <w:t>);</w:t>
      </w:r>
      <w:bookmarkEnd w:id="274"/>
    </w:p>
    <w:p w14:paraId="5CE3F184" w14:textId="698DEF32" w:rsidR="00B33CDF" w:rsidRPr="006C3F47" w:rsidRDefault="007213BD" w:rsidP="00A5425D">
      <w:pPr>
        <w:pStyle w:val="Level3Number"/>
        <w:widowControl w:val="0"/>
      </w:pPr>
      <w:bookmarkStart w:id="275" w:name="a233322"/>
      <w:r w:rsidRPr="006C3F47">
        <w:t xml:space="preserve">Clause </w:t>
      </w:r>
      <w:r w:rsidR="00B33CDF" w:rsidRPr="006C3F47">
        <w:fldChar w:fldCharType="begin"/>
      </w:r>
      <w:r w:rsidRPr="006C3F47">
        <w:instrText>REF "a856566" \h \n</w:instrText>
      </w:r>
      <w:r w:rsidR="00B33CDF" w:rsidRPr="006C3F47">
        <w:fldChar w:fldCharType="separate"/>
      </w:r>
      <w:r w:rsidR="00F21EA9">
        <w:t>33</w:t>
      </w:r>
      <w:r w:rsidR="00B33CDF" w:rsidRPr="006C3F47">
        <w:fldChar w:fldCharType="end"/>
      </w:r>
      <w:r w:rsidRPr="006C3F47">
        <w:t xml:space="preserve"> (</w:t>
      </w:r>
      <w:r w:rsidRPr="006C3F47">
        <w:rPr>
          <w:i/>
        </w:rPr>
        <w:t>Dispute resolution procedure</w:t>
      </w:r>
      <w:r w:rsidRPr="006C3F47">
        <w:t>);</w:t>
      </w:r>
      <w:bookmarkEnd w:id="275"/>
    </w:p>
    <w:p w14:paraId="2FB537EF" w14:textId="72532C4C" w:rsidR="00B33CDF" w:rsidRPr="006C3F47" w:rsidRDefault="007213BD" w:rsidP="00A5425D">
      <w:pPr>
        <w:pStyle w:val="Level3Number"/>
        <w:widowControl w:val="0"/>
      </w:pPr>
      <w:bookmarkStart w:id="276" w:name="a737834"/>
      <w:r w:rsidRPr="006C3F47">
        <w:t xml:space="preserve">Clause </w:t>
      </w:r>
      <w:r w:rsidR="00B33CDF" w:rsidRPr="006C3F47">
        <w:fldChar w:fldCharType="begin"/>
      </w:r>
      <w:r w:rsidRPr="006C3F47">
        <w:instrText>REF "a139687" \h \n</w:instrText>
      </w:r>
      <w:r w:rsidR="00B33CDF" w:rsidRPr="006C3F47">
        <w:fldChar w:fldCharType="separate"/>
      </w:r>
      <w:r w:rsidR="00F21EA9">
        <w:t>38</w:t>
      </w:r>
      <w:r w:rsidR="00B33CDF" w:rsidRPr="006C3F47">
        <w:fldChar w:fldCharType="end"/>
      </w:r>
      <w:r w:rsidRPr="006C3F47">
        <w:t xml:space="preserve"> (</w:t>
      </w:r>
      <w:r w:rsidRPr="006C3F47">
        <w:rPr>
          <w:i/>
        </w:rPr>
        <w:t>Waiver</w:t>
      </w:r>
      <w:r w:rsidRPr="006C3F47">
        <w:t>);</w:t>
      </w:r>
      <w:bookmarkEnd w:id="276"/>
    </w:p>
    <w:p w14:paraId="562FA3A4" w14:textId="10EDDB74" w:rsidR="00B33CDF" w:rsidRPr="006C3F47" w:rsidRDefault="007213BD" w:rsidP="00A5425D">
      <w:pPr>
        <w:pStyle w:val="Level3Number"/>
        <w:widowControl w:val="0"/>
      </w:pPr>
      <w:bookmarkStart w:id="277" w:name="a597122"/>
      <w:r w:rsidRPr="006C3F47">
        <w:t xml:space="preserve">Clause </w:t>
      </w:r>
      <w:r w:rsidR="00B33CDF" w:rsidRPr="006C3F47">
        <w:fldChar w:fldCharType="begin"/>
      </w:r>
      <w:r w:rsidRPr="006C3F47">
        <w:instrText>REF "a726131" \h \n</w:instrText>
      </w:r>
      <w:r w:rsidR="00B33CDF" w:rsidRPr="006C3F47">
        <w:fldChar w:fldCharType="separate"/>
      </w:r>
      <w:r w:rsidR="00F21EA9">
        <w:t>41</w:t>
      </w:r>
      <w:r w:rsidR="00B33CDF" w:rsidRPr="006C3F47">
        <w:fldChar w:fldCharType="end"/>
      </w:r>
      <w:r w:rsidRPr="006C3F47">
        <w:t xml:space="preserve"> (</w:t>
      </w:r>
      <w:r w:rsidRPr="006C3F47">
        <w:rPr>
          <w:i/>
        </w:rPr>
        <w:t>Announcements</w:t>
      </w:r>
      <w:r w:rsidRPr="006C3F47">
        <w:t>);</w:t>
      </w:r>
      <w:bookmarkEnd w:id="277"/>
    </w:p>
    <w:p w14:paraId="7CA59FEB" w14:textId="36B71209" w:rsidR="00B33CDF" w:rsidRPr="006C3F47" w:rsidRDefault="007213BD" w:rsidP="00A5425D">
      <w:pPr>
        <w:pStyle w:val="Level3Number"/>
        <w:widowControl w:val="0"/>
      </w:pPr>
      <w:bookmarkStart w:id="278" w:name="a433668"/>
      <w:r w:rsidRPr="006C3F47">
        <w:t xml:space="preserve">Clause </w:t>
      </w:r>
      <w:r w:rsidR="00B33CDF" w:rsidRPr="006C3F47">
        <w:fldChar w:fldCharType="begin"/>
      </w:r>
      <w:r w:rsidRPr="006C3F47">
        <w:instrText>REF "a645176" \h \n</w:instrText>
      </w:r>
      <w:r w:rsidR="00B33CDF" w:rsidRPr="006C3F47">
        <w:fldChar w:fldCharType="separate"/>
      </w:r>
      <w:r w:rsidR="00F21EA9">
        <w:t>43</w:t>
      </w:r>
      <w:r w:rsidR="00B33CDF" w:rsidRPr="006C3F47">
        <w:fldChar w:fldCharType="end"/>
      </w:r>
      <w:r w:rsidRPr="006C3F47">
        <w:t xml:space="preserve"> (</w:t>
      </w:r>
      <w:r w:rsidRPr="006C3F47">
        <w:rPr>
          <w:i/>
        </w:rPr>
        <w:t>Further assurance</w:t>
      </w:r>
      <w:r w:rsidRPr="006C3F47">
        <w:t>);</w:t>
      </w:r>
      <w:bookmarkEnd w:id="278"/>
    </w:p>
    <w:p w14:paraId="78F4F64D" w14:textId="17906450" w:rsidR="00B33CDF" w:rsidRPr="006C3F47" w:rsidRDefault="007213BD" w:rsidP="00A5425D">
      <w:pPr>
        <w:pStyle w:val="Level3Number"/>
        <w:widowControl w:val="0"/>
      </w:pPr>
      <w:bookmarkStart w:id="279" w:name="a342780"/>
      <w:r w:rsidRPr="006C3F47">
        <w:t xml:space="preserve">Clause </w:t>
      </w:r>
      <w:r w:rsidR="00B33CDF" w:rsidRPr="006C3F47">
        <w:fldChar w:fldCharType="begin"/>
      </w:r>
      <w:r w:rsidRPr="006C3F47">
        <w:instrText>REF "a435476" \h \n</w:instrText>
      </w:r>
      <w:r w:rsidR="00B33CDF" w:rsidRPr="006C3F47">
        <w:fldChar w:fldCharType="separate"/>
      </w:r>
      <w:r w:rsidR="00F21EA9">
        <w:t>44</w:t>
      </w:r>
      <w:r w:rsidR="00B33CDF" w:rsidRPr="006C3F47">
        <w:fldChar w:fldCharType="end"/>
      </w:r>
      <w:r w:rsidRPr="006C3F47">
        <w:t xml:space="preserve"> (</w:t>
      </w:r>
      <w:r w:rsidRPr="006C3F47">
        <w:rPr>
          <w:i/>
        </w:rPr>
        <w:t>Entire agreement</w:t>
      </w:r>
      <w:r w:rsidRPr="006C3F47">
        <w:t>);</w:t>
      </w:r>
      <w:bookmarkEnd w:id="279"/>
    </w:p>
    <w:p w14:paraId="6899D298" w14:textId="52D67A87" w:rsidR="00B33CDF" w:rsidRPr="006C3F47" w:rsidRDefault="007213BD" w:rsidP="00A5425D">
      <w:pPr>
        <w:pStyle w:val="Level3Number"/>
        <w:widowControl w:val="0"/>
      </w:pPr>
      <w:bookmarkStart w:id="280" w:name="a996601"/>
      <w:r w:rsidRPr="006C3F47">
        <w:t xml:space="preserve">Clause </w:t>
      </w:r>
      <w:r w:rsidR="00B33CDF" w:rsidRPr="006C3F47">
        <w:fldChar w:fldCharType="begin"/>
      </w:r>
      <w:r w:rsidRPr="006C3F47">
        <w:instrText>REF "a262594" \h \n</w:instrText>
      </w:r>
      <w:r w:rsidR="00B33CDF" w:rsidRPr="006C3F47">
        <w:fldChar w:fldCharType="separate"/>
      </w:r>
      <w:r w:rsidR="00F21EA9">
        <w:t>45</w:t>
      </w:r>
      <w:r w:rsidR="00B33CDF" w:rsidRPr="006C3F47">
        <w:fldChar w:fldCharType="end"/>
      </w:r>
      <w:r w:rsidRPr="006C3F47">
        <w:t xml:space="preserve"> (</w:t>
      </w:r>
      <w:r w:rsidRPr="006C3F47">
        <w:rPr>
          <w:i/>
        </w:rPr>
        <w:t>Third party rights</w:t>
      </w:r>
      <w:r w:rsidRPr="006C3F47">
        <w:t>);</w:t>
      </w:r>
      <w:bookmarkEnd w:id="280"/>
    </w:p>
    <w:p w14:paraId="7030FD56" w14:textId="4AEFD7C0" w:rsidR="00B33CDF" w:rsidRPr="006C3F47" w:rsidRDefault="007213BD" w:rsidP="00A5425D">
      <w:pPr>
        <w:pStyle w:val="Level3Number"/>
        <w:widowControl w:val="0"/>
      </w:pPr>
      <w:bookmarkStart w:id="281" w:name="a877307"/>
      <w:r w:rsidRPr="006C3F47">
        <w:t xml:space="preserve">Clause </w:t>
      </w:r>
      <w:r w:rsidR="00B33CDF" w:rsidRPr="006C3F47">
        <w:fldChar w:fldCharType="begin"/>
      </w:r>
      <w:r w:rsidRPr="006C3F47">
        <w:instrText>REF "a496153" \h \n</w:instrText>
      </w:r>
      <w:r w:rsidR="00B33CDF" w:rsidRPr="006C3F47">
        <w:fldChar w:fldCharType="separate"/>
      </w:r>
      <w:r w:rsidR="00F21EA9">
        <w:t>48</w:t>
      </w:r>
      <w:r w:rsidR="00B33CDF" w:rsidRPr="006C3F47">
        <w:fldChar w:fldCharType="end"/>
      </w:r>
      <w:r w:rsidRPr="006C3F47">
        <w:t xml:space="preserve"> (</w:t>
      </w:r>
      <w:r w:rsidRPr="006C3F47">
        <w:rPr>
          <w:i/>
        </w:rPr>
        <w:t>Governing law</w:t>
      </w:r>
      <w:r w:rsidRPr="006C3F47">
        <w:t>);</w:t>
      </w:r>
      <w:bookmarkEnd w:id="281"/>
    </w:p>
    <w:p w14:paraId="2273D091" w14:textId="7A3CE9A0" w:rsidR="00B33CDF" w:rsidRPr="006C3F47" w:rsidRDefault="007213BD" w:rsidP="00A5425D">
      <w:pPr>
        <w:pStyle w:val="Level3Number"/>
        <w:widowControl w:val="0"/>
      </w:pPr>
      <w:bookmarkStart w:id="282" w:name="a554049"/>
      <w:r w:rsidRPr="006C3F47">
        <w:t xml:space="preserve">Clause </w:t>
      </w:r>
      <w:r w:rsidR="00B33CDF" w:rsidRPr="006C3F47">
        <w:fldChar w:fldCharType="begin"/>
      </w:r>
      <w:r w:rsidRPr="006C3F47">
        <w:instrText>REF "a138356" \h \n</w:instrText>
      </w:r>
      <w:r w:rsidR="00B33CDF" w:rsidRPr="006C3F47">
        <w:fldChar w:fldCharType="separate"/>
      </w:r>
      <w:r w:rsidR="00F21EA9">
        <w:t>49</w:t>
      </w:r>
      <w:r w:rsidR="00B33CDF" w:rsidRPr="006C3F47">
        <w:fldChar w:fldCharType="end"/>
      </w:r>
      <w:r w:rsidRPr="006C3F47">
        <w:t xml:space="preserve"> (</w:t>
      </w:r>
      <w:r w:rsidRPr="006C3F47">
        <w:rPr>
          <w:i/>
        </w:rPr>
        <w:t>Jurisdiction</w:t>
      </w:r>
      <w:r w:rsidRPr="006C3F47">
        <w:t>);</w:t>
      </w:r>
      <w:bookmarkEnd w:id="282"/>
    </w:p>
    <w:bookmarkStart w:id="283" w:name="a280106"/>
    <w:p w14:paraId="50151C1F" w14:textId="3B76C28B" w:rsidR="00B33CDF" w:rsidRPr="006C3F47" w:rsidRDefault="00674B14" w:rsidP="00A5425D">
      <w:pPr>
        <w:pStyle w:val="Level3Number"/>
        <w:widowControl w:val="0"/>
      </w:pPr>
      <w:r>
        <w:fldChar w:fldCharType="begin"/>
      </w:r>
      <w:r>
        <w:instrText xml:space="preserve"> REF _Ref11668466 \r \h </w:instrText>
      </w:r>
      <w:r>
        <w:fldChar w:fldCharType="separate"/>
      </w:r>
      <w:r w:rsidR="00F21EA9">
        <w:t>Schedule 3</w:t>
      </w:r>
      <w:r>
        <w:fldChar w:fldCharType="end"/>
      </w:r>
      <w:r>
        <w:t xml:space="preserve"> </w:t>
      </w:r>
      <w:r w:rsidR="007213BD" w:rsidRPr="006C3F47">
        <w:t>(</w:t>
      </w:r>
      <w:r w:rsidR="007213BD" w:rsidRPr="006C3F47">
        <w:rPr>
          <w:i/>
        </w:rPr>
        <w:t>Charges</w:t>
      </w:r>
      <w:r w:rsidR="007213BD" w:rsidRPr="006C3F47">
        <w:t>);</w:t>
      </w:r>
      <w:bookmarkEnd w:id="283"/>
      <w:r w:rsidR="007E4C9F" w:rsidRPr="006C3F47">
        <w:t xml:space="preserve"> and</w:t>
      </w:r>
    </w:p>
    <w:bookmarkStart w:id="284" w:name="a120760"/>
    <w:p w14:paraId="54E4BC1C" w14:textId="0ECAFDA3" w:rsidR="00B33CDF" w:rsidRPr="006C3F47" w:rsidRDefault="00B33CDF" w:rsidP="00A5425D">
      <w:pPr>
        <w:pStyle w:val="Level3Number"/>
        <w:widowControl w:val="0"/>
      </w:pPr>
      <w:r w:rsidRPr="006C3F47">
        <w:fldChar w:fldCharType="begin"/>
      </w:r>
      <w:r w:rsidR="007213BD" w:rsidRPr="006C3F47">
        <w:instrText>REF "a687221" \h \n</w:instrText>
      </w:r>
      <w:r w:rsidRPr="006C3F47">
        <w:fldChar w:fldCharType="separate"/>
      </w:r>
      <w:r w:rsidR="00F21EA9">
        <w:t>Schedule 18</w:t>
      </w:r>
      <w:r w:rsidRPr="006C3F47">
        <w:fldChar w:fldCharType="end"/>
      </w:r>
      <w:r w:rsidR="007213BD" w:rsidRPr="006C3F47">
        <w:t xml:space="preserve"> (</w:t>
      </w:r>
      <w:r w:rsidR="007213BD" w:rsidRPr="006C3F47">
        <w:rPr>
          <w:i/>
        </w:rPr>
        <w:t>Exit plan and service transfer arrangements</w:t>
      </w:r>
      <w:r w:rsidR="007213BD" w:rsidRPr="006C3F47">
        <w:t>)</w:t>
      </w:r>
      <w:bookmarkEnd w:id="284"/>
      <w:r w:rsidR="007E4C9F" w:rsidRPr="006C3F47">
        <w:t>.</w:t>
      </w:r>
    </w:p>
    <w:p w14:paraId="661158C2" w14:textId="77777777" w:rsidR="00B33CDF" w:rsidRPr="006C3F47" w:rsidRDefault="007213BD" w:rsidP="007B1F7E">
      <w:pPr>
        <w:pStyle w:val="Level1Heading"/>
      </w:pPr>
      <w:bookmarkStart w:id="285" w:name="a310966"/>
      <w:bookmarkStart w:id="286" w:name="_Toc115584952"/>
      <w:r w:rsidRPr="006C3F47">
        <w:t xml:space="preserve">Exit and </w:t>
      </w:r>
      <w:r w:rsidR="00664706">
        <w:t>Services</w:t>
      </w:r>
      <w:r w:rsidR="00035E4F" w:rsidRPr="006C3F47">
        <w:t xml:space="preserve"> </w:t>
      </w:r>
      <w:r w:rsidRPr="006C3F47">
        <w:t>transfer</w:t>
      </w:r>
      <w:bookmarkEnd w:id="285"/>
      <w:bookmarkEnd w:id="286"/>
    </w:p>
    <w:p w14:paraId="4286FB78" w14:textId="3881F1FB" w:rsidR="00B33CDF" w:rsidRPr="006C3F47" w:rsidRDefault="007213BD" w:rsidP="00A5425D">
      <w:pPr>
        <w:pStyle w:val="Level2Number"/>
        <w:widowControl w:val="0"/>
      </w:pPr>
      <w:bookmarkStart w:id="287" w:name="a828523"/>
      <w:r w:rsidRPr="006C3F47">
        <w:t xml:space="preserve">In the event of the termination or expiry of </w:t>
      </w:r>
      <w:r w:rsidR="008F7BF8" w:rsidRPr="006C3F47">
        <w:t>this Agreement</w:t>
      </w:r>
      <w:r w:rsidRPr="006C3F47">
        <w:t xml:space="preserve"> for any reason</w:t>
      </w:r>
      <w:r w:rsidR="007E4C9F" w:rsidRPr="006C3F47">
        <w:t>,</w:t>
      </w:r>
      <w:r w:rsidRPr="006C3F47">
        <w:t xml:space="preserve"> both </w:t>
      </w:r>
      <w:r w:rsidR="008F7BF8" w:rsidRPr="006C3F47">
        <w:t>Parties</w:t>
      </w:r>
      <w:r w:rsidRPr="006C3F47">
        <w:t xml:space="preserve"> shall comply with their respective obligations set out in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 xml:space="preserve"> (</w:t>
      </w:r>
      <w:r w:rsidRPr="006C3F47">
        <w:rPr>
          <w:i/>
        </w:rPr>
        <w:t>Exit plan and service transfer arrangements</w:t>
      </w:r>
      <w:r w:rsidRPr="006C3F47">
        <w:t xml:space="preserve">), </w:t>
      </w:r>
      <w:r w:rsidR="007E4C9F" w:rsidRPr="006C3F47">
        <w:t xml:space="preserve">and each of the </w:t>
      </w:r>
      <w:r w:rsidR="008F7BF8" w:rsidRPr="006C3F47">
        <w:t>Parties</w:t>
      </w:r>
      <w:r w:rsidR="007E4C9F" w:rsidRPr="006C3F47">
        <w:t xml:space="preserve"> </w:t>
      </w:r>
      <w:r w:rsidRPr="006C3F47">
        <w:t xml:space="preserve">shall co-operate with the Replacement </w:t>
      </w:r>
      <w:r w:rsidR="00E31723">
        <w:t>Contractor</w:t>
      </w:r>
      <w:r w:rsidRPr="006C3F47">
        <w:t xml:space="preserve"> to the extent reasonably required to facilitate the smooth migration of the </w:t>
      </w:r>
      <w:r w:rsidR="00E31723">
        <w:t xml:space="preserve">Services </w:t>
      </w:r>
      <w:r w:rsidRPr="006C3F47">
        <w:t xml:space="preserve">from </w:t>
      </w:r>
      <w:r w:rsidR="00E31723">
        <w:t>the Contractor</w:t>
      </w:r>
      <w:r w:rsidRPr="006C3F47">
        <w:t xml:space="preserve"> to the Replacement </w:t>
      </w:r>
      <w:r w:rsidR="00E31723">
        <w:t>Contractor</w:t>
      </w:r>
      <w:r w:rsidRPr="006C3F47">
        <w:t>.</w:t>
      </w:r>
      <w:bookmarkEnd w:id="287"/>
    </w:p>
    <w:p w14:paraId="4F6A0123" w14:textId="152E554C" w:rsidR="00B33CDF" w:rsidRPr="006C3F47" w:rsidRDefault="009550CE" w:rsidP="00A5425D">
      <w:pPr>
        <w:pStyle w:val="Level2Number"/>
        <w:widowControl w:val="0"/>
      </w:pPr>
      <w:bookmarkStart w:id="288" w:name="a932482"/>
      <w:r w:rsidRPr="006C3F47">
        <w:t>ESCo</w:t>
      </w:r>
      <w:r w:rsidR="007213BD" w:rsidRPr="006C3F47">
        <w:t xml:space="preserve"> shall pay the </w:t>
      </w:r>
      <w:r w:rsidR="006D5948" w:rsidRPr="006C3F47">
        <w:t>Exit</w:t>
      </w:r>
      <w:r w:rsidR="007213BD" w:rsidRPr="006C3F47">
        <w:t xml:space="preserve"> </w:t>
      </w:r>
      <w:r w:rsidR="00E2337E">
        <w:t xml:space="preserve">Assistance </w:t>
      </w:r>
      <w:r w:rsidR="007213BD" w:rsidRPr="006C3F47">
        <w:t xml:space="preserve">Services Charges in respect of the provision of the </w:t>
      </w:r>
      <w:r w:rsidR="006D5948" w:rsidRPr="006C3F47">
        <w:t>Exist</w:t>
      </w:r>
      <w:r w:rsidR="007213BD" w:rsidRPr="006C3F47">
        <w:t xml:space="preserve"> Assistance Services, except in circumstances where </w:t>
      </w:r>
      <w:r w:rsidRPr="006C3F47">
        <w:t>ESCo</w:t>
      </w:r>
      <w:r w:rsidR="007213BD" w:rsidRPr="006C3F47">
        <w:t xml:space="preserve"> has terminated </w:t>
      </w:r>
      <w:r w:rsidR="008F7BF8" w:rsidRPr="006C3F47">
        <w:t>this Agreement</w:t>
      </w:r>
      <w:r w:rsidR="007213BD" w:rsidRPr="006C3F47">
        <w:t xml:space="preserve"> pursuant to clause </w:t>
      </w:r>
      <w:r w:rsidR="00B33CDF" w:rsidRPr="006C3F47">
        <w:fldChar w:fldCharType="begin"/>
      </w:r>
      <w:r w:rsidR="007213BD" w:rsidRPr="006C3F47">
        <w:instrText>REF "a720487" \h \n</w:instrText>
      </w:r>
      <w:r w:rsidR="00B33CDF" w:rsidRPr="006C3F47">
        <w:fldChar w:fldCharType="separate"/>
      </w:r>
      <w:r w:rsidR="00F21EA9">
        <w:t>30.1</w:t>
      </w:r>
      <w:r w:rsidR="00B33CDF" w:rsidRPr="006C3F47">
        <w:fldChar w:fldCharType="end"/>
      </w:r>
      <w:r w:rsidR="007213BD" w:rsidRPr="006C3F47">
        <w:t xml:space="preserve"> (</w:t>
      </w:r>
      <w:r w:rsidR="007213BD" w:rsidRPr="006C3F47">
        <w:rPr>
          <w:i/>
        </w:rPr>
        <w:t>Termination for cause</w:t>
      </w:r>
      <w:r w:rsidR="007213BD" w:rsidRPr="006C3F47">
        <w:t>).</w:t>
      </w:r>
      <w:bookmarkEnd w:id="288"/>
    </w:p>
    <w:p w14:paraId="30BA6DB0" w14:textId="77777777" w:rsidR="00B33CDF" w:rsidRPr="006C3F47" w:rsidRDefault="00035E4F" w:rsidP="00A5425D">
      <w:pPr>
        <w:pStyle w:val="Level2Number"/>
        <w:widowControl w:val="0"/>
      </w:pPr>
      <w:bookmarkStart w:id="289" w:name="a474521"/>
      <w:r w:rsidRPr="006C3F47">
        <w:t xml:space="preserve">The </w:t>
      </w:r>
      <w:r w:rsidR="008F7BF8" w:rsidRPr="006C3F47">
        <w:t>Parties</w:t>
      </w:r>
      <w:r w:rsidR="007213BD" w:rsidRPr="006C3F47">
        <w:t xml:space="preserve"> shall </w:t>
      </w:r>
      <w:r w:rsidRPr="006C3F47">
        <w:t>review</w:t>
      </w:r>
      <w:r w:rsidR="007213BD" w:rsidRPr="006C3F47">
        <w:t xml:space="preserve"> the Exit Plan no less than once during each Contract Year </w:t>
      </w:r>
      <w:r w:rsidRPr="006C3F47">
        <w:t xml:space="preserve">and either </w:t>
      </w:r>
      <w:r w:rsidR="008F7BF8" w:rsidRPr="006C3F47">
        <w:t>Party</w:t>
      </w:r>
      <w:r w:rsidRPr="006C3F47">
        <w:t xml:space="preserve"> may propose changes </w:t>
      </w:r>
      <w:r w:rsidR="007213BD" w:rsidRPr="006C3F47">
        <w:t xml:space="preserve">to reflect changes in the Services </w:t>
      </w:r>
      <w:r w:rsidRPr="006C3F47">
        <w:t>and any relevant Change in Law</w:t>
      </w:r>
      <w:r w:rsidR="007213BD" w:rsidRPr="006C3F47">
        <w:t xml:space="preserve">. Following </w:t>
      </w:r>
      <w:r w:rsidR="007213BD" w:rsidRPr="006C3F47">
        <w:lastRenderedPageBreak/>
        <w:t xml:space="preserve">each </w:t>
      </w:r>
      <w:r w:rsidRPr="006C3F47">
        <w:t>review</w:t>
      </w:r>
      <w:r w:rsidR="007213BD" w:rsidRPr="006C3F47">
        <w:t xml:space="preserve">, </w:t>
      </w:r>
      <w:r w:rsidR="009B48E7">
        <w:t>the Contractor</w:t>
      </w:r>
      <w:r w:rsidR="007213BD" w:rsidRPr="006C3F47">
        <w:t xml:space="preserve"> shall:</w:t>
      </w:r>
      <w:bookmarkEnd w:id="289"/>
    </w:p>
    <w:p w14:paraId="7B0EC7D5" w14:textId="77777777" w:rsidR="00B33CDF" w:rsidRPr="006C3F47" w:rsidRDefault="007213BD" w:rsidP="00A5425D">
      <w:pPr>
        <w:pStyle w:val="Level3Number"/>
        <w:widowControl w:val="0"/>
      </w:pPr>
      <w:bookmarkStart w:id="290" w:name="a139666"/>
      <w:r w:rsidRPr="006C3F47">
        <w:t xml:space="preserve">submit </w:t>
      </w:r>
      <w:r w:rsidR="00035E4F" w:rsidRPr="006C3F47">
        <w:t>a</w:t>
      </w:r>
      <w:r w:rsidRPr="006C3F47">
        <w:t xml:space="preserve"> revised Exit Plan to </w:t>
      </w:r>
      <w:r w:rsidR="009B48E7">
        <w:t>ESCo</w:t>
      </w:r>
      <w:r w:rsidRPr="006C3F47">
        <w:t xml:space="preserve"> for review;</w:t>
      </w:r>
      <w:bookmarkEnd w:id="290"/>
    </w:p>
    <w:p w14:paraId="011540DA" w14:textId="466500C9" w:rsidR="00B33CDF" w:rsidRPr="006C3F47" w:rsidRDefault="007213BD" w:rsidP="00A5425D">
      <w:pPr>
        <w:pStyle w:val="Level3Number"/>
        <w:widowControl w:val="0"/>
      </w:pPr>
      <w:bookmarkStart w:id="291" w:name="a738565"/>
      <w:r w:rsidRPr="006C3F47">
        <w:t xml:space="preserve">within [NUMBER] Business Days after the submission of the revised Exit Plan, the </w:t>
      </w:r>
      <w:r w:rsidR="008F7BF8" w:rsidRPr="006C3F47">
        <w:t>Parties</w:t>
      </w:r>
      <w:r w:rsidRPr="006C3F47">
        <w:t xml:space="preserve"> shall meet and use all reasonable endeavours to agree the contents of the revised Exit Plan, based on the principles set out in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 xml:space="preserve"> (</w:t>
      </w:r>
      <w:r w:rsidRPr="006C3F47">
        <w:rPr>
          <w:i/>
        </w:rPr>
        <w:t xml:space="preserve">Exit plan and </w:t>
      </w:r>
      <w:r w:rsidR="00035E4F" w:rsidRPr="006C3F47">
        <w:rPr>
          <w:i/>
        </w:rPr>
        <w:t>Energy Supply</w:t>
      </w:r>
      <w:r w:rsidRPr="006C3F47">
        <w:rPr>
          <w:i/>
        </w:rPr>
        <w:t xml:space="preserve"> transfer arrangements</w:t>
      </w:r>
      <w:r w:rsidRPr="006C3F47">
        <w:t>) and the changes that have occurred in the Services</w:t>
      </w:r>
      <w:r w:rsidR="00035E4F" w:rsidRPr="006C3F47">
        <w:t xml:space="preserve"> and any relevant Change in Law</w:t>
      </w:r>
      <w:r w:rsidRPr="006C3F47">
        <w:t xml:space="preserve"> since the Exit Plan was last agreed; and</w:t>
      </w:r>
      <w:bookmarkEnd w:id="291"/>
    </w:p>
    <w:p w14:paraId="27659216" w14:textId="77777777" w:rsidR="00B33CDF" w:rsidRPr="006C3F47" w:rsidRDefault="007213BD" w:rsidP="00A5425D">
      <w:pPr>
        <w:pStyle w:val="Level3Number"/>
        <w:widowControl w:val="0"/>
      </w:pPr>
      <w:bookmarkStart w:id="292" w:name="a307769"/>
      <w:r w:rsidRPr="006C3F47">
        <w:t xml:space="preserve">if the </w:t>
      </w:r>
      <w:r w:rsidR="008F7BF8" w:rsidRPr="006C3F47">
        <w:t>Parties</w:t>
      </w:r>
      <w:r w:rsidRPr="006C3F47">
        <w:t xml:space="preserve"> are unable to agree the contents of the revised Exit Plan within that [NUMBER] Business Day period, the previous version shall continue to apply and either </w:t>
      </w:r>
      <w:r w:rsidR="008F7BF8" w:rsidRPr="006C3F47">
        <w:t>Party</w:t>
      </w:r>
      <w:r w:rsidRPr="006C3F47">
        <w:t xml:space="preserve"> may refer the Dispute for resolution in accordance with the Dispute Resolution Procedure.</w:t>
      </w:r>
      <w:bookmarkEnd w:id="292"/>
    </w:p>
    <w:p w14:paraId="7EA213E1" w14:textId="32345298" w:rsidR="00B33CDF" w:rsidRPr="006C3F47" w:rsidRDefault="007213BD" w:rsidP="00A5425D">
      <w:pPr>
        <w:pStyle w:val="Level2Number"/>
        <w:widowControl w:val="0"/>
      </w:pPr>
      <w:bookmarkStart w:id="293" w:name="a256203"/>
      <w:r w:rsidRPr="006C3F47">
        <w:t xml:space="preserve">Until the agreement of the Exit Plan, </w:t>
      </w:r>
      <w:r w:rsidR="00E31723">
        <w:t xml:space="preserve">the </w:t>
      </w:r>
      <w:r w:rsidR="008D07CC" w:rsidRPr="006C3F47">
        <w:t>Contractor</w:t>
      </w:r>
      <w:r w:rsidRPr="006C3F47">
        <w:t xml:space="preserve"> shall provide the </w:t>
      </w:r>
      <w:r w:rsidR="006D5948" w:rsidRPr="006C3F47">
        <w:t>Exit</w:t>
      </w:r>
      <w:r w:rsidRPr="006C3F47">
        <w:t xml:space="preserve"> Assistance Services in accordance with the principles set out in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 xml:space="preserve"> (</w:t>
      </w:r>
      <w:r w:rsidRPr="006C3F47">
        <w:rPr>
          <w:i/>
        </w:rPr>
        <w:t xml:space="preserve">Exit plan and </w:t>
      </w:r>
      <w:r w:rsidR="00035E4F" w:rsidRPr="006C3F47">
        <w:rPr>
          <w:i/>
        </w:rPr>
        <w:t>Energy Supply</w:t>
      </w:r>
      <w:r w:rsidRPr="006C3F47">
        <w:rPr>
          <w:i/>
        </w:rPr>
        <w:t xml:space="preserve"> transfer arrangements</w:t>
      </w:r>
      <w:r w:rsidRPr="006C3F47">
        <w:t xml:space="preserve">) and the last-approved version of the Exit Plan (insofar as this still applies) to </w:t>
      </w:r>
      <w:r w:rsidR="009550CE" w:rsidRPr="006C3F47">
        <w:t>ESCo</w:t>
      </w:r>
      <w:r w:rsidRPr="006C3F47">
        <w:t xml:space="preserve">. </w:t>
      </w:r>
      <w:r w:rsidR="00E31723">
        <w:t xml:space="preserve">The </w:t>
      </w:r>
      <w:r w:rsidR="008D07CC" w:rsidRPr="006C3F47">
        <w:t>Contractor</w:t>
      </w:r>
      <w:r w:rsidRPr="006C3F47">
        <w:t xml:space="preserve"> shall ensure that it is able to implement the Exit Plan at any time.</w:t>
      </w:r>
      <w:bookmarkEnd w:id="293"/>
    </w:p>
    <w:p w14:paraId="2AE1ABCB" w14:textId="3A090335" w:rsidR="00B33CDF" w:rsidRPr="006C3F47" w:rsidRDefault="007213BD" w:rsidP="00A5425D">
      <w:pPr>
        <w:pStyle w:val="Level2Number"/>
        <w:widowControl w:val="0"/>
      </w:pPr>
      <w:bookmarkStart w:id="294" w:name="a400657"/>
      <w:r w:rsidRPr="006C3F47">
        <w:t>Within [</w:t>
      </w:r>
      <w:r w:rsidR="00AC24AC">
        <w:t>thirty (</w:t>
      </w:r>
      <w:r w:rsidRPr="006C3F47">
        <w:t>30</w:t>
      </w:r>
      <w:r w:rsidR="00AC24AC">
        <w:t>)</w:t>
      </w:r>
      <w:r w:rsidRPr="006C3F47">
        <w:t xml:space="preserve">] days after service of a Termination Notice by either </w:t>
      </w:r>
      <w:r w:rsidR="008F7BF8" w:rsidRPr="006C3F47">
        <w:t>Party</w:t>
      </w:r>
      <w:r w:rsidRPr="006C3F47">
        <w:t xml:space="preserve"> or [six</w:t>
      </w:r>
      <w:r w:rsidR="00AC24AC">
        <w:t xml:space="preserve"> (6)</w:t>
      </w:r>
      <w:r w:rsidRPr="006C3F47">
        <w:t xml:space="preserve"> months] prior to the expiration of </w:t>
      </w:r>
      <w:r w:rsidR="008F7BF8" w:rsidRPr="006C3F47">
        <w:t>this Agreement</w:t>
      </w:r>
      <w:r w:rsidRPr="006C3F47">
        <w:t>:</w:t>
      </w:r>
      <w:bookmarkEnd w:id="294"/>
    </w:p>
    <w:p w14:paraId="2E884F28" w14:textId="77777777" w:rsidR="00B33CDF" w:rsidRPr="006C3F47" w:rsidRDefault="00E31723" w:rsidP="00A5425D">
      <w:pPr>
        <w:pStyle w:val="Level3Number"/>
        <w:widowControl w:val="0"/>
      </w:pPr>
      <w:bookmarkStart w:id="295" w:name="a215897"/>
      <w:r>
        <w:t xml:space="preserve">the </w:t>
      </w:r>
      <w:r w:rsidR="008D07CC" w:rsidRPr="006C3F47">
        <w:t>Contractor</w:t>
      </w:r>
      <w:r w:rsidR="007213BD" w:rsidRPr="006C3F47">
        <w:t xml:space="preserve"> shall update the Exit Plan into a final form that could be implemented immediately and</w:t>
      </w:r>
      <w:r w:rsidR="00035E4F" w:rsidRPr="006C3F47">
        <w:t>,</w:t>
      </w:r>
      <w:r w:rsidR="007213BD" w:rsidRPr="006C3F47">
        <w:t xml:space="preserve"> in doing so, provide as much detail as is appropriate given the nature of the termination or expiry and the timing of termination, so that such Exit Plan can be submitted to </w:t>
      </w:r>
      <w:r>
        <w:t>ESCo</w:t>
      </w:r>
      <w:r w:rsidR="007213BD" w:rsidRPr="006C3F47">
        <w:t xml:space="preserve"> for review and approval; and</w:t>
      </w:r>
      <w:bookmarkEnd w:id="295"/>
    </w:p>
    <w:p w14:paraId="3E518527" w14:textId="77CD4F6A" w:rsidR="00B33CDF" w:rsidRPr="006C3F47" w:rsidRDefault="007213BD" w:rsidP="00A5425D">
      <w:pPr>
        <w:pStyle w:val="Level3Number"/>
        <w:widowControl w:val="0"/>
      </w:pPr>
      <w:bookmarkStart w:id="296" w:name="a968844"/>
      <w:r w:rsidRPr="006C3F47">
        <w:t xml:space="preserve">the </w:t>
      </w:r>
      <w:r w:rsidR="008F7BF8" w:rsidRPr="006C3F47">
        <w:t>Parties</w:t>
      </w:r>
      <w:r w:rsidRPr="006C3F47">
        <w:t xml:space="preserve"> shall meet and use their respective reasonable endeavours to agree the contents of such Exit Plan based on the principles set out in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 xml:space="preserve"> (</w:t>
      </w:r>
      <w:r w:rsidRPr="006C3F47">
        <w:rPr>
          <w:i/>
        </w:rPr>
        <w:t xml:space="preserve">Exit plan and </w:t>
      </w:r>
      <w:r w:rsidR="00035E4F" w:rsidRPr="006C3F47">
        <w:rPr>
          <w:i/>
        </w:rPr>
        <w:t>Energy Supply</w:t>
      </w:r>
      <w:r w:rsidRPr="006C3F47">
        <w:rPr>
          <w:i/>
        </w:rPr>
        <w:t xml:space="preserve"> transfer arrangements</w:t>
      </w:r>
      <w:r w:rsidRPr="006C3F47">
        <w:t>); and</w:t>
      </w:r>
      <w:bookmarkEnd w:id="296"/>
    </w:p>
    <w:p w14:paraId="586DF7EB" w14:textId="52A139E6" w:rsidR="00B33CDF" w:rsidRPr="006C3F47" w:rsidRDefault="007213BD" w:rsidP="00A5425D">
      <w:pPr>
        <w:pStyle w:val="Level3Number"/>
        <w:widowControl w:val="0"/>
      </w:pPr>
      <w:bookmarkStart w:id="297" w:name="a453876"/>
      <w:r w:rsidRPr="006C3F47">
        <w:t xml:space="preserve">until the agreement of the updated Exit Plan, </w:t>
      </w:r>
      <w:r w:rsidR="00E31723">
        <w:t xml:space="preserve">the </w:t>
      </w:r>
      <w:r w:rsidR="008D07CC" w:rsidRPr="006C3F47">
        <w:t>Contractor</w:t>
      </w:r>
      <w:r w:rsidRPr="006C3F47">
        <w:t xml:space="preserve"> shall provide the </w:t>
      </w:r>
      <w:r w:rsidR="006D5948" w:rsidRPr="006C3F47">
        <w:t>Exit</w:t>
      </w:r>
      <w:r w:rsidRPr="006C3F47">
        <w:t xml:space="preserve"> Assistance Services in accordance with the last-approved version of the Exit Plan (insofar as this still applies) to </w:t>
      </w:r>
      <w:r w:rsidR="009550CE" w:rsidRPr="006C3F47">
        <w:t>ESCo</w:t>
      </w:r>
      <w:r w:rsidRPr="006C3F47">
        <w:t xml:space="preserve"> </w:t>
      </w:r>
      <w:r w:rsidR="00035E4F" w:rsidRPr="006C3F47">
        <w:t xml:space="preserve">and both </w:t>
      </w:r>
      <w:r w:rsidR="009550CE" w:rsidRPr="006C3F47">
        <w:t>ESCo</w:t>
      </w:r>
      <w:r w:rsidR="00035E4F" w:rsidRPr="006C3F47">
        <w:t xml:space="preserve"> and </w:t>
      </w:r>
      <w:r w:rsidR="00E31723">
        <w:t xml:space="preserve">the </w:t>
      </w:r>
      <w:r w:rsidR="008D07CC" w:rsidRPr="006C3F47">
        <w:t>Contractor</w:t>
      </w:r>
      <w:r w:rsidR="00035E4F" w:rsidRPr="006C3F47">
        <w:t xml:space="preserve"> shall comply with their respective obligations set out in </w:t>
      </w:r>
      <w:r w:rsidR="00035E4F" w:rsidRPr="006C3F47">
        <w:fldChar w:fldCharType="begin"/>
      </w:r>
      <w:r w:rsidR="00035E4F" w:rsidRPr="006C3F47">
        <w:instrText>REF "a687221" \h \n</w:instrText>
      </w:r>
      <w:r w:rsidR="00035E4F" w:rsidRPr="006C3F47">
        <w:fldChar w:fldCharType="separate"/>
      </w:r>
      <w:r w:rsidR="00F21EA9">
        <w:t>Schedule 18</w:t>
      </w:r>
      <w:r w:rsidR="00035E4F" w:rsidRPr="006C3F47">
        <w:fldChar w:fldCharType="end"/>
      </w:r>
      <w:r w:rsidR="00035E4F" w:rsidRPr="006C3F47">
        <w:t xml:space="preserve"> (</w:t>
      </w:r>
      <w:r w:rsidR="00035E4F" w:rsidRPr="006C3F47">
        <w:rPr>
          <w:i/>
        </w:rPr>
        <w:t>Exit plan and Energy Supply transfer arrangements</w:t>
      </w:r>
      <w:r w:rsidR="00035E4F" w:rsidRPr="006C3F47">
        <w:t>)</w:t>
      </w:r>
      <w:r w:rsidRPr="006C3F47">
        <w:t>.</w:t>
      </w:r>
      <w:bookmarkEnd w:id="297"/>
    </w:p>
    <w:p w14:paraId="0DCCC88B" w14:textId="77777777" w:rsidR="00B33CDF" w:rsidRPr="006C3F47" w:rsidRDefault="007213BD" w:rsidP="007B1F7E">
      <w:pPr>
        <w:pStyle w:val="Level1Heading"/>
      </w:pPr>
      <w:bookmarkStart w:id="298" w:name="a856566"/>
      <w:bookmarkStart w:id="299" w:name="_Toc115584953"/>
      <w:r w:rsidRPr="006C3F47">
        <w:t>Dispute Resolution Procedure</w:t>
      </w:r>
      <w:bookmarkEnd w:id="298"/>
      <w:bookmarkEnd w:id="299"/>
    </w:p>
    <w:p w14:paraId="04362BA1" w14:textId="77777777" w:rsidR="00B33CDF" w:rsidRPr="006C3F47" w:rsidRDefault="007213BD" w:rsidP="00A5425D">
      <w:pPr>
        <w:pStyle w:val="Level2Number"/>
        <w:widowControl w:val="0"/>
      </w:pPr>
      <w:bookmarkStart w:id="300" w:name="a913953"/>
      <w:r w:rsidRPr="006C3F47">
        <w:t xml:space="preserve">If a dispute arises out of or in connection with </w:t>
      </w:r>
      <w:r w:rsidR="008F7BF8" w:rsidRPr="006C3F47">
        <w:t>this Agreement</w:t>
      </w:r>
      <w:r w:rsidRPr="006C3F47">
        <w:t xml:space="preserve"> or the performance, validity or enforceability of it (</w:t>
      </w:r>
      <w:r w:rsidRPr="006C3F47">
        <w:rPr>
          <w:b/>
        </w:rPr>
        <w:t>Dispute</w:t>
      </w:r>
      <w:r w:rsidRPr="006C3F47">
        <w:t xml:space="preserve">), then [, except as expressly provided in </w:t>
      </w:r>
      <w:r w:rsidR="008F7BF8" w:rsidRPr="006C3F47">
        <w:t>this Agreement</w:t>
      </w:r>
      <w:r w:rsidRPr="006C3F47">
        <w:t xml:space="preserve">,] the </w:t>
      </w:r>
      <w:r w:rsidR="008F7BF8" w:rsidRPr="006C3F47">
        <w:t>Parties</w:t>
      </w:r>
      <w:r w:rsidRPr="006C3F47">
        <w:t xml:space="preserve"> shall follow the procedure set out in this clause:</w:t>
      </w:r>
      <w:bookmarkEnd w:id="300"/>
    </w:p>
    <w:p w14:paraId="2D347CA2" w14:textId="77777777" w:rsidR="00B33CDF" w:rsidRPr="006C3F47" w:rsidRDefault="007213BD" w:rsidP="00A5425D">
      <w:pPr>
        <w:pStyle w:val="Level3Number"/>
        <w:widowControl w:val="0"/>
      </w:pPr>
      <w:bookmarkStart w:id="301" w:name="a699809"/>
      <w:r w:rsidRPr="006C3F47">
        <w:t xml:space="preserve">either </w:t>
      </w:r>
      <w:r w:rsidR="008F7BF8" w:rsidRPr="006C3F47">
        <w:t>Party</w:t>
      </w:r>
      <w:r w:rsidRPr="006C3F47">
        <w:t xml:space="preserve"> shall give to the other written notice of the Dispute, setting out its nature and full particulars (</w:t>
      </w:r>
      <w:r w:rsidRPr="006C3F47">
        <w:rPr>
          <w:b/>
        </w:rPr>
        <w:t>Dispute Notice</w:t>
      </w:r>
      <w:r w:rsidRPr="006C3F47">
        <w:t>), together with relevant supporting documents. On service of the Dispute Notice, the [EMPLOYEE TITLE] of [Party 1] and [EMPLOYEE TITLE] of [Party 2] shall attempt in good faith to resolve the Dispute;</w:t>
      </w:r>
      <w:bookmarkEnd w:id="301"/>
    </w:p>
    <w:p w14:paraId="519E0EB8" w14:textId="77777777" w:rsidR="00B33CDF" w:rsidRPr="006C3F47" w:rsidRDefault="007213BD" w:rsidP="00A5425D">
      <w:pPr>
        <w:pStyle w:val="Level3Number"/>
        <w:widowControl w:val="0"/>
      </w:pPr>
      <w:bookmarkStart w:id="302" w:name="a734951"/>
      <w:r w:rsidRPr="006C3F47">
        <w:t xml:space="preserve">if the [EMPLOYEE TITLE] of [Party 1] and [EMPLOYEE TITLE] of [Party 2] are for any reason </w:t>
      </w:r>
      <w:r w:rsidRPr="006C3F47">
        <w:lastRenderedPageBreak/>
        <w:t>unable to resolve the Dispute within [30] days of service of the Dispute Notice, the Dispute shall be referred to the [SENIOR OFFICER TITLE] of [Party 1] and [SENIOR OFFICER TITLE] of [Party 2] who shall attempt in good faith to resolve it; and</w:t>
      </w:r>
      <w:bookmarkEnd w:id="302"/>
    </w:p>
    <w:p w14:paraId="37A787B4" w14:textId="77777777" w:rsidR="00B33CDF" w:rsidRPr="006C3F47" w:rsidRDefault="007213BD" w:rsidP="00A5425D">
      <w:pPr>
        <w:pStyle w:val="Level3Number"/>
        <w:widowControl w:val="0"/>
      </w:pPr>
      <w:bookmarkStart w:id="303" w:name="a530311"/>
      <w:r w:rsidRPr="006C3F47">
        <w:t xml:space="preserve">if the [SENIOR OFFICER TITLE] of [Party 1] and [SENIOR OFFICER TITLE] of [Party 2] are for any reason unable to resolve the Dispute within [30] days of it being referred to them, the </w:t>
      </w:r>
      <w:r w:rsidR="008F7BF8" w:rsidRPr="006C3F47">
        <w:t>Parties</w:t>
      </w:r>
      <w:r w:rsidRPr="006C3F47">
        <w:t xml:space="preserve"> agree to enter into mediation in good faith to settle the dispute in accordance with [the CEDR Model Mediation Procedure </w:t>
      </w:r>
      <w:r w:rsidRPr="006C3F47">
        <w:rPr>
          <w:b/>
        </w:rPr>
        <w:t xml:space="preserve">OR </w:t>
      </w:r>
      <w:r w:rsidRPr="006C3F47">
        <w:t xml:space="preserve">OTHER PROCEDURE]. Unless otherwise agreed between the </w:t>
      </w:r>
      <w:r w:rsidR="008F7BF8" w:rsidRPr="006C3F47">
        <w:t>Parties</w:t>
      </w:r>
      <w:r w:rsidRPr="006C3F47">
        <w:t xml:space="preserve"> within [NUMBER] days of service of the Dispute Notice, the mediator shall be nominated by [CEDR </w:t>
      </w:r>
      <w:r w:rsidRPr="006C3F47">
        <w:rPr>
          <w:b/>
        </w:rPr>
        <w:t>OR</w:t>
      </w:r>
      <w:r w:rsidRPr="006C3F47">
        <w:t xml:space="preserve"> OTHER BODY </w:t>
      </w:r>
      <w:r w:rsidRPr="006C3F47">
        <w:rPr>
          <w:b/>
        </w:rPr>
        <w:t>OR</w:t>
      </w:r>
      <w:r w:rsidRPr="006C3F47">
        <w:t xml:space="preserve"> OTHER PERSON]. To initiate the mediation, a </w:t>
      </w:r>
      <w:r w:rsidR="008F7BF8" w:rsidRPr="006C3F47">
        <w:t>Party</w:t>
      </w:r>
      <w:r w:rsidRPr="006C3F47">
        <w:t xml:space="preserve"> must serve notice in writing (</w:t>
      </w:r>
      <w:r w:rsidRPr="006C3F47">
        <w:rPr>
          <w:b/>
        </w:rPr>
        <w:t>ADR notice</w:t>
      </w:r>
      <w:r w:rsidRPr="006C3F47">
        <w:t xml:space="preserve">) to the other </w:t>
      </w:r>
      <w:r w:rsidR="008F7BF8" w:rsidRPr="006C3F47">
        <w:t>Party</w:t>
      </w:r>
      <w:r w:rsidRPr="006C3F47">
        <w:t xml:space="preserve"> to the Dispute, referring the dispute to mediation. [A copy of the ADR notice should be sent to [CEDR </w:t>
      </w:r>
      <w:r w:rsidRPr="006C3F47">
        <w:rPr>
          <w:b/>
        </w:rPr>
        <w:t>OR</w:t>
      </w:r>
      <w:r w:rsidRPr="006C3F47">
        <w:t xml:space="preserve"> OTHER PROVIDER]]. Unless otherwise agreed between the </w:t>
      </w:r>
      <w:r w:rsidR="008F7BF8" w:rsidRPr="006C3F47">
        <w:t>Parties</w:t>
      </w:r>
      <w:r w:rsidRPr="006C3F47">
        <w:t>, the mediation will start not later than [NUMBER] days after the date of the ADR notice.</w:t>
      </w:r>
      <w:bookmarkEnd w:id="303"/>
    </w:p>
    <w:p w14:paraId="310DDC95" w14:textId="7028406C" w:rsidR="00B33CDF" w:rsidRPr="006C3F47" w:rsidRDefault="007213BD" w:rsidP="00A5425D">
      <w:pPr>
        <w:pStyle w:val="Level2Number"/>
        <w:widowControl w:val="0"/>
      </w:pPr>
      <w:bookmarkStart w:id="304" w:name="a389097"/>
      <w:r w:rsidRPr="006C3F47">
        <w:t xml:space="preserve">The commencement of mediation shall not prevent the </w:t>
      </w:r>
      <w:r w:rsidR="008F7BF8" w:rsidRPr="006C3F47">
        <w:t>Parties</w:t>
      </w:r>
      <w:r w:rsidRPr="006C3F47">
        <w:t xml:space="preserve"> commencing or continuing court proceedings in relation to the Dispute under clause </w:t>
      </w:r>
      <w:r w:rsidR="00B33CDF" w:rsidRPr="006C3F47">
        <w:fldChar w:fldCharType="begin"/>
      </w:r>
      <w:r w:rsidRPr="006C3F47">
        <w:instrText>REF "a496153" \h \n</w:instrText>
      </w:r>
      <w:r w:rsidR="00B33CDF" w:rsidRPr="006C3F47">
        <w:fldChar w:fldCharType="separate"/>
      </w:r>
      <w:r w:rsidR="00F21EA9">
        <w:t>48</w:t>
      </w:r>
      <w:r w:rsidR="00B33CDF" w:rsidRPr="006C3F47">
        <w:fldChar w:fldCharType="end"/>
      </w:r>
      <w:r w:rsidRPr="006C3F47">
        <w:t xml:space="preserve"> (</w:t>
      </w:r>
      <w:r w:rsidRPr="006C3F47">
        <w:rPr>
          <w:i/>
        </w:rPr>
        <w:t>Jurisdiction</w:t>
      </w:r>
      <w:r w:rsidRPr="006C3F47">
        <w:t>) which clause shall apply at all times.</w:t>
      </w:r>
      <w:bookmarkEnd w:id="304"/>
    </w:p>
    <w:p w14:paraId="7BD411F3" w14:textId="77777777" w:rsidR="00B33CDF" w:rsidRPr="006C3F47" w:rsidRDefault="007213BD" w:rsidP="00A5425D">
      <w:pPr>
        <w:pStyle w:val="BodyText2"/>
        <w:widowControl w:val="0"/>
      </w:pPr>
      <w:r w:rsidRPr="006C3F47">
        <w:rPr>
          <w:b/>
        </w:rPr>
        <w:t>OR</w:t>
      </w:r>
    </w:p>
    <w:p w14:paraId="11C17E9B" w14:textId="4CF6F69D" w:rsidR="00B33CDF" w:rsidRPr="006C3F47" w:rsidRDefault="007213BD" w:rsidP="00A5425D">
      <w:pPr>
        <w:pStyle w:val="BodyText2"/>
        <w:widowControl w:val="0"/>
      </w:pPr>
      <w:r w:rsidRPr="006C3F47">
        <w:t xml:space="preserve">No </w:t>
      </w:r>
      <w:r w:rsidR="008F7BF8" w:rsidRPr="006C3F47">
        <w:t>Party</w:t>
      </w:r>
      <w:r w:rsidRPr="006C3F47">
        <w:t xml:space="preserve"> may commence any court proceedings under clause </w:t>
      </w:r>
      <w:r w:rsidR="00B33CDF" w:rsidRPr="006C3F47">
        <w:fldChar w:fldCharType="begin"/>
      </w:r>
      <w:r w:rsidRPr="006C3F47">
        <w:instrText>REF "a496153" \h \n</w:instrText>
      </w:r>
      <w:r w:rsidR="00B33CDF" w:rsidRPr="006C3F47">
        <w:fldChar w:fldCharType="separate"/>
      </w:r>
      <w:r w:rsidR="00F21EA9">
        <w:t>48</w:t>
      </w:r>
      <w:r w:rsidR="00B33CDF" w:rsidRPr="006C3F47">
        <w:fldChar w:fldCharType="end"/>
      </w:r>
      <w:r w:rsidRPr="006C3F47">
        <w:t xml:space="preserve"> (</w:t>
      </w:r>
      <w:r w:rsidRPr="006C3F47">
        <w:rPr>
          <w:i/>
        </w:rPr>
        <w:t>Jurisdiction</w:t>
      </w:r>
      <w:r w:rsidRPr="006C3F47">
        <w:t>) relation to the whole or part of the Dispute until [NUMBER] days after service of the ADR notice, provided that the right to issue proceedings is not prejudiced by a delay.]</w:t>
      </w:r>
    </w:p>
    <w:p w14:paraId="4722C65E" w14:textId="77777777" w:rsidR="00BF679F" w:rsidRPr="00C93A01" w:rsidRDefault="00BF679F" w:rsidP="007B1F7E">
      <w:pPr>
        <w:pStyle w:val="Level1Heading"/>
      </w:pPr>
      <w:bookmarkStart w:id="305" w:name="_Ref14940323"/>
      <w:bookmarkStart w:id="306" w:name="_Toc115584954"/>
      <w:bookmarkStart w:id="307" w:name="a960651"/>
      <w:r w:rsidRPr="00C93A01">
        <w:t>Termination for Corrupt Gifts, Payment of Commission, Bribery or Corruption</w:t>
      </w:r>
      <w:bookmarkEnd w:id="305"/>
      <w:bookmarkEnd w:id="306"/>
      <w:r w:rsidRPr="00C93A01">
        <w:t xml:space="preserve"> </w:t>
      </w:r>
    </w:p>
    <w:p w14:paraId="1C20D79F" w14:textId="77777777" w:rsidR="00BF679F" w:rsidRPr="00C93A01" w:rsidRDefault="00BF679F" w:rsidP="00A5425D">
      <w:pPr>
        <w:pStyle w:val="Level3Number"/>
        <w:widowControl w:val="0"/>
        <w:numPr>
          <w:ilvl w:val="0"/>
          <w:numId w:val="0"/>
        </w:numPr>
        <w:ind w:left="851"/>
        <w:rPr>
          <w:szCs w:val="22"/>
        </w:rPr>
      </w:pPr>
      <w:r>
        <w:rPr>
          <w:szCs w:val="22"/>
        </w:rPr>
        <w:t>ESCo</w:t>
      </w:r>
      <w:r w:rsidRPr="00C93A01">
        <w:rPr>
          <w:szCs w:val="22"/>
        </w:rPr>
        <w:t xml:space="preserve"> shall be entitled to terminate this </w:t>
      </w:r>
      <w:r>
        <w:rPr>
          <w:szCs w:val="22"/>
        </w:rPr>
        <w:t>Agreement</w:t>
      </w:r>
      <w:r w:rsidRPr="00C93A01">
        <w:rPr>
          <w:szCs w:val="22"/>
        </w:rPr>
        <w:t xml:space="preserve"> and to recover from the </w:t>
      </w:r>
      <w:r>
        <w:rPr>
          <w:szCs w:val="22"/>
        </w:rPr>
        <w:t>Contractor</w:t>
      </w:r>
      <w:r w:rsidRPr="00C93A01">
        <w:rPr>
          <w:szCs w:val="22"/>
        </w:rPr>
        <w:t xml:space="preserve"> the amount of any loss resulting from such termination if:-</w:t>
      </w:r>
    </w:p>
    <w:p w14:paraId="32FCAF93" w14:textId="77777777" w:rsidR="00BF679F" w:rsidRPr="00C93A01" w:rsidRDefault="00BF679F" w:rsidP="00A5425D">
      <w:pPr>
        <w:pStyle w:val="Level3Number"/>
        <w:widowControl w:val="0"/>
        <w:spacing w:before="0" w:after="240"/>
        <w:outlineLvl w:val="9"/>
        <w:rPr>
          <w:szCs w:val="22"/>
        </w:rPr>
      </w:pPr>
      <w:r w:rsidRPr="00C93A01">
        <w:rPr>
          <w:szCs w:val="22"/>
        </w:rPr>
        <w:t xml:space="preserve">the </w:t>
      </w:r>
      <w:r>
        <w:rPr>
          <w:szCs w:val="22"/>
        </w:rPr>
        <w:t>Contractor</w:t>
      </w:r>
      <w:r w:rsidRPr="00C93A01">
        <w:rPr>
          <w:szCs w:val="22"/>
        </w:rPr>
        <w:t xml:space="preserve"> </w:t>
      </w:r>
      <w:r>
        <w:rPr>
          <w:szCs w:val="22"/>
        </w:rPr>
        <w:t xml:space="preserve">or any </w:t>
      </w:r>
      <w:r w:rsidR="00B96F32">
        <w:rPr>
          <w:szCs w:val="22"/>
        </w:rPr>
        <w:t xml:space="preserve">of the </w:t>
      </w:r>
      <w:r>
        <w:rPr>
          <w:szCs w:val="22"/>
        </w:rPr>
        <w:t>Contractor’s Personnel has</w:t>
      </w:r>
      <w:r w:rsidRPr="00C93A01">
        <w:rPr>
          <w:szCs w:val="22"/>
        </w:rPr>
        <w:t xml:space="preserve"> offered or given or agreed to give to any person any gift or consideration of any kind as an inducement or reward for doing or forbearing to do or having done or forborne to do any action in relation to this </w:t>
      </w:r>
      <w:r w:rsidR="00AC184C">
        <w:rPr>
          <w:szCs w:val="22"/>
        </w:rPr>
        <w:t>A</w:t>
      </w:r>
      <w:r>
        <w:rPr>
          <w:szCs w:val="22"/>
        </w:rPr>
        <w:t>greement</w:t>
      </w:r>
      <w:r w:rsidRPr="00C93A01">
        <w:rPr>
          <w:szCs w:val="22"/>
        </w:rPr>
        <w:t xml:space="preserve"> or any other contract with </w:t>
      </w:r>
      <w:r>
        <w:rPr>
          <w:szCs w:val="22"/>
        </w:rPr>
        <w:t>ESCo</w:t>
      </w:r>
      <w:r w:rsidRPr="00C93A01">
        <w:rPr>
          <w:szCs w:val="22"/>
        </w:rPr>
        <w:t>; or</w:t>
      </w:r>
    </w:p>
    <w:p w14:paraId="22E878D0" w14:textId="77777777" w:rsidR="00BF679F" w:rsidRDefault="00BF679F" w:rsidP="00A5425D">
      <w:pPr>
        <w:pStyle w:val="Level3Number"/>
        <w:widowControl w:val="0"/>
        <w:spacing w:before="0" w:after="240"/>
        <w:outlineLvl w:val="9"/>
        <w:rPr>
          <w:szCs w:val="22"/>
        </w:rPr>
      </w:pPr>
      <w:r w:rsidRPr="00C93A01">
        <w:rPr>
          <w:szCs w:val="22"/>
        </w:rPr>
        <w:t xml:space="preserve">the </w:t>
      </w:r>
      <w:r>
        <w:rPr>
          <w:szCs w:val="22"/>
        </w:rPr>
        <w:t>Contractor</w:t>
      </w:r>
      <w:r w:rsidRPr="00C93A01">
        <w:rPr>
          <w:szCs w:val="22"/>
        </w:rPr>
        <w:t xml:space="preserve"> engages in or </w:t>
      </w:r>
      <w:r>
        <w:rPr>
          <w:szCs w:val="22"/>
        </w:rPr>
        <w:t>any of the Contractor’s Personnel</w:t>
      </w:r>
      <w:r w:rsidRPr="00C93A01">
        <w:rPr>
          <w:szCs w:val="22"/>
        </w:rPr>
        <w:t xml:space="preserve"> commits, in connection with this </w:t>
      </w:r>
      <w:r>
        <w:rPr>
          <w:szCs w:val="22"/>
        </w:rPr>
        <w:t>Agreement</w:t>
      </w:r>
      <w:r w:rsidRPr="00C93A01">
        <w:rPr>
          <w:szCs w:val="22"/>
        </w:rPr>
        <w:t xml:space="preserve">, a prohibited act under the </w:t>
      </w:r>
      <w:r>
        <w:rPr>
          <w:szCs w:val="22"/>
        </w:rPr>
        <w:t xml:space="preserve">Prevention of Corruptions Act 1889 or the </w:t>
      </w:r>
      <w:r w:rsidRPr="00C93A01">
        <w:rPr>
          <w:szCs w:val="22"/>
        </w:rPr>
        <w:t>Bribery Act 2010, or any other relevant Laws, statutes, regulations or codes in relation to bribery and anti-corruption</w:t>
      </w:r>
      <w:r>
        <w:rPr>
          <w:szCs w:val="22"/>
        </w:rPr>
        <w:t>;</w:t>
      </w:r>
      <w:r w:rsidR="00E2337E">
        <w:rPr>
          <w:szCs w:val="22"/>
        </w:rPr>
        <w:t xml:space="preserve"> or</w:t>
      </w:r>
    </w:p>
    <w:p w14:paraId="4B6F984E" w14:textId="77777777" w:rsidR="00BF679F" w:rsidRPr="00E31723" w:rsidRDefault="00CC58E2" w:rsidP="00A5425D">
      <w:pPr>
        <w:pStyle w:val="Level3Number"/>
        <w:widowControl w:val="0"/>
        <w:spacing w:before="0" w:after="240"/>
        <w:outlineLvl w:val="9"/>
        <w:rPr>
          <w:szCs w:val="22"/>
        </w:rPr>
      </w:pPr>
      <w:r>
        <w:rPr>
          <w:szCs w:val="22"/>
        </w:rPr>
        <w:t>[</w:t>
      </w:r>
      <w:r w:rsidR="00BF679F" w:rsidRPr="00BF679F">
        <w:rPr>
          <w:szCs w:val="22"/>
        </w:rPr>
        <w:t xml:space="preserve">the Contractor or any of the Contractor’s Personnel </w:t>
      </w:r>
      <w:r w:rsidR="00BF679F" w:rsidRPr="00E31723">
        <w:rPr>
          <w:szCs w:val="22"/>
        </w:rPr>
        <w:t>has</w:t>
      </w:r>
      <w:r w:rsidR="00BF679F" w:rsidRPr="00BF679F">
        <w:rPr>
          <w:szCs w:val="22"/>
        </w:rPr>
        <w:t xml:space="preserve"> given any fee or reward the receipt of which is an offence under  Section 117(2) of the Local Government Act 1972 or </w:t>
      </w:r>
      <w:r w:rsidR="00BF679F">
        <w:rPr>
          <w:szCs w:val="22"/>
        </w:rPr>
        <w:t xml:space="preserve">has taken part in </w:t>
      </w:r>
      <w:r w:rsidR="00BF679F" w:rsidRPr="00E31723">
        <w:rPr>
          <w:szCs w:val="22"/>
        </w:rPr>
        <w:t>collusion with one or more tenderers or parties in fixing or adjusting the bids submitted for the Agreement.]</w:t>
      </w:r>
    </w:p>
    <w:p w14:paraId="1332D2E3" w14:textId="77777777" w:rsidR="00B33CDF" w:rsidRPr="006C3F47" w:rsidRDefault="007213BD" w:rsidP="007B1F7E">
      <w:pPr>
        <w:pStyle w:val="Level1Heading"/>
      </w:pPr>
      <w:bookmarkStart w:id="308" w:name="_Toc115584955"/>
      <w:r w:rsidRPr="006C3F47">
        <w:t>Conflict</w:t>
      </w:r>
      <w:bookmarkEnd w:id="307"/>
      <w:bookmarkEnd w:id="308"/>
    </w:p>
    <w:p w14:paraId="1FD10D2F" w14:textId="77777777" w:rsidR="00B33CDF" w:rsidRPr="006C3F47" w:rsidRDefault="007213BD" w:rsidP="00A5425D">
      <w:pPr>
        <w:pStyle w:val="BodyText1alignedat15"/>
        <w:widowControl w:val="0"/>
      </w:pPr>
      <w:r w:rsidRPr="006C3F47">
        <w:t>If there is an inconsistency between the clauses, Schedules and Annexes respectively, the provisions in the clauses shall prevail in preference to the Schedules and Annexes, and the provision of the Schedule shall prevail over the provisions of the Annex.</w:t>
      </w:r>
    </w:p>
    <w:p w14:paraId="31F378D3" w14:textId="77777777" w:rsidR="00B33CDF" w:rsidRPr="006C3F47" w:rsidRDefault="007213BD" w:rsidP="007B1F7E">
      <w:pPr>
        <w:pStyle w:val="Level1Heading"/>
      </w:pPr>
      <w:bookmarkStart w:id="309" w:name="a636259"/>
      <w:bookmarkStart w:id="310" w:name="_Toc115584956"/>
      <w:r w:rsidRPr="006C3F47">
        <w:lastRenderedPageBreak/>
        <w:t>Assignment and other dealings</w:t>
      </w:r>
      <w:bookmarkEnd w:id="309"/>
      <w:bookmarkEnd w:id="310"/>
    </w:p>
    <w:p w14:paraId="646F0BB2" w14:textId="77777777" w:rsidR="00B33CDF" w:rsidRPr="006C3F47" w:rsidRDefault="009550CE" w:rsidP="00A5425D">
      <w:pPr>
        <w:pStyle w:val="Level2Number"/>
        <w:widowControl w:val="0"/>
      </w:pPr>
      <w:bookmarkStart w:id="311" w:name="a716433"/>
      <w:r w:rsidRPr="006C3F47">
        <w:t>ESCo</w:t>
      </w:r>
      <w:r w:rsidR="007213BD" w:rsidRPr="006C3F47">
        <w:t xml:space="preserve"> may at any time assign, mortgage, charge, subcontract, delegate, declare a trust over or deal in any other manner with any or all of its rights and obligations under </w:t>
      </w:r>
      <w:r w:rsidR="008F7BF8" w:rsidRPr="006C3F47">
        <w:t>this Agreement</w:t>
      </w:r>
      <w:r w:rsidR="007213BD" w:rsidRPr="006C3F47">
        <w:t xml:space="preserve">[, provided that it gives prior written notice of such dealing to </w:t>
      </w:r>
      <w:r w:rsidR="00DD0DFE">
        <w:t xml:space="preserve">the </w:t>
      </w:r>
      <w:r w:rsidR="008D07CC" w:rsidRPr="006C3F47">
        <w:t>Contractor</w:t>
      </w:r>
      <w:r w:rsidR="007213BD" w:rsidRPr="006C3F47">
        <w:t>].</w:t>
      </w:r>
      <w:bookmarkEnd w:id="311"/>
    </w:p>
    <w:p w14:paraId="13208BBA" w14:textId="77777777" w:rsidR="00B33CDF" w:rsidRPr="006C3F47" w:rsidRDefault="00DD0DFE" w:rsidP="00A5425D">
      <w:pPr>
        <w:pStyle w:val="Level2Number"/>
        <w:widowControl w:val="0"/>
      </w:pPr>
      <w:bookmarkStart w:id="312" w:name="a303319"/>
      <w:r>
        <w:t xml:space="preserve">The </w:t>
      </w:r>
      <w:r w:rsidR="008D07CC" w:rsidRPr="006C3F47">
        <w:t>Contractor</w:t>
      </w:r>
      <w:r w:rsidR="007213BD" w:rsidRPr="006C3F47">
        <w:t xml:space="preserve"> shall not assign, transfer, mortgage, charge, subcontract, delegate, declare a trust over or deal in any other manner with any of its rights and obligations under </w:t>
      </w:r>
      <w:r w:rsidR="008F7BF8" w:rsidRPr="006C3F47">
        <w:t>this Agreement</w:t>
      </w:r>
      <w:r w:rsidR="007213BD" w:rsidRPr="006C3F47">
        <w:t>.</w:t>
      </w:r>
      <w:bookmarkEnd w:id="312"/>
    </w:p>
    <w:p w14:paraId="629D0CCD" w14:textId="77777777" w:rsidR="00B33CDF" w:rsidRPr="006C3F47" w:rsidRDefault="007213BD" w:rsidP="007B1F7E">
      <w:pPr>
        <w:pStyle w:val="Level1Heading"/>
      </w:pPr>
      <w:bookmarkStart w:id="313" w:name="a173925"/>
      <w:bookmarkStart w:id="314" w:name="_Toc115584957"/>
      <w:r w:rsidRPr="006C3F47">
        <w:t>Variation</w:t>
      </w:r>
      <w:bookmarkEnd w:id="313"/>
      <w:bookmarkEnd w:id="314"/>
    </w:p>
    <w:p w14:paraId="3E00F116" w14:textId="77777777" w:rsidR="00B33CDF" w:rsidRPr="006C3F47" w:rsidRDefault="00EC350E" w:rsidP="00A5425D">
      <w:pPr>
        <w:pStyle w:val="BodyText1alignedat15"/>
        <w:widowControl w:val="0"/>
      </w:pPr>
      <w:r>
        <w:t>N</w:t>
      </w:r>
      <w:r w:rsidR="007213BD" w:rsidRPr="006C3F47">
        <w:t xml:space="preserve">o variation of </w:t>
      </w:r>
      <w:r w:rsidR="008F7BF8" w:rsidRPr="006C3F47">
        <w:t>this Agreement</w:t>
      </w:r>
      <w:r w:rsidR="007213BD" w:rsidRPr="006C3F47">
        <w:t xml:space="preserve"> shall be effective unless it is in writing and signed by the </w:t>
      </w:r>
      <w:r w:rsidR="008F7BF8" w:rsidRPr="006C3F47">
        <w:t>Parties</w:t>
      </w:r>
      <w:r w:rsidR="007213BD" w:rsidRPr="006C3F47">
        <w:t xml:space="preserve"> (or their authorised representatives).</w:t>
      </w:r>
    </w:p>
    <w:p w14:paraId="452D9FF3" w14:textId="77777777" w:rsidR="00B33CDF" w:rsidRPr="006C3F47" w:rsidRDefault="007213BD" w:rsidP="007B1F7E">
      <w:pPr>
        <w:pStyle w:val="Level1Heading"/>
      </w:pPr>
      <w:bookmarkStart w:id="315" w:name="a139687"/>
      <w:bookmarkStart w:id="316" w:name="_Toc115584958"/>
      <w:r w:rsidRPr="006C3F47">
        <w:t>Waiver</w:t>
      </w:r>
      <w:bookmarkEnd w:id="315"/>
      <w:bookmarkEnd w:id="316"/>
    </w:p>
    <w:p w14:paraId="025E07A5" w14:textId="77777777" w:rsidR="00B33CDF" w:rsidRPr="006C3F47" w:rsidRDefault="007213BD" w:rsidP="00A5425D">
      <w:pPr>
        <w:pStyle w:val="BodyText1alignedat15"/>
        <w:widowControl w:val="0"/>
      </w:pPr>
      <w:r w:rsidRPr="006C3F47">
        <w:t xml:space="preserve">No failure or delay by a </w:t>
      </w:r>
      <w:r w:rsidR="008F7BF8" w:rsidRPr="006C3F47">
        <w:t>Party</w:t>
      </w:r>
      <w:r w:rsidRPr="006C3F47">
        <w:t xml:space="preserve"> to exercise any right or remedy provided under </w:t>
      </w:r>
      <w:r w:rsidR="008F7BF8" w:rsidRPr="006C3F47">
        <w:t>this Agreement</w:t>
      </w:r>
      <w:r w:rsidRPr="006C3F47">
        <w:t xml:space="preserve"> or by </w:t>
      </w:r>
      <w:r w:rsidR="00320860" w:rsidRPr="006C3F47">
        <w:t>Applicable L</w:t>
      </w:r>
      <w:r w:rsidRPr="006C3F47">
        <w:t>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6C57FAAA" w14:textId="77777777" w:rsidR="00B33CDF" w:rsidRPr="006C3F47" w:rsidRDefault="007213BD" w:rsidP="007B1F7E">
      <w:pPr>
        <w:pStyle w:val="Level1Heading"/>
      </w:pPr>
      <w:bookmarkStart w:id="317" w:name="a410633"/>
      <w:bookmarkStart w:id="318" w:name="_Toc115584959"/>
      <w:r w:rsidRPr="006C3F47">
        <w:t>Rights and remedies</w:t>
      </w:r>
      <w:bookmarkEnd w:id="317"/>
      <w:bookmarkEnd w:id="318"/>
    </w:p>
    <w:p w14:paraId="06382EAB" w14:textId="77777777" w:rsidR="00B33CDF" w:rsidRPr="006C3F47" w:rsidRDefault="007213BD" w:rsidP="00A5425D">
      <w:pPr>
        <w:pStyle w:val="BodyText1alignedat15"/>
        <w:widowControl w:val="0"/>
      </w:pPr>
      <w:r w:rsidRPr="006C3F47">
        <w:t xml:space="preserve">[Except as expressly provided in </w:t>
      </w:r>
      <w:r w:rsidR="008F7BF8" w:rsidRPr="006C3F47">
        <w:t>this Agreement</w:t>
      </w:r>
      <w:r w:rsidRPr="006C3F47">
        <w:t xml:space="preserve">, the </w:t>
      </w:r>
      <w:r w:rsidRPr="006C3F47">
        <w:rPr>
          <w:b/>
        </w:rPr>
        <w:t>OR</w:t>
      </w:r>
      <w:r w:rsidRPr="006C3F47">
        <w:t xml:space="preserve"> The] rights and remedies of </w:t>
      </w:r>
      <w:r w:rsidR="009550CE" w:rsidRPr="006C3F47">
        <w:t>ESCo</w:t>
      </w:r>
      <w:r w:rsidRPr="006C3F47">
        <w:t xml:space="preserve"> provided under </w:t>
      </w:r>
      <w:r w:rsidR="008F7BF8" w:rsidRPr="006C3F47">
        <w:t>this Agreement</w:t>
      </w:r>
      <w:r w:rsidRPr="006C3F47">
        <w:t xml:space="preserve"> are in addition to, and not exclusive of, any of its rights or remedies provided by </w:t>
      </w:r>
      <w:r w:rsidR="00320860" w:rsidRPr="006C3F47">
        <w:t>Applicable L</w:t>
      </w:r>
      <w:r w:rsidRPr="006C3F47">
        <w:t>aw.</w:t>
      </w:r>
    </w:p>
    <w:p w14:paraId="346317AF" w14:textId="77777777" w:rsidR="00B33CDF" w:rsidRPr="006C3F47" w:rsidRDefault="007213BD" w:rsidP="007B1F7E">
      <w:pPr>
        <w:pStyle w:val="Level1Heading"/>
      </w:pPr>
      <w:bookmarkStart w:id="319" w:name="a143256"/>
      <w:bookmarkStart w:id="320" w:name="_Toc115584960"/>
      <w:r w:rsidRPr="006C3F47">
        <w:t>No partnership or agency</w:t>
      </w:r>
      <w:bookmarkEnd w:id="319"/>
      <w:bookmarkEnd w:id="320"/>
    </w:p>
    <w:p w14:paraId="58906BF0" w14:textId="77777777" w:rsidR="00B33CDF" w:rsidRPr="006C3F47" w:rsidRDefault="007213BD" w:rsidP="00A5425D">
      <w:pPr>
        <w:pStyle w:val="Level2Number"/>
        <w:widowControl w:val="0"/>
      </w:pPr>
      <w:bookmarkStart w:id="321" w:name="a238889"/>
      <w:r w:rsidRPr="006C3F47">
        <w:t xml:space="preserve">Nothing in </w:t>
      </w:r>
      <w:r w:rsidR="008F7BF8" w:rsidRPr="006C3F47">
        <w:t>this Agreement</w:t>
      </w:r>
      <w:r w:rsidRPr="006C3F47">
        <w:t xml:space="preserve"> is intended to, or shall be deemed to, establish any partnership or joint venture between any of the </w:t>
      </w:r>
      <w:r w:rsidR="008F7BF8" w:rsidRPr="006C3F47">
        <w:t>Parties</w:t>
      </w:r>
      <w:r w:rsidRPr="006C3F47">
        <w:t xml:space="preserve">, constitute any </w:t>
      </w:r>
      <w:r w:rsidR="008F7BF8" w:rsidRPr="006C3F47">
        <w:t>Party</w:t>
      </w:r>
      <w:r w:rsidRPr="006C3F47">
        <w:t xml:space="preserve"> the agent of another </w:t>
      </w:r>
      <w:r w:rsidR="008F7BF8" w:rsidRPr="006C3F47">
        <w:t>Party</w:t>
      </w:r>
      <w:r w:rsidRPr="006C3F47">
        <w:t xml:space="preserve">, or authorise any </w:t>
      </w:r>
      <w:r w:rsidR="008F7BF8" w:rsidRPr="006C3F47">
        <w:t>Party</w:t>
      </w:r>
      <w:r w:rsidRPr="006C3F47">
        <w:t xml:space="preserve"> to make or enter into any commitments for or on behalf of any other </w:t>
      </w:r>
      <w:r w:rsidR="008F7BF8" w:rsidRPr="006C3F47">
        <w:t>Party</w:t>
      </w:r>
      <w:r w:rsidRPr="006C3F47">
        <w:t>.</w:t>
      </w:r>
      <w:bookmarkEnd w:id="321"/>
    </w:p>
    <w:p w14:paraId="3789CE73" w14:textId="77777777" w:rsidR="00B33CDF" w:rsidRPr="006C3F47" w:rsidRDefault="007213BD" w:rsidP="00A5425D">
      <w:pPr>
        <w:pStyle w:val="Level2Number"/>
        <w:widowControl w:val="0"/>
      </w:pPr>
      <w:bookmarkStart w:id="322" w:name="a638959"/>
      <w:r w:rsidRPr="006C3F47">
        <w:t xml:space="preserve">Each </w:t>
      </w:r>
      <w:r w:rsidR="008F7BF8" w:rsidRPr="006C3F47">
        <w:t>Party</w:t>
      </w:r>
      <w:r w:rsidRPr="006C3F47">
        <w:t xml:space="preserve"> confirms it is acting on its own behalf and not for the benefit of any other person.</w:t>
      </w:r>
      <w:bookmarkEnd w:id="322"/>
    </w:p>
    <w:p w14:paraId="3CC1D9B6" w14:textId="77777777" w:rsidR="00B33CDF" w:rsidRPr="006C3F47" w:rsidRDefault="007213BD" w:rsidP="007B1F7E">
      <w:pPr>
        <w:pStyle w:val="Level1Heading"/>
      </w:pPr>
      <w:bookmarkStart w:id="323" w:name="a726131"/>
      <w:bookmarkStart w:id="324" w:name="_Toc115584961"/>
      <w:r w:rsidRPr="006C3F47">
        <w:t>Announcements</w:t>
      </w:r>
      <w:bookmarkEnd w:id="323"/>
      <w:bookmarkEnd w:id="324"/>
    </w:p>
    <w:p w14:paraId="73C9DCFA" w14:textId="77777777" w:rsidR="00B33CDF" w:rsidRPr="006C3F47" w:rsidRDefault="007213BD" w:rsidP="00A5425D">
      <w:pPr>
        <w:pStyle w:val="BodyText1alignedat15"/>
        <w:widowControl w:val="0"/>
      </w:pPr>
      <w:r w:rsidRPr="006C3F47">
        <w:t xml:space="preserve">No </w:t>
      </w:r>
      <w:r w:rsidR="008F7BF8" w:rsidRPr="006C3F47">
        <w:t>Party</w:t>
      </w:r>
      <w:r w:rsidRPr="006C3F47">
        <w:t xml:space="preserve"> shall make, or permit any person to make, any public announcement concerning </w:t>
      </w:r>
      <w:r w:rsidR="008F7BF8" w:rsidRPr="006C3F47">
        <w:t>this Agreement</w:t>
      </w:r>
      <w:r w:rsidRPr="006C3F47">
        <w:t xml:space="preserve"> without the prior written consent of the other </w:t>
      </w:r>
      <w:r w:rsidR="008F7BF8" w:rsidRPr="006C3F47">
        <w:t>Party</w:t>
      </w:r>
      <w:r w:rsidRPr="006C3F47">
        <w:t xml:space="preserve"> (such consent not to be unreasonably withheld or delayed), except as required by </w:t>
      </w:r>
      <w:r w:rsidR="00320860" w:rsidRPr="006C3F47">
        <w:t>Applicable L</w:t>
      </w:r>
      <w:r w:rsidRPr="006C3F47">
        <w:t>aw, any governmental or regulatory authority (including, without limitation, any relevant securities exchange), any court or other authority of competent jurisdiction.</w:t>
      </w:r>
    </w:p>
    <w:p w14:paraId="222F5610" w14:textId="77777777" w:rsidR="00B33CDF" w:rsidRPr="006C3F47" w:rsidRDefault="007213BD" w:rsidP="007B1F7E">
      <w:pPr>
        <w:pStyle w:val="Level1Heading"/>
      </w:pPr>
      <w:bookmarkStart w:id="325" w:name="a653739"/>
      <w:bookmarkStart w:id="326" w:name="_Toc115584962"/>
      <w:r w:rsidRPr="006C3F47">
        <w:t>Severance</w:t>
      </w:r>
      <w:bookmarkEnd w:id="325"/>
      <w:bookmarkEnd w:id="326"/>
    </w:p>
    <w:p w14:paraId="0D056561" w14:textId="77777777" w:rsidR="00B33CDF" w:rsidRPr="006C3F47" w:rsidRDefault="007213BD" w:rsidP="00A5425D">
      <w:pPr>
        <w:pStyle w:val="Level2Number"/>
        <w:widowControl w:val="0"/>
      </w:pPr>
      <w:bookmarkStart w:id="327" w:name="a146398"/>
      <w:r w:rsidRPr="006C3F47">
        <w:t xml:space="preserve">If any provision or part-provision of </w:t>
      </w:r>
      <w:r w:rsidR="008F7BF8" w:rsidRPr="006C3F47">
        <w:t>this Agreement</w:t>
      </w:r>
      <w:r w:rsidRPr="006C3F47">
        <w:t xml:space="preserve"> is or becomes invalid, illegal or unenforceable, it shall be deemed deleted, but that shall not affect the validity and enforceability of the rest of </w:t>
      </w:r>
      <w:r w:rsidR="008F7BF8" w:rsidRPr="006C3F47">
        <w:t>this Agreement</w:t>
      </w:r>
      <w:r w:rsidRPr="006C3F47">
        <w:t>.</w:t>
      </w:r>
      <w:bookmarkEnd w:id="327"/>
    </w:p>
    <w:p w14:paraId="230EEB3E" w14:textId="2AA2F81B" w:rsidR="00B33CDF" w:rsidRPr="006C3F47" w:rsidRDefault="007213BD" w:rsidP="00A5425D">
      <w:pPr>
        <w:pStyle w:val="Level2Number"/>
        <w:widowControl w:val="0"/>
      </w:pPr>
      <w:bookmarkStart w:id="328" w:name="a530400"/>
      <w:r w:rsidRPr="006C3F47">
        <w:lastRenderedPageBreak/>
        <w:t xml:space="preserve">If any provision or part-provision of </w:t>
      </w:r>
      <w:r w:rsidR="008F7BF8" w:rsidRPr="006C3F47">
        <w:t>this Agreement</w:t>
      </w:r>
      <w:r w:rsidRPr="006C3F47">
        <w:t xml:space="preserve"> is deemed deleted under clause </w:t>
      </w:r>
      <w:r w:rsidR="00B33CDF" w:rsidRPr="006C3F47">
        <w:fldChar w:fldCharType="begin"/>
      </w:r>
      <w:r w:rsidRPr="006C3F47">
        <w:instrText>REF "a146398" \h \n</w:instrText>
      </w:r>
      <w:r w:rsidR="00B33CDF" w:rsidRPr="006C3F47">
        <w:fldChar w:fldCharType="separate"/>
      </w:r>
      <w:r w:rsidR="00F21EA9">
        <w:t>42.1</w:t>
      </w:r>
      <w:r w:rsidR="00B33CDF" w:rsidRPr="006C3F47">
        <w:fldChar w:fldCharType="end"/>
      </w:r>
      <w:r w:rsidRPr="006C3F47">
        <w:t xml:space="preserve"> (</w:t>
      </w:r>
      <w:r w:rsidRPr="006C3F47">
        <w:rPr>
          <w:i/>
        </w:rPr>
        <w:t>Deletion of invalid, illegal or unenforceable provision</w:t>
      </w:r>
      <w:r w:rsidRPr="006C3F47">
        <w:t xml:space="preserve">) the </w:t>
      </w:r>
      <w:r w:rsidR="008F7BF8" w:rsidRPr="006C3F47">
        <w:t>Parties</w:t>
      </w:r>
      <w:r w:rsidRPr="006C3F47">
        <w:t xml:space="preserve"> shall negotiate in good faith to agree a replacement provision that, to the greatest extent possible, achieves the intended commercial result of the original provision.</w:t>
      </w:r>
      <w:bookmarkEnd w:id="328"/>
    </w:p>
    <w:p w14:paraId="0E637B6C" w14:textId="77777777" w:rsidR="00B33CDF" w:rsidRPr="006C3F47" w:rsidRDefault="007213BD" w:rsidP="007B1F7E">
      <w:pPr>
        <w:pStyle w:val="Level1Heading"/>
      </w:pPr>
      <w:bookmarkStart w:id="329" w:name="a645176"/>
      <w:bookmarkStart w:id="330" w:name="_Toc115584963"/>
      <w:r w:rsidRPr="006C3F47">
        <w:t>Further assurance</w:t>
      </w:r>
      <w:bookmarkEnd w:id="329"/>
      <w:bookmarkEnd w:id="330"/>
    </w:p>
    <w:p w14:paraId="1982A62B" w14:textId="77777777" w:rsidR="00B33CDF" w:rsidRPr="006C3F47" w:rsidRDefault="007213BD" w:rsidP="00A5425D">
      <w:pPr>
        <w:pStyle w:val="BodyText1alignedat15"/>
        <w:widowControl w:val="0"/>
      </w:pPr>
      <w:r w:rsidRPr="006C3F47">
        <w:t xml:space="preserve">[At its own expense, each </w:t>
      </w:r>
      <w:r w:rsidRPr="006C3F47">
        <w:rPr>
          <w:b/>
        </w:rPr>
        <w:t>OR</w:t>
      </w:r>
      <w:r w:rsidRPr="006C3F47">
        <w:t xml:space="preserve"> Each] </w:t>
      </w:r>
      <w:r w:rsidR="008F7BF8" w:rsidRPr="006C3F47">
        <w:t>Party</w:t>
      </w:r>
      <w:r w:rsidRPr="006C3F47">
        <w:t xml:space="preserve"> shall, and shall use all reasonable endeavours to procure that any necessary third party shall, [promptly] execute and deliver such documents and perform such acts as may [reasonably] be required for the purpose of giving full effect to </w:t>
      </w:r>
      <w:r w:rsidR="008F7BF8" w:rsidRPr="006C3F47">
        <w:t>this Agreement</w:t>
      </w:r>
      <w:r w:rsidRPr="006C3F47">
        <w:t>.</w:t>
      </w:r>
    </w:p>
    <w:p w14:paraId="442D817C" w14:textId="77777777" w:rsidR="00B33CDF" w:rsidRPr="006C3F47" w:rsidRDefault="007213BD" w:rsidP="007B1F7E">
      <w:pPr>
        <w:pStyle w:val="Level1Heading"/>
      </w:pPr>
      <w:bookmarkStart w:id="331" w:name="a435476"/>
      <w:bookmarkStart w:id="332" w:name="_Toc115584964"/>
      <w:r w:rsidRPr="006C3F47">
        <w:t>Entire agreement</w:t>
      </w:r>
      <w:bookmarkEnd w:id="331"/>
      <w:bookmarkEnd w:id="332"/>
    </w:p>
    <w:p w14:paraId="20CD3EED" w14:textId="77777777" w:rsidR="00B33CDF" w:rsidRPr="006C3F47" w:rsidRDefault="007213BD" w:rsidP="00A5425D">
      <w:pPr>
        <w:pStyle w:val="Level2Number"/>
        <w:widowControl w:val="0"/>
      </w:pPr>
      <w:bookmarkStart w:id="333" w:name="a391528"/>
      <w:r w:rsidRPr="006C3F47">
        <w:t xml:space="preserve">This </w:t>
      </w:r>
      <w:r w:rsidR="00AC184C">
        <w:t>A</w:t>
      </w:r>
      <w:r w:rsidRPr="006C3F47">
        <w:t xml:space="preserve">greement constitutes the entire agreement between the </w:t>
      </w:r>
      <w:r w:rsidR="008F7BF8" w:rsidRPr="006C3F47">
        <w:t>Parties</w:t>
      </w:r>
      <w:r w:rsidRPr="006C3F47">
        <w:t xml:space="preserve"> and supersedes and extinguishes all previous agreements, promises, assurances, warranties, representations and understandings between them, whether written or oral, relating to its subject matter.</w:t>
      </w:r>
      <w:bookmarkEnd w:id="333"/>
    </w:p>
    <w:p w14:paraId="7CF3CB82" w14:textId="44D8008A" w:rsidR="00B33CDF" w:rsidRPr="006C3F47" w:rsidRDefault="007213BD" w:rsidP="00A5425D">
      <w:pPr>
        <w:pStyle w:val="Level2Number"/>
        <w:widowControl w:val="0"/>
      </w:pPr>
      <w:bookmarkStart w:id="334" w:name="a646602"/>
      <w:r w:rsidRPr="006C3F47">
        <w:t xml:space="preserve">Each </w:t>
      </w:r>
      <w:r w:rsidR="008F7BF8" w:rsidRPr="006C3F47">
        <w:t>Party</w:t>
      </w:r>
      <w:r w:rsidRPr="006C3F47">
        <w:t xml:space="preserve"> agrees that it shall have no remedies in respect of any statement, representation, assurance or warranty (whether made innocently or negligently) that is not set out in </w:t>
      </w:r>
      <w:r w:rsidR="008F7BF8" w:rsidRPr="006C3F47">
        <w:t>this Agreement</w:t>
      </w:r>
      <w:r w:rsidRPr="006C3F47">
        <w:t>. Subject to clause</w:t>
      </w:r>
      <w:r w:rsidR="00DD0DFE">
        <w:t xml:space="preserve"> </w:t>
      </w:r>
      <w:r w:rsidR="00DD0DFE">
        <w:fldChar w:fldCharType="begin"/>
      </w:r>
      <w:r w:rsidR="00DD0DFE">
        <w:instrText xml:space="preserve"> REF _Ref15256065 \r \h </w:instrText>
      </w:r>
      <w:r w:rsidR="00DD0DFE">
        <w:fldChar w:fldCharType="separate"/>
      </w:r>
      <w:r w:rsidR="00F21EA9">
        <w:t>17.4.2(b)</w:t>
      </w:r>
      <w:r w:rsidR="00DD0DFE">
        <w:fldChar w:fldCharType="end"/>
      </w:r>
      <w:r w:rsidRPr="006C3F47">
        <w:t xml:space="preserve"> (</w:t>
      </w:r>
      <w:r w:rsidRPr="006C3F47">
        <w:rPr>
          <w:i/>
        </w:rPr>
        <w:t>Liability which cannot be legally limited</w:t>
      </w:r>
      <w:r w:rsidRPr="006C3F47">
        <w:t xml:space="preserve">), each </w:t>
      </w:r>
      <w:r w:rsidR="008F7BF8" w:rsidRPr="006C3F47">
        <w:t>Party</w:t>
      </w:r>
      <w:r w:rsidRPr="006C3F47">
        <w:t xml:space="preserve"> agrees that it shall have no claim for innocent or negligent misrepresentation [or negligent misstatement] based on any statement in </w:t>
      </w:r>
      <w:r w:rsidR="008F7BF8" w:rsidRPr="006C3F47">
        <w:t>this Agreement</w:t>
      </w:r>
      <w:r w:rsidRPr="006C3F47">
        <w:t>.</w:t>
      </w:r>
      <w:bookmarkEnd w:id="334"/>
    </w:p>
    <w:p w14:paraId="2FD32A05" w14:textId="77777777" w:rsidR="00B33CDF" w:rsidRPr="006C3F47" w:rsidRDefault="007213BD" w:rsidP="007B1F7E">
      <w:pPr>
        <w:pStyle w:val="Level1Heading"/>
      </w:pPr>
      <w:bookmarkStart w:id="335" w:name="a262594"/>
      <w:bookmarkStart w:id="336" w:name="_Toc115584965"/>
      <w:r w:rsidRPr="006C3F47">
        <w:t>Third party rights</w:t>
      </w:r>
      <w:bookmarkEnd w:id="335"/>
      <w:bookmarkEnd w:id="336"/>
    </w:p>
    <w:p w14:paraId="52FFDBF4" w14:textId="77777777" w:rsidR="00B33CDF" w:rsidRPr="006C3F47" w:rsidRDefault="00DD0DFE" w:rsidP="00A5425D">
      <w:pPr>
        <w:pStyle w:val="Level2Number"/>
        <w:widowControl w:val="0"/>
      </w:pPr>
      <w:bookmarkStart w:id="337" w:name="a893079"/>
      <w:r>
        <w:t xml:space="preserve">This </w:t>
      </w:r>
      <w:r w:rsidR="008F7BF8" w:rsidRPr="006C3F47">
        <w:t>Agreement</w:t>
      </w:r>
      <w:r w:rsidR="007213BD" w:rsidRPr="006C3F47">
        <w:t xml:space="preserve"> does not give rise to any rights under the Contracts (Rights of Third </w:t>
      </w:r>
      <w:r w:rsidR="008F7BF8" w:rsidRPr="006C3F47">
        <w:t>Parties</w:t>
      </w:r>
      <w:r w:rsidR="007213BD" w:rsidRPr="006C3F47">
        <w:t xml:space="preserve">) Act 1999 to enforce any terms of </w:t>
      </w:r>
      <w:r w:rsidR="008F7BF8" w:rsidRPr="006C3F47">
        <w:t>this Agreement</w:t>
      </w:r>
      <w:r w:rsidR="007213BD" w:rsidRPr="006C3F47">
        <w:t>.</w:t>
      </w:r>
      <w:bookmarkEnd w:id="337"/>
    </w:p>
    <w:p w14:paraId="3CA60D30" w14:textId="77777777" w:rsidR="00B33CDF" w:rsidRPr="006C3F47" w:rsidRDefault="007213BD" w:rsidP="00A5425D">
      <w:pPr>
        <w:pStyle w:val="Level2Number"/>
        <w:widowControl w:val="0"/>
      </w:pPr>
      <w:bookmarkStart w:id="338" w:name="a217534"/>
      <w:r w:rsidRPr="006C3F47">
        <w:t xml:space="preserve">[The rights of the </w:t>
      </w:r>
      <w:r w:rsidR="008F7BF8" w:rsidRPr="006C3F47">
        <w:t>Parties</w:t>
      </w:r>
      <w:r w:rsidRPr="006C3F47">
        <w:t xml:space="preserve"> to rescind or vary </w:t>
      </w:r>
      <w:r w:rsidR="008F7BF8" w:rsidRPr="006C3F47">
        <w:t>this Agreement</w:t>
      </w:r>
      <w:r w:rsidRPr="006C3F47">
        <w:t xml:space="preserve"> are not subject to the consent of any other person.]</w:t>
      </w:r>
      <w:bookmarkEnd w:id="338"/>
    </w:p>
    <w:p w14:paraId="4954B358" w14:textId="77777777" w:rsidR="00B33CDF" w:rsidRPr="006C3F47" w:rsidRDefault="007213BD" w:rsidP="007B1F7E">
      <w:pPr>
        <w:pStyle w:val="Level1Heading"/>
      </w:pPr>
      <w:bookmarkStart w:id="339" w:name="a455211"/>
      <w:bookmarkStart w:id="340" w:name="_Toc115584966"/>
      <w:r w:rsidRPr="006C3F47">
        <w:t>Notices</w:t>
      </w:r>
      <w:bookmarkEnd w:id="339"/>
      <w:bookmarkEnd w:id="340"/>
    </w:p>
    <w:p w14:paraId="517106B1" w14:textId="77777777" w:rsidR="00B33CDF" w:rsidRPr="006C3F47" w:rsidRDefault="007213BD" w:rsidP="00A5425D">
      <w:pPr>
        <w:pStyle w:val="Level2Number"/>
        <w:widowControl w:val="0"/>
      </w:pPr>
      <w:bookmarkStart w:id="341" w:name="a500176"/>
      <w:r w:rsidRPr="006C3F47">
        <w:t xml:space="preserve">A notice [or communication] given to a </w:t>
      </w:r>
      <w:r w:rsidR="008F7BF8" w:rsidRPr="006C3F47">
        <w:t>Party</w:t>
      </w:r>
      <w:r w:rsidRPr="006C3F47">
        <w:t xml:space="preserve"> under or in connection with </w:t>
      </w:r>
      <w:r w:rsidR="008F7BF8" w:rsidRPr="006C3F47">
        <w:t>this Agreement</w:t>
      </w:r>
      <w:r w:rsidRPr="006C3F47">
        <w:t xml:space="preserve"> shall be in writing and sent to </w:t>
      </w:r>
      <w:r w:rsidR="00B96F32">
        <w:t xml:space="preserve">such </w:t>
      </w:r>
      <w:r w:rsidR="008F7BF8" w:rsidRPr="006C3F47">
        <w:t>Party</w:t>
      </w:r>
      <w:r w:rsidRPr="006C3F47">
        <w:t xml:space="preserve"> at the address [or email address] given in </w:t>
      </w:r>
      <w:r w:rsidR="008F7BF8" w:rsidRPr="006C3F47">
        <w:t>this Agreement</w:t>
      </w:r>
      <w:r w:rsidRPr="006C3F47">
        <w:t xml:space="preserve"> or as otherwise notified in writing to [the </w:t>
      </w:r>
      <w:r w:rsidRPr="006C3F47">
        <w:rPr>
          <w:b/>
        </w:rPr>
        <w:t>OR</w:t>
      </w:r>
      <w:r w:rsidRPr="006C3F47">
        <w:t xml:space="preserve"> each] other </w:t>
      </w:r>
      <w:r w:rsidR="008F7BF8" w:rsidRPr="006C3F47">
        <w:t>Party</w:t>
      </w:r>
      <w:r w:rsidRPr="006C3F47">
        <w:t>.</w:t>
      </w:r>
      <w:bookmarkEnd w:id="341"/>
    </w:p>
    <w:p w14:paraId="781A9854" w14:textId="53B772B5" w:rsidR="00B33CDF" w:rsidRPr="006C3F47" w:rsidRDefault="007213BD" w:rsidP="00A5425D">
      <w:pPr>
        <w:pStyle w:val="Level2Number"/>
        <w:widowControl w:val="0"/>
      </w:pPr>
      <w:bookmarkStart w:id="342" w:name="a920617"/>
      <w:r w:rsidRPr="006C3F47">
        <w:t xml:space="preserve">This clause </w:t>
      </w:r>
      <w:r w:rsidR="00B33CDF" w:rsidRPr="006C3F47">
        <w:fldChar w:fldCharType="begin"/>
      </w:r>
      <w:r w:rsidRPr="006C3F47">
        <w:instrText>REF "a920617" \h \n</w:instrText>
      </w:r>
      <w:r w:rsidR="00B33CDF" w:rsidRPr="006C3F47">
        <w:fldChar w:fldCharType="separate"/>
      </w:r>
      <w:r w:rsidR="00F21EA9">
        <w:t>46.2</w:t>
      </w:r>
      <w:r w:rsidR="00B33CDF" w:rsidRPr="006C3F47">
        <w:fldChar w:fldCharType="end"/>
      </w:r>
      <w:r w:rsidRPr="006C3F47">
        <w:t xml:space="preserve"> (Notice delivery methods) sets out the delivery methods for sending a notice to a </w:t>
      </w:r>
      <w:r w:rsidR="008F7BF8" w:rsidRPr="006C3F47">
        <w:t>Party</w:t>
      </w:r>
      <w:r w:rsidRPr="006C3F47">
        <w:t xml:space="preserve"> under </w:t>
      </w:r>
      <w:r w:rsidR="008F7BF8" w:rsidRPr="006C3F47">
        <w:t>this Agreement</w:t>
      </w:r>
      <w:r w:rsidRPr="006C3F47">
        <w:t xml:space="preserve"> and, for each delivery methods, the date and time when the notice is deemed to have been received or given (provided that all other requirements of this clause have been satisfied and subject to the provision in clause </w:t>
      </w:r>
      <w:r w:rsidR="00B33CDF" w:rsidRPr="006C3F47">
        <w:fldChar w:fldCharType="begin"/>
      </w:r>
      <w:r w:rsidRPr="006C3F47">
        <w:instrText>REF "a172842" \h \n</w:instrText>
      </w:r>
      <w:r w:rsidR="00B33CDF" w:rsidRPr="006C3F47">
        <w:fldChar w:fldCharType="separate"/>
      </w:r>
      <w:r w:rsidR="00F21EA9">
        <w:t>46.3</w:t>
      </w:r>
      <w:r w:rsidR="00B33CDF" w:rsidRPr="006C3F47">
        <w:fldChar w:fldCharType="end"/>
      </w:r>
      <w:r w:rsidRPr="006C3F47">
        <w:t xml:space="preserve"> (</w:t>
      </w:r>
      <w:r w:rsidRPr="006C3F47">
        <w:rPr>
          <w:i/>
        </w:rPr>
        <w:t>Deemed receipt outside business hours</w:t>
      </w:r>
      <w:r w:rsidRPr="006C3F47">
        <w:t>)</w:t>
      </w:r>
      <w:bookmarkEnd w:id="342"/>
    </w:p>
    <w:p w14:paraId="2F52BB2A" w14:textId="77777777" w:rsidR="00B33CDF" w:rsidRPr="006C3F47" w:rsidRDefault="007213BD" w:rsidP="00A5425D">
      <w:pPr>
        <w:pStyle w:val="Level3Number"/>
        <w:widowControl w:val="0"/>
      </w:pPr>
      <w:bookmarkStart w:id="343" w:name="a368882"/>
      <w:r w:rsidRPr="006C3F47">
        <w:t>if delivered by hand, on signature of a delivery receipt[ or at the time the notice is left at the address];</w:t>
      </w:r>
      <w:bookmarkEnd w:id="343"/>
    </w:p>
    <w:p w14:paraId="13E2FC6C" w14:textId="77777777" w:rsidR="00B33CDF" w:rsidRPr="006C3F47" w:rsidRDefault="007213BD" w:rsidP="00A5425D">
      <w:pPr>
        <w:pStyle w:val="Level3Number"/>
        <w:widowControl w:val="0"/>
      </w:pPr>
      <w:bookmarkStart w:id="344" w:name="a699086"/>
      <w:r w:rsidRPr="006C3F47">
        <w:t xml:space="preserve">if sent by [pre-paid first class post or other[ next working day delivery service[ providing proof of [postage </w:t>
      </w:r>
      <w:r w:rsidRPr="006C3F47">
        <w:rPr>
          <w:b/>
        </w:rPr>
        <w:t>OR</w:t>
      </w:r>
      <w:r w:rsidRPr="006C3F47">
        <w:t xml:space="preserve"> delivery]] at 9.00am on the [second] Business Day after posting[ or at the time recorded by the delivery service];</w:t>
      </w:r>
      <w:bookmarkEnd w:id="344"/>
    </w:p>
    <w:p w14:paraId="05FA7DA0" w14:textId="77777777" w:rsidR="00B33CDF" w:rsidRPr="006C3F47" w:rsidRDefault="007213BD" w:rsidP="00A5425D">
      <w:pPr>
        <w:pStyle w:val="Level3Number"/>
        <w:widowControl w:val="0"/>
      </w:pPr>
      <w:bookmarkStart w:id="345" w:name="a913538"/>
      <w:r w:rsidRPr="006C3F47">
        <w:t xml:space="preserve">if sent by pre-paid airmail [providing proof of [postage </w:t>
      </w:r>
      <w:r w:rsidRPr="006C3F47">
        <w:rPr>
          <w:b/>
        </w:rPr>
        <w:t>OR</w:t>
      </w:r>
      <w:r w:rsidRPr="006C3F47">
        <w:t xml:space="preserve"> delivery]], at [9.00am on the </w:t>
      </w:r>
      <w:r w:rsidRPr="006C3F47">
        <w:lastRenderedPageBreak/>
        <w:t>[fifth] Business Day after posting[ or at the time recorded by the delivery service] OR [INSERT TIME AND DATE]; [or]</w:t>
      </w:r>
      <w:bookmarkEnd w:id="345"/>
    </w:p>
    <w:p w14:paraId="75B2140D" w14:textId="127AB28F" w:rsidR="00B33CDF" w:rsidRPr="006C3F47" w:rsidRDefault="007213BD" w:rsidP="00A5425D">
      <w:pPr>
        <w:pStyle w:val="Level3Number"/>
        <w:widowControl w:val="0"/>
      </w:pPr>
      <w:bookmarkStart w:id="346" w:name="a393240"/>
      <w:r w:rsidRPr="006C3F47">
        <w:t>[if sent by email, at the time of transmission</w:t>
      </w:r>
      <w:r w:rsidR="00AC24AC">
        <w:t>.</w:t>
      </w:r>
      <w:r w:rsidRPr="006C3F47">
        <w:t xml:space="preserve"> </w:t>
      </w:r>
      <w:bookmarkEnd w:id="346"/>
    </w:p>
    <w:p w14:paraId="72E3ED81" w14:textId="66AF6649" w:rsidR="00B33CDF" w:rsidRPr="006C3F47" w:rsidRDefault="007213BD" w:rsidP="00A5425D">
      <w:pPr>
        <w:pStyle w:val="Level2Number"/>
        <w:widowControl w:val="0"/>
      </w:pPr>
      <w:bookmarkStart w:id="347" w:name="a172842"/>
      <w:r w:rsidRPr="006C3F47">
        <w:t xml:space="preserve">If deemed receipt under clause </w:t>
      </w:r>
      <w:r w:rsidR="00B33CDF" w:rsidRPr="006C3F47">
        <w:fldChar w:fldCharType="begin"/>
      </w:r>
      <w:r w:rsidRPr="006C3F47">
        <w:instrText>REF "a920617" \h \n</w:instrText>
      </w:r>
      <w:r w:rsidR="00B33CDF" w:rsidRPr="006C3F47">
        <w:fldChar w:fldCharType="separate"/>
      </w:r>
      <w:r w:rsidR="00F21EA9">
        <w:t>46.2</w:t>
      </w:r>
      <w:r w:rsidR="00B33CDF" w:rsidRPr="006C3F47">
        <w:fldChar w:fldCharType="end"/>
      </w:r>
      <w:r w:rsidRPr="006C3F47">
        <w:t xml:space="preserve"> (</w:t>
      </w:r>
      <w:r w:rsidRPr="006C3F47">
        <w:rPr>
          <w:i/>
        </w:rPr>
        <w:t>Notice delivery methods</w:t>
      </w:r>
      <w:r w:rsidRPr="006C3F47">
        <w:t xml:space="preserve">) would occur outside business hours in the place of receipt, it shall be deferred until business hours resume. In this clause </w:t>
      </w:r>
      <w:r w:rsidR="00B33CDF" w:rsidRPr="006C3F47">
        <w:fldChar w:fldCharType="begin"/>
      </w:r>
      <w:r w:rsidRPr="006C3F47">
        <w:instrText>REF "a172842" \h \n</w:instrText>
      </w:r>
      <w:r w:rsidR="00B33CDF" w:rsidRPr="006C3F47">
        <w:fldChar w:fldCharType="separate"/>
      </w:r>
      <w:r w:rsidR="00F21EA9">
        <w:t>46.3</w:t>
      </w:r>
      <w:r w:rsidR="00B33CDF" w:rsidRPr="006C3F47">
        <w:fldChar w:fldCharType="end"/>
      </w:r>
      <w:r w:rsidRPr="006C3F47">
        <w:t>, business hours means 9.00am to 5.00pm Monday to Friday on a day that is not a public holiday in the place of receipt.</w:t>
      </w:r>
      <w:bookmarkEnd w:id="347"/>
    </w:p>
    <w:p w14:paraId="2D1B55B7" w14:textId="77777777" w:rsidR="00B33CDF" w:rsidRPr="006C3F47" w:rsidRDefault="007213BD" w:rsidP="00A5425D">
      <w:pPr>
        <w:pStyle w:val="Level2Number"/>
        <w:widowControl w:val="0"/>
      </w:pPr>
      <w:bookmarkStart w:id="348" w:name="a393757"/>
      <w:r w:rsidRPr="006C3F47">
        <w:t>This clause does not apply to the service of any proceedings or other documents in any legal action or, where applicable, any arbitration or other method of dispute resolution.</w:t>
      </w:r>
      <w:bookmarkEnd w:id="348"/>
    </w:p>
    <w:p w14:paraId="0CB41E08" w14:textId="77777777" w:rsidR="00B33CDF" w:rsidRPr="006C3F47" w:rsidRDefault="007213BD" w:rsidP="00A5425D">
      <w:pPr>
        <w:pStyle w:val="Level2Number"/>
        <w:widowControl w:val="0"/>
      </w:pPr>
      <w:bookmarkStart w:id="349" w:name="a598806"/>
      <w:r w:rsidRPr="006C3F47">
        <w:t xml:space="preserve">[A notice given under </w:t>
      </w:r>
      <w:r w:rsidR="008F7BF8" w:rsidRPr="006C3F47">
        <w:t>this Agreement</w:t>
      </w:r>
      <w:r w:rsidRPr="006C3F47">
        <w:t xml:space="preserve"> is not valid if sent by email.]</w:t>
      </w:r>
      <w:bookmarkEnd w:id="349"/>
    </w:p>
    <w:p w14:paraId="74F0D67F" w14:textId="77777777" w:rsidR="00B33CDF" w:rsidRPr="006C3F47" w:rsidRDefault="007213BD" w:rsidP="007B1F7E">
      <w:pPr>
        <w:pStyle w:val="Level1Heading"/>
      </w:pPr>
      <w:bookmarkStart w:id="350" w:name="a204749"/>
      <w:bookmarkStart w:id="351" w:name="_Toc115584967"/>
      <w:r w:rsidRPr="006C3F47">
        <w:t>Counterparts</w:t>
      </w:r>
      <w:bookmarkEnd w:id="350"/>
      <w:bookmarkEnd w:id="351"/>
    </w:p>
    <w:p w14:paraId="5661ABD0" w14:textId="77777777" w:rsidR="00B33CDF" w:rsidRPr="006C3F47" w:rsidRDefault="007213BD" w:rsidP="00A5425D">
      <w:pPr>
        <w:pStyle w:val="Level2Number"/>
        <w:widowControl w:val="0"/>
      </w:pPr>
      <w:bookmarkStart w:id="352" w:name="a202985"/>
      <w:r w:rsidRPr="006C3F47">
        <w:t xml:space="preserve">This </w:t>
      </w:r>
      <w:r w:rsidR="00425595">
        <w:t>A</w:t>
      </w:r>
      <w:r w:rsidRPr="006C3F47">
        <w:t xml:space="preserve">greement may be executed in any number of counterparts, each of which when executed [and delivered] shall constitute a duplicate original, but all the counterparts shall together constitute the one </w:t>
      </w:r>
      <w:r w:rsidR="00425595">
        <w:t>A</w:t>
      </w:r>
      <w:r w:rsidRPr="006C3F47">
        <w:t>greement.</w:t>
      </w:r>
      <w:bookmarkEnd w:id="352"/>
    </w:p>
    <w:p w14:paraId="7C093721" w14:textId="77777777" w:rsidR="00B33CDF" w:rsidRPr="006C3F47" w:rsidRDefault="007213BD" w:rsidP="00A5425D">
      <w:pPr>
        <w:pStyle w:val="Level2Number"/>
        <w:widowControl w:val="0"/>
      </w:pPr>
      <w:bookmarkStart w:id="353" w:name="a352296"/>
      <w:r w:rsidRPr="006C3F47">
        <w:t xml:space="preserve">[Transmission of [an executed counterpart of </w:t>
      </w:r>
      <w:r w:rsidR="008F7BF8" w:rsidRPr="006C3F47">
        <w:t>this Agreement</w:t>
      </w:r>
      <w:r w:rsidRPr="006C3F47">
        <w:t xml:space="preserve"> (but for the avoidance of doubt not just a signature page) </w:t>
      </w:r>
      <w:r w:rsidRPr="006C3F47">
        <w:rPr>
          <w:b/>
        </w:rPr>
        <w:t>OR</w:t>
      </w:r>
      <w:r w:rsidRPr="006C3F47">
        <w:t xml:space="preserve"> the executed signature page of a counterpart of </w:t>
      </w:r>
      <w:r w:rsidR="008F7BF8" w:rsidRPr="006C3F47">
        <w:t>this Agreement</w:t>
      </w:r>
      <w:r w:rsidRPr="006C3F47">
        <w:t xml:space="preserve">] by email (in PDF, JPEG or other agreed format) shall take effect as delivery of an executed counterpart of </w:t>
      </w:r>
      <w:r w:rsidR="008F7BF8" w:rsidRPr="006C3F47">
        <w:t>this Agreement</w:t>
      </w:r>
      <w:r w:rsidRPr="006C3F47">
        <w:t xml:space="preserve">. If either method of delivery is adopted, without prejudice to the validity of the agreement thus made, each </w:t>
      </w:r>
      <w:r w:rsidR="008F7BF8" w:rsidRPr="006C3F47">
        <w:t>Party</w:t>
      </w:r>
      <w:r w:rsidRPr="006C3F47">
        <w:t xml:space="preserve"> shall provide the others with the original of such counterpart as soon as reasonably possible thereafter.]</w:t>
      </w:r>
      <w:bookmarkEnd w:id="353"/>
    </w:p>
    <w:p w14:paraId="0894F4C3" w14:textId="77777777" w:rsidR="00B33CDF" w:rsidRPr="006C3F47" w:rsidRDefault="007213BD" w:rsidP="00A5425D">
      <w:pPr>
        <w:pStyle w:val="Level2Number"/>
        <w:widowControl w:val="0"/>
      </w:pPr>
      <w:bookmarkStart w:id="354" w:name="a354753"/>
      <w:r w:rsidRPr="006C3F47">
        <w:t xml:space="preserve">[No counterpart shall be effective until each </w:t>
      </w:r>
      <w:r w:rsidR="008F7BF8" w:rsidRPr="006C3F47">
        <w:t>Party</w:t>
      </w:r>
      <w:r w:rsidRPr="006C3F47">
        <w:t xml:space="preserve"> has executed [and delivered] at least one counterpart.]</w:t>
      </w:r>
      <w:bookmarkEnd w:id="354"/>
    </w:p>
    <w:p w14:paraId="557E9569" w14:textId="77777777" w:rsidR="00B33CDF" w:rsidRPr="006C3F47" w:rsidRDefault="007213BD" w:rsidP="007B1F7E">
      <w:pPr>
        <w:pStyle w:val="Level1Heading"/>
      </w:pPr>
      <w:bookmarkStart w:id="355" w:name="a496153"/>
      <w:bookmarkStart w:id="356" w:name="_Toc115584968"/>
      <w:r w:rsidRPr="006C3F47">
        <w:t>Governing law</w:t>
      </w:r>
      <w:bookmarkEnd w:id="355"/>
      <w:bookmarkEnd w:id="356"/>
    </w:p>
    <w:p w14:paraId="7436BC4D" w14:textId="77777777" w:rsidR="00B33CDF" w:rsidRPr="006C3F47" w:rsidRDefault="007213BD" w:rsidP="00A5425D">
      <w:pPr>
        <w:pStyle w:val="BodyText1alignedat15"/>
        <w:widowControl w:val="0"/>
      </w:pPr>
      <w:r w:rsidRPr="006C3F47">
        <w:t xml:space="preserve">This </w:t>
      </w:r>
      <w:r w:rsidR="00425595">
        <w:t>A</w:t>
      </w:r>
      <w:r w:rsidRPr="006C3F47">
        <w:t>greement and any dispute or claim (including non-contractual disputes or claims) arising out of or in connection with it or its subject matter or formation shall be governed by and construed in accordance with the law of England and Wales.</w:t>
      </w:r>
    </w:p>
    <w:p w14:paraId="72E2CA09" w14:textId="77777777" w:rsidR="00B33CDF" w:rsidRPr="006C3F47" w:rsidRDefault="007213BD" w:rsidP="007B1F7E">
      <w:pPr>
        <w:pStyle w:val="Level1Heading"/>
      </w:pPr>
      <w:bookmarkStart w:id="357" w:name="a138356"/>
      <w:bookmarkStart w:id="358" w:name="_Toc115584969"/>
      <w:r w:rsidRPr="006C3F47">
        <w:t>Jurisdiction</w:t>
      </w:r>
      <w:bookmarkEnd w:id="357"/>
      <w:bookmarkEnd w:id="358"/>
    </w:p>
    <w:p w14:paraId="016DA30D" w14:textId="77777777" w:rsidR="00B33CDF" w:rsidRPr="006C3F47" w:rsidRDefault="007213BD" w:rsidP="00A5425D">
      <w:pPr>
        <w:pStyle w:val="BodyText1alignedat15"/>
        <w:widowControl w:val="0"/>
      </w:pPr>
      <w:r w:rsidRPr="006C3F47">
        <w:t xml:space="preserve">Each </w:t>
      </w:r>
      <w:r w:rsidR="008F7BF8" w:rsidRPr="006C3F47">
        <w:t>Party</w:t>
      </w:r>
      <w:r w:rsidRPr="006C3F47">
        <w:t xml:space="preserve"> irrevocably agrees that the courts of England and Wales shall have [exclusive </w:t>
      </w:r>
      <w:r w:rsidRPr="006C3F47">
        <w:rPr>
          <w:b/>
        </w:rPr>
        <w:t>OR</w:t>
      </w:r>
      <w:r w:rsidRPr="006C3F47">
        <w:t xml:space="preserve"> non-exclusive] jurisdiction to settle any dispute or claim (including non-contractual disputes or claims) arising out of or in connection with </w:t>
      </w:r>
      <w:r w:rsidR="008F7BF8" w:rsidRPr="006C3F47">
        <w:t>this Agreement</w:t>
      </w:r>
      <w:r w:rsidRPr="006C3F47">
        <w:t xml:space="preserve"> or its subject matter or formation.</w:t>
      </w:r>
    </w:p>
    <w:p w14:paraId="6614CCDD" w14:textId="243CCE67" w:rsidR="00B33CDF" w:rsidRDefault="007213BD" w:rsidP="00D0305C">
      <w:pPr>
        <w:pStyle w:val="Schedule0"/>
        <w:keepNext w:val="0"/>
        <w:suppressLineNumbers/>
        <w:suppressAutoHyphens/>
      </w:pPr>
      <w:bookmarkStart w:id="359" w:name="a940531"/>
      <w:bookmarkEnd w:id="4"/>
      <w:r w:rsidRPr="006C3F47">
        <w:lastRenderedPageBreak/>
        <w:t xml:space="preserve"> </w:t>
      </w:r>
      <w:bookmarkStart w:id="360" w:name="_Ref1921846"/>
      <w:bookmarkStart w:id="361" w:name="_Toc115584970"/>
      <w:r w:rsidRPr="006C3F47">
        <w:t>- Service Requirements</w:t>
      </w:r>
      <w:bookmarkEnd w:id="359"/>
      <w:bookmarkEnd w:id="360"/>
      <w:bookmarkEnd w:id="361"/>
    </w:p>
    <w:p w14:paraId="4BC71B36" w14:textId="77777777" w:rsidR="00D0305C" w:rsidRPr="00D0305C" w:rsidRDefault="00D0305C" w:rsidP="00D0305C"/>
    <w:p w14:paraId="47041B65" w14:textId="77777777" w:rsidR="00003FF3" w:rsidRPr="006C3F47" w:rsidRDefault="00003FF3" w:rsidP="00A5425D">
      <w:pPr>
        <w:pStyle w:val="Part0"/>
        <w:keepNext w:val="0"/>
        <w:widowControl w:val="0"/>
        <w:suppressLineNumbers/>
        <w:suppressAutoHyphens/>
      </w:pPr>
      <w:r w:rsidRPr="006C3F47">
        <w:t xml:space="preserve"> </w:t>
      </w:r>
      <w:bookmarkStart w:id="362" w:name="_Ref1921845"/>
      <w:bookmarkStart w:id="363" w:name="_Toc115584971"/>
      <w:r w:rsidR="00AA6F58">
        <w:t>:</w:t>
      </w:r>
      <w:r w:rsidRPr="006C3F47">
        <w:t xml:space="preserve"> </w:t>
      </w:r>
      <w:r w:rsidR="004F1B0C">
        <w:t>Energy</w:t>
      </w:r>
      <w:r w:rsidRPr="006C3F47">
        <w:t xml:space="preserve"> </w:t>
      </w:r>
      <w:r w:rsidR="004F1B0C">
        <w:t xml:space="preserve">requirements and Services </w:t>
      </w:r>
      <w:r w:rsidRPr="006C3F47">
        <w:t>Commencement Date</w:t>
      </w:r>
      <w:bookmarkEnd w:id="362"/>
      <w:bookmarkEnd w:id="363"/>
    </w:p>
    <w:p w14:paraId="039BC038" w14:textId="77777777" w:rsidR="004F1B0C" w:rsidRDefault="004F1B0C" w:rsidP="00A5425D">
      <w:pPr>
        <w:pStyle w:val="Sch1Number"/>
        <w:widowControl w:val="0"/>
        <w:suppressLineNumbers/>
        <w:suppressAutoHyphens/>
        <w:spacing w:after="240"/>
        <w:ind w:left="851" w:hanging="851"/>
        <w:jc w:val="left"/>
        <w:outlineLvl w:val="1"/>
        <w:rPr>
          <w:szCs w:val="22"/>
        </w:rPr>
      </w:pPr>
      <w:r>
        <w:rPr>
          <w:szCs w:val="22"/>
        </w:rPr>
        <w:t>Energy:</w:t>
      </w:r>
    </w:p>
    <w:p w14:paraId="0929E59C" w14:textId="77777777" w:rsidR="004F1B0C" w:rsidRDefault="004F1B0C" w:rsidP="00A5425D">
      <w:pPr>
        <w:pStyle w:val="Sch2Number"/>
        <w:widowControl w:val="0"/>
        <w:suppressLineNumbers/>
        <w:suppressAutoHyphens/>
      </w:pPr>
      <w:r>
        <w:t>Heat: [INSERT]</w:t>
      </w:r>
      <w:r>
        <w:rPr>
          <w:rStyle w:val="FootnoteReference"/>
        </w:rPr>
        <w:footnoteReference w:id="28"/>
      </w:r>
    </w:p>
    <w:p w14:paraId="275A4D2B" w14:textId="77777777" w:rsidR="004F1B0C" w:rsidRDefault="004F1B0C" w:rsidP="00A5425D">
      <w:pPr>
        <w:pStyle w:val="Sch2Number"/>
        <w:widowControl w:val="0"/>
        <w:suppressLineNumbers/>
        <w:suppressAutoHyphens/>
      </w:pPr>
      <w:r>
        <w:t>[Electricity: [INSERT]</w:t>
      </w:r>
      <w:r>
        <w:rPr>
          <w:rStyle w:val="FootnoteReference"/>
        </w:rPr>
        <w:footnoteReference w:id="29"/>
      </w:r>
      <w:r>
        <w:t>]</w:t>
      </w:r>
    </w:p>
    <w:p w14:paraId="4E4F26A3" w14:textId="77777777" w:rsidR="00B26712" w:rsidRPr="005409D5" w:rsidRDefault="004F1B0C" w:rsidP="00A5425D">
      <w:pPr>
        <w:pStyle w:val="Sch1Number"/>
        <w:widowControl w:val="0"/>
        <w:suppressLineNumbers/>
        <w:suppressAutoHyphens/>
        <w:spacing w:after="240"/>
        <w:ind w:left="851" w:hanging="851"/>
        <w:jc w:val="left"/>
        <w:outlineLvl w:val="1"/>
        <w:rPr>
          <w:szCs w:val="22"/>
        </w:rPr>
      </w:pPr>
      <w:r>
        <w:rPr>
          <w:szCs w:val="22"/>
        </w:rPr>
        <w:t>Services Commencement Date:</w:t>
      </w:r>
      <w:r w:rsidRPr="004F1B0C">
        <w:t xml:space="preserve"> </w:t>
      </w:r>
      <w:r w:rsidR="00003FF3" w:rsidRPr="004F1B0C">
        <w:t>[</w:t>
      </w:r>
      <w:r>
        <w:rPr>
          <w:i/>
        </w:rPr>
        <w:t>INSERT DATE</w:t>
      </w:r>
      <w:r w:rsidR="00003FF3" w:rsidRPr="004F1B0C">
        <w:t>]</w:t>
      </w:r>
    </w:p>
    <w:p w14:paraId="4D8A2803" w14:textId="497CBCDA" w:rsidR="005409D5" w:rsidRDefault="005409D5" w:rsidP="00D0305C"/>
    <w:p w14:paraId="5165E2DE" w14:textId="6D15DE1F" w:rsidR="00D0305C" w:rsidRDefault="00D0305C" w:rsidP="00D0305C">
      <w:pPr>
        <w:pStyle w:val="BodyText"/>
      </w:pPr>
    </w:p>
    <w:p w14:paraId="7AF73A3A" w14:textId="3A2AE5D3" w:rsidR="00D0305C" w:rsidRDefault="00D0305C" w:rsidP="00D0305C">
      <w:pPr>
        <w:pStyle w:val="BodyText"/>
      </w:pPr>
    </w:p>
    <w:p w14:paraId="1ABFAA8B" w14:textId="69CA76C2" w:rsidR="00D0305C" w:rsidRDefault="00D0305C">
      <w:pPr>
        <w:spacing w:before="0" w:after="0"/>
        <w:jc w:val="left"/>
      </w:pPr>
      <w:r>
        <w:br w:type="page"/>
      </w:r>
    </w:p>
    <w:p w14:paraId="482DCB0A" w14:textId="77777777" w:rsidR="008A0828" w:rsidRPr="006C3F47" w:rsidRDefault="008A0828" w:rsidP="00A5425D">
      <w:pPr>
        <w:pStyle w:val="Part0"/>
        <w:keepNext w:val="0"/>
        <w:widowControl w:val="0"/>
        <w:suppressLineNumbers/>
        <w:suppressAutoHyphens/>
      </w:pPr>
      <w:r w:rsidRPr="006C3F47">
        <w:lastRenderedPageBreak/>
        <w:t xml:space="preserve"> </w:t>
      </w:r>
      <w:bookmarkStart w:id="364" w:name="_Ref24868310"/>
      <w:bookmarkStart w:id="365" w:name="_Ref24868476"/>
      <w:bookmarkStart w:id="366" w:name="_Ref24868599"/>
      <w:bookmarkStart w:id="367" w:name="_Ref24868646"/>
      <w:bookmarkStart w:id="368" w:name="_Ref24869154"/>
      <w:bookmarkStart w:id="369" w:name="_Toc115584972"/>
      <w:r w:rsidR="00AA6F58">
        <w:t>:</w:t>
      </w:r>
      <w:r w:rsidR="00F675B3" w:rsidRPr="006C3F47">
        <w:t xml:space="preserve"> </w:t>
      </w:r>
      <w:r w:rsidRPr="006C3F47">
        <w:rPr>
          <w:szCs w:val="22"/>
        </w:rPr>
        <w:t>Operational, Maintenance and Repair Work</w:t>
      </w:r>
      <w:bookmarkEnd w:id="364"/>
      <w:bookmarkEnd w:id="365"/>
      <w:bookmarkEnd w:id="366"/>
      <w:bookmarkEnd w:id="367"/>
      <w:bookmarkEnd w:id="368"/>
      <w:bookmarkEnd w:id="369"/>
    </w:p>
    <w:p w14:paraId="1FD31135" w14:textId="77777777" w:rsidR="008A0828" w:rsidRPr="00862E97" w:rsidRDefault="008A0828" w:rsidP="00F21EA9">
      <w:pPr>
        <w:pStyle w:val="Sch1Heading"/>
      </w:pPr>
      <w:r w:rsidRPr="00F21EA9">
        <w:t>General</w:t>
      </w:r>
    </w:p>
    <w:p w14:paraId="7F47D82C" w14:textId="77777777" w:rsidR="008A0828" w:rsidRPr="006C3F47" w:rsidRDefault="008A0828" w:rsidP="00A5425D">
      <w:pPr>
        <w:pStyle w:val="Sch2Number"/>
        <w:widowControl w:val="0"/>
        <w:suppressLineNumbers/>
        <w:suppressAutoHyphens/>
      </w:pPr>
      <w:r w:rsidRPr="006C3F47">
        <w:t xml:space="preserve">The Contractor shall undertake and be responsible for all necessary operation, testing, maintenance, replacement and repair services in relation to the components of the </w:t>
      </w:r>
      <w:r w:rsidR="00B53C9C">
        <w:t>Energy System</w:t>
      </w:r>
      <w:r w:rsidRPr="006C3F47">
        <w:t xml:space="preserve">, including but not limited to, landscaping and grounds maintenance, roads, fences, buildings (including cleaning), plant, equipment, services and all other associated systems and apparatus to ensure that the components of the </w:t>
      </w:r>
      <w:r w:rsidR="00B53C9C">
        <w:t>Energy System</w:t>
      </w:r>
      <w:r w:rsidRPr="006C3F47">
        <w:t xml:space="preserve"> operate and are in good condition in accordance with </w:t>
      </w:r>
      <w:r w:rsidR="008F7BF8" w:rsidRPr="006C3F47">
        <w:t>this Agreement</w:t>
      </w:r>
      <w:r w:rsidRPr="006C3F47">
        <w:t xml:space="preserve"> and is capable at all times of meeting the Output Specification, Service Levels and </w:t>
      </w:r>
      <w:r w:rsidR="0073645E">
        <w:t>all other obligations of the Contractor</w:t>
      </w:r>
      <w:r w:rsidRPr="006C3F47">
        <w:t xml:space="preserve"> contained in </w:t>
      </w:r>
      <w:r w:rsidR="008F7BF8" w:rsidRPr="006C3F47">
        <w:t>this Agreement</w:t>
      </w:r>
      <w:r w:rsidRPr="006C3F47">
        <w:t xml:space="preserve">.  </w:t>
      </w:r>
    </w:p>
    <w:p w14:paraId="023CF97D" w14:textId="77777777" w:rsidR="008A0828" w:rsidRPr="006C3F47" w:rsidRDefault="008A0828" w:rsidP="00A5425D">
      <w:pPr>
        <w:pStyle w:val="Sch2Number"/>
        <w:widowControl w:val="0"/>
        <w:suppressLineNumbers/>
        <w:suppressAutoHyphens/>
      </w:pPr>
      <w:r w:rsidRPr="006C3F47">
        <w:t>The Contractor shall</w:t>
      </w:r>
      <w:r w:rsidR="0002241B">
        <w:t>,</w:t>
      </w:r>
      <w:r w:rsidRPr="006C3F47">
        <w:t xml:space="preserve"> in accordance with </w:t>
      </w:r>
      <w:r w:rsidR="008F7BF8" w:rsidRPr="006C3F47">
        <w:t>this Agreement</w:t>
      </w:r>
      <w:r w:rsidR="0002241B">
        <w:t>,</w:t>
      </w:r>
      <w:r w:rsidRPr="006C3F47">
        <w:t xml:space="preserve"> make all necessary arrangements for </w:t>
      </w:r>
      <w:r w:rsidRPr="005409D5">
        <w:t>inspection</w:t>
      </w:r>
      <w:r w:rsidRPr="006C3F47">
        <w:t xml:space="preserve">, testing, operation, maintenance, repair and replacement of the </w:t>
      </w:r>
      <w:r w:rsidR="00B53C9C">
        <w:t>Energy System</w:t>
      </w:r>
      <w:r w:rsidRPr="006C3F47">
        <w:t>, including:</w:t>
      </w:r>
    </w:p>
    <w:p w14:paraId="783BDA4B" w14:textId="77777777" w:rsidR="008A0828" w:rsidRPr="006C3F47" w:rsidRDefault="008A0828" w:rsidP="00A5425D">
      <w:pPr>
        <w:pStyle w:val="Sch3Number"/>
        <w:widowControl w:val="0"/>
        <w:suppressLineNumbers/>
        <w:suppressAutoHyphens/>
      </w:pPr>
      <w:r w:rsidRPr="005409D5">
        <w:t>routine</w:t>
      </w:r>
      <w:r w:rsidRPr="006C3F47">
        <w:t xml:space="preserve">, periodic and visual inspection and testing (including any availability tests, system tests or annual insurance inspections) of the </w:t>
      </w:r>
      <w:r w:rsidR="00B53C9C">
        <w:t>Energy System</w:t>
      </w:r>
      <w:r w:rsidRPr="006C3F47">
        <w:t xml:space="preserve">, including all safety systems, as required by </w:t>
      </w:r>
      <w:r w:rsidR="008F7BF8" w:rsidRPr="006C3F47">
        <w:t>this Agreement</w:t>
      </w:r>
      <w:r w:rsidRPr="006C3F47">
        <w:t xml:space="preserve"> or as reasonably directed by ESCo and including any works arising from or associated with such tests;</w:t>
      </w:r>
    </w:p>
    <w:p w14:paraId="2B325DB2" w14:textId="77777777" w:rsidR="008A0828" w:rsidRPr="006C3F47" w:rsidRDefault="008A0828" w:rsidP="00A5425D">
      <w:pPr>
        <w:pStyle w:val="Sch3Number"/>
        <w:widowControl w:val="0"/>
        <w:suppressLineNumbers/>
        <w:suppressAutoHyphens/>
        <w:rPr>
          <w:szCs w:val="22"/>
        </w:rPr>
      </w:pPr>
      <w:r w:rsidRPr="005409D5">
        <w:t>routine</w:t>
      </w:r>
      <w:r w:rsidRPr="006C3F47">
        <w:rPr>
          <w:szCs w:val="22"/>
        </w:rPr>
        <w:t xml:space="preserve">, scheduled, non-scheduled and emergency maintenance, repair or replacement of the component parts of the </w:t>
      </w:r>
      <w:r w:rsidR="00B53C9C">
        <w:rPr>
          <w:szCs w:val="22"/>
        </w:rPr>
        <w:t>Energy System</w:t>
      </w:r>
      <w:r w:rsidRPr="006C3F47">
        <w:rPr>
          <w:szCs w:val="22"/>
        </w:rPr>
        <w:t>;</w:t>
      </w:r>
    </w:p>
    <w:p w14:paraId="4641362D" w14:textId="77777777" w:rsidR="001840D5" w:rsidRPr="006C3F47" w:rsidRDefault="00C9313D" w:rsidP="00A5425D">
      <w:pPr>
        <w:pStyle w:val="Sch3Number"/>
        <w:widowControl w:val="0"/>
        <w:suppressLineNumbers/>
        <w:suppressAutoHyphens/>
        <w:rPr>
          <w:szCs w:val="22"/>
        </w:rPr>
      </w:pPr>
      <w:r w:rsidRPr="005409D5">
        <w:t>create</w:t>
      </w:r>
      <w:r w:rsidRPr="006C3F47">
        <w:rPr>
          <w:szCs w:val="22"/>
        </w:rPr>
        <w:t xml:space="preserve"> and maintain</w:t>
      </w:r>
      <w:r w:rsidR="001840D5" w:rsidRPr="006C3F47">
        <w:rPr>
          <w:szCs w:val="22"/>
        </w:rPr>
        <w:t xml:space="preserve"> full</w:t>
      </w:r>
      <w:r w:rsidR="008A0828" w:rsidRPr="006C3F47">
        <w:rPr>
          <w:szCs w:val="22"/>
        </w:rPr>
        <w:t xml:space="preserve"> records of </w:t>
      </w:r>
      <w:r w:rsidR="001840D5" w:rsidRPr="006C3F47">
        <w:rPr>
          <w:szCs w:val="22"/>
        </w:rPr>
        <w:t>the maintenance, repair or replacement and any modification of the</w:t>
      </w:r>
      <w:r w:rsidR="008A0828" w:rsidRPr="006C3F47">
        <w:rPr>
          <w:szCs w:val="22"/>
        </w:rPr>
        <w:t xml:space="preserve"> </w:t>
      </w:r>
      <w:r w:rsidR="001840D5" w:rsidRPr="006C3F47">
        <w:rPr>
          <w:szCs w:val="22"/>
        </w:rPr>
        <w:t xml:space="preserve">component </w:t>
      </w:r>
      <w:r w:rsidR="008A0828" w:rsidRPr="006C3F47">
        <w:rPr>
          <w:szCs w:val="22"/>
        </w:rPr>
        <w:t>part</w:t>
      </w:r>
      <w:r w:rsidR="001840D5" w:rsidRPr="006C3F47">
        <w:rPr>
          <w:szCs w:val="22"/>
        </w:rPr>
        <w:t>s</w:t>
      </w:r>
      <w:r w:rsidR="008A0828" w:rsidRPr="006C3F47">
        <w:rPr>
          <w:szCs w:val="22"/>
        </w:rPr>
        <w:t xml:space="preserve"> of the </w:t>
      </w:r>
      <w:r w:rsidR="00B53C9C">
        <w:rPr>
          <w:szCs w:val="22"/>
        </w:rPr>
        <w:t>Energy System</w:t>
      </w:r>
      <w:r w:rsidR="001840D5" w:rsidRPr="006C3F47">
        <w:rPr>
          <w:szCs w:val="22"/>
        </w:rPr>
        <w:t>;</w:t>
      </w:r>
    </w:p>
    <w:p w14:paraId="4EC8453F" w14:textId="77777777" w:rsidR="008A0828" w:rsidRPr="006C3F47" w:rsidRDefault="00C9313D" w:rsidP="00A5425D">
      <w:pPr>
        <w:pStyle w:val="Sch3Number"/>
        <w:widowControl w:val="0"/>
        <w:suppressLineNumbers/>
        <w:suppressAutoHyphens/>
        <w:rPr>
          <w:szCs w:val="22"/>
        </w:rPr>
      </w:pPr>
      <w:r w:rsidRPr="006C3F47">
        <w:rPr>
          <w:szCs w:val="22"/>
        </w:rPr>
        <w:t xml:space="preserve">create and maintain </w:t>
      </w:r>
      <w:r w:rsidR="001840D5" w:rsidRPr="006C3F47">
        <w:rPr>
          <w:szCs w:val="22"/>
        </w:rPr>
        <w:t xml:space="preserve">adequate records of the </w:t>
      </w:r>
      <w:r w:rsidR="008A0828" w:rsidRPr="006C3F47">
        <w:rPr>
          <w:szCs w:val="22"/>
        </w:rPr>
        <w:t xml:space="preserve">condition of all buildings, </w:t>
      </w:r>
      <w:r w:rsidR="008A0828" w:rsidRPr="005409D5">
        <w:t>landscaping</w:t>
      </w:r>
      <w:r w:rsidR="001840D5" w:rsidRPr="006C3F47">
        <w:rPr>
          <w:szCs w:val="22"/>
        </w:rPr>
        <w:t>,</w:t>
      </w:r>
      <w:r w:rsidR="008A0828" w:rsidRPr="006C3F47">
        <w:rPr>
          <w:szCs w:val="22"/>
        </w:rPr>
        <w:t xml:space="preserve"> grounds maintenance, fences and roads through which the </w:t>
      </w:r>
      <w:r w:rsidR="00B53C9C">
        <w:rPr>
          <w:szCs w:val="22"/>
        </w:rPr>
        <w:t>Energy System</w:t>
      </w:r>
      <w:r w:rsidR="008A0828" w:rsidRPr="006C3F47">
        <w:rPr>
          <w:szCs w:val="22"/>
        </w:rPr>
        <w:t xml:space="preserve"> runs</w:t>
      </w:r>
      <w:r w:rsidRPr="006C3F47">
        <w:rPr>
          <w:szCs w:val="22"/>
        </w:rPr>
        <w:t>, including a record of the dates and details and dates of any maintenance undertaken in respect thereof</w:t>
      </w:r>
      <w:r w:rsidR="008A0828" w:rsidRPr="006C3F47">
        <w:rPr>
          <w:szCs w:val="22"/>
        </w:rPr>
        <w:t>;</w:t>
      </w:r>
    </w:p>
    <w:p w14:paraId="7415671D" w14:textId="77777777" w:rsidR="008A0828" w:rsidRPr="006C3F47" w:rsidRDefault="00C9313D" w:rsidP="00A5425D">
      <w:pPr>
        <w:pStyle w:val="Sch3Number"/>
        <w:widowControl w:val="0"/>
        <w:suppressLineNumbers/>
        <w:suppressAutoHyphens/>
        <w:rPr>
          <w:szCs w:val="22"/>
        </w:rPr>
      </w:pPr>
      <w:r w:rsidRPr="006C3F47">
        <w:rPr>
          <w:szCs w:val="22"/>
        </w:rPr>
        <w:t xml:space="preserve">create and maintain </w:t>
      </w:r>
      <w:r w:rsidR="008A0828" w:rsidRPr="006C3F47">
        <w:rPr>
          <w:szCs w:val="22"/>
        </w:rPr>
        <w:t xml:space="preserve">records of </w:t>
      </w:r>
      <w:r w:rsidR="001840D5" w:rsidRPr="006C3F47">
        <w:rPr>
          <w:szCs w:val="22"/>
        </w:rPr>
        <w:t xml:space="preserve">data on </w:t>
      </w:r>
      <w:r w:rsidR="008A0828" w:rsidRPr="006C3F47">
        <w:rPr>
          <w:szCs w:val="22"/>
        </w:rPr>
        <w:t xml:space="preserve">the operating performance </w:t>
      </w:r>
      <w:r w:rsidR="001840D5" w:rsidRPr="006C3F47">
        <w:rPr>
          <w:szCs w:val="22"/>
        </w:rPr>
        <w:t xml:space="preserve">of the </w:t>
      </w:r>
      <w:r w:rsidR="00B53C9C">
        <w:rPr>
          <w:szCs w:val="22"/>
        </w:rPr>
        <w:t>Energy System</w:t>
      </w:r>
      <w:r w:rsidR="008A0828" w:rsidRPr="006C3F47">
        <w:rPr>
          <w:szCs w:val="22"/>
        </w:rPr>
        <w:t xml:space="preserve">, including operating hours and all measurements and </w:t>
      </w:r>
      <w:r w:rsidR="001840D5" w:rsidRPr="006C3F47">
        <w:rPr>
          <w:szCs w:val="22"/>
        </w:rPr>
        <w:t xml:space="preserve">all </w:t>
      </w:r>
      <w:r w:rsidR="008A0828" w:rsidRPr="006C3F47">
        <w:rPr>
          <w:szCs w:val="22"/>
        </w:rPr>
        <w:t xml:space="preserve">records which may be required under the terms of the Authorisations </w:t>
      </w:r>
      <w:r w:rsidR="001840D5" w:rsidRPr="006C3F47">
        <w:rPr>
          <w:szCs w:val="22"/>
        </w:rPr>
        <w:t>or any other provision of</w:t>
      </w:r>
      <w:r w:rsidR="008A0828" w:rsidRPr="006C3F47">
        <w:rPr>
          <w:szCs w:val="22"/>
        </w:rPr>
        <w:t xml:space="preserve"> </w:t>
      </w:r>
      <w:r w:rsidR="008F7BF8" w:rsidRPr="006C3F47">
        <w:rPr>
          <w:szCs w:val="22"/>
        </w:rPr>
        <w:t>this Agreement</w:t>
      </w:r>
      <w:r w:rsidR="008A0828" w:rsidRPr="006C3F47">
        <w:rPr>
          <w:szCs w:val="22"/>
        </w:rPr>
        <w:t>;</w:t>
      </w:r>
    </w:p>
    <w:p w14:paraId="7421AC95" w14:textId="77777777" w:rsidR="008A0828" w:rsidRPr="006C3F47" w:rsidRDefault="00C9313D" w:rsidP="00A5425D">
      <w:pPr>
        <w:pStyle w:val="Sch3Number"/>
        <w:widowControl w:val="0"/>
        <w:suppressLineNumbers/>
        <w:suppressAutoHyphens/>
        <w:rPr>
          <w:szCs w:val="22"/>
        </w:rPr>
      </w:pPr>
      <w:r w:rsidRPr="006C3F47">
        <w:rPr>
          <w:szCs w:val="22"/>
        </w:rPr>
        <w:t xml:space="preserve">create and maintain </w:t>
      </w:r>
      <w:r w:rsidR="008A0828" w:rsidRPr="006C3F47">
        <w:rPr>
          <w:szCs w:val="22"/>
        </w:rPr>
        <w:t xml:space="preserve">a register of all equipment subject to </w:t>
      </w:r>
      <w:r w:rsidR="001840D5" w:rsidRPr="006C3F47">
        <w:rPr>
          <w:szCs w:val="22"/>
        </w:rPr>
        <w:t xml:space="preserve">inspection required by </w:t>
      </w:r>
      <w:r w:rsidRPr="005409D5">
        <w:t>Applicable</w:t>
      </w:r>
      <w:r w:rsidRPr="006C3F47">
        <w:rPr>
          <w:szCs w:val="22"/>
        </w:rPr>
        <w:t xml:space="preserve"> </w:t>
      </w:r>
      <w:r w:rsidR="001840D5" w:rsidRPr="006C3F47">
        <w:rPr>
          <w:szCs w:val="22"/>
        </w:rPr>
        <w:t>Law or under the terms of the Authorisations,</w:t>
      </w:r>
      <w:r w:rsidR="008A0828" w:rsidRPr="006C3F47">
        <w:rPr>
          <w:szCs w:val="22"/>
        </w:rPr>
        <w:t xml:space="preserve"> including </w:t>
      </w:r>
      <w:r w:rsidRPr="006C3F47">
        <w:rPr>
          <w:szCs w:val="22"/>
        </w:rPr>
        <w:t xml:space="preserve">a </w:t>
      </w:r>
      <w:r w:rsidR="008A0828" w:rsidRPr="006C3F47">
        <w:rPr>
          <w:szCs w:val="22"/>
        </w:rPr>
        <w:t>record</w:t>
      </w:r>
      <w:r w:rsidRPr="006C3F47">
        <w:rPr>
          <w:szCs w:val="22"/>
        </w:rPr>
        <w:t xml:space="preserve"> of</w:t>
      </w:r>
      <w:r w:rsidR="008A0828" w:rsidRPr="006C3F47">
        <w:rPr>
          <w:szCs w:val="22"/>
        </w:rPr>
        <w:t xml:space="preserve"> all test dates and results;</w:t>
      </w:r>
    </w:p>
    <w:p w14:paraId="4AE6C371" w14:textId="77777777" w:rsidR="008A0828" w:rsidRPr="006C3F47" w:rsidRDefault="00C9313D" w:rsidP="00A5425D">
      <w:pPr>
        <w:pStyle w:val="Sch3Number"/>
        <w:widowControl w:val="0"/>
        <w:suppressLineNumbers/>
        <w:suppressAutoHyphens/>
        <w:rPr>
          <w:szCs w:val="22"/>
        </w:rPr>
      </w:pPr>
      <w:r w:rsidRPr="005409D5">
        <w:t>create</w:t>
      </w:r>
      <w:r w:rsidRPr="006C3F47">
        <w:rPr>
          <w:szCs w:val="22"/>
        </w:rPr>
        <w:t xml:space="preserve"> and maintain</w:t>
      </w:r>
      <w:r w:rsidR="008A0828" w:rsidRPr="006C3F47">
        <w:rPr>
          <w:szCs w:val="22"/>
        </w:rPr>
        <w:t xml:space="preserve"> a stores and spares inventory recording and requisition system;</w:t>
      </w:r>
    </w:p>
    <w:p w14:paraId="11E4B4DF" w14:textId="77777777" w:rsidR="008A0828" w:rsidRPr="006C3F47" w:rsidRDefault="00C9313D" w:rsidP="00A5425D">
      <w:pPr>
        <w:pStyle w:val="Sch3Number"/>
        <w:widowControl w:val="0"/>
        <w:suppressLineNumbers/>
        <w:suppressAutoHyphens/>
        <w:rPr>
          <w:szCs w:val="22"/>
        </w:rPr>
      </w:pPr>
      <w:r w:rsidRPr="005409D5">
        <w:t>create</w:t>
      </w:r>
      <w:r w:rsidRPr="006C3F47">
        <w:rPr>
          <w:szCs w:val="22"/>
        </w:rPr>
        <w:t xml:space="preserve"> and maintain </w:t>
      </w:r>
      <w:r w:rsidR="008A0828" w:rsidRPr="006C3F47">
        <w:rPr>
          <w:szCs w:val="22"/>
        </w:rPr>
        <w:t>a sub-contractor control and supervision system;</w:t>
      </w:r>
    </w:p>
    <w:p w14:paraId="0DFB9B4B" w14:textId="77777777" w:rsidR="008A0828" w:rsidRPr="006C3F47" w:rsidRDefault="00C9313D" w:rsidP="00A5425D">
      <w:pPr>
        <w:pStyle w:val="Sch3Number"/>
        <w:widowControl w:val="0"/>
        <w:suppressLineNumbers/>
        <w:suppressAutoHyphens/>
        <w:rPr>
          <w:szCs w:val="22"/>
        </w:rPr>
      </w:pPr>
      <w:r w:rsidRPr="006C3F47">
        <w:rPr>
          <w:szCs w:val="22"/>
        </w:rPr>
        <w:t xml:space="preserve">create and maintain </w:t>
      </w:r>
      <w:r w:rsidR="008A0828" w:rsidRPr="006C3F47">
        <w:rPr>
          <w:szCs w:val="22"/>
        </w:rPr>
        <w:t xml:space="preserve">a system </w:t>
      </w:r>
      <w:r w:rsidR="000F1D76" w:rsidRPr="006C3F47">
        <w:rPr>
          <w:szCs w:val="22"/>
        </w:rPr>
        <w:t xml:space="preserve">hosting all </w:t>
      </w:r>
      <w:r w:rsidR="000F1D76" w:rsidRPr="006C3F47">
        <w:rPr>
          <w:i/>
          <w:iCs/>
          <w:szCs w:val="22"/>
        </w:rPr>
        <w:t>“as built”</w:t>
      </w:r>
      <w:r w:rsidR="000F1D76" w:rsidRPr="006C3F47">
        <w:rPr>
          <w:szCs w:val="22"/>
        </w:rPr>
        <w:t xml:space="preserve"> drawings and all </w:t>
      </w:r>
      <w:r w:rsidR="008A0828" w:rsidRPr="006C3F47">
        <w:rPr>
          <w:szCs w:val="22"/>
        </w:rPr>
        <w:t xml:space="preserve">operating and </w:t>
      </w:r>
      <w:r w:rsidR="008A0828" w:rsidRPr="005409D5">
        <w:t>maintenance</w:t>
      </w:r>
      <w:r w:rsidR="008A0828" w:rsidRPr="006C3F47">
        <w:rPr>
          <w:szCs w:val="22"/>
        </w:rPr>
        <w:t xml:space="preserve"> manuals for the components of the </w:t>
      </w:r>
      <w:r w:rsidR="00B53C9C">
        <w:rPr>
          <w:szCs w:val="22"/>
        </w:rPr>
        <w:t>Energy System</w:t>
      </w:r>
      <w:r w:rsidR="008A0828" w:rsidRPr="006C3F47">
        <w:rPr>
          <w:szCs w:val="22"/>
        </w:rPr>
        <w:t xml:space="preserve"> </w:t>
      </w:r>
      <w:r w:rsidR="000F1D76" w:rsidRPr="006C3F47">
        <w:rPr>
          <w:szCs w:val="22"/>
        </w:rPr>
        <w:t xml:space="preserve">(including any necessary changes thereto whether resulting from the replacement of any component part of the </w:t>
      </w:r>
      <w:r w:rsidR="00B53C9C">
        <w:rPr>
          <w:szCs w:val="22"/>
        </w:rPr>
        <w:t>Energy System</w:t>
      </w:r>
      <w:r w:rsidR="000F1D76" w:rsidRPr="006C3F47">
        <w:rPr>
          <w:szCs w:val="22"/>
        </w:rPr>
        <w:t xml:space="preserve"> or work carried out by the Contractor or any other person or as a result of changes in Applicable Law or otherwise)</w:t>
      </w:r>
      <w:r w:rsidR="008A0828" w:rsidRPr="006C3F47">
        <w:rPr>
          <w:szCs w:val="22"/>
        </w:rPr>
        <w:t>;</w:t>
      </w:r>
    </w:p>
    <w:p w14:paraId="08813C47" w14:textId="77777777" w:rsidR="008A0828" w:rsidRPr="006C3F47" w:rsidRDefault="000F1D76" w:rsidP="00A5425D">
      <w:pPr>
        <w:pStyle w:val="Sch3Number"/>
        <w:widowControl w:val="0"/>
        <w:suppressLineNumbers/>
        <w:suppressAutoHyphens/>
        <w:rPr>
          <w:szCs w:val="22"/>
        </w:rPr>
      </w:pPr>
      <w:r w:rsidRPr="006C3F47">
        <w:rPr>
          <w:szCs w:val="22"/>
        </w:rPr>
        <w:lastRenderedPageBreak/>
        <w:t>[</w:t>
      </w:r>
      <w:r w:rsidR="008A0828" w:rsidRPr="005409D5">
        <w:t>carry</w:t>
      </w:r>
      <w:r w:rsidR="008A0828" w:rsidRPr="006C3F47">
        <w:rPr>
          <w:szCs w:val="22"/>
        </w:rPr>
        <w:t xml:space="preserve"> out a combustion test after servicing and adjusting each boiler or undertaking any works which could have any impact on the operating efficiency of that boiler</w:t>
      </w:r>
      <w:r w:rsidRPr="006C3F47">
        <w:rPr>
          <w:szCs w:val="22"/>
        </w:rPr>
        <w:t>;]</w:t>
      </w:r>
    </w:p>
    <w:p w14:paraId="60F233D4" w14:textId="77777777" w:rsidR="008A0828" w:rsidRPr="006C3F47" w:rsidRDefault="000F1D76" w:rsidP="00A5425D">
      <w:pPr>
        <w:pStyle w:val="Sch3Number"/>
        <w:widowControl w:val="0"/>
        <w:suppressLineNumbers/>
        <w:suppressAutoHyphens/>
        <w:rPr>
          <w:szCs w:val="22"/>
        </w:rPr>
      </w:pPr>
      <w:r w:rsidRPr="006C3F47">
        <w:rPr>
          <w:szCs w:val="22"/>
        </w:rPr>
        <w:t>[</w:t>
      </w:r>
      <w:r w:rsidR="008A0828" w:rsidRPr="005409D5">
        <w:t>complete</w:t>
      </w:r>
      <w:r w:rsidR="008A0828" w:rsidRPr="006C3F47">
        <w:rPr>
          <w:szCs w:val="22"/>
        </w:rPr>
        <w:t xml:space="preserve"> a </w:t>
      </w:r>
      <w:r w:rsidRPr="006C3F47">
        <w:rPr>
          <w:szCs w:val="22"/>
        </w:rPr>
        <w:t>g</w:t>
      </w:r>
      <w:r w:rsidR="008A0828" w:rsidRPr="006C3F47">
        <w:rPr>
          <w:szCs w:val="22"/>
        </w:rPr>
        <w:t xml:space="preserve">as </w:t>
      </w:r>
      <w:r w:rsidRPr="006C3F47">
        <w:rPr>
          <w:szCs w:val="22"/>
        </w:rPr>
        <w:t>s</w:t>
      </w:r>
      <w:r w:rsidR="008A0828" w:rsidRPr="006C3F47">
        <w:rPr>
          <w:szCs w:val="22"/>
        </w:rPr>
        <w:t xml:space="preserve">afety </w:t>
      </w:r>
      <w:r w:rsidRPr="006C3F47">
        <w:rPr>
          <w:szCs w:val="22"/>
        </w:rPr>
        <w:t>r</w:t>
      </w:r>
      <w:r w:rsidR="008A0828" w:rsidRPr="006C3F47">
        <w:rPr>
          <w:szCs w:val="22"/>
        </w:rPr>
        <w:t xml:space="preserve">ecord </w:t>
      </w:r>
      <w:r w:rsidRPr="006C3F47">
        <w:rPr>
          <w:szCs w:val="22"/>
        </w:rPr>
        <w:t xml:space="preserve">in accordance with Applicable Law </w:t>
      </w:r>
      <w:r w:rsidR="008A0828" w:rsidRPr="006C3F47">
        <w:rPr>
          <w:szCs w:val="22"/>
        </w:rPr>
        <w:t>for each boiler, at the time of each minor and major boiler service</w:t>
      </w:r>
      <w:r w:rsidR="002E0596" w:rsidRPr="006C3F47">
        <w:rPr>
          <w:szCs w:val="22"/>
        </w:rPr>
        <w:t>;</w:t>
      </w:r>
      <w:r w:rsidR="00A21844" w:rsidRPr="006C3F47">
        <w:rPr>
          <w:szCs w:val="22"/>
        </w:rPr>
        <w:t>]</w:t>
      </w:r>
    </w:p>
    <w:p w14:paraId="46BB2328" w14:textId="77777777" w:rsidR="008A0828" w:rsidRPr="0002241B" w:rsidRDefault="008A0828" w:rsidP="00A5425D">
      <w:pPr>
        <w:pStyle w:val="Sch3Number"/>
        <w:widowControl w:val="0"/>
        <w:suppressLineNumbers/>
        <w:suppressAutoHyphens/>
        <w:rPr>
          <w:szCs w:val="22"/>
        </w:rPr>
      </w:pPr>
      <w:r w:rsidRPr="005409D5">
        <w:t>comply</w:t>
      </w:r>
      <w:r w:rsidRPr="0002241B">
        <w:rPr>
          <w:szCs w:val="22"/>
        </w:rPr>
        <w:t xml:space="preserve"> with the relevant manufacturer's recommendations during any applicable </w:t>
      </w:r>
      <w:r w:rsidR="0002241B">
        <w:rPr>
          <w:szCs w:val="22"/>
        </w:rPr>
        <w:t>warranty</w:t>
      </w:r>
      <w:r w:rsidRPr="0002241B">
        <w:rPr>
          <w:szCs w:val="22"/>
        </w:rPr>
        <w:t xml:space="preserve"> period;</w:t>
      </w:r>
    </w:p>
    <w:p w14:paraId="144098E4" w14:textId="77777777" w:rsidR="00A21844" w:rsidRPr="006C3F47" w:rsidRDefault="008A0828" w:rsidP="00A5425D">
      <w:pPr>
        <w:pStyle w:val="Sch3Number"/>
        <w:widowControl w:val="0"/>
        <w:suppressLineNumbers/>
        <w:suppressAutoHyphens/>
        <w:rPr>
          <w:szCs w:val="22"/>
        </w:rPr>
      </w:pPr>
      <w:r w:rsidRPr="005409D5">
        <w:t>correct</w:t>
      </w:r>
      <w:r w:rsidR="00A21844" w:rsidRPr="006C3F47">
        <w:rPr>
          <w:szCs w:val="22"/>
        </w:rPr>
        <w:t>,</w:t>
      </w:r>
      <w:r w:rsidRPr="006C3F47">
        <w:rPr>
          <w:szCs w:val="22"/>
        </w:rPr>
        <w:t xml:space="preserve"> by appropriate measures</w:t>
      </w:r>
      <w:r w:rsidR="002E0596" w:rsidRPr="006C3F47">
        <w:rPr>
          <w:szCs w:val="22"/>
        </w:rPr>
        <w:t>,</w:t>
      </w:r>
      <w:r w:rsidRPr="006C3F47">
        <w:rPr>
          <w:szCs w:val="22"/>
        </w:rPr>
        <w:t xml:space="preserve"> any failure, damage, deterioration or malfunction to any building, landscaping, road, item of plant, equipment or services forming a part of the </w:t>
      </w:r>
      <w:r w:rsidR="00B53C9C">
        <w:rPr>
          <w:szCs w:val="22"/>
        </w:rPr>
        <w:t>Energy System</w:t>
      </w:r>
      <w:r w:rsidR="00A21844" w:rsidRPr="006C3F47">
        <w:rPr>
          <w:szCs w:val="22"/>
        </w:rPr>
        <w:t>;</w:t>
      </w:r>
    </w:p>
    <w:p w14:paraId="0D3610C3" w14:textId="77777777" w:rsidR="008A0828" w:rsidRPr="006C3F47" w:rsidRDefault="00A21844" w:rsidP="00A5425D">
      <w:pPr>
        <w:pStyle w:val="Sch3Number"/>
        <w:widowControl w:val="0"/>
        <w:suppressLineNumbers/>
        <w:suppressAutoHyphens/>
        <w:rPr>
          <w:szCs w:val="22"/>
        </w:rPr>
      </w:pPr>
      <w:r w:rsidRPr="006C3F47">
        <w:rPr>
          <w:szCs w:val="22"/>
        </w:rPr>
        <w:t>undertake sufficient checks to ensure that all Contractor’s Personnel are suitably</w:t>
      </w:r>
      <w:r w:rsidR="008A0828" w:rsidRPr="006C3F47">
        <w:rPr>
          <w:szCs w:val="22"/>
        </w:rPr>
        <w:t xml:space="preserve"> </w:t>
      </w:r>
      <w:r w:rsidRPr="005409D5">
        <w:t>trained</w:t>
      </w:r>
      <w:r w:rsidRPr="006C3F47">
        <w:rPr>
          <w:szCs w:val="22"/>
        </w:rPr>
        <w:t xml:space="preserve">, </w:t>
      </w:r>
      <w:r w:rsidR="008A0828" w:rsidRPr="006C3F47">
        <w:rPr>
          <w:szCs w:val="22"/>
        </w:rPr>
        <w:t xml:space="preserve">qualified and </w:t>
      </w:r>
      <w:r w:rsidRPr="006C3F47">
        <w:rPr>
          <w:szCs w:val="22"/>
        </w:rPr>
        <w:t>experienced</w:t>
      </w:r>
      <w:r w:rsidR="008A0828" w:rsidRPr="006C3F47">
        <w:rPr>
          <w:szCs w:val="22"/>
        </w:rPr>
        <w:t xml:space="preserve"> </w:t>
      </w:r>
      <w:r w:rsidRPr="006C3F47">
        <w:rPr>
          <w:szCs w:val="22"/>
        </w:rPr>
        <w:t xml:space="preserve">to perform the tasks which the Contractor has appointed them to perform and, where necessary, </w:t>
      </w:r>
      <w:r w:rsidR="00E2337E">
        <w:rPr>
          <w:szCs w:val="22"/>
        </w:rPr>
        <w:t xml:space="preserve">ensure </w:t>
      </w:r>
      <w:r w:rsidR="008A0828" w:rsidRPr="006C3F47">
        <w:rPr>
          <w:szCs w:val="22"/>
        </w:rPr>
        <w:t xml:space="preserve">such </w:t>
      </w:r>
      <w:r w:rsidRPr="006C3F47">
        <w:rPr>
          <w:szCs w:val="22"/>
        </w:rPr>
        <w:t xml:space="preserve">other Contractor’s Personnel are appointed by the Contractor as </w:t>
      </w:r>
      <w:r w:rsidR="008A0828" w:rsidRPr="006C3F47">
        <w:rPr>
          <w:szCs w:val="22"/>
        </w:rPr>
        <w:t xml:space="preserve">are necessary to provide the Services on a day-to-day basis and carry out all necessary administration in respect of </w:t>
      </w:r>
      <w:r w:rsidRPr="006C3F47">
        <w:rPr>
          <w:szCs w:val="22"/>
        </w:rPr>
        <w:t xml:space="preserve">all </w:t>
      </w:r>
      <w:r w:rsidR="008A0828" w:rsidRPr="006C3F47">
        <w:rPr>
          <w:szCs w:val="22"/>
        </w:rPr>
        <w:t xml:space="preserve">such </w:t>
      </w:r>
      <w:r w:rsidRPr="006C3F47">
        <w:rPr>
          <w:szCs w:val="22"/>
        </w:rPr>
        <w:t>Contractor’s Personnel</w:t>
      </w:r>
      <w:r w:rsidR="008A0828" w:rsidRPr="006C3F47">
        <w:rPr>
          <w:szCs w:val="22"/>
        </w:rPr>
        <w:t>;</w:t>
      </w:r>
      <w:r w:rsidR="00625CD0" w:rsidRPr="006C3F47">
        <w:rPr>
          <w:szCs w:val="22"/>
        </w:rPr>
        <w:t xml:space="preserve"> </w:t>
      </w:r>
    </w:p>
    <w:p w14:paraId="6E2DC993" w14:textId="36B105B4" w:rsidR="00625CD0" w:rsidRPr="006C3F47" w:rsidRDefault="008A0828" w:rsidP="00A5425D">
      <w:pPr>
        <w:pStyle w:val="Sch3Number"/>
        <w:widowControl w:val="0"/>
        <w:suppressLineNumbers/>
        <w:suppressAutoHyphens/>
        <w:rPr>
          <w:szCs w:val="22"/>
        </w:rPr>
      </w:pPr>
      <w:r w:rsidRPr="006C3F47">
        <w:rPr>
          <w:szCs w:val="22"/>
        </w:rPr>
        <w:t xml:space="preserve">ensure that the operation and maintenance standards set out in </w:t>
      </w:r>
      <w:r w:rsidR="00A21844" w:rsidRPr="006C3F47">
        <w:rPr>
          <w:szCs w:val="22"/>
        </w:rPr>
        <w:fldChar w:fldCharType="begin"/>
      </w:r>
      <w:r w:rsidR="00A21844" w:rsidRPr="006C3F47">
        <w:rPr>
          <w:szCs w:val="22"/>
        </w:rPr>
        <w:instrText xml:space="preserve"> REF _Ref11677965 \r \h </w:instrText>
      </w:r>
      <w:r w:rsidR="00A21844" w:rsidRPr="006C3F47">
        <w:rPr>
          <w:szCs w:val="22"/>
        </w:rPr>
      </w:r>
      <w:r w:rsidR="00A21844" w:rsidRPr="006C3F47">
        <w:rPr>
          <w:szCs w:val="22"/>
        </w:rPr>
        <w:fldChar w:fldCharType="separate"/>
      </w:r>
      <w:r w:rsidR="00F21EA9">
        <w:rPr>
          <w:szCs w:val="22"/>
        </w:rPr>
        <w:t>Schedule 10</w:t>
      </w:r>
      <w:r w:rsidR="00A21844" w:rsidRPr="006C3F47">
        <w:rPr>
          <w:szCs w:val="22"/>
        </w:rPr>
        <w:fldChar w:fldCharType="end"/>
      </w:r>
      <w:r w:rsidRPr="006C3F47">
        <w:rPr>
          <w:szCs w:val="22"/>
        </w:rPr>
        <w:t xml:space="preserve"> </w:t>
      </w:r>
      <w:r w:rsidRPr="006C3F47">
        <w:rPr>
          <w:i/>
          <w:iCs/>
          <w:szCs w:val="22"/>
        </w:rPr>
        <w:t>(</w:t>
      </w:r>
      <w:r w:rsidR="00A21844" w:rsidRPr="006C3F47">
        <w:rPr>
          <w:i/>
          <w:iCs/>
          <w:szCs w:val="22"/>
        </w:rPr>
        <w:t xml:space="preserve">Standards of </w:t>
      </w:r>
      <w:r w:rsidRPr="006C3F47">
        <w:rPr>
          <w:i/>
          <w:iCs/>
          <w:szCs w:val="22"/>
        </w:rPr>
        <w:t>Operation and Maintenance</w:t>
      </w:r>
      <w:r w:rsidR="00A21844" w:rsidRPr="006C3F47">
        <w:rPr>
          <w:i/>
          <w:iCs/>
          <w:szCs w:val="22"/>
        </w:rPr>
        <w:t xml:space="preserve">) </w:t>
      </w:r>
      <w:r w:rsidRPr="006C3F47">
        <w:rPr>
          <w:szCs w:val="22"/>
        </w:rPr>
        <w:t>are adhered to</w:t>
      </w:r>
      <w:r w:rsidR="00625CD0" w:rsidRPr="006C3F47">
        <w:rPr>
          <w:szCs w:val="22"/>
        </w:rPr>
        <w:t>; and</w:t>
      </w:r>
    </w:p>
    <w:p w14:paraId="6D9B0A34" w14:textId="77777777" w:rsidR="008A0828" w:rsidRPr="006C3F47" w:rsidRDefault="002E0596" w:rsidP="00A5425D">
      <w:pPr>
        <w:pStyle w:val="Sch3Number"/>
        <w:widowControl w:val="0"/>
        <w:suppressLineNumbers/>
        <w:suppressAutoHyphens/>
        <w:rPr>
          <w:szCs w:val="22"/>
        </w:rPr>
      </w:pPr>
      <w:r w:rsidRPr="006C3F47">
        <w:rPr>
          <w:szCs w:val="22"/>
        </w:rPr>
        <w:t>keep all of the above information and records up-to-date at all times, give</w:t>
      </w:r>
      <w:r w:rsidR="00625CD0" w:rsidRPr="006C3F47">
        <w:rPr>
          <w:szCs w:val="22"/>
        </w:rPr>
        <w:t xml:space="preserve"> ESCo </w:t>
      </w:r>
      <w:r w:rsidRPr="006C3F47">
        <w:rPr>
          <w:szCs w:val="22"/>
        </w:rPr>
        <w:t>full</w:t>
      </w:r>
      <w:r w:rsidR="00625CD0" w:rsidRPr="006C3F47">
        <w:rPr>
          <w:szCs w:val="22"/>
        </w:rPr>
        <w:t xml:space="preserve"> access to all </w:t>
      </w:r>
      <w:r w:rsidRPr="006C3F47">
        <w:rPr>
          <w:szCs w:val="22"/>
        </w:rPr>
        <w:t xml:space="preserve">such </w:t>
      </w:r>
      <w:r w:rsidR="00625CD0" w:rsidRPr="006C3F47">
        <w:rPr>
          <w:szCs w:val="22"/>
        </w:rPr>
        <w:t xml:space="preserve">information </w:t>
      </w:r>
      <w:r w:rsidRPr="006C3F47">
        <w:rPr>
          <w:szCs w:val="22"/>
        </w:rPr>
        <w:t xml:space="preserve">and records </w:t>
      </w:r>
      <w:r w:rsidR="00625CD0" w:rsidRPr="006C3F47">
        <w:rPr>
          <w:szCs w:val="22"/>
        </w:rPr>
        <w:t>at all times and</w:t>
      </w:r>
      <w:r w:rsidRPr="006C3F47">
        <w:rPr>
          <w:szCs w:val="22"/>
        </w:rPr>
        <w:t xml:space="preserve"> </w:t>
      </w:r>
      <w:r w:rsidR="00625CD0" w:rsidRPr="006C3F47">
        <w:rPr>
          <w:szCs w:val="22"/>
        </w:rPr>
        <w:t xml:space="preserve">to such other pertinent information relating the components of the </w:t>
      </w:r>
      <w:r w:rsidR="00B53C9C">
        <w:rPr>
          <w:szCs w:val="22"/>
        </w:rPr>
        <w:t>Energy System</w:t>
      </w:r>
      <w:r w:rsidR="00625CD0" w:rsidRPr="006C3F47">
        <w:rPr>
          <w:szCs w:val="22"/>
        </w:rPr>
        <w:t xml:space="preserve"> </w:t>
      </w:r>
      <w:r w:rsidRPr="006C3F47">
        <w:rPr>
          <w:szCs w:val="22"/>
        </w:rPr>
        <w:t>and/</w:t>
      </w:r>
      <w:r w:rsidR="00625CD0" w:rsidRPr="006C3F47">
        <w:rPr>
          <w:szCs w:val="22"/>
        </w:rPr>
        <w:t xml:space="preserve">or the performance of the Services as may reasonably </w:t>
      </w:r>
      <w:r w:rsidRPr="006C3F47">
        <w:rPr>
          <w:szCs w:val="22"/>
        </w:rPr>
        <w:t xml:space="preserve">be </w:t>
      </w:r>
      <w:r w:rsidR="00625CD0" w:rsidRPr="006C3F47">
        <w:rPr>
          <w:szCs w:val="22"/>
        </w:rPr>
        <w:t>requested by ESCo from time to time</w:t>
      </w:r>
      <w:r w:rsidRPr="006C3F47">
        <w:rPr>
          <w:szCs w:val="22"/>
        </w:rPr>
        <w:t>;</w:t>
      </w:r>
    </w:p>
    <w:p w14:paraId="6FE36C31" w14:textId="77777777" w:rsidR="002E0596" w:rsidRPr="006C3F47" w:rsidRDefault="002E0596" w:rsidP="00A5425D">
      <w:pPr>
        <w:pStyle w:val="Sch3Number"/>
        <w:widowControl w:val="0"/>
        <w:suppressLineNumbers/>
        <w:suppressAutoHyphens/>
        <w:rPr>
          <w:szCs w:val="22"/>
        </w:rPr>
      </w:pPr>
      <w:r w:rsidRPr="006C3F47">
        <w:rPr>
          <w:szCs w:val="22"/>
        </w:rPr>
        <w:t xml:space="preserve">[establish and maintain a PPM System, containing all of the above information and </w:t>
      </w:r>
      <w:r w:rsidRPr="005409D5">
        <w:t>records</w:t>
      </w:r>
      <w:r w:rsidRPr="006C3F47">
        <w:rPr>
          <w:szCs w:val="22"/>
        </w:rPr>
        <w:t>, and ensure that that PPM System is kept fully up-to-date at all times.]</w:t>
      </w:r>
    </w:p>
    <w:p w14:paraId="02BA8506" w14:textId="77777777" w:rsidR="008A0828" w:rsidRPr="00862E97" w:rsidRDefault="008A0828" w:rsidP="00F21EA9">
      <w:pPr>
        <w:pStyle w:val="Sch1Heading"/>
      </w:pPr>
      <w:r w:rsidRPr="00862E97">
        <w:t xml:space="preserve">Operation and Maintenance responsibility </w:t>
      </w:r>
    </w:p>
    <w:p w14:paraId="488DD5FA" w14:textId="77777777" w:rsidR="008A0828" w:rsidRPr="006C3F47" w:rsidRDefault="008A0828" w:rsidP="00A5425D">
      <w:pPr>
        <w:pStyle w:val="Sch2Number"/>
        <w:widowControl w:val="0"/>
        <w:suppressLineNumbers/>
        <w:suppressAutoHyphens/>
      </w:pPr>
      <w:r w:rsidRPr="006C3F47">
        <w:t xml:space="preserve">The Contractor shall: </w:t>
      </w:r>
    </w:p>
    <w:p w14:paraId="0456A467" w14:textId="77777777" w:rsidR="008A0828" w:rsidRPr="006C3F47" w:rsidRDefault="008A0828" w:rsidP="00A5425D">
      <w:pPr>
        <w:pStyle w:val="Sch3Number"/>
        <w:widowControl w:val="0"/>
        <w:suppressLineNumbers/>
        <w:suppressAutoHyphens/>
      </w:pPr>
      <w:r w:rsidRPr="006C3F47">
        <w:t xml:space="preserve">be responsible for </w:t>
      </w:r>
      <w:r w:rsidR="00625CD0" w:rsidRPr="006C3F47">
        <w:t xml:space="preserve">all </w:t>
      </w:r>
      <w:r w:rsidRPr="006C3F47">
        <w:t>day</w:t>
      </w:r>
      <w:r w:rsidR="00625CD0" w:rsidRPr="006C3F47">
        <w:t>-</w:t>
      </w:r>
      <w:r w:rsidRPr="006C3F47">
        <w:t>to</w:t>
      </w:r>
      <w:r w:rsidR="00625CD0" w:rsidRPr="006C3F47">
        <w:t>-</w:t>
      </w:r>
      <w:r w:rsidRPr="006C3F47">
        <w:t xml:space="preserve">day operation, maintenance and repairs and </w:t>
      </w:r>
      <w:r w:rsidRPr="005409D5">
        <w:t>replacements</w:t>
      </w:r>
      <w:r w:rsidRPr="006C3F47">
        <w:t xml:space="preserve"> of the </w:t>
      </w:r>
      <w:r w:rsidR="00B53C9C">
        <w:t>Energy System</w:t>
      </w:r>
      <w:r w:rsidR="00625CD0" w:rsidRPr="006C3F47">
        <w:t xml:space="preserve"> and for </w:t>
      </w:r>
      <w:r w:rsidRPr="006C3F47">
        <w:t>manag</w:t>
      </w:r>
      <w:r w:rsidR="00625CD0" w:rsidRPr="006C3F47">
        <w:t>ing</w:t>
      </w:r>
      <w:r w:rsidRPr="006C3F47">
        <w:t xml:space="preserve"> all </w:t>
      </w:r>
      <w:r w:rsidR="00625CD0" w:rsidRPr="006C3F47">
        <w:t>associated</w:t>
      </w:r>
      <w:r w:rsidRPr="006C3F47">
        <w:t xml:space="preserve"> work and resources;</w:t>
      </w:r>
    </w:p>
    <w:p w14:paraId="0AEDBFF7" w14:textId="77777777" w:rsidR="002E0596" w:rsidRPr="006C3F47" w:rsidRDefault="00625CD0" w:rsidP="00A5425D">
      <w:pPr>
        <w:pStyle w:val="Sch3Number"/>
        <w:widowControl w:val="0"/>
        <w:suppressLineNumbers/>
        <w:suppressAutoHyphens/>
        <w:rPr>
          <w:szCs w:val="22"/>
        </w:rPr>
      </w:pPr>
      <w:r w:rsidRPr="006C3F47">
        <w:rPr>
          <w:szCs w:val="22"/>
        </w:rPr>
        <w:t xml:space="preserve">within [PERIOD] of the </w:t>
      </w:r>
      <w:r w:rsidR="00AC77F6">
        <w:rPr>
          <w:szCs w:val="22"/>
        </w:rPr>
        <w:t xml:space="preserve">Services Commencement Date, and of each anniversary of the Services Commencement Date, </w:t>
      </w:r>
      <w:r w:rsidR="008A0828" w:rsidRPr="006C3F47">
        <w:rPr>
          <w:szCs w:val="22"/>
        </w:rPr>
        <w:t>provide a programme of maintenance for approval by ESCo’s Representative</w:t>
      </w:r>
      <w:r w:rsidR="002E0596" w:rsidRPr="006C3F47">
        <w:rPr>
          <w:szCs w:val="22"/>
        </w:rPr>
        <w:t>, including:</w:t>
      </w:r>
    </w:p>
    <w:p w14:paraId="5DEA1137" w14:textId="77777777" w:rsidR="002E0596" w:rsidRPr="006C3F47" w:rsidRDefault="008A0828" w:rsidP="00A5425D">
      <w:pPr>
        <w:pStyle w:val="Sch4Number"/>
        <w:widowControl w:val="0"/>
        <w:suppressLineNumbers/>
        <w:suppressAutoHyphens/>
      </w:pPr>
      <w:r w:rsidRPr="006C3F47">
        <w:t xml:space="preserve">precise dates for the maintenance of items that could affect or will affect the continuity of </w:t>
      </w:r>
      <w:r w:rsidR="002E0596" w:rsidRPr="006C3F47">
        <w:t>Energy</w:t>
      </w:r>
      <w:r w:rsidRPr="006C3F47">
        <w:t xml:space="preserve"> </w:t>
      </w:r>
      <w:r w:rsidR="00441272">
        <w:t xml:space="preserve">supply </w:t>
      </w:r>
      <w:r w:rsidRPr="006C3F47">
        <w:t>to Customers</w:t>
      </w:r>
      <w:r w:rsidR="00181639">
        <w:t>;</w:t>
      </w:r>
      <w:r w:rsidR="00D068B2">
        <w:t xml:space="preserve"> </w:t>
      </w:r>
      <w:r w:rsidR="00181639">
        <w:t>and</w:t>
      </w:r>
    </w:p>
    <w:p w14:paraId="77A34471" w14:textId="77777777" w:rsidR="008A0828" w:rsidRPr="006C3F47" w:rsidRDefault="008A0828" w:rsidP="00A5425D">
      <w:pPr>
        <w:pStyle w:val="Sch4Number"/>
        <w:widowControl w:val="0"/>
        <w:suppressLineNumbers/>
        <w:suppressAutoHyphens/>
      </w:pPr>
      <w:r w:rsidRPr="006C3F47">
        <w:t xml:space="preserve">the duration of </w:t>
      </w:r>
      <w:r w:rsidR="002E0596" w:rsidRPr="006C3F47">
        <w:t>any</w:t>
      </w:r>
      <w:r w:rsidRPr="006C3F47">
        <w:t xml:space="preserve"> necessary maintenance</w:t>
      </w:r>
      <w:r w:rsidR="002E0596" w:rsidRPr="006C3F47">
        <w:t>,</w:t>
      </w:r>
      <w:r w:rsidRPr="006C3F47">
        <w:t xml:space="preserve"> including the reasons why this is necessary with the levels of resilience and duplication built into the system. If, for any reason, the Contractor is unable to meet a particular programmed date, </w:t>
      </w:r>
      <w:r w:rsidR="0002241B">
        <w:t>the Contractor</w:t>
      </w:r>
      <w:r w:rsidRPr="006C3F47">
        <w:t xml:space="preserve"> shall agree a revised date with ESCo’s Representative. For any maintenance that could affect or will affect the continuity of </w:t>
      </w:r>
      <w:r w:rsidR="0002241B">
        <w:t>Energy supply</w:t>
      </w:r>
      <w:r w:rsidRPr="006C3F47">
        <w:t xml:space="preserve"> to Customers, the Contractor shall us</w:t>
      </w:r>
      <w:r w:rsidR="0002241B">
        <w:t>e</w:t>
      </w:r>
      <w:r w:rsidRPr="006C3F47">
        <w:t xml:space="preserve"> all reasonable endeavours to undertake this </w:t>
      </w:r>
      <w:r w:rsidRPr="006C3F47">
        <w:lastRenderedPageBreak/>
        <w:t xml:space="preserve">maintenance during the </w:t>
      </w:r>
      <w:r w:rsidR="0002241B">
        <w:t>s</w:t>
      </w:r>
      <w:r w:rsidRPr="006C3F47">
        <w:t>ummer, subject to maintaining the required frequency of plant maintenance that is required;</w:t>
      </w:r>
    </w:p>
    <w:p w14:paraId="4D859E9B" w14:textId="77777777" w:rsidR="008A0828" w:rsidRPr="006C3F47" w:rsidRDefault="008A0828" w:rsidP="00A5425D">
      <w:pPr>
        <w:pStyle w:val="Sch3Number"/>
        <w:widowControl w:val="0"/>
        <w:suppressLineNumbers/>
        <w:suppressAutoHyphens/>
        <w:rPr>
          <w:szCs w:val="22"/>
        </w:rPr>
      </w:pPr>
      <w:r w:rsidRPr="006C3F47">
        <w:rPr>
          <w:szCs w:val="22"/>
        </w:rPr>
        <w:t>upon completion of maintenance works in accordance with the PPM system</w:t>
      </w:r>
      <w:r w:rsidR="00441272">
        <w:rPr>
          <w:szCs w:val="22"/>
        </w:rPr>
        <w:t>,</w:t>
      </w:r>
      <w:r w:rsidRPr="006C3F47">
        <w:rPr>
          <w:szCs w:val="22"/>
        </w:rPr>
        <w:t xml:space="preserve"> </w:t>
      </w:r>
      <w:r w:rsidRPr="005409D5">
        <w:t>within</w:t>
      </w:r>
      <w:r w:rsidRPr="006C3F47">
        <w:rPr>
          <w:szCs w:val="22"/>
        </w:rPr>
        <w:t xml:space="preserve"> </w:t>
      </w:r>
      <w:r w:rsidR="00441272">
        <w:rPr>
          <w:szCs w:val="22"/>
        </w:rPr>
        <w:t>[INSERT]</w:t>
      </w:r>
      <w:r w:rsidRPr="006C3F47">
        <w:rPr>
          <w:szCs w:val="22"/>
        </w:rPr>
        <w:t xml:space="preserve"> Business Days</w:t>
      </w:r>
      <w:r w:rsidR="00441272">
        <w:rPr>
          <w:szCs w:val="22"/>
        </w:rPr>
        <w:t>,</w:t>
      </w:r>
      <w:r w:rsidRPr="006C3F47">
        <w:rPr>
          <w:szCs w:val="22"/>
        </w:rPr>
        <w:t xml:space="preserve"> update the PPM System with full details of the work undertaken and any issues arising. Where the service visit results in a recommendation of further work, this shall be forwarded to ESCo’s Representative within </w:t>
      </w:r>
      <w:r w:rsidR="00441272">
        <w:rPr>
          <w:szCs w:val="22"/>
        </w:rPr>
        <w:t>[INSERT] Business D</w:t>
      </w:r>
      <w:r w:rsidRPr="006C3F47">
        <w:rPr>
          <w:szCs w:val="22"/>
        </w:rPr>
        <w:t xml:space="preserve">ays of the maintenance date, together with a quotation of cost and timescale to start and complete the work if these costs do not fall for the account of the Contractor in accordance with the terms of </w:t>
      </w:r>
      <w:r w:rsidR="008F7BF8" w:rsidRPr="006C3F47">
        <w:rPr>
          <w:szCs w:val="22"/>
        </w:rPr>
        <w:t>this Agreement</w:t>
      </w:r>
      <w:r w:rsidRPr="006C3F47">
        <w:rPr>
          <w:szCs w:val="22"/>
        </w:rPr>
        <w:t xml:space="preserve">. Where the Contractor becomes aware of the need for further work outside the scope of the Services, </w:t>
      </w:r>
      <w:r w:rsidR="00441272">
        <w:rPr>
          <w:szCs w:val="22"/>
        </w:rPr>
        <w:t>the Contractor</w:t>
      </w:r>
      <w:r w:rsidRPr="006C3F47">
        <w:rPr>
          <w:szCs w:val="22"/>
        </w:rPr>
        <w:t xml:space="preserve"> shall advise ESCo’s Representative within </w:t>
      </w:r>
      <w:r w:rsidR="00441272">
        <w:rPr>
          <w:szCs w:val="22"/>
        </w:rPr>
        <w:t xml:space="preserve">[INSERT] </w:t>
      </w:r>
      <w:r w:rsidRPr="006C3F47">
        <w:rPr>
          <w:szCs w:val="22"/>
        </w:rPr>
        <w:t>Business Days of so becoming aware;</w:t>
      </w:r>
    </w:p>
    <w:p w14:paraId="1A228E62" w14:textId="4DD4DE3D" w:rsidR="008A0828" w:rsidRPr="006C3F47" w:rsidRDefault="008A0828" w:rsidP="00A5425D">
      <w:pPr>
        <w:pStyle w:val="Sch3Number"/>
        <w:widowControl w:val="0"/>
        <w:suppressLineNumbers/>
        <w:suppressAutoHyphens/>
        <w:rPr>
          <w:szCs w:val="22"/>
        </w:rPr>
      </w:pPr>
      <w:r w:rsidRPr="005409D5">
        <w:t>mitigate</w:t>
      </w:r>
      <w:r w:rsidRPr="006C3F47">
        <w:rPr>
          <w:szCs w:val="22"/>
        </w:rPr>
        <w:t xml:space="preserve"> </w:t>
      </w:r>
      <w:r w:rsidR="00181639">
        <w:rPr>
          <w:szCs w:val="22"/>
        </w:rPr>
        <w:t xml:space="preserve">in </w:t>
      </w:r>
      <w:r w:rsidRPr="006C3F47">
        <w:rPr>
          <w:szCs w:val="22"/>
        </w:rPr>
        <w:t xml:space="preserve">the event that the supply of electricity to the Energy Centre fails, whether planned or unplanned, by arranging a rapid response electrical generator hire contract with a specialist that ensures that the generator is connected to the Energy Centre and supplying power within </w:t>
      </w:r>
      <w:r w:rsidR="00441272">
        <w:rPr>
          <w:szCs w:val="22"/>
        </w:rPr>
        <w:t xml:space="preserve">[INSERT] </w:t>
      </w:r>
      <w:r w:rsidRPr="006C3F47">
        <w:rPr>
          <w:szCs w:val="22"/>
        </w:rPr>
        <w:t xml:space="preserve">hours of notification </w:t>
      </w:r>
      <w:r w:rsidR="00181639">
        <w:rPr>
          <w:szCs w:val="22"/>
        </w:rPr>
        <w:t xml:space="preserve">and that it </w:t>
      </w:r>
      <w:r w:rsidRPr="006C3F47">
        <w:rPr>
          <w:szCs w:val="22"/>
        </w:rPr>
        <w:t xml:space="preserve">is of adequate capacity to operate sufficient plant to meet the heat requirements of the </w:t>
      </w:r>
      <w:r w:rsidR="006F4219">
        <w:rPr>
          <w:szCs w:val="22"/>
        </w:rPr>
        <w:t>Heat Distribution Network</w:t>
      </w:r>
      <w:r w:rsidRPr="006C3F47">
        <w:rPr>
          <w:szCs w:val="22"/>
        </w:rPr>
        <w:t xml:space="preserve">. Where the generator is required to be used in such circumstances, the Contractor will be paid an additional fee for the transport, connection and hire charges of the generator, including its re-fueling, as detailed within </w:t>
      </w:r>
      <w:r w:rsidR="00441272">
        <w:rPr>
          <w:szCs w:val="22"/>
        </w:rPr>
        <w:fldChar w:fldCharType="begin"/>
      </w:r>
      <w:r w:rsidR="00441272">
        <w:rPr>
          <w:szCs w:val="22"/>
        </w:rPr>
        <w:instrText xml:space="preserve"> REF _Ref11668466 \r \h </w:instrText>
      </w:r>
      <w:r w:rsidR="00441272">
        <w:rPr>
          <w:szCs w:val="22"/>
        </w:rPr>
      </w:r>
      <w:r w:rsidR="00441272">
        <w:rPr>
          <w:szCs w:val="22"/>
        </w:rPr>
        <w:fldChar w:fldCharType="separate"/>
      </w:r>
      <w:r w:rsidR="00F21EA9">
        <w:rPr>
          <w:szCs w:val="22"/>
        </w:rPr>
        <w:t>Schedule 3</w:t>
      </w:r>
      <w:r w:rsidR="00441272">
        <w:rPr>
          <w:szCs w:val="22"/>
        </w:rPr>
        <w:fldChar w:fldCharType="end"/>
      </w:r>
      <w:r w:rsidRPr="006C3F47">
        <w:rPr>
          <w:szCs w:val="22"/>
        </w:rPr>
        <w:t xml:space="preserve"> </w:t>
      </w:r>
      <w:r w:rsidRPr="00441272">
        <w:rPr>
          <w:i/>
          <w:iCs/>
          <w:szCs w:val="22"/>
        </w:rPr>
        <w:t>(</w:t>
      </w:r>
      <w:r w:rsidR="00441272" w:rsidRPr="00441272">
        <w:rPr>
          <w:i/>
          <w:iCs/>
          <w:szCs w:val="22"/>
        </w:rPr>
        <w:t>Charges</w:t>
      </w:r>
      <w:r w:rsidRPr="00441272">
        <w:rPr>
          <w:i/>
          <w:iCs/>
          <w:szCs w:val="22"/>
        </w:rPr>
        <w:t>)</w:t>
      </w:r>
      <w:r w:rsidRPr="006C3F47">
        <w:rPr>
          <w:szCs w:val="22"/>
        </w:rPr>
        <w:t xml:space="preserve">, provided that the rapid response generator hire contract shall be included at the Contractor’s own cost </w:t>
      </w:r>
      <w:r w:rsidR="00441272">
        <w:rPr>
          <w:szCs w:val="22"/>
        </w:rPr>
        <w:t>[</w:t>
      </w:r>
      <w:r w:rsidRPr="006C3F47">
        <w:rPr>
          <w:szCs w:val="22"/>
        </w:rPr>
        <w:t>and</w:t>
      </w:r>
      <w:r w:rsidR="00441272">
        <w:rPr>
          <w:szCs w:val="22"/>
        </w:rPr>
        <w:t>,</w:t>
      </w:r>
      <w:r w:rsidRPr="006C3F47">
        <w:rPr>
          <w:szCs w:val="22"/>
        </w:rPr>
        <w:t xml:space="preserve"> where any failure of supply of electricity is due to any breach of the Design &amp; Build Contractor under the Design &amp; Build Contract </w:t>
      </w:r>
      <w:r w:rsidR="00441272">
        <w:rPr>
          <w:szCs w:val="22"/>
        </w:rPr>
        <w:t xml:space="preserve">or </w:t>
      </w:r>
      <w:r w:rsidRPr="006C3F47">
        <w:rPr>
          <w:szCs w:val="22"/>
        </w:rPr>
        <w:t xml:space="preserve">any breach of the Contractor under </w:t>
      </w:r>
      <w:r w:rsidR="008F7BF8" w:rsidRPr="006C3F47">
        <w:rPr>
          <w:szCs w:val="22"/>
        </w:rPr>
        <w:t>this Agreement</w:t>
      </w:r>
      <w:r w:rsidRPr="006C3F47">
        <w:rPr>
          <w:szCs w:val="22"/>
        </w:rPr>
        <w:t>, all additional costs relating to transport, connection and hire charges of the generator shall be borne by the Contractor</w:t>
      </w:r>
      <w:r w:rsidR="00441272">
        <w:rPr>
          <w:szCs w:val="22"/>
        </w:rPr>
        <w:t>]</w:t>
      </w:r>
      <w:r w:rsidRPr="006C3F47">
        <w:rPr>
          <w:szCs w:val="22"/>
        </w:rPr>
        <w:t>;</w:t>
      </w:r>
    </w:p>
    <w:p w14:paraId="3ABCF28F" w14:textId="1404F2E2" w:rsidR="008A0828" w:rsidRPr="006C3F47" w:rsidRDefault="008A0828" w:rsidP="00A5425D">
      <w:pPr>
        <w:pStyle w:val="Sch3Number"/>
        <w:widowControl w:val="0"/>
        <w:suppressLineNumbers/>
        <w:suppressAutoHyphens/>
        <w:rPr>
          <w:szCs w:val="22"/>
        </w:rPr>
      </w:pPr>
      <w:r w:rsidRPr="006C3F47">
        <w:rPr>
          <w:szCs w:val="22"/>
        </w:rPr>
        <w:t xml:space="preserve">in the event that the supply of Heat to a Development fails due to an issue with the </w:t>
      </w:r>
      <w:r w:rsidR="006F4219">
        <w:rPr>
          <w:szCs w:val="22"/>
        </w:rPr>
        <w:t>Heat Distribution Network</w:t>
      </w:r>
      <w:r w:rsidRPr="006C3F47">
        <w:rPr>
          <w:szCs w:val="22"/>
        </w:rPr>
        <w:t xml:space="preserve"> for a pre-determined duration (pre-determined duration to be agreed with ESCo from time to time), develop a contingency plan to deploy the Temporary Boiler Plant, connect </w:t>
      </w:r>
      <w:r w:rsidR="00181639">
        <w:rPr>
          <w:szCs w:val="22"/>
        </w:rPr>
        <w:t xml:space="preserve">it </w:t>
      </w:r>
      <w:r w:rsidRPr="006C3F47">
        <w:rPr>
          <w:szCs w:val="22"/>
        </w:rPr>
        <w:t xml:space="preserve">to the Development and re-instate the supply of Heat to the Development until the issue with the </w:t>
      </w:r>
      <w:r w:rsidR="006F4219">
        <w:rPr>
          <w:szCs w:val="22"/>
        </w:rPr>
        <w:t>Heat Distribution Network</w:t>
      </w:r>
      <w:r w:rsidRPr="006C3F47">
        <w:rPr>
          <w:szCs w:val="22"/>
        </w:rPr>
        <w:t xml:space="preserve"> is remedied. Where the Temporary Boiler Plant is required to be used in such circumstances, the Contractor will be paid an additional fee for the deployment and connection of the Temporary Boiler Plant, including its re-fueling, as detailed within </w:t>
      </w:r>
      <w:r w:rsidR="00441272">
        <w:rPr>
          <w:szCs w:val="22"/>
        </w:rPr>
        <w:fldChar w:fldCharType="begin"/>
      </w:r>
      <w:r w:rsidR="00441272">
        <w:rPr>
          <w:szCs w:val="22"/>
        </w:rPr>
        <w:instrText xml:space="preserve"> REF _Ref11668466 \r \h </w:instrText>
      </w:r>
      <w:r w:rsidR="00441272">
        <w:rPr>
          <w:szCs w:val="22"/>
        </w:rPr>
      </w:r>
      <w:r w:rsidR="00441272">
        <w:rPr>
          <w:szCs w:val="22"/>
        </w:rPr>
        <w:fldChar w:fldCharType="separate"/>
      </w:r>
      <w:r w:rsidR="00F21EA9">
        <w:rPr>
          <w:szCs w:val="22"/>
        </w:rPr>
        <w:t>Schedule 3</w:t>
      </w:r>
      <w:r w:rsidR="00441272">
        <w:rPr>
          <w:szCs w:val="22"/>
        </w:rPr>
        <w:fldChar w:fldCharType="end"/>
      </w:r>
      <w:r w:rsidR="00441272">
        <w:rPr>
          <w:szCs w:val="22"/>
        </w:rPr>
        <w:t xml:space="preserve"> </w:t>
      </w:r>
      <w:r w:rsidRPr="00441272">
        <w:rPr>
          <w:i/>
          <w:iCs/>
          <w:szCs w:val="22"/>
        </w:rPr>
        <w:t>(</w:t>
      </w:r>
      <w:r w:rsidR="00441272" w:rsidRPr="00441272">
        <w:rPr>
          <w:i/>
          <w:iCs/>
          <w:szCs w:val="22"/>
        </w:rPr>
        <w:t>Charges</w:t>
      </w:r>
      <w:r w:rsidRPr="00441272">
        <w:rPr>
          <w:i/>
          <w:iCs/>
          <w:szCs w:val="22"/>
        </w:rPr>
        <w:t>)</w:t>
      </w:r>
      <w:r w:rsidRPr="006C3F47">
        <w:rPr>
          <w:szCs w:val="22"/>
        </w:rPr>
        <w:t xml:space="preserve">, provided that the operation and maintenance of the Temporary Boiler Plant shall be included at the Contractor’s own cost </w:t>
      </w:r>
      <w:r w:rsidR="00441272">
        <w:rPr>
          <w:szCs w:val="22"/>
        </w:rPr>
        <w:t>[</w:t>
      </w:r>
      <w:r w:rsidRPr="006C3F47">
        <w:rPr>
          <w:szCs w:val="22"/>
        </w:rPr>
        <w:t>and</w:t>
      </w:r>
      <w:r w:rsidR="00441272">
        <w:rPr>
          <w:szCs w:val="22"/>
        </w:rPr>
        <w:t>,</w:t>
      </w:r>
      <w:r w:rsidRPr="006C3F47">
        <w:rPr>
          <w:szCs w:val="22"/>
        </w:rPr>
        <w:t xml:space="preserve"> where any failure of the </w:t>
      </w:r>
      <w:r w:rsidR="006F4219">
        <w:rPr>
          <w:szCs w:val="22"/>
        </w:rPr>
        <w:t>Heat Distribution Network</w:t>
      </w:r>
      <w:r w:rsidRPr="006C3F47">
        <w:rPr>
          <w:szCs w:val="22"/>
        </w:rPr>
        <w:t xml:space="preserve"> is due to any breach of the Design &amp; Build Contractor under the Design &amp; Build Contract or any breach of the Contractor under </w:t>
      </w:r>
      <w:r w:rsidR="008F7BF8" w:rsidRPr="006C3F47">
        <w:rPr>
          <w:szCs w:val="22"/>
        </w:rPr>
        <w:t>this Agreement</w:t>
      </w:r>
      <w:r w:rsidRPr="006C3F47">
        <w:rPr>
          <w:szCs w:val="22"/>
        </w:rPr>
        <w:t>, all additional costs relating to the deployment and connection of the Temporary Boiler Plant shall be borne by the Contractor</w:t>
      </w:r>
      <w:r w:rsidR="00441272">
        <w:rPr>
          <w:szCs w:val="22"/>
        </w:rPr>
        <w:t>]</w:t>
      </w:r>
      <w:r w:rsidRPr="006C3F47">
        <w:rPr>
          <w:szCs w:val="22"/>
        </w:rPr>
        <w:t>;</w:t>
      </w:r>
    </w:p>
    <w:p w14:paraId="7DB2312F" w14:textId="606BA71F" w:rsidR="008A0828" w:rsidRPr="0002241B" w:rsidRDefault="00441272" w:rsidP="00A5425D">
      <w:pPr>
        <w:pStyle w:val="Sch3Number"/>
        <w:widowControl w:val="0"/>
        <w:suppressLineNumbers/>
        <w:suppressAutoHyphens/>
        <w:rPr>
          <w:szCs w:val="22"/>
        </w:rPr>
      </w:pPr>
      <w:r>
        <w:rPr>
          <w:szCs w:val="22"/>
        </w:rPr>
        <w:t>[</w:t>
      </w:r>
      <w:r w:rsidR="008A0828" w:rsidRPr="006C3F47">
        <w:rPr>
          <w:szCs w:val="22"/>
        </w:rPr>
        <w:t xml:space="preserve">in the event that ESCo requires a supply of Heat to a Development to be served by the Temporary Boiler Plant due to a Development requiring Heat before the </w:t>
      </w:r>
      <w:r w:rsidR="006F4219">
        <w:t>Primary Distribution Network</w:t>
      </w:r>
      <w:r w:rsidR="008A0828" w:rsidRPr="006C3F47">
        <w:rPr>
          <w:szCs w:val="22"/>
        </w:rPr>
        <w:t xml:space="preserve"> has been extended to the Development), liaise with the Developer so that the Developer provides a temporary gas supply if possible, develop a plan with the Developer to deploy the Temporary Boiler Plant, connect to the Development, including its gas  supply if available, and supply Heat to the Development until the </w:t>
      </w:r>
      <w:r w:rsidR="006F4219">
        <w:rPr>
          <w:szCs w:val="22"/>
        </w:rPr>
        <w:t>Primary Distribution Network</w:t>
      </w:r>
      <w:r w:rsidR="008A0828" w:rsidRPr="006C3F47">
        <w:rPr>
          <w:szCs w:val="22"/>
        </w:rPr>
        <w:t xml:space="preserve"> has been extended and connected to the Development. Where the </w:t>
      </w:r>
      <w:r w:rsidR="008A0828" w:rsidRPr="006C3F47">
        <w:rPr>
          <w:szCs w:val="22"/>
        </w:rPr>
        <w:lastRenderedPageBreak/>
        <w:t>Temporary Boiler Plant is required to be used in such circumstances, the Contractor will be paid an additional fee for the liaison with the Developer, the deployment and connection of the Temporary Boiler Plant, including its fuel costs (gas or fuel oil), as detailed within</w:t>
      </w:r>
      <w:r w:rsidR="00692C56">
        <w:rPr>
          <w:szCs w:val="22"/>
        </w:rPr>
        <w:t xml:space="preserve"> </w:t>
      </w:r>
      <w:r w:rsidR="00692C56">
        <w:rPr>
          <w:szCs w:val="22"/>
        </w:rPr>
        <w:fldChar w:fldCharType="begin"/>
      </w:r>
      <w:r w:rsidR="00692C56">
        <w:rPr>
          <w:szCs w:val="22"/>
        </w:rPr>
        <w:instrText xml:space="preserve"> REF _Ref11668466 \r \h </w:instrText>
      </w:r>
      <w:r w:rsidR="00692C56">
        <w:rPr>
          <w:szCs w:val="22"/>
        </w:rPr>
      </w:r>
      <w:r w:rsidR="00692C56">
        <w:rPr>
          <w:szCs w:val="22"/>
        </w:rPr>
        <w:fldChar w:fldCharType="separate"/>
      </w:r>
      <w:r w:rsidR="00F21EA9">
        <w:rPr>
          <w:szCs w:val="22"/>
        </w:rPr>
        <w:t>Schedule 3</w:t>
      </w:r>
      <w:r w:rsidR="00692C56">
        <w:rPr>
          <w:szCs w:val="22"/>
        </w:rPr>
        <w:fldChar w:fldCharType="end"/>
      </w:r>
      <w:r w:rsidR="00692C56">
        <w:rPr>
          <w:szCs w:val="22"/>
        </w:rPr>
        <w:t xml:space="preserve"> </w:t>
      </w:r>
      <w:r w:rsidR="00692C56" w:rsidRPr="00692C56">
        <w:rPr>
          <w:i/>
          <w:iCs/>
          <w:szCs w:val="22"/>
        </w:rPr>
        <w:t>(Charges)</w:t>
      </w:r>
      <w:r w:rsidR="008A0828" w:rsidRPr="006C3F47">
        <w:rPr>
          <w:szCs w:val="22"/>
        </w:rPr>
        <w:t>, but the operation and maintenance of the Temporary Boiler Plant shall be included at the Contractor’s own cost.</w:t>
      </w:r>
      <w:r>
        <w:rPr>
          <w:szCs w:val="22"/>
        </w:rPr>
        <w:t>]</w:t>
      </w:r>
      <w:r w:rsidR="008A0828" w:rsidRPr="0002241B">
        <w:rPr>
          <w:szCs w:val="22"/>
        </w:rPr>
        <w:t xml:space="preserve">    </w:t>
      </w:r>
    </w:p>
    <w:p w14:paraId="3815E517" w14:textId="77777777" w:rsidR="008A0828" w:rsidRPr="00862E97" w:rsidRDefault="008A0828" w:rsidP="00F21EA9">
      <w:pPr>
        <w:pStyle w:val="Sch1Heading"/>
      </w:pPr>
      <w:bookmarkStart w:id="370" w:name="_Ref14943381"/>
      <w:r w:rsidRPr="00862E97">
        <w:t xml:space="preserve">Preparation of </w:t>
      </w:r>
      <w:r w:rsidR="00C9313D" w:rsidRPr="00862E97">
        <w:t xml:space="preserve">a </w:t>
      </w:r>
      <w:r w:rsidRPr="00862E97">
        <w:t>PPM System</w:t>
      </w:r>
      <w:bookmarkEnd w:id="370"/>
      <w:r w:rsidRPr="00862E97">
        <w:t xml:space="preserve"> </w:t>
      </w:r>
    </w:p>
    <w:p w14:paraId="3B027780" w14:textId="77777777" w:rsidR="008A0828" w:rsidRPr="0002241B" w:rsidRDefault="00C9313D" w:rsidP="00A5425D">
      <w:pPr>
        <w:pStyle w:val="Sch2Number"/>
        <w:widowControl w:val="0"/>
        <w:suppressLineNumbers/>
        <w:suppressAutoHyphens/>
      </w:pPr>
      <w:r w:rsidRPr="006C3F47">
        <w:t>At least [PERIOD]</w:t>
      </w:r>
      <w:r w:rsidR="008A0828" w:rsidRPr="006C3F47">
        <w:t xml:space="preserve"> prior to the Services Commencement Date</w:t>
      </w:r>
      <w:r w:rsidRPr="006C3F47">
        <w:t>,</w:t>
      </w:r>
      <w:r w:rsidR="008A0828" w:rsidRPr="006C3F47">
        <w:t xml:space="preserve"> the Contractor shall prepare and </w:t>
      </w:r>
      <w:r w:rsidR="008A0828" w:rsidRPr="005409D5">
        <w:t>submit</w:t>
      </w:r>
      <w:r w:rsidR="008A0828" w:rsidRPr="006C3F47">
        <w:t xml:space="preserve"> to ESCo a full computerised planned preventative maintenance system using a software system of ESCo’s choice, such system to be licensed by ESCo (“</w:t>
      </w:r>
      <w:r w:rsidR="008A0828" w:rsidRPr="0002241B">
        <w:rPr>
          <w:b/>
          <w:bCs/>
        </w:rPr>
        <w:t>PPM System</w:t>
      </w:r>
      <w:r w:rsidR="008A0828" w:rsidRPr="006C3F47">
        <w:t xml:space="preserve">”) for all landscaping and grounds maintenance, fences, roads, buildings (including cleaning), plant, equipment and services and associated systems forming the </w:t>
      </w:r>
      <w:r w:rsidR="00AD5797">
        <w:t>Energy System</w:t>
      </w:r>
      <w:r w:rsidR="008A0828" w:rsidRPr="006C3F47">
        <w:t>, including all assets, and such PPM System shall contain operating and maintenance tasks which meet the following:</w:t>
      </w:r>
    </w:p>
    <w:p w14:paraId="68AF42AA" w14:textId="77777777" w:rsidR="008A0828" w:rsidRPr="006C3F47" w:rsidRDefault="008A0828" w:rsidP="00A5425D">
      <w:pPr>
        <w:pStyle w:val="Sch3Number"/>
        <w:widowControl w:val="0"/>
        <w:suppressLineNumbers/>
        <w:suppressAutoHyphens/>
      </w:pPr>
      <w:r w:rsidRPr="006C3F47">
        <w:t>all Authorisations;</w:t>
      </w:r>
    </w:p>
    <w:p w14:paraId="269D5371" w14:textId="77777777" w:rsidR="008A0828" w:rsidRPr="006C3F47" w:rsidRDefault="008A0828" w:rsidP="00A5425D">
      <w:pPr>
        <w:pStyle w:val="Sch3Number"/>
        <w:widowControl w:val="0"/>
        <w:suppressLineNumbers/>
        <w:suppressAutoHyphens/>
        <w:rPr>
          <w:szCs w:val="22"/>
        </w:rPr>
      </w:pPr>
      <w:r w:rsidRPr="006C3F47">
        <w:rPr>
          <w:szCs w:val="22"/>
        </w:rPr>
        <w:t xml:space="preserve">all </w:t>
      </w:r>
      <w:r w:rsidRPr="005409D5">
        <w:t>statutory</w:t>
      </w:r>
      <w:r w:rsidRPr="006C3F47">
        <w:rPr>
          <w:szCs w:val="22"/>
        </w:rPr>
        <w:t xml:space="preserve"> inspections</w:t>
      </w:r>
      <w:r w:rsidR="00181639">
        <w:rPr>
          <w:szCs w:val="22"/>
        </w:rPr>
        <w:t>;</w:t>
      </w:r>
    </w:p>
    <w:p w14:paraId="7C96EE2A" w14:textId="1D06A164" w:rsidR="008A0828" w:rsidRPr="006C3F47" w:rsidRDefault="008A0828" w:rsidP="00A5425D">
      <w:pPr>
        <w:pStyle w:val="Sch3Number"/>
        <w:widowControl w:val="0"/>
        <w:suppressLineNumbers/>
        <w:suppressAutoHyphens/>
        <w:rPr>
          <w:szCs w:val="22"/>
        </w:rPr>
      </w:pPr>
      <w:r w:rsidRPr="006C3F47">
        <w:rPr>
          <w:szCs w:val="22"/>
        </w:rPr>
        <w:t xml:space="preserve">the </w:t>
      </w:r>
      <w:r w:rsidRPr="005409D5">
        <w:t>maintenance</w:t>
      </w:r>
      <w:r w:rsidRPr="006C3F47">
        <w:rPr>
          <w:szCs w:val="22"/>
        </w:rPr>
        <w:t xml:space="preserve"> as set out in </w:t>
      </w:r>
      <w:r w:rsidR="0002241B">
        <w:rPr>
          <w:szCs w:val="22"/>
        </w:rPr>
        <w:fldChar w:fldCharType="begin"/>
      </w:r>
      <w:r w:rsidR="0002241B">
        <w:rPr>
          <w:szCs w:val="22"/>
        </w:rPr>
        <w:instrText xml:space="preserve"> REF _Ref15288773 \r \h </w:instrText>
      </w:r>
      <w:r w:rsidR="0002241B">
        <w:rPr>
          <w:szCs w:val="22"/>
        </w:rPr>
      </w:r>
      <w:r w:rsidR="0002241B">
        <w:rPr>
          <w:szCs w:val="22"/>
        </w:rPr>
        <w:fldChar w:fldCharType="separate"/>
      </w:r>
      <w:r w:rsidR="00F21EA9">
        <w:rPr>
          <w:szCs w:val="22"/>
        </w:rPr>
        <w:t>Schedule 10</w:t>
      </w:r>
      <w:r w:rsidR="0002241B">
        <w:rPr>
          <w:szCs w:val="22"/>
        </w:rPr>
        <w:fldChar w:fldCharType="end"/>
      </w:r>
      <w:r w:rsidR="0002241B">
        <w:rPr>
          <w:szCs w:val="22"/>
        </w:rPr>
        <w:t xml:space="preserve"> </w:t>
      </w:r>
      <w:r w:rsidRPr="0002241B">
        <w:rPr>
          <w:i/>
          <w:iCs/>
          <w:szCs w:val="22"/>
        </w:rPr>
        <w:t>(Standards of Operation and Maintenance)</w:t>
      </w:r>
      <w:r w:rsidRPr="006C3F47">
        <w:rPr>
          <w:szCs w:val="22"/>
        </w:rPr>
        <w:t>;</w:t>
      </w:r>
    </w:p>
    <w:p w14:paraId="453BB279" w14:textId="62E0377B" w:rsidR="008A0828" w:rsidRPr="006C3F47" w:rsidRDefault="008A0828" w:rsidP="00A5425D">
      <w:pPr>
        <w:pStyle w:val="Sch3Number"/>
        <w:widowControl w:val="0"/>
        <w:suppressLineNumbers/>
        <w:suppressAutoHyphens/>
        <w:rPr>
          <w:szCs w:val="22"/>
        </w:rPr>
      </w:pPr>
      <w:r w:rsidRPr="005409D5">
        <w:t>further</w:t>
      </w:r>
      <w:r w:rsidRPr="006C3F47">
        <w:rPr>
          <w:szCs w:val="22"/>
        </w:rPr>
        <w:t xml:space="preserve"> maintenance for any elements of the </w:t>
      </w:r>
      <w:r w:rsidR="00AD5797">
        <w:rPr>
          <w:szCs w:val="22"/>
        </w:rPr>
        <w:t>Energy System</w:t>
      </w:r>
      <w:r w:rsidRPr="006C3F47">
        <w:rPr>
          <w:szCs w:val="22"/>
        </w:rPr>
        <w:t xml:space="preserve"> not covered </w:t>
      </w:r>
      <w:r w:rsidR="00AD5797" w:rsidRPr="006C3F47">
        <w:rPr>
          <w:szCs w:val="22"/>
        </w:rPr>
        <w:t xml:space="preserve">in </w:t>
      </w:r>
      <w:r w:rsidR="00AD5797">
        <w:rPr>
          <w:szCs w:val="22"/>
        </w:rPr>
        <w:fldChar w:fldCharType="begin"/>
      </w:r>
      <w:r w:rsidR="00AD5797">
        <w:rPr>
          <w:szCs w:val="22"/>
        </w:rPr>
        <w:instrText xml:space="preserve"> REF _Ref15288773 \r \h </w:instrText>
      </w:r>
      <w:r w:rsidR="00AD5797">
        <w:rPr>
          <w:szCs w:val="22"/>
        </w:rPr>
      </w:r>
      <w:r w:rsidR="00AD5797">
        <w:rPr>
          <w:szCs w:val="22"/>
        </w:rPr>
        <w:fldChar w:fldCharType="separate"/>
      </w:r>
      <w:r w:rsidR="00F21EA9">
        <w:rPr>
          <w:szCs w:val="22"/>
        </w:rPr>
        <w:t>Schedule 10</w:t>
      </w:r>
      <w:r w:rsidR="00AD5797">
        <w:rPr>
          <w:szCs w:val="22"/>
        </w:rPr>
        <w:fldChar w:fldCharType="end"/>
      </w:r>
      <w:r w:rsidR="00AD5797">
        <w:rPr>
          <w:szCs w:val="22"/>
        </w:rPr>
        <w:t xml:space="preserve"> </w:t>
      </w:r>
      <w:r w:rsidR="00AD5797" w:rsidRPr="0002241B">
        <w:rPr>
          <w:i/>
          <w:iCs/>
          <w:szCs w:val="22"/>
        </w:rPr>
        <w:t>(Standards of Operation and Maintenance)</w:t>
      </w:r>
      <w:r w:rsidR="00AD5797" w:rsidRPr="00AD5797">
        <w:rPr>
          <w:szCs w:val="22"/>
        </w:rPr>
        <w:t>;</w:t>
      </w:r>
    </w:p>
    <w:p w14:paraId="1E3AB77B" w14:textId="77777777" w:rsidR="008A0828" w:rsidRPr="006C3F47" w:rsidRDefault="008A0828" w:rsidP="00A5425D">
      <w:pPr>
        <w:pStyle w:val="Sch3Number"/>
        <w:widowControl w:val="0"/>
        <w:suppressLineNumbers/>
        <w:suppressAutoHyphens/>
        <w:rPr>
          <w:szCs w:val="22"/>
        </w:rPr>
      </w:pPr>
      <w:r w:rsidRPr="005409D5">
        <w:t>maintenance</w:t>
      </w:r>
      <w:r w:rsidRPr="006C3F47">
        <w:rPr>
          <w:szCs w:val="22"/>
        </w:rPr>
        <w:t xml:space="preserve"> to Good Industry Practice</w:t>
      </w:r>
      <w:r w:rsidR="00AD5797">
        <w:rPr>
          <w:szCs w:val="22"/>
        </w:rPr>
        <w:t>; and</w:t>
      </w:r>
    </w:p>
    <w:p w14:paraId="4D9DB643" w14:textId="77777777" w:rsidR="008A0828" w:rsidRPr="006C3F47" w:rsidRDefault="008A0828" w:rsidP="00A5425D">
      <w:pPr>
        <w:pStyle w:val="Sch3Number"/>
        <w:widowControl w:val="0"/>
        <w:suppressLineNumbers/>
        <w:suppressAutoHyphens/>
        <w:rPr>
          <w:szCs w:val="22"/>
        </w:rPr>
      </w:pPr>
      <w:r w:rsidRPr="005409D5">
        <w:t>manufacturers</w:t>
      </w:r>
      <w:r w:rsidR="00181639" w:rsidRPr="005409D5">
        <w:t>’</w:t>
      </w:r>
      <w:r w:rsidRPr="006C3F47">
        <w:rPr>
          <w:szCs w:val="22"/>
        </w:rPr>
        <w:t xml:space="preserve"> recommended maintenance standards as contained in the O&amp;M Manuals.</w:t>
      </w:r>
    </w:p>
    <w:p w14:paraId="3665F43E" w14:textId="77777777" w:rsidR="008A0828" w:rsidRPr="006C3F47" w:rsidRDefault="008A0828" w:rsidP="00A5425D">
      <w:pPr>
        <w:pStyle w:val="Sch2Number"/>
        <w:widowControl w:val="0"/>
        <w:suppressLineNumbers/>
        <w:suppressAutoHyphens/>
      </w:pPr>
      <w:r w:rsidRPr="006C3F47">
        <w:t xml:space="preserve">Where the Contractor finds there is a conflict between any of the above when setting up the PPM </w:t>
      </w:r>
      <w:r w:rsidRPr="005409D5">
        <w:t>system</w:t>
      </w:r>
      <w:r w:rsidR="00AD5797">
        <w:t>,</w:t>
      </w:r>
      <w:r w:rsidRPr="006C3F47">
        <w:t xml:space="preserve"> the Contractor shall identify such conflicts to ESCo</w:t>
      </w:r>
      <w:r w:rsidR="00AD5797">
        <w:t>’s Representative</w:t>
      </w:r>
      <w:r w:rsidRPr="006C3F47">
        <w:t xml:space="preserve"> and ask ESCo</w:t>
      </w:r>
      <w:r w:rsidR="00181639">
        <w:t>’s</w:t>
      </w:r>
      <w:r w:rsidRPr="006C3F47">
        <w:t xml:space="preserve"> </w:t>
      </w:r>
      <w:r w:rsidR="00AD5797">
        <w:t xml:space="preserve">Representative </w:t>
      </w:r>
      <w:r w:rsidRPr="006C3F47">
        <w:t xml:space="preserve">to make a determination on </w:t>
      </w:r>
      <w:r w:rsidR="00AD5797">
        <w:t>such</w:t>
      </w:r>
      <w:r w:rsidRPr="006C3F47">
        <w:t xml:space="preserve"> conflicts. The Contractor shall then be bound by ESCo</w:t>
      </w:r>
      <w:r w:rsidR="00181639">
        <w:t>’</w:t>
      </w:r>
      <w:r w:rsidRPr="006C3F47">
        <w:t>s decision.</w:t>
      </w:r>
    </w:p>
    <w:p w14:paraId="0057C871" w14:textId="77777777" w:rsidR="008A0828" w:rsidRPr="00862E97" w:rsidRDefault="008A0828" w:rsidP="00F21EA9">
      <w:pPr>
        <w:pStyle w:val="Sch1Heading"/>
      </w:pPr>
      <w:bookmarkStart w:id="371" w:name="_Ref24869128"/>
      <w:r w:rsidRPr="00862E97">
        <w:t>Monitoring and Inspection by the Contactor of the Services</w:t>
      </w:r>
      <w:bookmarkEnd w:id="371"/>
    </w:p>
    <w:p w14:paraId="42B14954" w14:textId="69420DA6" w:rsidR="008A0828" w:rsidRPr="006C3F47" w:rsidRDefault="006A1D43" w:rsidP="00A5425D">
      <w:pPr>
        <w:pStyle w:val="Sch2Number"/>
        <w:widowControl w:val="0"/>
        <w:suppressLineNumbers/>
        <w:suppressAutoHyphens/>
      </w:pPr>
      <w:r>
        <w:t>F</w:t>
      </w:r>
      <w:r w:rsidR="008A0828" w:rsidRPr="006C3F47">
        <w:t xml:space="preserve">rom the Services Commencement Date, </w:t>
      </w:r>
      <w:r>
        <w:t xml:space="preserve">the Contractor shall operate </w:t>
      </w:r>
      <w:r w:rsidR="008A0828" w:rsidRPr="006C3F47">
        <w:t xml:space="preserve">and maintain </w:t>
      </w:r>
      <w:r w:rsidR="00F42706">
        <w:t>the</w:t>
      </w:r>
      <w:r w:rsidR="008A0828" w:rsidRPr="006C3F47">
        <w:t xml:space="preserve"> </w:t>
      </w:r>
      <w:r w:rsidR="00F42706">
        <w:t>P</w:t>
      </w:r>
      <w:r w:rsidR="008A0828" w:rsidRPr="005409D5">
        <w:t>erformance</w:t>
      </w:r>
      <w:r w:rsidR="008A0828" w:rsidRPr="006C3F47">
        <w:t xml:space="preserve"> </w:t>
      </w:r>
      <w:r w:rsidR="00F42706">
        <w:t>M</w:t>
      </w:r>
      <w:r w:rsidR="008A0828" w:rsidRPr="006C3F47">
        <w:t xml:space="preserve">onitoring </w:t>
      </w:r>
      <w:r w:rsidR="00F42706">
        <w:t>R</w:t>
      </w:r>
      <w:r w:rsidR="001769D6">
        <w:t xml:space="preserve">eporting </w:t>
      </w:r>
      <w:r w:rsidR="00F42706">
        <w:t>S</w:t>
      </w:r>
      <w:r w:rsidR="008A0828" w:rsidRPr="006C3F47">
        <w:t xml:space="preserve">ystem designed to ensure that the Services are carried out </w:t>
      </w:r>
      <w:r w:rsidR="0073645E">
        <w:t>in compliance with</w:t>
      </w:r>
      <w:r w:rsidR="008A0828" w:rsidRPr="006C3F47">
        <w:t xml:space="preserve"> </w:t>
      </w:r>
      <w:r w:rsidR="008F7BF8" w:rsidRPr="006C3F47">
        <w:t>this Agreement</w:t>
      </w:r>
      <w:r w:rsidR="008A0828" w:rsidRPr="006C3F47">
        <w:t>. Such a system must include;</w:t>
      </w:r>
    </w:p>
    <w:p w14:paraId="2656F0CA" w14:textId="77777777" w:rsidR="008A0828" w:rsidRPr="006C3F47" w:rsidRDefault="008A0828" w:rsidP="00A5425D">
      <w:pPr>
        <w:pStyle w:val="Sch3Number"/>
        <w:widowControl w:val="0"/>
        <w:suppressLineNumbers/>
        <w:suppressAutoHyphens/>
      </w:pPr>
      <w:r w:rsidRPr="006C3F47">
        <w:t xml:space="preserve">adequate supervision by competent supervisory staff to ensure performance of the Services </w:t>
      </w:r>
      <w:r w:rsidR="0073645E">
        <w:t>in accordance with this Agreement</w:t>
      </w:r>
      <w:r w:rsidRPr="006C3F47">
        <w:t>;</w:t>
      </w:r>
    </w:p>
    <w:p w14:paraId="70602C01" w14:textId="77777777" w:rsidR="008A0828" w:rsidRPr="006C3F47" w:rsidRDefault="008A0828" w:rsidP="00A5425D">
      <w:pPr>
        <w:pStyle w:val="Sch3Number"/>
        <w:widowControl w:val="0"/>
        <w:suppressLineNumbers/>
        <w:suppressAutoHyphens/>
        <w:rPr>
          <w:szCs w:val="22"/>
        </w:rPr>
      </w:pPr>
      <w:r w:rsidRPr="005409D5">
        <w:t>meetings</w:t>
      </w:r>
      <w:r w:rsidRPr="006C3F47">
        <w:rPr>
          <w:szCs w:val="22"/>
        </w:rPr>
        <w:t xml:space="preserve"> with ESCo’s Representative;</w:t>
      </w:r>
      <w:r w:rsidR="00063DBB">
        <w:rPr>
          <w:szCs w:val="22"/>
        </w:rPr>
        <w:t xml:space="preserve"> and</w:t>
      </w:r>
    </w:p>
    <w:p w14:paraId="34850C2A" w14:textId="77777777" w:rsidR="008A0828" w:rsidRPr="006C3F47" w:rsidRDefault="008A0828" w:rsidP="00A5425D">
      <w:pPr>
        <w:pStyle w:val="Sch3Number"/>
        <w:widowControl w:val="0"/>
        <w:suppressLineNumbers/>
        <w:suppressAutoHyphens/>
        <w:rPr>
          <w:szCs w:val="22"/>
        </w:rPr>
      </w:pPr>
      <w:r w:rsidRPr="006C3F47">
        <w:rPr>
          <w:szCs w:val="22"/>
        </w:rPr>
        <w:t>the preparation and maintenance of accurate books and records in respect of the provision of the Services to the extent:</w:t>
      </w:r>
    </w:p>
    <w:p w14:paraId="6F306D03" w14:textId="77777777" w:rsidR="008A0828" w:rsidRPr="006C3F47" w:rsidRDefault="008A0828" w:rsidP="00A5425D">
      <w:pPr>
        <w:pStyle w:val="Sch4Number"/>
        <w:widowControl w:val="0"/>
        <w:suppressLineNumbers/>
        <w:suppressAutoHyphens/>
      </w:pPr>
      <w:r w:rsidRPr="005409D5">
        <w:t>required</w:t>
      </w:r>
      <w:r w:rsidRPr="006C3F47">
        <w:t xml:space="preserve"> by </w:t>
      </w:r>
      <w:r w:rsidR="008F7BF8" w:rsidRPr="006C3F47">
        <w:t>this Agreement</w:t>
      </w:r>
      <w:r w:rsidRPr="006C3F47">
        <w:t>;</w:t>
      </w:r>
    </w:p>
    <w:p w14:paraId="2FD3106A" w14:textId="77777777" w:rsidR="008A0828" w:rsidRPr="006C3F47" w:rsidRDefault="008A0828" w:rsidP="00A5425D">
      <w:pPr>
        <w:pStyle w:val="Sch4Number"/>
        <w:widowControl w:val="0"/>
        <w:suppressLineNumbers/>
        <w:suppressAutoHyphens/>
        <w:rPr>
          <w:szCs w:val="22"/>
        </w:rPr>
      </w:pPr>
      <w:r w:rsidRPr="006C3F47">
        <w:rPr>
          <w:szCs w:val="22"/>
        </w:rPr>
        <w:t xml:space="preserve">reasonably required by ESCo’s Representative to ensure that any costs </w:t>
      </w:r>
      <w:r w:rsidRPr="005409D5">
        <w:t>charged</w:t>
      </w:r>
      <w:r w:rsidRPr="006C3F47">
        <w:rPr>
          <w:szCs w:val="22"/>
        </w:rPr>
        <w:t xml:space="preserve"> to </w:t>
      </w:r>
      <w:r w:rsidRPr="006C3F47">
        <w:rPr>
          <w:szCs w:val="22"/>
        </w:rPr>
        <w:lastRenderedPageBreak/>
        <w:t>ESCo in respect of the Services are properly recorded, identified and auditable;</w:t>
      </w:r>
    </w:p>
    <w:p w14:paraId="4F2983F4" w14:textId="77777777" w:rsidR="008A0828" w:rsidRPr="006C3F47" w:rsidRDefault="008A0828" w:rsidP="00A5425D">
      <w:pPr>
        <w:pStyle w:val="Sch4Number"/>
        <w:widowControl w:val="0"/>
        <w:suppressLineNumbers/>
        <w:suppressAutoHyphens/>
        <w:rPr>
          <w:szCs w:val="22"/>
        </w:rPr>
      </w:pPr>
      <w:r w:rsidRPr="006C3F47">
        <w:rPr>
          <w:szCs w:val="22"/>
        </w:rPr>
        <w:t xml:space="preserve">reasonably necessary to record the nature and quality of all work </w:t>
      </w:r>
      <w:r w:rsidRPr="005409D5">
        <w:t>carried</w:t>
      </w:r>
      <w:r w:rsidRPr="006C3F47">
        <w:rPr>
          <w:szCs w:val="22"/>
        </w:rPr>
        <w:t xml:space="preserve"> out by the Contractor in the performance of the Services;</w:t>
      </w:r>
      <w:r w:rsidR="00063DBB">
        <w:rPr>
          <w:szCs w:val="22"/>
        </w:rPr>
        <w:t xml:space="preserve"> and</w:t>
      </w:r>
    </w:p>
    <w:p w14:paraId="06B8127E" w14:textId="77777777" w:rsidR="008A0828" w:rsidRPr="006C3F47" w:rsidRDefault="008A0828" w:rsidP="00A5425D">
      <w:pPr>
        <w:pStyle w:val="Sch4Number"/>
        <w:widowControl w:val="0"/>
        <w:suppressLineNumbers/>
        <w:suppressAutoHyphens/>
        <w:rPr>
          <w:szCs w:val="22"/>
        </w:rPr>
      </w:pPr>
      <w:r w:rsidRPr="006C3F47">
        <w:rPr>
          <w:szCs w:val="22"/>
        </w:rPr>
        <w:t xml:space="preserve">otherwise reasonably necessary to ensure that the Services are </w:t>
      </w:r>
      <w:r w:rsidRPr="005409D5">
        <w:t>provided</w:t>
      </w:r>
      <w:r w:rsidRPr="006C3F47">
        <w:rPr>
          <w:szCs w:val="22"/>
        </w:rPr>
        <w:t xml:space="preserve"> in a proper and timely fashion.</w:t>
      </w:r>
    </w:p>
    <w:p w14:paraId="5EAA1FFF" w14:textId="77777777" w:rsidR="008A0828" w:rsidRPr="006C3F47" w:rsidRDefault="008A0828" w:rsidP="00A5425D">
      <w:pPr>
        <w:pStyle w:val="Sch2Number"/>
        <w:widowControl w:val="0"/>
        <w:suppressLineNumbers/>
        <w:suppressAutoHyphens/>
      </w:pPr>
      <w:r w:rsidRPr="006C3F47">
        <w:t xml:space="preserve">Such records must be retained at least for a period of three (3) years following the Termination </w:t>
      </w:r>
      <w:r w:rsidRPr="005409D5">
        <w:t>Date</w:t>
      </w:r>
      <w:r w:rsidRPr="006C3F47">
        <w:t>, or until such time as any claim has been settled and shall be made available during every working day for inspection and copying by ESCo’s Representative on reasonable notice.</w:t>
      </w:r>
    </w:p>
    <w:p w14:paraId="3F9A6AA1" w14:textId="77777777" w:rsidR="006A1D43" w:rsidRDefault="006A1D43" w:rsidP="00A5425D">
      <w:pPr>
        <w:pStyle w:val="Sch2Number"/>
        <w:widowControl w:val="0"/>
        <w:suppressLineNumbers/>
        <w:suppressAutoHyphens/>
      </w:pPr>
      <w:r>
        <w:t xml:space="preserve">The Contractor shall implement, as soon as reasonably practicable, any reasonable </w:t>
      </w:r>
      <w:r w:rsidR="008A0828" w:rsidRPr="006C3F47">
        <w:t xml:space="preserve">written recommendations </w:t>
      </w:r>
      <w:r>
        <w:t>for</w:t>
      </w:r>
      <w:r w:rsidR="008A0828" w:rsidRPr="006C3F47">
        <w:t xml:space="preserve"> the improvement of such system </w:t>
      </w:r>
      <w:r>
        <w:t>as may be</w:t>
      </w:r>
      <w:r w:rsidR="008A0828" w:rsidRPr="006C3F47">
        <w:t xml:space="preserve"> made by ESCo’s Representative from time to time</w:t>
      </w:r>
      <w:r w:rsidR="00181639">
        <w:t>.</w:t>
      </w:r>
    </w:p>
    <w:p w14:paraId="21F97908" w14:textId="77777777" w:rsidR="008A0828" w:rsidRPr="006C3F47" w:rsidRDefault="008A0828" w:rsidP="00A5425D">
      <w:pPr>
        <w:pStyle w:val="Sch2Number"/>
        <w:widowControl w:val="0"/>
        <w:suppressLineNumbers/>
        <w:suppressAutoHyphens/>
      </w:pPr>
      <w:r w:rsidRPr="006C3F47">
        <w:t xml:space="preserve">ESCo’s </w:t>
      </w:r>
      <w:r w:rsidRPr="005409D5">
        <w:t>Representative</w:t>
      </w:r>
      <w:r w:rsidRPr="006C3F47">
        <w:t xml:space="preserve"> </w:t>
      </w:r>
      <w:r w:rsidR="006A1D43">
        <w:t>shall</w:t>
      </w:r>
      <w:r w:rsidRPr="006C3F47">
        <w:t xml:space="preserve"> have the right</w:t>
      </w:r>
      <w:r w:rsidR="006A1D43">
        <w:t>,</w:t>
      </w:r>
      <w:r w:rsidRPr="006C3F47">
        <w:t xml:space="preserve"> at any time</w:t>
      </w:r>
      <w:r w:rsidR="006A1D43">
        <w:t>,</w:t>
      </w:r>
      <w:r w:rsidRPr="006C3F47">
        <w:t xml:space="preserve"> to </w:t>
      </w:r>
      <w:r w:rsidR="006A1D43">
        <w:t xml:space="preserve">inspect </w:t>
      </w:r>
      <w:r w:rsidRPr="006C3F47">
        <w:t xml:space="preserve">the </w:t>
      </w:r>
      <w:r w:rsidR="006A1D43">
        <w:t xml:space="preserve">Energy System and to witness performance of the </w:t>
      </w:r>
      <w:r w:rsidRPr="006C3F47">
        <w:t xml:space="preserve">Services </w:t>
      </w:r>
      <w:r w:rsidR="006A1D43">
        <w:t xml:space="preserve">to ensure that the Services </w:t>
      </w:r>
      <w:r w:rsidRPr="006C3F47">
        <w:t xml:space="preserve">are being carried </w:t>
      </w:r>
      <w:r w:rsidR="006A1D43">
        <w:t xml:space="preserve">in accordance with </w:t>
      </w:r>
      <w:r w:rsidR="008F7BF8" w:rsidRPr="006C3F47">
        <w:t>this Agreement</w:t>
      </w:r>
      <w:r w:rsidRPr="006C3F47">
        <w:t xml:space="preserve">, </w:t>
      </w:r>
      <w:r w:rsidR="006A1D43">
        <w:t xml:space="preserve">including by </w:t>
      </w:r>
      <w:r w:rsidRPr="006C3F47">
        <w:t>hav</w:t>
      </w:r>
      <w:r w:rsidR="006A1D43">
        <w:t>ing</w:t>
      </w:r>
      <w:r w:rsidRPr="006C3F47">
        <w:t xml:space="preserve"> access to and/or inspect</w:t>
      </w:r>
      <w:r w:rsidR="006A1D43">
        <w:t>ing</w:t>
      </w:r>
      <w:r w:rsidRPr="006C3F47">
        <w:t>:</w:t>
      </w:r>
    </w:p>
    <w:p w14:paraId="7AA4F9E0" w14:textId="77777777" w:rsidR="008A0828" w:rsidRPr="006C3F47" w:rsidRDefault="008A0828" w:rsidP="00A5425D">
      <w:pPr>
        <w:pStyle w:val="Sch4Number"/>
        <w:widowControl w:val="0"/>
        <w:suppressLineNumbers/>
        <w:suppressAutoHyphens/>
      </w:pPr>
      <w:r w:rsidRPr="006C3F47">
        <w:t>any part of the Contractor</w:t>
      </w:r>
      <w:r w:rsidR="006A1D43">
        <w:t>’</w:t>
      </w:r>
      <w:r w:rsidRPr="006C3F47">
        <w:t xml:space="preserve">s </w:t>
      </w:r>
      <w:r w:rsidR="006A1D43">
        <w:t>P</w:t>
      </w:r>
      <w:r w:rsidRPr="006C3F47">
        <w:t xml:space="preserve">remises from which the Services are </w:t>
      </w:r>
      <w:r w:rsidRPr="003628E8">
        <w:t>provided</w:t>
      </w:r>
      <w:r w:rsidRPr="006C3F47">
        <w:t>;</w:t>
      </w:r>
    </w:p>
    <w:p w14:paraId="2612FBA4" w14:textId="77777777" w:rsidR="008A0828" w:rsidRPr="006C3F47" w:rsidRDefault="008A0828" w:rsidP="00A5425D">
      <w:pPr>
        <w:pStyle w:val="Sch4Number"/>
        <w:widowControl w:val="0"/>
        <w:suppressLineNumbers/>
        <w:suppressAutoHyphens/>
        <w:rPr>
          <w:szCs w:val="22"/>
        </w:rPr>
      </w:pPr>
      <w:r w:rsidRPr="006C3F47">
        <w:rPr>
          <w:szCs w:val="22"/>
        </w:rPr>
        <w:t>any Contractor</w:t>
      </w:r>
      <w:r w:rsidR="0040282A" w:rsidRPr="006C3F47">
        <w:rPr>
          <w:szCs w:val="22"/>
        </w:rPr>
        <w:t>’s Personnel</w:t>
      </w:r>
      <w:r w:rsidRPr="006C3F47">
        <w:rPr>
          <w:szCs w:val="22"/>
        </w:rPr>
        <w:t xml:space="preserve"> for the purpose of interviewing him or her in connection with the carrying out of all or any part of the Services;</w:t>
      </w:r>
    </w:p>
    <w:p w14:paraId="414C8065" w14:textId="77777777" w:rsidR="008A0828" w:rsidRPr="006C3F47" w:rsidRDefault="008A0828" w:rsidP="00A5425D">
      <w:pPr>
        <w:pStyle w:val="Sch4Number"/>
        <w:widowControl w:val="0"/>
        <w:suppressLineNumbers/>
        <w:suppressAutoHyphens/>
        <w:rPr>
          <w:szCs w:val="22"/>
        </w:rPr>
      </w:pPr>
      <w:r w:rsidRPr="006C3F47">
        <w:rPr>
          <w:szCs w:val="22"/>
        </w:rPr>
        <w:t xml:space="preserve">vehicles, materials, equipment, plant, stores, spare parts, and other </w:t>
      </w:r>
      <w:r w:rsidRPr="003628E8">
        <w:t>equipment</w:t>
      </w:r>
      <w:r w:rsidRPr="006C3F47">
        <w:rPr>
          <w:szCs w:val="22"/>
        </w:rPr>
        <w:t xml:space="preserve"> used or proposed to be used in connection with the provision of the Services;</w:t>
      </w:r>
    </w:p>
    <w:p w14:paraId="2EE676EA" w14:textId="26128FC5" w:rsidR="008A0828" w:rsidRPr="006A1D43" w:rsidRDefault="008A0828" w:rsidP="00A5425D">
      <w:pPr>
        <w:pStyle w:val="Sch4Number"/>
        <w:widowControl w:val="0"/>
        <w:suppressLineNumbers/>
        <w:suppressAutoHyphens/>
        <w:rPr>
          <w:szCs w:val="22"/>
        </w:rPr>
      </w:pPr>
      <w:r w:rsidRPr="006C3F47">
        <w:rPr>
          <w:szCs w:val="22"/>
        </w:rPr>
        <w:t xml:space="preserve">any </w:t>
      </w:r>
      <w:r w:rsidRPr="003628E8">
        <w:t>records</w:t>
      </w:r>
      <w:r w:rsidRPr="006C3F47">
        <w:rPr>
          <w:szCs w:val="22"/>
        </w:rPr>
        <w:t xml:space="preserve"> and </w:t>
      </w:r>
      <w:r w:rsidR="008E58D2">
        <w:t>Documentation</w:t>
      </w:r>
      <w:r w:rsidR="008E58D2" w:rsidRPr="006C3F47">
        <w:t xml:space="preserve"> </w:t>
      </w:r>
      <w:r w:rsidRPr="006C3F47">
        <w:rPr>
          <w:szCs w:val="22"/>
        </w:rPr>
        <w:t xml:space="preserve">in the possession of the Contractor as ESCo is entitled to examine under the provisions of </w:t>
      </w:r>
      <w:r w:rsidR="008F7BF8" w:rsidRPr="006C3F47">
        <w:rPr>
          <w:szCs w:val="22"/>
        </w:rPr>
        <w:t>this Agreement</w:t>
      </w:r>
      <w:r w:rsidR="006A1D43">
        <w:rPr>
          <w:szCs w:val="22"/>
        </w:rPr>
        <w:t>.</w:t>
      </w:r>
    </w:p>
    <w:p w14:paraId="5A6CA8C7" w14:textId="77777777" w:rsidR="008A0828" w:rsidRPr="006C3F47" w:rsidRDefault="008A0828" w:rsidP="00A5425D">
      <w:pPr>
        <w:pStyle w:val="Sch2Heading"/>
        <w:keepNext w:val="0"/>
        <w:widowControl w:val="0"/>
        <w:suppressLineNumbers/>
        <w:suppressAutoHyphens/>
      </w:pPr>
      <w:bookmarkStart w:id="372" w:name="_Ref14945431"/>
      <w:r w:rsidRPr="006C3F47">
        <w:t>Quality Management System</w:t>
      </w:r>
      <w:bookmarkEnd w:id="372"/>
    </w:p>
    <w:p w14:paraId="1593B5DC" w14:textId="77777777" w:rsidR="008A0828" w:rsidRPr="006C3F47" w:rsidRDefault="008A0828" w:rsidP="00A5425D">
      <w:pPr>
        <w:pStyle w:val="Sch3Number"/>
        <w:widowControl w:val="0"/>
        <w:suppressLineNumbers/>
        <w:suppressAutoHyphens/>
      </w:pPr>
      <w:r w:rsidRPr="006C3F47">
        <w:t xml:space="preserve">The Contractor </w:t>
      </w:r>
      <w:r w:rsidR="006A1D43">
        <w:t>shall, within [INSERT]</w:t>
      </w:r>
      <w:r w:rsidRPr="006C3F47">
        <w:t xml:space="preserve"> </w:t>
      </w:r>
      <w:r w:rsidR="00C947AE">
        <w:t xml:space="preserve">Business Days </w:t>
      </w:r>
      <w:r w:rsidR="006A1D43">
        <w:t xml:space="preserve">of the Effective Date, </w:t>
      </w:r>
      <w:r w:rsidRPr="006C3F47">
        <w:t xml:space="preserve">submit to ESCo’s Representative details of its </w:t>
      </w:r>
      <w:r w:rsidR="00615141">
        <w:t>quality management system (“</w:t>
      </w:r>
      <w:r w:rsidRPr="00615141">
        <w:rPr>
          <w:b/>
          <w:bCs/>
        </w:rPr>
        <w:t>Quality Management System</w:t>
      </w:r>
      <w:r w:rsidR="00615141">
        <w:t>”)</w:t>
      </w:r>
      <w:r w:rsidRPr="006C3F47">
        <w:t xml:space="preserve"> which shall be developed specifically for the </w:t>
      </w:r>
      <w:r w:rsidR="006A1D43">
        <w:t>Energy System</w:t>
      </w:r>
      <w:r w:rsidRPr="006C3F47">
        <w:t xml:space="preserve"> and requirements of </w:t>
      </w:r>
      <w:r w:rsidR="008F7BF8" w:rsidRPr="006C3F47">
        <w:t>this Agreement</w:t>
      </w:r>
      <w:r w:rsidRPr="006C3F47">
        <w:t xml:space="preserve">. ESCo’s Representative </w:t>
      </w:r>
      <w:r w:rsidR="00862E97">
        <w:t>may notify the Contractor of any recommendations it believes necessary for modification of the Quality Management System and the Contractor shall take reasonable account of such recommendations and re-issue its Quality Management System</w:t>
      </w:r>
      <w:r w:rsidRPr="006C3F47">
        <w:t>.</w:t>
      </w:r>
    </w:p>
    <w:p w14:paraId="5EB46B0C" w14:textId="77777777" w:rsidR="008A0828" w:rsidRPr="006C3F47" w:rsidRDefault="008A0828" w:rsidP="00A5425D">
      <w:pPr>
        <w:pStyle w:val="Sch3Number"/>
        <w:widowControl w:val="0"/>
        <w:suppressLineNumbers/>
        <w:suppressAutoHyphens/>
      </w:pPr>
      <w:r w:rsidRPr="006C3F47">
        <w:t xml:space="preserve">ESCo’s Representative </w:t>
      </w:r>
      <w:r w:rsidR="00862E97">
        <w:t xml:space="preserve">shall </w:t>
      </w:r>
      <w:r w:rsidRPr="006C3F47">
        <w:t>have the right to audit the Quality Management System</w:t>
      </w:r>
      <w:r w:rsidR="00862E97">
        <w:t xml:space="preserve"> from time to time</w:t>
      </w:r>
      <w:r w:rsidRPr="006C3F47">
        <w:t xml:space="preserve">, which audit </w:t>
      </w:r>
      <w:r w:rsidR="00862E97">
        <w:t>may</w:t>
      </w:r>
      <w:r w:rsidRPr="006C3F47">
        <w:t xml:space="preserve"> include some or all of the following activities:</w:t>
      </w:r>
    </w:p>
    <w:p w14:paraId="4A7B990E" w14:textId="77777777" w:rsidR="008A0828" w:rsidRPr="003628E8" w:rsidRDefault="008A0828" w:rsidP="00A5425D">
      <w:pPr>
        <w:pStyle w:val="Sch4Number"/>
        <w:widowControl w:val="0"/>
        <w:suppressLineNumbers/>
        <w:suppressAutoHyphens/>
      </w:pPr>
      <w:r w:rsidRPr="006C3F47">
        <w:t xml:space="preserve">visits </w:t>
      </w:r>
      <w:r w:rsidRPr="003628E8">
        <w:t>to the Contractor's Premises;</w:t>
      </w:r>
    </w:p>
    <w:p w14:paraId="02AB84EF" w14:textId="77777777" w:rsidR="008A0828" w:rsidRPr="003628E8" w:rsidRDefault="00862E97" w:rsidP="00A5425D">
      <w:pPr>
        <w:pStyle w:val="Sch4Number"/>
        <w:widowControl w:val="0"/>
        <w:suppressLineNumbers/>
        <w:suppressAutoHyphens/>
      </w:pPr>
      <w:r w:rsidRPr="003628E8">
        <w:t>interviewing</w:t>
      </w:r>
      <w:r w:rsidR="008A0828" w:rsidRPr="003628E8">
        <w:t xml:space="preserve"> the Contractor’s management and Contractor’s Personnel; and</w:t>
      </w:r>
    </w:p>
    <w:p w14:paraId="091765F2" w14:textId="558DEA81" w:rsidR="008A0828" w:rsidRPr="006C3F47" w:rsidRDefault="008A0828" w:rsidP="00A5425D">
      <w:pPr>
        <w:pStyle w:val="Sch4Number"/>
        <w:widowControl w:val="0"/>
        <w:suppressLineNumbers/>
        <w:suppressAutoHyphens/>
      </w:pPr>
      <w:r w:rsidRPr="003628E8">
        <w:t>the ri</w:t>
      </w:r>
      <w:r w:rsidRPr="006C3F47">
        <w:t xml:space="preserve">ght to examine </w:t>
      </w:r>
      <w:r w:rsidR="008E58D2">
        <w:t>Documentation</w:t>
      </w:r>
      <w:r w:rsidR="008E58D2" w:rsidRPr="006C3F47">
        <w:t xml:space="preserve"> </w:t>
      </w:r>
      <w:r w:rsidRPr="006C3F47">
        <w:t>relevant to the Quality Management System.</w:t>
      </w:r>
    </w:p>
    <w:p w14:paraId="61AEB354" w14:textId="77777777" w:rsidR="008A0828" w:rsidRPr="006C3F47" w:rsidRDefault="008A0828" w:rsidP="00A5425D">
      <w:pPr>
        <w:pStyle w:val="Sch3Number"/>
        <w:widowControl w:val="0"/>
        <w:suppressLineNumbers/>
        <w:suppressAutoHyphens/>
        <w:rPr>
          <w:szCs w:val="22"/>
        </w:rPr>
      </w:pPr>
      <w:r w:rsidRPr="006C3F47">
        <w:rPr>
          <w:szCs w:val="22"/>
        </w:rPr>
        <w:lastRenderedPageBreak/>
        <w:t xml:space="preserve">If ESCo identifies any defects in the operation by the Contractor of its Quality Management </w:t>
      </w:r>
      <w:r w:rsidRPr="003628E8">
        <w:t>System</w:t>
      </w:r>
      <w:r w:rsidR="00862E97">
        <w:rPr>
          <w:szCs w:val="22"/>
        </w:rPr>
        <w:t xml:space="preserve"> and notifies these to the Contractor, the </w:t>
      </w:r>
      <w:r w:rsidRPr="006C3F47">
        <w:rPr>
          <w:szCs w:val="22"/>
        </w:rPr>
        <w:t>Contractor shall use its best endeavours to rectify any</w:t>
      </w:r>
      <w:r w:rsidR="00862E97">
        <w:rPr>
          <w:szCs w:val="22"/>
        </w:rPr>
        <w:t xml:space="preserve"> such</w:t>
      </w:r>
      <w:r w:rsidRPr="006C3F47">
        <w:rPr>
          <w:szCs w:val="22"/>
        </w:rPr>
        <w:t xml:space="preserve"> failures. </w:t>
      </w:r>
    </w:p>
    <w:p w14:paraId="06229A1E" w14:textId="77777777" w:rsidR="008A0828" w:rsidRPr="00862E97" w:rsidRDefault="008A0828" w:rsidP="00F21EA9">
      <w:pPr>
        <w:pStyle w:val="Sch1Heading"/>
      </w:pPr>
      <w:r w:rsidRPr="00862E97">
        <w:t xml:space="preserve">Meetings </w:t>
      </w:r>
    </w:p>
    <w:p w14:paraId="787F17B5" w14:textId="77777777" w:rsidR="008A0828" w:rsidRPr="00862E97" w:rsidRDefault="008A0828" w:rsidP="00A5425D">
      <w:pPr>
        <w:pStyle w:val="Sch2Number"/>
        <w:widowControl w:val="0"/>
        <w:suppressLineNumbers/>
        <w:suppressAutoHyphens/>
      </w:pPr>
      <w:r w:rsidRPr="003628E8">
        <w:t>The</w:t>
      </w:r>
      <w:r w:rsidRPr="006C3F47">
        <w:t xml:space="preserve"> Contractor shall, where requested so to do by ESCo’s Representative (acting reasonably), attend any meetings which may be arranged between ESCo</w:t>
      </w:r>
      <w:r w:rsidR="00261F58">
        <w:t>’s</w:t>
      </w:r>
      <w:r w:rsidRPr="006C3F47">
        <w:t xml:space="preserve"> Representative and any members of the public and/or organisations including but not limited to residents</w:t>
      </w:r>
      <w:r w:rsidR="00862E97">
        <w:t>’</w:t>
      </w:r>
      <w:r w:rsidRPr="006C3F47">
        <w:t xml:space="preserve"> forums and local organisations</w:t>
      </w:r>
      <w:r w:rsidR="0056226C">
        <w:t xml:space="preserve"> </w:t>
      </w:r>
      <w:r w:rsidRPr="006C3F47">
        <w:t xml:space="preserve">concerned with the </w:t>
      </w:r>
      <w:r w:rsidR="00862E97">
        <w:t xml:space="preserve">performance of the </w:t>
      </w:r>
      <w:r w:rsidRPr="006C3F47">
        <w:t xml:space="preserve">Services, provided that such meetings shall not be more regularly than one per </w:t>
      </w:r>
      <w:r w:rsidR="00862E97">
        <w:t>m</w:t>
      </w:r>
      <w:r w:rsidRPr="006C3F47">
        <w:t>onth.</w:t>
      </w:r>
      <w:r w:rsidR="00862E97">
        <w:t xml:space="preserve">  </w:t>
      </w:r>
      <w:r w:rsidRPr="00862E97">
        <w:t xml:space="preserve">ESCo’s Representative shall give the Contractor reasonable notice of such meetings which may take place outside the Contractor's Normal Working Hours. </w:t>
      </w:r>
    </w:p>
    <w:p w14:paraId="3EBD7E67" w14:textId="77777777" w:rsidR="008A0828" w:rsidRPr="0056226C" w:rsidRDefault="008A0828" w:rsidP="00A5425D">
      <w:pPr>
        <w:pStyle w:val="Sch2Number"/>
        <w:widowControl w:val="0"/>
        <w:suppressLineNumbers/>
        <w:suppressAutoHyphens/>
        <w:rPr>
          <w:szCs w:val="22"/>
        </w:rPr>
      </w:pPr>
      <w:r w:rsidRPr="006C3F47">
        <w:rPr>
          <w:szCs w:val="22"/>
        </w:rPr>
        <w:t xml:space="preserve">The Contractor shall, where requested so to do by either ESCo or ESCo’s Representative, attend any </w:t>
      </w:r>
      <w:r w:rsidRPr="003628E8">
        <w:t>meetings</w:t>
      </w:r>
      <w:r w:rsidRPr="006C3F47">
        <w:rPr>
          <w:szCs w:val="22"/>
        </w:rPr>
        <w:t xml:space="preserve"> with which may be arranged between ESCo or ESCo Representative and a Developer, Customer</w:t>
      </w:r>
      <w:r w:rsidR="001F3483">
        <w:rPr>
          <w:szCs w:val="22"/>
        </w:rPr>
        <w:t>[,</w:t>
      </w:r>
      <w:r w:rsidRPr="006C3F47">
        <w:rPr>
          <w:szCs w:val="22"/>
        </w:rPr>
        <w:t xml:space="preserve"> the Customer Services Contractor</w:t>
      </w:r>
      <w:r w:rsidR="001F3483">
        <w:rPr>
          <w:szCs w:val="22"/>
        </w:rPr>
        <w:t>] or ESCo</w:t>
      </w:r>
      <w:r w:rsidR="00181639">
        <w:rPr>
          <w:szCs w:val="22"/>
        </w:rPr>
        <w:t>’s</w:t>
      </w:r>
      <w:r w:rsidR="0056226C">
        <w:rPr>
          <w:szCs w:val="22"/>
        </w:rPr>
        <w:t xml:space="preserve"> Personnel</w:t>
      </w:r>
      <w:r w:rsidRPr="006C3F47">
        <w:rPr>
          <w:szCs w:val="22"/>
        </w:rPr>
        <w:t>.</w:t>
      </w:r>
      <w:r w:rsidR="0056226C">
        <w:rPr>
          <w:szCs w:val="22"/>
        </w:rPr>
        <w:t xml:space="preserve"> </w:t>
      </w:r>
      <w:r w:rsidRPr="0056226C">
        <w:rPr>
          <w:szCs w:val="22"/>
        </w:rPr>
        <w:t xml:space="preserve">ESCo’s Representative shall give the Contractor reasonable notice of such meetings which will normally take place during the Contractor's Normal Working Hours. </w:t>
      </w:r>
    </w:p>
    <w:p w14:paraId="06A714CE" w14:textId="77777777" w:rsidR="008A0828" w:rsidRPr="0056226C" w:rsidRDefault="008A0828" w:rsidP="00F21EA9">
      <w:pPr>
        <w:pStyle w:val="Sch1Heading"/>
      </w:pPr>
      <w:r w:rsidRPr="0056226C">
        <w:t>Working Hours</w:t>
      </w:r>
    </w:p>
    <w:p w14:paraId="52D5DF14" w14:textId="77777777" w:rsidR="008D7C50" w:rsidRDefault="0056226C" w:rsidP="00A5425D">
      <w:pPr>
        <w:pStyle w:val="Sch2Number"/>
        <w:widowControl w:val="0"/>
        <w:suppressLineNumbers/>
        <w:suppressAutoHyphens/>
        <w:rPr>
          <w:szCs w:val="22"/>
        </w:rPr>
      </w:pPr>
      <w:r>
        <w:rPr>
          <w:szCs w:val="22"/>
        </w:rPr>
        <w:t xml:space="preserve">Save </w:t>
      </w:r>
      <w:r w:rsidRPr="003628E8">
        <w:t>where</w:t>
      </w:r>
      <w:r>
        <w:rPr>
          <w:szCs w:val="22"/>
        </w:rPr>
        <w:t xml:space="preserve"> expressed otherwise, t</w:t>
      </w:r>
      <w:r w:rsidR="008A0828" w:rsidRPr="006C3F47">
        <w:rPr>
          <w:szCs w:val="22"/>
        </w:rPr>
        <w:t xml:space="preserve">he Contractor </w:t>
      </w:r>
      <w:r>
        <w:rPr>
          <w:szCs w:val="22"/>
        </w:rPr>
        <w:t xml:space="preserve">will not be expected to attend meetings with ESCo or ESCo’s Representative out of </w:t>
      </w:r>
      <w:r w:rsidR="008A0828" w:rsidRPr="006C3F47">
        <w:rPr>
          <w:szCs w:val="22"/>
        </w:rPr>
        <w:t>Normal Working</w:t>
      </w:r>
      <w:r>
        <w:rPr>
          <w:szCs w:val="22"/>
        </w:rPr>
        <w:t xml:space="preserve"> Hours</w:t>
      </w:r>
      <w:r w:rsidR="008A0828" w:rsidRPr="006C3F47">
        <w:rPr>
          <w:szCs w:val="22"/>
        </w:rPr>
        <w:t xml:space="preserve">. </w:t>
      </w:r>
    </w:p>
    <w:p w14:paraId="71DBDD9A" w14:textId="77777777" w:rsidR="008A0828" w:rsidRPr="008D7C50" w:rsidRDefault="008D7C50" w:rsidP="00A5425D">
      <w:pPr>
        <w:pStyle w:val="Sch2Number"/>
        <w:widowControl w:val="0"/>
        <w:suppressLineNumbers/>
        <w:suppressAutoHyphens/>
        <w:rPr>
          <w:szCs w:val="22"/>
        </w:rPr>
      </w:pPr>
      <w:r w:rsidRPr="003628E8">
        <w:t>Where</w:t>
      </w:r>
      <w:r w:rsidRPr="006C3F47">
        <w:rPr>
          <w:szCs w:val="22"/>
        </w:rPr>
        <w:t xml:space="preserve"> the Contractor work</w:t>
      </w:r>
      <w:r>
        <w:rPr>
          <w:szCs w:val="22"/>
        </w:rPr>
        <w:t>s</w:t>
      </w:r>
      <w:r w:rsidRPr="006C3F47">
        <w:rPr>
          <w:szCs w:val="22"/>
        </w:rPr>
        <w:t xml:space="preserve"> outside of Normal Working Hours, </w:t>
      </w:r>
      <w:r>
        <w:rPr>
          <w:szCs w:val="22"/>
        </w:rPr>
        <w:t>it</w:t>
      </w:r>
      <w:r w:rsidRPr="006C3F47">
        <w:rPr>
          <w:szCs w:val="22"/>
        </w:rPr>
        <w:t xml:space="preserve"> </w:t>
      </w:r>
      <w:r>
        <w:rPr>
          <w:szCs w:val="22"/>
        </w:rPr>
        <w:t>must notify</w:t>
      </w:r>
      <w:r w:rsidRPr="006C3F47">
        <w:rPr>
          <w:szCs w:val="22"/>
        </w:rPr>
        <w:t xml:space="preserve"> ESCo’s Representative, and </w:t>
      </w:r>
      <w:r>
        <w:rPr>
          <w:szCs w:val="22"/>
        </w:rPr>
        <w:t>any such</w:t>
      </w:r>
      <w:r w:rsidRPr="006C3F47">
        <w:rPr>
          <w:szCs w:val="22"/>
        </w:rPr>
        <w:t xml:space="preserve"> work </w:t>
      </w:r>
      <w:r>
        <w:rPr>
          <w:szCs w:val="22"/>
        </w:rPr>
        <w:t>must</w:t>
      </w:r>
      <w:r w:rsidRPr="006C3F47">
        <w:rPr>
          <w:szCs w:val="22"/>
        </w:rPr>
        <w:t xml:space="preserve"> be carried out so as not to disturb Customers. </w:t>
      </w:r>
      <w:r w:rsidR="008A0828" w:rsidRPr="008D7C50">
        <w:rPr>
          <w:szCs w:val="22"/>
        </w:rPr>
        <w:t xml:space="preserve">  </w:t>
      </w:r>
    </w:p>
    <w:p w14:paraId="1AD146E6" w14:textId="6859DF5B" w:rsidR="008A0828" w:rsidRDefault="0056226C" w:rsidP="00A5425D">
      <w:pPr>
        <w:pStyle w:val="Sch2Number"/>
        <w:widowControl w:val="0"/>
        <w:suppressLineNumbers/>
        <w:suppressAutoHyphens/>
        <w:rPr>
          <w:szCs w:val="22"/>
        </w:rPr>
      </w:pPr>
      <w:r>
        <w:rPr>
          <w:szCs w:val="22"/>
        </w:rPr>
        <w:t>[</w:t>
      </w:r>
      <w:r w:rsidR="008A0828" w:rsidRPr="006C3F47">
        <w:rPr>
          <w:szCs w:val="22"/>
        </w:rPr>
        <w:t xml:space="preserve">Subject to </w:t>
      </w:r>
      <w:r w:rsidR="000E0D60">
        <w:rPr>
          <w:szCs w:val="22"/>
        </w:rPr>
        <w:t>c</w:t>
      </w:r>
      <w:r w:rsidR="008A0828" w:rsidRPr="006C3F47">
        <w:rPr>
          <w:szCs w:val="22"/>
        </w:rPr>
        <w:t>lause</w:t>
      </w:r>
      <w:r w:rsidR="000E0D60">
        <w:rPr>
          <w:szCs w:val="22"/>
        </w:rPr>
        <w:t xml:space="preserve"> </w:t>
      </w:r>
      <w:r w:rsidR="000E0D60">
        <w:rPr>
          <w:szCs w:val="22"/>
        </w:rPr>
        <w:fldChar w:fldCharType="begin"/>
      </w:r>
      <w:r w:rsidR="000E0D60">
        <w:rPr>
          <w:szCs w:val="22"/>
        </w:rPr>
        <w:instrText xml:space="preserve"> REF _Ref15252449 \r \h </w:instrText>
      </w:r>
      <w:r w:rsidR="000E0D60">
        <w:rPr>
          <w:szCs w:val="22"/>
        </w:rPr>
      </w:r>
      <w:r w:rsidR="000E0D60">
        <w:rPr>
          <w:szCs w:val="22"/>
        </w:rPr>
        <w:fldChar w:fldCharType="separate"/>
      </w:r>
      <w:r w:rsidR="00F21EA9">
        <w:rPr>
          <w:szCs w:val="22"/>
        </w:rPr>
        <w:t>10</w:t>
      </w:r>
      <w:r w:rsidR="000E0D60">
        <w:rPr>
          <w:szCs w:val="22"/>
        </w:rPr>
        <w:fldChar w:fldCharType="end"/>
      </w:r>
      <w:r w:rsidR="000E0D60">
        <w:rPr>
          <w:szCs w:val="22"/>
        </w:rPr>
        <w:t xml:space="preserve"> </w:t>
      </w:r>
      <w:r w:rsidR="000E0D60" w:rsidRPr="000E0D60">
        <w:rPr>
          <w:i/>
          <w:iCs/>
          <w:szCs w:val="22"/>
        </w:rPr>
        <w:t>(Changes)</w:t>
      </w:r>
      <w:r w:rsidR="000E0D60">
        <w:rPr>
          <w:szCs w:val="22"/>
        </w:rPr>
        <w:t xml:space="preserve"> and</w:t>
      </w:r>
      <w:r w:rsidR="008A0828" w:rsidRPr="006C3F47">
        <w:rPr>
          <w:szCs w:val="22"/>
        </w:rPr>
        <w:t xml:space="preserve"> </w:t>
      </w:r>
      <w:r w:rsidR="000E0D60">
        <w:rPr>
          <w:szCs w:val="22"/>
        </w:rPr>
        <w:fldChar w:fldCharType="begin"/>
      </w:r>
      <w:r w:rsidR="000E0D60">
        <w:rPr>
          <w:szCs w:val="22"/>
        </w:rPr>
        <w:instrText xml:space="preserve"> REF _Ref11671689 \r \h </w:instrText>
      </w:r>
      <w:r w:rsidR="000E0D60">
        <w:rPr>
          <w:szCs w:val="22"/>
        </w:rPr>
      </w:r>
      <w:r w:rsidR="000E0D60">
        <w:rPr>
          <w:szCs w:val="22"/>
        </w:rPr>
        <w:fldChar w:fldCharType="separate"/>
      </w:r>
      <w:r w:rsidR="00F21EA9">
        <w:rPr>
          <w:szCs w:val="22"/>
        </w:rPr>
        <w:t>Schedule 17</w:t>
      </w:r>
      <w:r w:rsidR="000E0D60">
        <w:rPr>
          <w:szCs w:val="22"/>
        </w:rPr>
        <w:fldChar w:fldCharType="end"/>
      </w:r>
      <w:r w:rsidR="008A0828" w:rsidRPr="006C3F47">
        <w:rPr>
          <w:szCs w:val="22"/>
        </w:rPr>
        <w:t xml:space="preserve"> </w:t>
      </w:r>
      <w:r w:rsidR="008A0828" w:rsidRPr="0056226C">
        <w:rPr>
          <w:i/>
          <w:iCs/>
          <w:szCs w:val="22"/>
        </w:rPr>
        <w:t>(</w:t>
      </w:r>
      <w:r w:rsidR="000E0D60" w:rsidRPr="0056226C">
        <w:rPr>
          <w:i/>
          <w:iCs/>
          <w:szCs w:val="22"/>
        </w:rPr>
        <w:t>Change Control</w:t>
      </w:r>
      <w:r w:rsidR="008A0828" w:rsidRPr="0056226C">
        <w:rPr>
          <w:i/>
          <w:iCs/>
          <w:szCs w:val="22"/>
        </w:rPr>
        <w:t xml:space="preserve"> Procedure)</w:t>
      </w:r>
      <w:r w:rsidR="008A0828" w:rsidRPr="006C3F47">
        <w:rPr>
          <w:szCs w:val="22"/>
        </w:rPr>
        <w:t xml:space="preserve">, where the Contractor is </w:t>
      </w:r>
      <w:r>
        <w:rPr>
          <w:szCs w:val="22"/>
        </w:rPr>
        <w:t xml:space="preserve">required to </w:t>
      </w:r>
      <w:r w:rsidR="008A0828" w:rsidRPr="006C3F47">
        <w:rPr>
          <w:szCs w:val="22"/>
        </w:rPr>
        <w:t xml:space="preserve">perform </w:t>
      </w:r>
      <w:r>
        <w:rPr>
          <w:szCs w:val="22"/>
        </w:rPr>
        <w:t xml:space="preserve">work </w:t>
      </w:r>
      <w:r w:rsidR="008A0828" w:rsidRPr="006C3F47">
        <w:rPr>
          <w:szCs w:val="22"/>
        </w:rPr>
        <w:t xml:space="preserve">outside of Normal Working Hours which may </w:t>
      </w:r>
      <w:r>
        <w:rPr>
          <w:szCs w:val="22"/>
        </w:rPr>
        <w:t xml:space="preserve">disturb </w:t>
      </w:r>
      <w:r w:rsidR="008A0828" w:rsidRPr="006C3F47">
        <w:rPr>
          <w:szCs w:val="22"/>
        </w:rPr>
        <w:t xml:space="preserve">any </w:t>
      </w:r>
      <w:r w:rsidR="008A0828" w:rsidRPr="003628E8">
        <w:t>Customer</w:t>
      </w:r>
      <w:r w:rsidR="001F3483">
        <w:rPr>
          <w:szCs w:val="22"/>
        </w:rPr>
        <w:t>,</w:t>
      </w:r>
      <w:r w:rsidR="008A0828" w:rsidRPr="006C3F47">
        <w:rPr>
          <w:szCs w:val="22"/>
        </w:rPr>
        <w:t xml:space="preserve"> the Contractor shall contact ESCo’s Representative</w:t>
      </w:r>
      <w:r w:rsidR="001F3483">
        <w:rPr>
          <w:szCs w:val="22"/>
        </w:rPr>
        <w:t>[</w:t>
      </w:r>
      <w:r>
        <w:rPr>
          <w:szCs w:val="22"/>
        </w:rPr>
        <w:t xml:space="preserve"> and </w:t>
      </w:r>
      <w:r w:rsidR="008A0828" w:rsidRPr="006C3F47">
        <w:rPr>
          <w:szCs w:val="22"/>
        </w:rPr>
        <w:t>the Customer Services Contractor,</w:t>
      </w:r>
      <w:r w:rsidR="001F3483">
        <w:rPr>
          <w:szCs w:val="22"/>
        </w:rPr>
        <w:t>]</w:t>
      </w:r>
      <w:r w:rsidR="008A0828" w:rsidRPr="006C3F47">
        <w:rPr>
          <w:szCs w:val="22"/>
        </w:rPr>
        <w:t xml:space="preserve"> before commencing work. No work will be performed without the consent of ESCo’s Representative in such circumstances. If necessary</w:t>
      </w:r>
      <w:r w:rsidR="000C5E51">
        <w:rPr>
          <w:szCs w:val="22"/>
        </w:rPr>
        <w:t>,</w:t>
      </w:r>
      <w:r w:rsidR="008A0828" w:rsidRPr="006C3F47">
        <w:rPr>
          <w:szCs w:val="22"/>
        </w:rPr>
        <w:t xml:space="preserve"> the Contractor will accommodate minor or temporary variations to its normal method of performing the Services, as agreed with ESCo’s Representative, to avoid unnecessary disruption at no additional cost to ESCo.</w:t>
      </w:r>
      <w:r>
        <w:rPr>
          <w:szCs w:val="22"/>
        </w:rPr>
        <w:t>]</w:t>
      </w:r>
    </w:p>
    <w:p w14:paraId="69999309" w14:textId="77777777" w:rsidR="008D7C50" w:rsidRPr="006C3F47" w:rsidRDefault="008D7C50" w:rsidP="00A5425D">
      <w:pPr>
        <w:pStyle w:val="Sch2Number"/>
        <w:widowControl w:val="0"/>
        <w:suppressLineNumbers/>
        <w:suppressAutoHyphens/>
        <w:rPr>
          <w:szCs w:val="22"/>
        </w:rPr>
      </w:pPr>
      <w:r w:rsidRPr="006C3F47">
        <w:rPr>
          <w:szCs w:val="22"/>
        </w:rPr>
        <w:t xml:space="preserve">For the avoidance of doubt, </w:t>
      </w:r>
      <w:r>
        <w:rPr>
          <w:szCs w:val="22"/>
        </w:rPr>
        <w:t xml:space="preserve">to the extent that this Agreement requires work outside of Normal </w:t>
      </w:r>
      <w:r w:rsidRPr="003628E8">
        <w:t>Working</w:t>
      </w:r>
      <w:r>
        <w:rPr>
          <w:szCs w:val="22"/>
        </w:rPr>
        <w:t xml:space="preserve"> Hours, the Contractor shall not be entitled to </w:t>
      </w:r>
      <w:r w:rsidRPr="006C3F47">
        <w:rPr>
          <w:szCs w:val="22"/>
        </w:rPr>
        <w:t>impose greater costs on ESCo.</w:t>
      </w:r>
    </w:p>
    <w:p w14:paraId="43AAA3ED" w14:textId="77777777" w:rsidR="008A0828" w:rsidRPr="008D7C50" w:rsidRDefault="008A0828" w:rsidP="00F21EA9">
      <w:pPr>
        <w:pStyle w:val="Sch1Heading"/>
      </w:pPr>
      <w:r w:rsidRPr="008D7C50">
        <w:t>Emergencies</w:t>
      </w:r>
    </w:p>
    <w:p w14:paraId="045F84E8" w14:textId="77777777" w:rsidR="008A0828" w:rsidRPr="006C3F47" w:rsidRDefault="008A0828" w:rsidP="00A5425D">
      <w:pPr>
        <w:pStyle w:val="Sch2Number"/>
        <w:widowControl w:val="0"/>
        <w:suppressLineNumbers/>
        <w:suppressAutoHyphens/>
        <w:rPr>
          <w:szCs w:val="22"/>
        </w:rPr>
      </w:pPr>
      <w:r w:rsidRPr="006C3F47">
        <w:rPr>
          <w:szCs w:val="22"/>
        </w:rPr>
        <w:t>In the event of an Emergency, the Contractor shall take such action as the Contractor reasonably considers necessary or desirable in order to prevent or minimise injury, damage or loss, and will promptly report to ESCo</w:t>
      </w:r>
      <w:r w:rsidR="008D7C50">
        <w:rPr>
          <w:szCs w:val="22"/>
        </w:rPr>
        <w:t>’s Representative</w:t>
      </w:r>
      <w:r w:rsidRPr="006C3F47">
        <w:rPr>
          <w:szCs w:val="22"/>
        </w:rPr>
        <w:t xml:space="preserve"> the nature of the Emergency and the action taken by the Contractor in response thereto and </w:t>
      </w:r>
      <w:r w:rsidR="008D7C50">
        <w:rPr>
          <w:szCs w:val="22"/>
        </w:rPr>
        <w:t>any</w:t>
      </w:r>
      <w:r w:rsidRPr="006C3F47">
        <w:rPr>
          <w:szCs w:val="22"/>
        </w:rPr>
        <w:t xml:space="preserve"> loss or damage caused.  The Contractor shall, as appropriate, take steps to notify any </w:t>
      </w:r>
      <w:r w:rsidR="008D7C50">
        <w:rPr>
          <w:szCs w:val="22"/>
        </w:rPr>
        <w:t>Regulatory Body</w:t>
      </w:r>
      <w:r w:rsidRPr="006C3F47">
        <w:rPr>
          <w:szCs w:val="22"/>
        </w:rPr>
        <w:t>, the Contractor</w:t>
      </w:r>
      <w:r w:rsidR="008D7C50">
        <w:rPr>
          <w:szCs w:val="22"/>
        </w:rPr>
        <w:t>’</w:t>
      </w:r>
      <w:r w:rsidRPr="006C3F47">
        <w:rPr>
          <w:szCs w:val="22"/>
        </w:rPr>
        <w:t xml:space="preserve">s insurers and any other persons required to be notified by ESCo or the Contractor. </w:t>
      </w:r>
    </w:p>
    <w:p w14:paraId="5F7A6889" w14:textId="77777777" w:rsidR="008A0828" w:rsidRPr="006C3F47" w:rsidRDefault="008A0828" w:rsidP="00A5425D">
      <w:pPr>
        <w:pStyle w:val="Sch2Number"/>
        <w:widowControl w:val="0"/>
        <w:suppressLineNumbers/>
        <w:suppressAutoHyphens/>
        <w:rPr>
          <w:szCs w:val="22"/>
        </w:rPr>
      </w:pPr>
      <w:r w:rsidRPr="006C3F47">
        <w:rPr>
          <w:szCs w:val="22"/>
        </w:rPr>
        <w:t>If ESCo reasonably considers that there is an Emergency and</w:t>
      </w:r>
      <w:r w:rsidR="008D7C50">
        <w:rPr>
          <w:szCs w:val="22"/>
        </w:rPr>
        <w:t>,</w:t>
      </w:r>
      <w:r w:rsidRPr="006C3F47">
        <w:rPr>
          <w:szCs w:val="22"/>
        </w:rPr>
        <w:t xml:space="preserve"> in its reasonable discretion</w:t>
      </w:r>
      <w:r w:rsidR="008D7C50">
        <w:rPr>
          <w:szCs w:val="22"/>
        </w:rPr>
        <w:t>,</w:t>
      </w:r>
      <w:r w:rsidRPr="006C3F47">
        <w:rPr>
          <w:szCs w:val="22"/>
        </w:rPr>
        <w:t xml:space="preserve"> believes that the Contractor is not taking the necessary and proper steps to overcome the Emergency, ESCo </w:t>
      </w:r>
      <w:r w:rsidRPr="006C3F47">
        <w:rPr>
          <w:szCs w:val="22"/>
        </w:rPr>
        <w:lastRenderedPageBreak/>
        <w:t xml:space="preserve">shall, for so long as such Emergency continues, be entitled to direct the Contractor to provide all or any of the Services in such manner and/or at such times and/or to provide such Services as ESCo shall consider to be necessary to maintain the proper operation and/or </w:t>
      </w:r>
      <w:r w:rsidRPr="003628E8">
        <w:t>maintenance</w:t>
      </w:r>
      <w:r w:rsidRPr="006C3F47">
        <w:rPr>
          <w:szCs w:val="22"/>
        </w:rPr>
        <w:t xml:space="preserve"> of the components of the </w:t>
      </w:r>
      <w:r w:rsidR="008D7C50">
        <w:rPr>
          <w:szCs w:val="22"/>
        </w:rPr>
        <w:t>Energy System</w:t>
      </w:r>
      <w:r w:rsidRPr="006C3F47">
        <w:rPr>
          <w:szCs w:val="22"/>
        </w:rPr>
        <w:t xml:space="preserve"> or to reduce the risk to life or property, provided always that ESCo may not require the Contractor to operate or maintain the </w:t>
      </w:r>
      <w:r w:rsidR="008D7C50">
        <w:rPr>
          <w:szCs w:val="22"/>
        </w:rPr>
        <w:t>Energy System</w:t>
      </w:r>
      <w:r w:rsidRPr="006C3F47">
        <w:rPr>
          <w:szCs w:val="22"/>
        </w:rPr>
        <w:t xml:space="preserve"> contrary to the requirements of any </w:t>
      </w:r>
      <w:r w:rsidR="008D7C50">
        <w:rPr>
          <w:szCs w:val="22"/>
        </w:rPr>
        <w:t xml:space="preserve">Applicable Law, any </w:t>
      </w:r>
      <w:r w:rsidRPr="006C3F47">
        <w:rPr>
          <w:szCs w:val="22"/>
        </w:rPr>
        <w:t xml:space="preserve">Authorisations or </w:t>
      </w:r>
      <w:r w:rsidR="00181639">
        <w:rPr>
          <w:szCs w:val="22"/>
        </w:rPr>
        <w:t xml:space="preserve">if doing so </w:t>
      </w:r>
      <w:r w:rsidR="005A09CD">
        <w:rPr>
          <w:szCs w:val="22"/>
        </w:rPr>
        <w:t xml:space="preserve">would put the </w:t>
      </w:r>
      <w:r w:rsidRPr="006C3F47">
        <w:rPr>
          <w:szCs w:val="22"/>
        </w:rPr>
        <w:t>Contractor at risk of personal injury.</w:t>
      </w:r>
    </w:p>
    <w:p w14:paraId="760928B5" w14:textId="77777777" w:rsidR="008A0828" w:rsidRPr="003628E8" w:rsidRDefault="008A0828" w:rsidP="00F21EA9">
      <w:pPr>
        <w:pStyle w:val="Sch1Heading"/>
      </w:pPr>
      <w:r w:rsidRPr="003628E8">
        <w:t>Materials</w:t>
      </w:r>
    </w:p>
    <w:p w14:paraId="586B98E5" w14:textId="77777777" w:rsidR="008A0828" w:rsidRPr="006C3F47" w:rsidRDefault="008A0828" w:rsidP="00A5425D">
      <w:pPr>
        <w:pStyle w:val="Sch2Number"/>
        <w:widowControl w:val="0"/>
        <w:suppressLineNumbers/>
        <w:suppressAutoHyphens/>
      </w:pPr>
      <w:r w:rsidRPr="006C3F47">
        <w:t xml:space="preserve">The </w:t>
      </w:r>
      <w:r w:rsidRPr="003628E8">
        <w:t>Contractor</w:t>
      </w:r>
      <w:r w:rsidRPr="006C3F47">
        <w:t xml:space="preserve"> shall ensure that materials used in the supply of the Services:</w:t>
      </w:r>
    </w:p>
    <w:p w14:paraId="32D56DD2" w14:textId="5048CC3D" w:rsidR="008A0828" w:rsidRPr="006C3F47" w:rsidRDefault="008A0828" w:rsidP="00A5425D">
      <w:pPr>
        <w:pStyle w:val="Sch3Number"/>
        <w:widowControl w:val="0"/>
        <w:suppressLineNumbers/>
        <w:suppressAutoHyphens/>
      </w:pPr>
      <w:r w:rsidRPr="006C3F47">
        <w:t xml:space="preserve">comply with all </w:t>
      </w:r>
      <w:r w:rsidR="008D7C50">
        <w:t>Applicable Law</w:t>
      </w:r>
      <w:r w:rsidR="000C1EEB">
        <w:t>, Good Industry Practice</w:t>
      </w:r>
      <w:r w:rsidR="008D7C50">
        <w:t xml:space="preserve"> and all applicable Policies</w:t>
      </w:r>
      <w:r w:rsidRPr="006C3F47">
        <w:t>;</w:t>
      </w:r>
    </w:p>
    <w:p w14:paraId="40E2E8F5" w14:textId="77777777" w:rsidR="008A0828" w:rsidRPr="006C3F47" w:rsidRDefault="008A0828" w:rsidP="00A5425D">
      <w:pPr>
        <w:pStyle w:val="Sch3Number"/>
        <w:widowControl w:val="0"/>
        <w:suppressLineNumbers/>
        <w:suppressAutoHyphens/>
        <w:rPr>
          <w:szCs w:val="22"/>
        </w:rPr>
      </w:pPr>
      <w:r w:rsidRPr="006C3F47">
        <w:rPr>
          <w:szCs w:val="22"/>
        </w:rPr>
        <w:t>are suitable and fit for purpose for the provision of the Services;</w:t>
      </w:r>
    </w:p>
    <w:p w14:paraId="5C0FC669" w14:textId="77777777" w:rsidR="008A0828" w:rsidRPr="006C3F47" w:rsidRDefault="008A0828" w:rsidP="00A5425D">
      <w:pPr>
        <w:pStyle w:val="Sch3Number"/>
        <w:widowControl w:val="0"/>
        <w:suppressLineNumbers/>
        <w:suppressAutoHyphens/>
        <w:rPr>
          <w:szCs w:val="22"/>
        </w:rPr>
      </w:pPr>
      <w:r w:rsidRPr="006C3F47">
        <w:rPr>
          <w:szCs w:val="22"/>
        </w:rPr>
        <w:t>for replacements</w:t>
      </w:r>
      <w:r w:rsidR="008D7C50">
        <w:rPr>
          <w:szCs w:val="22"/>
        </w:rPr>
        <w:t>,</w:t>
      </w:r>
      <w:r w:rsidRPr="006C3F47">
        <w:rPr>
          <w:szCs w:val="22"/>
        </w:rPr>
        <w:t xml:space="preserve"> are like for like in terms of material and product;</w:t>
      </w:r>
      <w:r w:rsidR="005A09CD">
        <w:rPr>
          <w:szCs w:val="22"/>
        </w:rPr>
        <w:t xml:space="preserve"> and</w:t>
      </w:r>
    </w:p>
    <w:p w14:paraId="643B87F4" w14:textId="77777777" w:rsidR="008A0828" w:rsidRPr="006C3F47" w:rsidRDefault="008A0828" w:rsidP="00A5425D">
      <w:pPr>
        <w:pStyle w:val="Sch3Number"/>
        <w:widowControl w:val="0"/>
        <w:suppressLineNumbers/>
        <w:suppressAutoHyphens/>
        <w:rPr>
          <w:szCs w:val="22"/>
        </w:rPr>
      </w:pPr>
      <w:r w:rsidRPr="003628E8">
        <w:t>have</w:t>
      </w:r>
      <w:r w:rsidRPr="006C3F47">
        <w:rPr>
          <w:szCs w:val="22"/>
        </w:rPr>
        <w:t xml:space="preserve"> not been previously </w:t>
      </w:r>
      <w:r w:rsidR="008D7C50">
        <w:rPr>
          <w:szCs w:val="22"/>
        </w:rPr>
        <w:t xml:space="preserve">been </w:t>
      </w:r>
      <w:r w:rsidRPr="006C3F47">
        <w:rPr>
          <w:szCs w:val="22"/>
        </w:rPr>
        <w:t>used and</w:t>
      </w:r>
      <w:r w:rsidR="008D7C50">
        <w:rPr>
          <w:szCs w:val="22"/>
        </w:rPr>
        <w:t>,</w:t>
      </w:r>
      <w:r w:rsidRPr="006C3F47">
        <w:rPr>
          <w:szCs w:val="22"/>
        </w:rPr>
        <w:t xml:space="preserve"> when installed</w:t>
      </w:r>
      <w:r w:rsidR="008D7C50">
        <w:rPr>
          <w:szCs w:val="22"/>
        </w:rPr>
        <w:t>,</w:t>
      </w:r>
      <w:r w:rsidRPr="006C3F47">
        <w:rPr>
          <w:szCs w:val="22"/>
        </w:rPr>
        <w:t xml:space="preserve"> are covered by the full extent of the available manufacturer</w:t>
      </w:r>
      <w:r w:rsidR="008D7C50">
        <w:rPr>
          <w:szCs w:val="22"/>
        </w:rPr>
        <w:t>’</w:t>
      </w:r>
      <w:r w:rsidRPr="006C3F47">
        <w:rPr>
          <w:szCs w:val="22"/>
        </w:rPr>
        <w:t>s warranty when the product was first purchased.</w:t>
      </w:r>
    </w:p>
    <w:p w14:paraId="5ADB855D" w14:textId="77777777" w:rsidR="008A0828" w:rsidRPr="006C3F47" w:rsidRDefault="008A0828" w:rsidP="00A5425D">
      <w:pPr>
        <w:pStyle w:val="Sch2Number"/>
        <w:widowControl w:val="0"/>
        <w:suppressLineNumbers/>
        <w:suppressAutoHyphens/>
        <w:rPr>
          <w:szCs w:val="22"/>
        </w:rPr>
      </w:pPr>
      <w:r w:rsidRPr="006C3F47">
        <w:rPr>
          <w:szCs w:val="22"/>
        </w:rPr>
        <w:t>The Contractor shall use, mix and prepare all materials in a safe manner and shall keep the same under proper control and safe keeping and shall ensure that all materials are properly, accurately and clearly labelled on their containers (where appropriate) in accordance with any applicable statutory requirements and in accordance with best trade practice.</w:t>
      </w:r>
    </w:p>
    <w:p w14:paraId="329825F1" w14:textId="77777777" w:rsidR="00B31E6D" w:rsidRDefault="008A0828" w:rsidP="00A5425D">
      <w:pPr>
        <w:pStyle w:val="Sch2Number"/>
        <w:widowControl w:val="0"/>
        <w:suppressLineNumbers/>
        <w:suppressAutoHyphens/>
        <w:rPr>
          <w:szCs w:val="22"/>
        </w:rPr>
      </w:pPr>
      <w:r w:rsidRPr="006C3F47">
        <w:rPr>
          <w:szCs w:val="22"/>
        </w:rPr>
        <w:t>If</w:t>
      </w:r>
      <w:r w:rsidR="00B31E6D">
        <w:rPr>
          <w:szCs w:val="22"/>
        </w:rPr>
        <w:t>,</w:t>
      </w:r>
      <w:r w:rsidRPr="006C3F47">
        <w:rPr>
          <w:szCs w:val="22"/>
        </w:rPr>
        <w:t xml:space="preserve"> in the </w:t>
      </w:r>
      <w:r w:rsidR="00B31E6D">
        <w:rPr>
          <w:szCs w:val="22"/>
        </w:rPr>
        <w:t xml:space="preserve">reasonable </w:t>
      </w:r>
      <w:r w:rsidRPr="006C3F47">
        <w:rPr>
          <w:szCs w:val="22"/>
        </w:rPr>
        <w:t>opinion of ESCo’s Representative</w:t>
      </w:r>
      <w:r w:rsidR="00B31E6D">
        <w:rPr>
          <w:szCs w:val="22"/>
        </w:rPr>
        <w:t>,</w:t>
      </w:r>
      <w:r w:rsidRPr="006C3F47">
        <w:rPr>
          <w:szCs w:val="22"/>
        </w:rPr>
        <w:t xml:space="preserve"> the materials supplied by the Contractor do not </w:t>
      </w:r>
      <w:r w:rsidRPr="003628E8">
        <w:t>comply</w:t>
      </w:r>
      <w:r w:rsidRPr="006C3F47">
        <w:rPr>
          <w:szCs w:val="22"/>
        </w:rPr>
        <w:t xml:space="preserve"> with </w:t>
      </w:r>
      <w:r w:rsidR="00B31E6D">
        <w:rPr>
          <w:szCs w:val="22"/>
        </w:rPr>
        <w:t xml:space="preserve">the requirements of this Agreement </w:t>
      </w:r>
      <w:r w:rsidRPr="006C3F47">
        <w:rPr>
          <w:szCs w:val="22"/>
        </w:rPr>
        <w:t>then ESCo</w:t>
      </w:r>
      <w:r w:rsidR="00B31E6D">
        <w:rPr>
          <w:szCs w:val="22"/>
        </w:rPr>
        <w:t>’s Representative may</w:t>
      </w:r>
      <w:r w:rsidRPr="006C3F47">
        <w:rPr>
          <w:szCs w:val="22"/>
        </w:rPr>
        <w:t xml:space="preserve"> instruct the Contractor to not use or</w:t>
      </w:r>
      <w:r w:rsidR="00B31E6D">
        <w:rPr>
          <w:szCs w:val="22"/>
        </w:rPr>
        <w:t>,</w:t>
      </w:r>
      <w:r w:rsidRPr="006C3F47">
        <w:rPr>
          <w:szCs w:val="22"/>
        </w:rPr>
        <w:t xml:space="preserve"> if </w:t>
      </w:r>
      <w:r w:rsidR="00B31E6D">
        <w:rPr>
          <w:szCs w:val="22"/>
        </w:rPr>
        <w:t>already</w:t>
      </w:r>
      <w:r w:rsidRPr="006C3F47">
        <w:rPr>
          <w:szCs w:val="22"/>
        </w:rPr>
        <w:t xml:space="preserve"> used</w:t>
      </w:r>
      <w:r w:rsidR="00B31E6D">
        <w:rPr>
          <w:szCs w:val="22"/>
        </w:rPr>
        <w:t>,</w:t>
      </w:r>
      <w:r w:rsidRPr="006C3F47">
        <w:rPr>
          <w:szCs w:val="22"/>
        </w:rPr>
        <w:t xml:space="preserve"> to remove and replace</w:t>
      </w:r>
      <w:r w:rsidR="00B31E6D">
        <w:rPr>
          <w:szCs w:val="22"/>
        </w:rPr>
        <w:t>,</w:t>
      </w:r>
      <w:r w:rsidRPr="006C3F47">
        <w:rPr>
          <w:szCs w:val="22"/>
        </w:rPr>
        <w:t xml:space="preserve"> such materials and</w:t>
      </w:r>
      <w:r w:rsidR="00B31E6D">
        <w:rPr>
          <w:szCs w:val="22"/>
        </w:rPr>
        <w:t>:</w:t>
      </w:r>
    </w:p>
    <w:p w14:paraId="11F44A46" w14:textId="77777777" w:rsidR="00B31E6D" w:rsidRDefault="008A0828" w:rsidP="00A5425D">
      <w:pPr>
        <w:pStyle w:val="Sch3Number"/>
        <w:widowControl w:val="0"/>
        <w:suppressLineNumbers/>
        <w:suppressAutoHyphens/>
      </w:pPr>
      <w:r w:rsidRPr="006C3F47">
        <w:t>the Contractor shall comply with such instruction</w:t>
      </w:r>
      <w:r w:rsidR="00B31E6D">
        <w:t>; and</w:t>
      </w:r>
    </w:p>
    <w:p w14:paraId="63D209FD" w14:textId="77777777" w:rsidR="008A0828" w:rsidRPr="006C3F47" w:rsidRDefault="00B31E6D" w:rsidP="00A5425D">
      <w:pPr>
        <w:pStyle w:val="Sch3Number"/>
        <w:widowControl w:val="0"/>
        <w:suppressLineNumbers/>
        <w:suppressAutoHyphens/>
      </w:pPr>
      <w:r>
        <w:t xml:space="preserve">if </w:t>
      </w:r>
      <w:r w:rsidR="008A0828" w:rsidRPr="006C3F47">
        <w:t xml:space="preserve">the Contractor </w:t>
      </w:r>
      <w:r>
        <w:t>fails to comply with such instruction,</w:t>
      </w:r>
      <w:r w:rsidR="008A0828" w:rsidRPr="006C3F47">
        <w:t xml:space="preserve"> then ESCo shall be at liberty to provide the materials or make arrangements for their storage or employ other persons to provide the materials and all costs thereof</w:t>
      </w:r>
      <w:r w:rsidR="005A09CD">
        <w:t xml:space="preserve"> </w:t>
      </w:r>
      <w:r w:rsidR="008A0828" w:rsidRPr="006C3F47">
        <w:t xml:space="preserve">together with a reasonable administration charge, may be deducted from the sums due to the Contractor under </w:t>
      </w:r>
      <w:r w:rsidR="008F7BF8" w:rsidRPr="006C3F47">
        <w:t>this Agreement</w:t>
      </w:r>
      <w:r w:rsidR="008A0828" w:rsidRPr="006C3F47">
        <w:t xml:space="preserve"> or shall be recoverable from the Contractor by ESCo as a debt.</w:t>
      </w:r>
    </w:p>
    <w:p w14:paraId="0BD60F59" w14:textId="77777777" w:rsidR="008A0828" w:rsidRPr="00671B40" w:rsidRDefault="008A0828" w:rsidP="00F21EA9">
      <w:pPr>
        <w:pStyle w:val="Sch1Heading"/>
      </w:pPr>
      <w:r w:rsidRPr="00671B40">
        <w:t xml:space="preserve">Hazardous Substances </w:t>
      </w:r>
      <w:r w:rsidR="001E7BDD">
        <w:t>and waste</w:t>
      </w:r>
    </w:p>
    <w:p w14:paraId="2E17740B" w14:textId="77777777" w:rsidR="008A0828" w:rsidRPr="006C3F47" w:rsidRDefault="008A0828" w:rsidP="00A5425D">
      <w:pPr>
        <w:pStyle w:val="Sch2Number"/>
        <w:widowControl w:val="0"/>
        <w:suppressLineNumbers/>
        <w:suppressAutoHyphens/>
        <w:rPr>
          <w:szCs w:val="22"/>
        </w:rPr>
      </w:pPr>
      <w:r w:rsidRPr="006C3F47">
        <w:rPr>
          <w:szCs w:val="22"/>
        </w:rPr>
        <w:t>The Contractor shall inform ESCo of the delivery</w:t>
      </w:r>
      <w:r w:rsidR="00671B40">
        <w:rPr>
          <w:szCs w:val="22"/>
        </w:rPr>
        <w:t>,</w:t>
      </w:r>
      <w:r w:rsidRPr="006C3F47">
        <w:rPr>
          <w:szCs w:val="22"/>
        </w:rPr>
        <w:t xml:space="preserve"> </w:t>
      </w:r>
      <w:r w:rsidR="00671B40">
        <w:rPr>
          <w:szCs w:val="22"/>
        </w:rPr>
        <w:t xml:space="preserve">in the performance of the Services, </w:t>
      </w:r>
      <w:r w:rsidRPr="006C3F47">
        <w:rPr>
          <w:szCs w:val="22"/>
        </w:rPr>
        <w:t>of any goods having a toxic hazard or other hazard to the safety or health of persons or property, identifying those hazards and giving full details of any precautions to be taken by the Contractor on the delivery of such goods and their subsequent storage or handling.</w:t>
      </w:r>
    </w:p>
    <w:p w14:paraId="54CB9200" w14:textId="77777777" w:rsidR="008A0828" w:rsidRPr="003628E8" w:rsidRDefault="008A0828" w:rsidP="00A5425D">
      <w:pPr>
        <w:pStyle w:val="Sch2Number"/>
        <w:widowControl w:val="0"/>
        <w:suppressLineNumbers/>
        <w:suppressAutoHyphens/>
      </w:pPr>
      <w:r w:rsidRPr="003628E8">
        <w:t>The Contractor shall ensure that all such goods are suitably packed and identified at the time of delivery with reference to the hazards attaching to them.</w:t>
      </w:r>
    </w:p>
    <w:p w14:paraId="20ACF932" w14:textId="77777777" w:rsidR="008A0828" w:rsidRPr="003628E8" w:rsidRDefault="008A0828" w:rsidP="00A5425D">
      <w:pPr>
        <w:pStyle w:val="Sch2Number"/>
        <w:widowControl w:val="0"/>
        <w:suppressLineNumbers/>
        <w:suppressAutoHyphens/>
      </w:pPr>
      <w:r w:rsidRPr="003628E8">
        <w:t xml:space="preserve">The Contractor shall give all notices and shall procure all necessary licences and permits and will indemnify ESCo against all actions, claims, demands, proceedings, damages, costs, charges and </w:t>
      </w:r>
      <w:r w:rsidRPr="003628E8">
        <w:lastRenderedPageBreak/>
        <w:t>expenses whatsoever in respect of any breach by the Contractor of this obligation</w:t>
      </w:r>
      <w:r w:rsidR="00671B40" w:rsidRPr="003628E8">
        <w:t>.</w:t>
      </w:r>
    </w:p>
    <w:p w14:paraId="26E0BBEC" w14:textId="77777777" w:rsidR="001E7BDD" w:rsidRPr="003628E8" w:rsidRDefault="001E7BDD" w:rsidP="00A5425D">
      <w:pPr>
        <w:pStyle w:val="Sch2Number"/>
        <w:widowControl w:val="0"/>
        <w:suppressLineNumbers/>
        <w:suppressAutoHyphens/>
      </w:pPr>
      <w:r w:rsidRPr="003628E8">
        <w:t>The Contractor shall be responsible, at its own cost, for the safe disposal in accordance with Applicable Law and Good Industry Practice of any waste produced in the performance of the Services.</w:t>
      </w:r>
    </w:p>
    <w:p w14:paraId="16960E86" w14:textId="77777777" w:rsidR="00671B40" w:rsidRPr="00671B40" w:rsidRDefault="00671B40" w:rsidP="00A5425D">
      <w:pPr>
        <w:pStyle w:val="Sch2Number"/>
        <w:widowControl w:val="0"/>
        <w:suppressLineNumbers/>
        <w:suppressAutoHyphens/>
        <w:rPr>
          <w:szCs w:val="22"/>
        </w:rPr>
      </w:pPr>
      <w:r w:rsidRPr="003628E8">
        <w:t>The Contractor shall be responsible for the security of all materials</w:t>
      </w:r>
      <w:r w:rsidR="001E7BDD" w:rsidRPr="003628E8">
        <w:t xml:space="preserve"> (</w:t>
      </w:r>
      <w:r w:rsidRPr="003628E8">
        <w:t>including all hazardous materials</w:t>
      </w:r>
      <w:r w:rsidR="001E7BDD" w:rsidRPr="003628E8">
        <w:t>)</w:t>
      </w:r>
      <w:r w:rsidRPr="003628E8">
        <w:t xml:space="preserve"> used by</w:t>
      </w:r>
      <w:r w:rsidR="001E7BDD" w:rsidRPr="003628E8">
        <w:t xml:space="preserve">, and all waste (including all hazardous waste) produced by, </w:t>
      </w:r>
      <w:r w:rsidRPr="003628E8">
        <w:t>the Contractor and any Contractor’s</w:t>
      </w:r>
      <w:r>
        <w:rPr>
          <w:szCs w:val="22"/>
        </w:rPr>
        <w:t xml:space="preserve"> Personnel</w:t>
      </w:r>
      <w:r w:rsidRPr="006C3F47">
        <w:rPr>
          <w:szCs w:val="22"/>
        </w:rPr>
        <w:t xml:space="preserve"> in connection with the provision of the Services and </w:t>
      </w:r>
      <w:r>
        <w:rPr>
          <w:szCs w:val="22"/>
        </w:rPr>
        <w:t xml:space="preserve">shall hold </w:t>
      </w:r>
      <w:r w:rsidRPr="006C3F47">
        <w:rPr>
          <w:szCs w:val="22"/>
        </w:rPr>
        <w:t xml:space="preserve">ESCo </w:t>
      </w:r>
      <w:r>
        <w:rPr>
          <w:szCs w:val="22"/>
        </w:rPr>
        <w:t xml:space="preserve">harmless in respect of </w:t>
      </w:r>
      <w:r w:rsidRPr="006C3F47">
        <w:rPr>
          <w:szCs w:val="22"/>
        </w:rPr>
        <w:t xml:space="preserve">any </w:t>
      </w:r>
      <w:r>
        <w:rPr>
          <w:szCs w:val="22"/>
        </w:rPr>
        <w:t xml:space="preserve">costs, claims, expenses, losses or other </w:t>
      </w:r>
      <w:r w:rsidRPr="006C3F47">
        <w:rPr>
          <w:szCs w:val="22"/>
        </w:rPr>
        <w:t xml:space="preserve">liability </w:t>
      </w:r>
      <w:r>
        <w:rPr>
          <w:szCs w:val="22"/>
        </w:rPr>
        <w:t>or claims incurred by ESCo as a result of any use</w:t>
      </w:r>
      <w:r w:rsidR="001E7BDD">
        <w:rPr>
          <w:szCs w:val="22"/>
        </w:rPr>
        <w:t xml:space="preserve">, storage </w:t>
      </w:r>
      <w:r w:rsidR="004A2327">
        <w:rPr>
          <w:szCs w:val="22"/>
        </w:rPr>
        <w:t>or disposal</w:t>
      </w:r>
      <w:r>
        <w:rPr>
          <w:szCs w:val="22"/>
        </w:rPr>
        <w:t xml:space="preserve"> of such materials by the Contractor in breach of this Agreement</w:t>
      </w:r>
      <w:r w:rsidRPr="006C3F47">
        <w:rPr>
          <w:szCs w:val="22"/>
        </w:rPr>
        <w:t>.</w:t>
      </w:r>
    </w:p>
    <w:p w14:paraId="15B7F097" w14:textId="77777777" w:rsidR="008A0828" w:rsidRPr="00671B40" w:rsidRDefault="008A0828" w:rsidP="00F21EA9">
      <w:pPr>
        <w:pStyle w:val="Sch1Heading"/>
      </w:pPr>
      <w:bookmarkStart w:id="373" w:name="_Ref15296169"/>
      <w:r w:rsidRPr="00671B40">
        <w:t>Spares</w:t>
      </w:r>
      <w:bookmarkEnd w:id="373"/>
    </w:p>
    <w:p w14:paraId="4C959663" w14:textId="77777777" w:rsidR="008A0828" w:rsidRPr="006C3F47" w:rsidRDefault="00671B40" w:rsidP="00A5425D">
      <w:pPr>
        <w:pStyle w:val="Sch2Number"/>
        <w:widowControl w:val="0"/>
        <w:suppressLineNumbers/>
        <w:suppressAutoHyphens/>
        <w:rPr>
          <w:szCs w:val="22"/>
        </w:rPr>
      </w:pPr>
      <w:bookmarkStart w:id="374" w:name="_Ref14941306"/>
      <w:r>
        <w:rPr>
          <w:szCs w:val="22"/>
        </w:rPr>
        <w:t xml:space="preserve">Within [INSERT] </w:t>
      </w:r>
      <w:r w:rsidR="008A0828" w:rsidRPr="006C3F47">
        <w:rPr>
          <w:szCs w:val="22"/>
        </w:rPr>
        <w:t xml:space="preserve">months </w:t>
      </w:r>
      <w:r>
        <w:rPr>
          <w:szCs w:val="22"/>
        </w:rPr>
        <w:t xml:space="preserve">of the Effective Date, </w:t>
      </w:r>
      <w:r w:rsidR="008A0828" w:rsidRPr="006C3F47">
        <w:rPr>
          <w:szCs w:val="22"/>
        </w:rPr>
        <w:t xml:space="preserve">the Contractor shall prepare </w:t>
      </w:r>
      <w:r>
        <w:rPr>
          <w:szCs w:val="22"/>
        </w:rPr>
        <w:t xml:space="preserve">and submit to ESCo’s </w:t>
      </w:r>
      <w:r w:rsidRPr="003628E8">
        <w:t>Representative</w:t>
      </w:r>
      <w:r>
        <w:rPr>
          <w:szCs w:val="22"/>
        </w:rPr>
        <w:t xml:space="preserve"> </w:t>
      </w:r>
      <w:r w:rsidR="008A0828" w:rsidRPr="006C3F47">
        <w:rPr>
          <w:szCs w:val="22"/>
        </w:rPr>
        <w:t xml:space="preserve">a list of spare parts which it considers to be necessary to purchase for the continuing operation and maintenance of the </w:t>
      </w:r>
      <w:r>
        <w:rPr>
          <w:szCs w:val="22"/>
        </w:rPr>
        <w:t>Energy System</w:t>
      </w:r>
      <w:r w:rsidR="008A0828" w:rsidRPr="006C3F47">
        <w:rPr>
          <w:szCs w:val="22"/>
        </w:rPr>
        <w:t xml:space="preserve"> in accordance with the provisions of </w:t>
      </w:r>
      <w:r w:rsidR="008F7BF8" w:rsidRPr="006C3F47">
        <w:rPr>
          <w:szCs w:val="22"/>
        </w:rPr>
        <w:t>this Agreement</w:t>
      </w:r>
      <w:r w:rsidR="000A1B71">
        <w:rPr>
          <w:szCs w:val="22"/>
        </w:rPr>
        <w:t>,</w:t>
      </w:r>
      <w:r w:rsidR="008A0828" w:rsidRPr="006C3F47">
        <w:rPr>
          <w:szCs w:val="22"/>
        </w:rPr>
        <w:t xml:space="preserve"> including all strategic spares necessary to cover plant breakdown and limit outages and shall set such stock levels as may be reasonably expected to ensure that repair and maintenance works shall be carried out as quickly and efficiently as possible (“</w:t>
      </w:r>
      <w:r w:rsidR="008A0828" w:rsidRPr="006C3F47">
        <w:rPr>
          <w:b/>
          <w:szCs w:val="22"/>
        </w:rPr>
        <w:t>Operational and Strategic Spares</w:t>
      </w:r>
      <w:r w:rsidR="008A0828" w:rsidRPr="006C3F47">
        <w:rPr>
          <w:szCs w:val="22"/>
        </w:rPr>
        <w:t>”).</w:t>
      </w:r>
      <w:bookmarkEnd w:id="374"/>
    </w:p>
    <w:p w14:paraId="21B74363" w14:textId="77777777" w:rsidR="008A0828" w:rsidRPr="003628E8" w:rsidRDefault="008A0828" w:rsidP="00A5425D">
      <w:pPr>
        <w:pStyle w:val="Sch2Number"/>
        <w:widowControl w:val="0"/>
        <w:suppressLineNumbers/>
        <w:suppressAutoHyphens/>
      </w:pPr>
      <w:r w:rsidRPr="006C3F47">
        <w:rPr>
          <w:szCs w:val="22"/>
        </w:rPr>
        <w:t xml:space="preserve">When developing this </w:t>
      </w:r>
      <w:r w:rsidR="000A1B71">
        <w:rPr>
          <w:szCs w:val="22"/>
        </w:rPr>
        <w:t>list</w:t>
      </w:r>
      <w:r w:rsidRPr="006C3F47">
        <w:rPr>
          <w:szCs w:val="22"/>
        </w:rPr>
        <w:t xml:space="preserve"> of Operational and Strategic Spares</w:t>
      </w:r>
      <w:r w:rsidR="000A1B71">
        <w:rPr>
          <w:szCs w:val="22"/>
        </w:rPr>
        <w:t>,</w:t>
      </w:r>
      <w:r w:rsidRPr="006C3F47">
        <w:rPr>
          <w:szCs w:val="22"/>
        </w:rPr>
        <w:t xml:space="preserve"> the Contractor shall </w:t>
      </w:r>
      <w:r w:rsidR="000A1B71">
        <w:rPr>
          <w:szCs w:val="22"/>
        </w:rPr>
        <w:t xml:space="preserve">act in accordance with Good Industry Practice </w:t>
      </w:r>
      <w:r w:rsidRPr="006C3F47">
        <w:rPr>
          <w:szCs w:val="22"/>
        </w:rPr>
        <w:t xml:space="preserve">to ensure that the </w:t>
      </w:r>
      <w:r w:rsidR="000A1B71">
        <w:rPr>
          <w:szCs w:val="22"/>
        </w:rPr>
        <w:t>list</w:t>
      </w:r>
      <w:r w:rsidRPr="006C3F47">
        <w:rPr>
          <w:szCs w:val="22"/>
        </w:rPr>
        <w:t xml:space="preserve"> provided reflects only those spares which the Contractor believes are essential to the delivery of the Services </w:t>
      </w:r>
      <w:r w:rsidR="000A1B71">
        <w:rPr>
          <w:szCs w:val="22"/>
        </w:rPr>
        <w:t xml:space="preserve">in accordance with the requirements of this Agreement, taking into account alternative approaches to holding spare </w:t>
      </w:r>
      <w:r w:rsidR="000A1B71" w:rsidRPr="003628E8">
        <w:t xml:space="preserve">parts where </w:t>
      </w:r>
      <w:r w:rsidRPr="003628E8">
        <w:t xml:space="preserve">the Services can be maintained to </w:t>
      </w:r>
      <w:r w:rsidR="000A1B71" w:rsidRPr="003628E8">
        <w:t xml:space="preserve">the standard required by this Agreement. </w:t>
      </w:r>
      <w:r w:rsidRPr="003628E8">
        <w:t>The Contactor shall also give due consideration to the shelf</w:t>
      </w:r>
      <w:r w:rsidR="000A1B71" w:rsidRPr="003628E8">
        <w:t>-</w:t>
      </w:r>
      <w:r w:rsidRPr="003628E8">
        <w:t>life of spare</w:t>
      </w:r>
      <w:r w:rsidR="000A1B71" w:rsidRPr="003628E8">
        <w:t xml:space="preserve"> parts</w:t>
      </w:r>
      <w:r w:rsidRPr="003628E8">
        <w:t xml:space="preserve"> and the expected levels of usage under normal operation and expected failure rates and should not </w:t>
      </w:r>
      <w:r w:rsidR="000A1B71" w:rsidRPr="003628E8">
        <w:t xml:space="preserve">include </w:t>
      </w:r>
      <w:r w:rsidRPr="003628E8">
        <w:t>any items to the Operational and Strategic Spares which</w:t>
      </w:r>
      <w:r w:rsidR="000A1B71" w:rsidRPr="003628E8">
        <w:t xml:space="preserve">, acting in accordance with Good Industry Practice, </w:t>
      </w:r>
      <w:r w:rsidRPr="003628E8">
        <w:t xml:space="preserve">would not be required during the </w:t>
      </w:r>
      <w:r w:rsidR="000A1B71" w:rsidRPr="003628E8">
        <w:t xml:space="preserve">Term </w:t>
      </w:r>
      <w:r w:rsidRPr="003628E8">
        <w:t xml:space="preserve">or could become obsolete or unusable due to </w:t>
      </w:r>
      <w:r w:rsidR="000A1B71" w:rsidRPr="003628E8">
        <w:t>shelf-</w:t>
      </w:r>
      <w:r w:rsidRPr="003628E8">
        <w:t>life</w:t>
      </w:r>
      <w:r w:rsidR="000A1B71" w:rsidRPr="003628E8">
        <w:t>.</w:t>
      </w:r>
    </w:p>
    <w:p w14:paraId="0EA0E444" w14:textId="77777777" w:rsidR="0032657B" w:rsidRPr="003628E8" w:rsidRDefault="008A0828" w:rsidP="00A5425D">
      <w:pPr>
        <w:pStyle w:val="Sch2Number"/>
        <w:widowControl w:val="0"/>
        <w:suppressLineNumbers/>
        <w:suppressAutoHyphens/>
      </w:pPr>
      <w:r w:rsidRPr="003628E8">
        <w:t>ESCo</w:t>
      </w:r>
      <w:r w:rsidR="000A1B71" w:rsidRPr="003628E8">
        <w:t>’s Representative</w:t>
      </w:r>
      <w:r w:rsidRPr="003628E8">
        <w:t xml:space="preserve"> shall review and </w:t>
      </w:r>
      <w:r w:rsidR="000A1B71" w:rsidRPr="003628E8">
        <w:t xml:space="preserve">seek to </w:t>
      </w:r>
      <w:r w:rsidRPr="003628E8">
        <w:t>agree this list with the Contractor and</w:t>
      </w:r>
      <w:r w:rsidR="000A1B71" w:rsidRPr="003628E8">
        <w:t>,</w:t>
      </w:r>
      <w:r w:rsidRPr="003628E8">
        <w:t xml:space="preserve"> once agreed</w:t>
      </w:r>
      <w:r w:rsidR="000A1B71" w:rsidRPr="003628E8">
        <w:t>,</w:t>
      </w:r>
      <w:r w:rsidRPr="003628E8">
        <w:t xml:space="preserve"> the Contractor shall purchase the initial supply of Operational and Strategic Spares </w:t>
      </w:r>
      <w:r w:rsidR="000A1B71" w:rsidRPr="003628E8">
        <w:t>[</w:t>
      </w:r>
      <w:r w:rsidRPr="003628E8">
        <w:t xml:space="preserve">and charge ESCo for these at cost plus </w:t>
      </w:r>
      <w:r w:rsidR="000A1B71" w:rsidRPr="003628E8">
        <w:t>[INSERT]</w:t>
      </w:r>
      <w:r w:rsidRPr="003628E8">
        <w:t>%</w:t>
      </w:r>
      <w:r w:rsidR="000A1B71" w:rsidRPr="003628E8">
        <w:t>].</w:t>
      </w:r>
      <w:r w:rsidR="0032657B" w:rsidRPr="003628E8">
        <w:t xml:space="preserve">  The costs to which the Contractor’s mark-up is added shall be the cost paid by the Contractor less any discounts given to the Contractor by the relevant equipment supplier and any rebates paid by the relevant supplier of that item to the Contractor.</w:t>
      </w:r>
    </w:p>
    <w:p w14:paraId="4D61BA20" w14:textId="77777777" w:rsidR="008A0828" w:rsidRPr="003628E8" w:rsidRDefault="0032657B" w:rsidP="00A5425D">
      <w:pPr>
        <w:pStyle w:val="Sch2Number"/>
        <w:widowControl w:val="0"/>
        <w:suppressLineNumbers/>
        <w:suppressAutoHyphens/>
      </w:pPr>
      <w:r w:rsidRPr="003628E8">
        <w:t>In the event that the Parties are unable to agree the list within [INSERT] Business Days of the Contractor providing it to ESCo’s Representative, either Party may refer the matter to be resolved in accordance with the Dispute Resolution Procedure.</w:t>
      </w:r>
    </w:p>
    <w:p w14:paraId="392E4B05" w14:textId="77777777" w:rsidR="008A0828" w:rsidRPr="006C3F47" w:rsidRDefault="008A0828" w:rsidP="00A5425D">
      <w:pPr>
        <w:pStyle w:val="Sch2Number"/>
        <w:widowControl w:val="0"/>
        <w:suppressLineNumbers/>
        <w:suppressAutoHyphens/>
        <w:rPr>
          <w:szCs w:val="22"/>
        </w:rPr>
      </w:pPr>
      <w:r w:rsidRPr="003628E8">
        <w:t xml:space="preserve">The Contractor shall store these Operational and Strategic Spares </w:t>
      </w:r>
      <w:r w:rsidR="0032657B" w:rsidRPr="003628E8">
        <w:t>[</w:t>
      </w:r>
      <w:r w:rsidRPr="003628E8">
        <w:t>in the area set aside for this purpose</w:t>
      </w:r>
      <w:r w:rsidRPr="006C3F47">
        <w:rPr>
          <w:szCs w:val="22"/>
        </w:rPr>
        <w:t xml:space="preserve"> in the Energy Centre or Substation as appropriate</w:t>
      </w:r>
      <w:r w:rsidR="0032657B">
        <w:rPr>
          <w:szCs w:val="22"/>
        </w:rPr>
        <w:t>]</w:t>
      </w:r>
      <w:r w:rsidRPr="006C3F47">
        <w:rPr>
          <w:szCs w:val="22"/>
        </w:rPr>
        <w:t xml:space="preserve">. Suitable shelving and racking shall be provided by the Contractor where spares are to be located within </w:t>
      </w:r>
      <w:r w:rsidR="0032657B">
        <w:rPr>
          <w:szCs w:val="22"/>
        </w:rPr>
        <w:t>[</w:t>
      </w:r>
      <w:r w:rsidRPr="006C3F47">
        <w:rPr>
          <w:szCs w:val="22"/>
        </w:rPr>
        <w:t>the Energy Centre</w:t>
      </w:r>
      <w:r w:rsidR="0032657B">
        <w:rPr>
          <w:szCs w:val="22"/>
        </w:rPr>
        <w:t>]</w:t>
      </w:r>
      <w:r w:rsidRPr="006C3F47">
        <w:rPr>
          <w:szCs w:val="22"/>
        </w:rPr>
        <w:t xml:space="preserve">. Lockable robust cabinets shall be provided by the Contractor where spares are to be located within a Substation. The Contractor shall ensure a full up to date inventory of all such spares is retained on the PPM System and that the items are stored in safe manner which prevents damage to the items. </w:t>
      </w:r>
    </w:p>
    <w:p w14:paraId="4000E026" w14:textId="77777777" w:rsidR="008A0828" w:rsidRPr="006C3F47" w:rsidRDefault="008A0828" w:rsidP="00A5425D">
      <w:pPr>
        <w:pStyle w:val="Sch2Number"/>
        <w:widowControl w:val="0"/>
        <w:suppressLineNumbers/>
        <w:suppressAutoHyphens/>
        <w:rPr>
          <w:szCs w:val="22"/>
        </w:rPr>
      </w:pPr>
      <w:r w:rsidRPr="006C3F47">
        <w:rPr>
          <w:szCs w:val="22"/>
        </w:rPr>
        <w:lastRenderedPageBreak/>
        <w:t>If the Contractor uses any of the Operational and Strategic Spares then it shall immediately advise ESCo</w:t>
      </w:r>
      <w:r w:rsidR="0032657B">
        <w:rPr>
          <w:szCs w:val="22"/>
        </w:rPr>
        <w:t>’s Representative</w:t>
      </w:r>
      <w:r w:rsidRPr="006C3F47">
        <w:rPr>
          <w:szCs w:val="22"/>
        </w:rPr>
        <w:t xml:space="preserve"> in writing and shall replenish the Operational and Strategic Spares stock accordingly at its own cost so as to be able to hand back to ESCo on termination of </w:t>
      </w:r>
      <w:r w:rsidR="008F7BF8" w:rsidRPr="006C3F47">
        <w:rPr>
          <w:szCs w:val="22"/>
        </w:rPr>
        <w:t xml:space="preserve">this </w:t>
      </w:r>
      <w:r w:rsidR="008F7BF8" w:rsidRPr="003628E8">
        <w:t>Agreement</w:t>
      </w:r>
      <w:r w:rsidRPr="006C3F47">
        <w:rPr>
          <w:szCs w:val="22"/>
        </w:rPr>
        <w:t xml:space="preserve"> a full stock of Operational and Strategic Spares. This shall also apply to any item which is taken from the Operational and Strategic Spares but is subsequently found to be faulty or not fit for purpose.</w:t>
      </w:r>
    </w:p>
    <w:p w14:paraId="7CA3E9C4" w14:textId="1779BEAC" w:rsidR="008A0828" w:rsidRPr="006C3F47" w:rsidRDefault="008A0828" w:rsidP="00A5425D">
      <w:pPr>
        <w:pStyle w:val="Sch2Number"/>
        <w:widowControl w:val="0"/>
        <w:suppressLineNumbers/>
        <w:suppressAutoHyphens/>
        <w:rPr>
          <w:szCs w:val="22"/>
        </w:rPr>
      </w:pPr>
      <w:bookmarkStart w:id="375" w:name="_Ref24869430"/>
      <w:r w:rsidRPr="006C3F47">
        <w:rPr>
          <w:szCs w:val="22"/>
        </w:rPr>
        <w:t xml:space="preserve">Upon termination of </w:t>
      </w:r>
      <w:r w:rsidR="008F7BF8" w:rsidRPr="006C3F47">
        <w:rPr>
          <w:szCs w:val="22"/>
        </w:rPr>
        <w:t>this Agreement</w:t>
      </w:r>
      <w:r w:rsidRPr="006C3F47">
        <w:rPr>
          <w:szCs w:val="22"/>
        </w:rPr>
        <w:t xml:space="preserve"> for any reason</w:t>
      </w:r>
      <w:r w:rsidR="0032657B">
        <w:rPr>
          <w:szCs w:val="22"/>
        </w:rPr>
        <w:t>,</w:t>
      </w:r>
      <w:r w:rsidRPr="006C3F47">
        <w:rPr>
          <w:szCs w:val="22"/>
        </w:rPr>
        <w:t xml:space="preserve"> the Contractor shall ensure that the </w:t>
      </w:r>
      <w:r w:rsidRPr="003628E8">
        <w:t>ownership</w:t>
      </w:r>
      <w:r w:rsidRPr="006C3F47">
        <w:rPr>
          <w:szCs w:val="22"/>
        </w:rPr>
        <w:t xml:space="preserve"> of the Operational and Strategic Spares is passed to ESCo and that the stock levels are </w:t>
      </w:r>
      <w:r w:rsidR="0032657B">
        <w:rPr>
          <w:szCs w:val="22"/>
        </w:rPr>
        <w:t xml:space="preserve">as required to be maintained in accordance with this paragraph </w:t>
      </w:r>
      <w:r w:rsidR="0032657B">
        <w:rPr>
          <w:szCs w:val="22"/>
        </w:rPr>
        <w:fldChar w:fldCharType="begin"/>
      </w:r>
      <w:r w:rsidR="0032657B">
        <w:rPr>
          <w:szCs w:val="22"/>
        </w:rPr>
        <w:instrText xml:space="preserve"> REF _Ref15296169 \r \h </w:instrText>
      </w:r>
      <w:r w:rsidR="0032657B">
        <w:rPr>
          <w:szCs w:val="22"/>
        </w:rPr>
      </w:r>
      <w:r w:rsidR="0032657B">
        <w:rPr>
          <w:szCs w:val="22"/>
        </w:rPr>
        <w:fldChar w:fldCharType="separate"/>
      </w:r>
      <w:r w:rsidR="00F21EA9">
        <w:rPr>
          <w:szCs w:val="22"/>
        </w:rPr>
        <w:t>10</w:t>
      </w:r>
      <w:r w:rsidR="0032657B">
        <w:rPr>
          <w:szCs w:val="22"/>
        </w:rPr>
        <w:fldChar w:fldCharType="end"/>
      </w:r>
      <w:r w:rsidRPr="006C3F47">
        <w:rPr>
          <w:szCs w:val="22"/>
        </w:rPr>
        <w:t>. If any stocks of the Operational and Strategic Spares are not in accordance with these levels then either the Contractor shall rectify any understocking of such spare parts or</w:t>
      </w:r>
      <w:r w:rsidR="0032657B">
        <w:rPr>
          <w:szCs w:val="22"/>
        </w:rPr>
        <w:t>,</w:t>
      </w:r>
      <w:r w:rsidRPr="006C3F47">
        <w:rPr>
          <w:szCs w:val="22"/>
        </w:rPr>
        <w:t xml:space="preserve"> if the Contractor does not carry this out within </w:t>
      </w:r>
      <w:r w:rsidR="0032657B">
        <w:rPr>
          <w:szCs w:val="22"/>
        </w:rPr>
        <w:t>[INSERT] Business D</w:t>
      </w:r>
      <w:r w:rsidRPr="006C3F47">
        <w:rPr>
          <w:szCs w:val="22"/>
        </w:rPr>
        <w:t>ays of the date of termination</w:t>
      </w:r>
      <w:r w:rsidR="0032657B">
        <w:rPr>
          <w:szCs w:val="22"/>
        </w:rPr>
        <w:t>,</w:t>
      </w:r>
      <w:r w:rsidRPr="006C3F47">
        <w:rPr>
          <w:szCs w:val="22"/>
        </w:rPr>
        <w:t xml:space="preserve"> then ESCo may purchase such spare parts as are missing and charge the Contractor at cost plus </w:t>
      </w:r>
      <w:r w:rsidR="0032657B">
        <w:rPr>
          <w:szCs w:val="22"/>
        </w:rPr>
        <w:t>[INSERT]</w:t>
      </w:r>
      <w:r w:rsidRPr="006C3F47">
        <w:rPr>
          <w:szCs w:val="22"/>
        </w:rPr>
        <w:t>%.</w:t>
      </w:r>
      <w:bookmarkEnd w:id="375"/>
    </w:p>
    <w:p w14:paraId="374C0DD9" w14:textId="77777777" w:rsidR="008A0828" w:rsidRPr="0032657B" w:rsidRDefault="008A0828" w:rsidP="00F21EA9">
      <w:pPr>
        <w:pStyle w:val="Sch1Heading"/>
      </w:pPr>
      <w:r w:rsidRPr="0032657B">
        <w:t>Tools, Vehicles and Equipment</w:t>
      </w:r>
    </w:p>
    <w:p w14:paraId="7BBC0B3B" w14:textId="77777777" w:rsidR="008A0828" w:rsidRPr="003628E8" w:rsidRDefault="008A0828" w:rsidP="00A5425D">
      <w:pPr>
        <w:pStyle w:val="Sch2Number"/>
        <w:widowControl w:val="0"/>
        <w:suppressLineNumbers/>
        <w:suppressAutoHyphens/>
      </w:pPr>
      <w:r w:rsidRPr="006C3F47">
        <w:rPr>
          <w:szCs w:val="22"/>
        </w:rPr>
        <w:t xml:space="preserve">Save as otherwise provided in </w:t>
      </w:r>
      <w:r w:rsidR="008F7BF8" w:rsidRPr="006C3F47">
        <w:rPr>
          <w:szCs w:val="22"/>
        </w:rPr>
        <w:t>this Agreement</w:t>
      </w:r>
      <w:r w:rsidR="0032657B">
        <w:rPr>
          <w:szCs w:val="22"/>
        </w:rPr>
        <w:t>,</w:t>
      </w:r>
      <w:r w:rsidRPr="006C3F47">
        <w:rPr>
          <w:szCs w:val="22"/>
        </w:rPr>
        <w:t xml:space="preserve"> the Contractor shall at its own expense provide, all vehicles, tools and other equipment necessary for the provision of the Services and ensure that they </w:t>
      </w:r>
      <w:r w:rsidRPr="003628E8">
        <w:t xml:space="preserve">are kept and stored in accordance with the provisions of </w:t>
      </w:r>
      <w:r w:rsidR="008F7BF8" w:rsidRPr="003628E8">
        <w:t>this Agreement</w:t>
      </w:r>
      <w:r w:rsidRPr="003628E8">
        <w:t>.</w:t>
      </w:r>
    </w:p>
    <w:p w14:paraId="7807C89F" w14:textId="77777777" w:rsidR="008A0828" w:rsidRPr="003628E8" w:rsidRDefault="008A0828" w:rsidP="00A5425D">
      <w:pPr>
        <w:pStyle w:val="Sch2Number"/>
        <w:widowControl w:val="0"/>
        <w:suppressLineNumbers/>
        <w:suppressAutoHyphens/>
      </w:pPr>
      <w:r w:rsidRPr="003628E8">
        <w:t>The Contractor shall have available</w:t>
      </w:r>
      <w:r w:rsidR="0032657B" w:rsidRPr="003628E8">
        <w:t>,</w:t>
      </w:r>
      <w:r w:rsidRPr="003628E8">
        <w:t xml:space="preserve"> as standard equipment</w:t>
      </w:r>
      <w:r w:rsidR="0032657B" w:rsidRPr="003628E8">
        <w:t>,</w:t>
      </w:r>
      <w:r w:rsidRPr="003628E8">
        <w:t xml:space="preserve"> a freezing set capable of effective isolation of water services up to </w:t>
      </w:r>
      <w:r w:rsidR="0032657B" w:rsidRPr="003628E8">
        <w:t>[</w:t>
      </w:r>
      <w:r w:rsidRPr="003628E8">
        <w:t>50mm</w:t>
      </w:r>
      <w:r w:rsidR="0032657B" w:rsidRPr="003628E8">
        <w:t>]</w:t>
      </w:r>
      <w:r w:rsidRPr="003628E8">
        <w:t xml:space="preserve"> in diameter. The Contractor shall also have Contractor’s Personnel available to operate this equipment properly. </w:t>
      </w:r>
    </w:p>
    <w:p w14:paraId="5DA87512" w14:textId="77777777" w:rsidR="008A0828" w:rsidRPr="003628E8" w:rsidRDefault="008A0828" w:rsidP="00A5425D">
      <w:pPr>
        <w:pStyle w:val="Sch2Number"/>
        <w:widowControl w:val="0"/>
        <w:suppressLineNumbers/>
        <w:suppressAutoHyphens/>
      </w:pPr>
      <w:r w:rsidRPr="003628E8">
        <w:t>The Contractor shall also have available</w:t>
      </w:r>
      <w:r w:rsidR="0032657B" w:rsidRPr="003628E8">
        <w:t>,</w:t>
      </w:r>
      <w:r w:rsidRPr="003628E8">
        <w:t xml:space="preserve"> as standard equipment</w:t>
      </w:r>
      <w:r w:rsidR="0032657B" w:rsidRPr="003628E8">
        <w:t>,</w:t>
      </w:r>
      <w:r w:rsidRPr="003628E8">
        <w:t xml:space="preserve"> a system flusher for use when flushing out of small sections of heating system pipework. No flushing through to drain</w:t>
      </w:r>
      <w:r w:rsidR="0032657B" w:rsidRPr="003628E8">
        <w:t>s</w:t>
      </w:r>
      <w:r w:rsidRPr="003628E8">
        <w:t xml:space="preserve"> will be allowed. The Contractor shall agree </w:t>
      </w:r>
      <w:r w:rsidR="0032657B" w:rsidRPr="003628E8">
        <w:t xml:space="preserve">with </w:t>
      </w:r>
      <w:r w:rsidR="006F3813" w:rsidRPr="003628E8">
        <w:t>ESCo’s</w:t>
      </w:r>
      <w:r w:rsidR="00486022" w:rsidRPr="003628E8">
        <w:t xml:space="preserve"> </w:t>
      </w:r>
      <w:r w:rsidR="0032657B" w:rsidRPr="003628E8">
        <w:t xml:space="preserve">Representative </w:t>
      </w:r>
      <w:r w:rsidRPr="003628E8">
        <w:t xml:space="preserve">any flushing chemical to be used before use. Where a system flusher is used, the Contractor shall provide </w:t>
      </w:r>
      <w:r w:rsidR="0032657B" w:rsidRPr="003628E8">
        <w:t xml:space="preserve">all relevant </w:t>
      </w:r>
      <w:r w:rsidR="00ED1B52">
        <w:t>safety</w:t>
      </w:r>
      <w:r w:rsidR="0032657B" w:rsidRPr="003628E8">
        <w:t xml:space="preserve"> </w:t>
      </w:r>
      <w:r w:rsidRPr="003628E8">
        <w:t>sheet</w:t>
      </w:r>
      <w:r w:rsidR="0032657B" w:rsidRPr="003628E8">
        <w:t>s,</w:t>
      </w:r>
      <w:r w:rsidRPr="003628E8">
        <w:t xml:space="preserve"> at point of use.</w:t>
      </w:r>
    </w:p>
    <w:p w14:paraId="22A01061" w14:textId="77777777" w:rsidR="008A0828" w:rsidRPr="003628E8" w:rsidRDefault="008A0828" w:rsidP="00A5425D">
      <w:pPr>
        <w:pStyle w:val="Sch2Number"/>
        <w:widowControl w:val="0"/>
        <w:suppressLineNumbers/>
        <w:suppressAutoHyphens/>
      </w:pPr>
      <w:r w:rsidRPr="003628E8">
        <w:t>For the avoidance of doubt</w:t>
      </w:r>
      <w:r w:rsidR="004D00C6" w:rsidRPr="003628E8">
        <w:t>,</w:t>
      </w:r>
      <w:r w:rsidRPr="003628E8">
        <w:t xml:space="preserve"> the Contractor shall at all times be fully responsible for the licensing and payment of all licensing fees, parking fees, taxes and insurance required in connection with or arising out of the possession or use of all vehicles and other equipment, and parts used in the provision of the Services.</w:t>
      </w:r>
    </w:p>
    <w:p w14:paraId="71A10EBC" w14:textId="77777777" w:rsidR="008A0828" w:rsidRPr="006C3F47" w:rsidRDefault="008A0828" w:rsidP="00A5425D">
      <w:pPr>
        <w:pStyle w:val="Sch2Number"/>
        <w:widowControl w:val="0"/>
        <w:suppressLineNumbers/>
        <w:suppressAutoHyphens/>
        <w:rPr>
          <w:szCs w:val="22"/>
        </w:rPr>
      </w:pPr>
      <w:r w:rsidRPr="003628E8">
        <w:t>The Contractor</w:t>
      </w:r>
      <w:r w:rsidRPr="006C3F47">
        <w:rPr>
          <w:szCs w:val="22"/>
        </w:rPr>
        <w:t xml:space="preserve"> shall be responsible for the security of all vehicles, equipment and other equipment and parts and ESCo shall not be liable in the event of any loss thereof or damage thereto </w:t>
      </w:r>
      <w:r w:rsidR="004D00C6">
        <w:rPr>
          <w:szCs w:val="22"/>
        </w:rPr>
        <w:t>(</w:t>
      </w:r>
      <w:r w:rsidRPr="006C3F47">
        <w:rPr>
          <w:szCs w:val="22"/>
        </w:rPr>
        <w:t xml:space="preserve">save in so far as such loss or damage is caused by any deliberate or negligent act of ESCo or </w:t>
      </w:r>
      <w:r w:rsidR="004D00C6">
        <w:rPr>
          <w:szCs w:val="22"/>
        </w:rPr>
        <w:t>ESCo Personnel)</w:t>
      </w:r>
      <w:r w:rsidRPr="006C3F47">
        <w:rPr>
          <w:szCs w:val="22"/>
        </w:rPr>
        <w:t>.</w:t>
      </w:r>
    </w:p>
    <w:p w14:paraId="4ABF36A9" w14:textId="77777777" w:rsidR="008A0828" w:rsidRPr="006C3F47" w:rsidRDefault="008A0828" w:rsidP="00A5425D">
      <w:pPr>
        <w:pStyle w:val="Sch2Number"/>
        <w:widowControl w:val="0"/>
        <w:suppressLineNumbers/>
        <w:suppressAutoHyphens/>
        <w:rPr>
          <w:szCs w:val="22"/>
        </w:rPr>
      </w:pPr>
      <w:r w:rsidRPr="006C3F47">
        <w:rPr>
          <w:szCs w:val="22"/>
        </w:rPr>
        <w:t>The Contractor shall</w:t>
      </w:r>
      <w:r w:rsidR="004D00C6">
        <w:rPr>
          <w:szCs w:val="22"/>
        </w:rPr>
        <w:t>,</w:t>
      </w:r>
      <w:r w:rsidRPr="006C3F47">
        <w:rPr>
          <w:szCs w:val="22"/>
        </w:rPr>
        <w:t xml:space="preserve"> at its own expense</w:t>
      </w:r>
      <w:r w:rsidR="004D00C6">
        <w:rPr>
          <w:szCs w:val="22"/>
        </w:rPr>
        <w:t>,</w:t>
      </w:r>
      <w:r w:rsidRPr="006C3F47">
        <w:rPr>
          <w:szCs w:val="22"/>
        </w:rPr>
        <w:t xml:space="preserve"> put and keep all vehicles, equipment, and other equipment used in the performance of the Services at all times in safe, good, clean and </w:t>
      </w:r>
      <w:r w:rsidRPr="003628E8">
        <w:t>serviceable</w:t>
      </w:r>
      <w:r w:rsidRPr="006C3F47">
        <w:rPr>
          <w:szCs w:val="22"/>
        </w:rPr>
        <w:t xml:space="preserve"> repair and condition in accordance (where applicable) with all </w:t>
      </w:r>
      <w:r w:rsidR="004D00C6">
        <w:rPr>
          <w:szCs w:val="22"/>
        </w:rPr>
        <w:t xml:space="preserve">Applicable Law </w:t>
      </w:r>
      <w:r w:rsidRPr="006C3F47">
        <w:rPr>
          <w:szCs w:val="22"/>
        </w:rPr>
        <w:t xml:space="preserve">and in such condition and appearance as is commensurate with the proper performance of </w:t>
      </w:r>
      <w:r w:rsidR="008F7BF8" w:rsidRPr="006C3F47">
        <w:rPr>
          <w:szCs w:val="22"/>
        </w:rPr>
        <w:t>this Agreement</w:t>
      </w:r>
      <w:r w:rsidRPr="006C3F47">
        <w:rPr>
          <w:szCs w:val="22"/>
        </w:rPr>
        <w:t>.</w:t>
      </w:r>
    </w:p>
    <w:p w14:paraId="24A0CEAF" w14:textId="77777777" w:rsidR="008A0828" w:rsidRPr="006C3F47" w:rsidRDefault="004D00C6" w:rsidP="00A5425D">
      <w:pPr>
        <w:pStyle w:val="Sch2Number"/>
        <w:widowControl w:val="0"/>
        <w:suppressLineNumbers/>
        <w:suppressAutoHyphens/>
        <w:rPr>
          <w:szCs w:val="22"/>
        </w:rPr>
      </w:pPr>
      <w:r>
        <w:rPr>
          <w:szCs w:val="22"/>
        </w:rPr>
        <w:t>[</w:t>
      </w:r>
      <w:r w:rsidR="008A0828" w:rsidRPr="006C3F47">
        <w:rPr>
          <w:szCs w:val="22"/>
        </w:rPr>
        <w:t xml:space="preserve">The </w:t>
      </w:r>
      <w:r w:rsidR="008A0828" w:rsidRPr="003628E8">
        <w:t>Contractor</w:t>
      </w:r>
      <w:r w:rsidR="008A0828" w:rsidRPr="006C3F47">
        <w:rPr>
          <w:szCs w:val="22"/>
        </w:rPr>
        <w:t xml:space="preserve"> shall ensure that its name, address and business are clearly displayed on all of its vehicles, with the exception of company cars used by supervisory staff.</w:t>
      </w:r>
      <w:r>
        <w:rPr>
          <w:szCs w:val="22"/>
        </w:rPr>
        <w:t>]</w:t>
      </w:r>
    </w:p>
    <w:p w14:paraId="4825C885" w14:textId="77777777" w:rsidR="008A0828" w:rsidRPr="006C3F47" w:rsidRDefault="008A0828" w:rsidP="00A5425D">
      <w:pPr>
        <w:pStyle w:val="Sch2Number"/>
        <w:widowControl w:val="0"/>
        <w:suppressLineNumbers/>
        <w:suppressAutoHyphens/>
        <w:rPr>
          <w:szCs w:val="22"/>
        </w:rPr>
      </w:pPr>
      <w:r w:rsidRPr="006C3F47">
        <w:rPr>
          <w:szCs w:val="22"/>
        </w:rPr>
        <w:t xml:space="preserve">The </w:t>
      </w:r>
      <w:r w:rsidRPr="003628E8">
        <w:t>Contractor</w:t>
      </w:r>
      <w:r w:rsidRPr="006C3F47">
        <w:rPr>
          <w:szCs w:val="22"/>
        </w:rPr>
        <w:t xml:space="preserve"> shall:</w:t>
      </w:r>
    </w:p>
    <w:p w14:paraId="6C8A71F4" w14:textId="77777777" w:rsidR="008A0828" w:rsidRPr="006C3F47" w:rsidRDefault="001A209B" w:rsidP="00A5425D">
      <w:pPr>
        <w:pStyle w:val="Sch3Number"/>
        <w:widowControl w:val="0"/>
        <w:suppressLineNumbers/>
        <w:suppressAutoHyphens/>
        <w:rPr>
          <w:szCs w:val="22"/>
        </w:rPr>
      </w:pPr>
      <w:r>
        <w:rPr>
          <w:szCs w:val="22"/>
        </w:rPr>
        <w:lastRenderedPageBreak/>
        <w:t>t</w:t>
      </w:r>
      <w:r w:rsidR="008A0828" w:rsidRPr="006C3F47">
        <w:rPr>
          <w:szCs w:val="22"/>
        </w:rPr>
        <w:t xml:space="preserve">ake all reasonable and practicable steps to ensure that any vehicle and other </w:t>
      </w:r>
      <w:r w:rsidR="008A0828" w:rsidRPr="003628E8">
        <w:t>equipment</w:t>
      </w:r>
      <w:r w:rsidR="008A0828" w:rsidRPr="006C3F47">
        <w:rPr>
          <w:szCs w:val="22"/>
        </w:rPr>
        <w:t xml:space="preserve"> are used in a careful and proper manner and for the purpose for which they are constructed, designed and/or modified;</w:t>
      </w:r>
    </w:p>
    <w:p w14:paraId="16427D1A" w14:textId="77777777" w:rsidR="008A0828" w:rsidRPr="006C3F47" w:rsidRDefault="001A209B" w:rsidP="00A5425D">
      <w:pPr>
        <w:pStyle w:val="Sch3Number"/>
        <w:widowControl w:val="0"/>
        <w:suppressLineNumbers/>
        <w:suppressAutoHyphens/>
        <w:rPr>
          <w:szCs w:val="22"/>
        </w:rPr>
      </w:pPr>
      <w:r>
        <w:rPr>
          <w:szCs w:val="22"/>
        </w:rPr>
        <w:t>e</w:t>
      </w:r>
      <w:r w:rsidR="008A0828" w:rsidRPr="006C3F47">
        <w:rPr>
          <w:szCs w:val="22"/>
        </w:rPr>
        <w:t>nsure that all vehicles and, where appropriate equipment are driven only by the holder of a full and current driving licence as required for that category of vehicle;</w:t>
      </w:r>
    </w:p>
    <w:p w14:paraId="0FC611CF" w14:textId="77777777" w:rsidR="008A0828" w:rsidRPr="006C3F47" w:rsidRDefault="001A209B" w:rsidP="00A5425D">
      <w:pPr>
        <w:pStyle w:val="Sch3Number"/>
        <w:widowControl w:val="0"/>
        <w:suppressLineNumbers/>
        <w:suppressAutoHyphens/>
        <w:rPr>
          <w:szCs w:val="22"/>
        </w:rPr>
      </w:pPr>
      <w:r>
        <w:rPr>
          <w:szCs w:val="22"/>
        </w:rPr>
        <w:t>e</w:t>
      </w:r>
      <w:r w:rsidR="008A0828" w:rsidRPr="006C3F47">
        <w:rPr>
          <w:szCs w:val="22"/>
        </w:rPr>
        <w:t xml:space="preserve">nsure that no vehicles, or other equipment (where applicable) are loaded at any time in </w:t>
      </w:r>
      <w:r w:rsidR="008A0828" w:rsidRPr="003628E8">
        <w:t>excess</w:t>
      </w:r>
      <w:r w:rsidR="008A0828" w:rsidRPr="006C3F47">
        <w:rPr>
          <w:szCs w:val="22"/>
        </w:rPr>
        <w:t xml:space="preserve"> of the maximum weights permitted by </w:t>
      </w:r>
      <w:r w:rsidR="00320860" w:rsidRPr="006C3F47">
        <w:rPr>
          <w:szCs w:val="22"/>
        </w:rPr>
        <w:t>Applicable L</w:t>
      </w:r>
      <w:r w:rsidR="008A0828" w:rsidRPr="006C3F47">
        <w:rPr>
          <w:szCs w:val="22"/>
        </w:rPr>
        <w:t>aw in respect of such equipment;</w:t>
      </w:r>
    </w:p>
    <w:p w14:paraId="3CA5F0FD" w14:textId="77777777" w:rsidR="008A0828" w:rsidRPr="006C3F47" w:rsidRDefault="001A209B" w:rsidP="00A5425D">
      <w:pPr>
        <w:pStyle w:val="Sch3Number"/>
        <w:widowControl w:val="0"/>
        <w:suppressLineNumbers/>
        <w:suppressAutoHyphens/>
        <w:rPr>
          <w:szCs w:val="22"/>
        </w:rPr>
      </w:pPr>
      <w:r>
        <w:rPr>
          <w:szCs w:val="22"/>
        </w:rPr>
        <w:t>c</w:t>
      </w:r>
      <w:r w:rsidR="008A0828" w:rsidRPr="006C3F47">
        <w:rPr>
          <w:szCs w:val="22"/>
        </w:rPr>
        <w:t xml:space="preserve">omply with all </w:t>
      </w:r>
      <w:r>
        <w:rPr>
          <w:szCs w:val="22"/>
        </w:rPr>
        <w:t xml:space="preserve">Applicable Law </w:t>
      </w:r>
      <w:r w:rsidR="008A0828" w:rsidRPr="006C3F47">
        <w:rPr>
          <w:szCs w:val="22"/>
        </w:rPr>
        <w:t xml:space="preserve">governing the use and operation of any vehicles or other </w:t>
      </w:r>
      <w:r w:rsidR="008A0828" w:rsidRPr="003628E8">
        <w:t>equipment</w:t>
      </w:r>
      <w:r w:rsidR="008A0828" w:rsidRPr="006C3F47">
        <w:rPr>
          <w:szCs w:val="22"/>
        </w:rPr>
        <w:t xml:space="preserve"> used in the provision of the Services;</w:t>
      </w:r>
    </w:p>
    <w:p w14:paraId="451AFBFE" w14:textId="77777777" w:rsidR="008A0828" w:rsidRPr="006C3F47" w:rsidRDefault="001A209B" w:rsidP="00A5425D">
      <w:pPr>
        <w:pStyle w:val="Sch3Number"/>
        <w:widowControl w:val="0"/>
        <w:suppressLineNumbers/>
        <w:suppressAutoHyphens/>
        <w:rPr>
          <w:szCs w:val="22"/>
        </w:rPr>
      </w:pPr>
      <w:r>
        <w:rPr>
          <w:szCs w:val="22"/>
        </w:rPr>
        <w:t>b</w:t>
      </w:r>
      <w:r w:rsidR="008A0828" w:rsidRPr="006C3F47">
        <w:rPr>
          <w:szCs w:val="22"/>
        </w:rPr>
        <w:t xml:space="preserve">e responsible for all costs in any way associated or connected with the use and </w:t>
      </w:r>
      <w:r w:rsidR="008A0828" w:rsidRPr="003628E8">
        <w:t>operation</w:t>
      </w:r>
      <w:r w:rsidR="008A0828" w:rsidRPr="006C3F47">
        <w:rPr>
          <w:szCs w:val="22"/>
        </w:rPr>
        <w:t xml:space="preserve"> of equipment and vehicles</w:t>
      </w:r>
      <w:r>
        <w:rPr>
          <w:szCs w:val="22"/>
        </w:rPr>
        <w:t>;</w:t>
      </w:r>
    </w:p>
    <w:p w14:paraId="37421032" w14:textId="77777777" w:rsidR="008A0828" w:rsidRPr="006C3F47" w:rsidRDefault="001A209B" w:rsidP="00A5425D">
      <w:pPr>
        <w:pStyle w:val="Sch3Number"/>
        <w:widowControl w:val="0"/>
        <w:suppressLineNumbers/>
        <w:suppressAutoHyphens/>
        <w:rPr>
          <w:szCs w:val="22"/>
        </w:rPr>
      </w:pPr>
      <w:r>
        <w:rPr>
          <w:szCs w:val="22"/>
        </w:rPr>
        <w:t>e</w:t>
      </w:r>
      <w:r w:rsidR="008A0828" w:rsidRPr="006C3F47">
        <w:rPr>
          <w:szCs w:val="22"/>
        </w:rPr>
        <w:t xml:space="preserve">nsure drivers are trained and thoroughly competent in all aspects of the safe use of </w:t>
      </w:r>
      <w:r w:rsidR="008A0828" w:rsidRPr="003628E8">
        <w:t>vehicles</w:t>
      </w:r>
      <w:r w:rsidR="008A0828" w:rsidRPr="006C3F47">
        <w:rPr>
          <w:szCs w:val="22"/>
        </w:rPr>
        <w:t xml:space="preserve"> and other equipment;</w:t>
      </w:r>
    </w:p>
    <w:p w14:paraId="7C742E98" w14:textId="77777777" w:rsidR="008A0828" w:rsidRPr="006C3F47" w:rsidRDefault="001A209B" w:rsidP="00A5425D">
      <w:pPr>
        <w:pStyle w:val="Sch3Number"/>
        <w:widowControl w:val="0"/>
        <w:suppressLineNumbers/>
        <w:suppressAutoHyphens/>
        <w:rPr>
          <w:szCs w:val="22"/>
        </w:rPr>
      </w:pPr>
      <w:r w:rsidRPr="003628E8">
        <w:t>e</w:t>
      </w:r>
      <w:r w:rsidR="008A0828" w:rsidRPr="003628E8">
        <w:t>nsure</w:t>
      </w:r>
      <w:r w:rsidR="008A0828" w:rsidRPr="006C3F47">
        <w:rPr>
          <w:szCs w:val="22"/>
        </w:rPr>
        <w:t xml:space="preserve"> that vehicles or equipment are used carefully when in close proximity to children;</w:t>
      </w:r>
    </w:p>
    <w:p w14:paraId="102C74A8" w14:textId="77777777" w:rsidR="008A0828" w:rsidRPr="006C3F47" w:rsidRDefault="001A209B" w:rsidP="00A5425D">
      <w:pPr>
        <w:pStyle w:val="Sch3Number"/>
        <w:widowControl w:val="0"/>
        <w:suppressLineNumbers/>
        <w:suppressAutoHyphens/>
        <w:rPr>
          <w:szCs w:val="22"/>
        </w:rPr>
      </w:pPr>
      <w:r w:rsidRPr="003628E8">
        <w:t>e</w:t>
      </w:r>
      <w:r w:rsidR="008A0828" w:rsidRPr="003628E8">
        <w:t>nsure</w:t>
      </w:r>
      <w:r w:rsidR="008A0828" w:rsidRPr="006C3F47">
        <w:rPr>
          <w:szCs w:val="22"/>
        </w:rPr>
        <w:t xml:space="preserve"> that the routes including access and egress points to be taken by vehicles and other equipment for the purposes required in connection with the performance of the Services, are clearly defined and agreed with ESCo’s Representative;</w:t>
      </w:r>
    </w:p>
    <w:p w14:paraId="14841931" w14:textId="77777777" w:rsidR="008A0828" w:rsidRPr="006C3F47" w:rsidRDefault="001A209B" w:rsidP="00A5425D">
      <w:pPr>
        <w:pStyle w:val="Sch3Number"/>
        <w:widowControl w:val="0"/>
        <w:suppressLineNumbers/>
        <w:suppressAutoHyphens/>
        <w:rPr>
          <w:szCs w:val="22"/>
        </w:rPr>
      </w:pPr>
      <w:r w:rsidRPr="003628E8">
        <w:t>e</w:t>
      </w:r>
      <w:r w:rsidR="008A0828" w:rsidRPr="003628E8">
        <w:t>nsure</w:t>
      </w:r>
      <w:r w:rsidR="008A0828" w:rsidRPr="006C3F47">
        <w:rPr>
          <w:szCs w:val="22"/>
        </w:rPr>
        <w:t xml:space="preserve"> that all parking rules are followed and that a parking permit is used when required;</w:t>
      </w:r>
    </w:p>
    <w:p w14:paraId="2AC71D35" w14:textId="77777777" w:rsidR="008A0828" w:rsidRPr="006C3F47" w:rsidRDefault="001A209B" w:rsidP="00A5425D">
      <w:pPr>
        <w:pStyle w:val="Sch3Number"/>
        <w:widowControl w:val="0"/>
        <w:suppressLineNumbers/>
        <w:suppressAutoHyphens/>
        <w:rPr>
          <w:szCs w:val="22"/>
        </w:rPr>
      </w:pPr>
      <w:r w:rsidRPr="003628E8">
        <w:t>e</w:t>
      </w:r>
      <w:r w:rsidR="008A0828" w:rsidRPr="003628E8">
        <w:t>nsure</w:t>
      </w:r>
      <w:r w:rsidR="008A0828" w:rsidRPr="006C3F47">
        <w:rPr>
          <w:szCs w:val="22"/>
        </w:rPr>
        <w:t xml:space="preserve"> that parking does not obstruct chute, storage </w:t>
      </w:r>
      <w:r>
        <w:rPr>
          <w:szCs w:val="22"/>
        </w:rPr>
        <w:t>or</w:t>
      </w:r>
      <w:r w:rsidR="008A0828" w:rsidRPr="006C3F47">
        <w:rPr>
          <w:szCs w:val="22"/>
        </w:rPr>
        <w:t xml:space="preserve"> emergency access;</w:t>
      </w:r>
      <w:r w:rsidR="00AB6166">
        <w:rPr>
          <w:szCs w:val="22"/>
        </w:rPr>
        <w:t xml:space="preserve"> and</w:t>
      </w:r>
    </w:p>
    <w:p w14:paraId="33B83AC5" w14:textId="77777777" w:rsidR="008A0828" w:rsidRDefault="001A209B" w:rsidP="00A5425D">
      <w:pPr>
        <w:pStyle w:val="Sch3Number"/>
        <w:widowControl w:val="0"/>
        <w:suppressLineNumbers/>
        <w:suppressAutoHyphens/>
        <w:rPr>
          <w:szCs w:val="22"/>
        </w:rPr>
      </w:pPr>
      <w:r w:rsidRPr="003628E8">
        <w:t>e</w:t>
      </w:r>
      <w:r w:rsidR="008A0828" w:rsidRPr="003628E8">
        <w:t>nsure</w:t>
      </w:r>
      <w:r w:rsidR="008A0828" w:rsidRPr="006C3F47">
        <w:rPr>
          <w:szCs w:val="22"/>
        </w:rPr>
        <w:t xml:space="preserve"> that disabled access ramps are not obstructed</w:t>
      </w:r>
      <w:r w:rsidR="00AB6166">
        <w:rPr>
          <w:szCs w:val="22"/>
        </w:rPr>
        <w:t>.</w:t>
      </w:r>
    </w:p>
    <w:p w14:paraId="3DB35A1A" w14:textId="77777777" w:rsidR="001A209B" w:rsidRPr="001A209B" w:rsidRDefault="001A209B" w:rsidP="00A5425D">
      <w:pPr>
        <w:pStyle w:val="Sch2Number"/>
        <w:widowControl w:val="0"/>
        <w:suppressLineNumbers/>
        <w:suppressAutoHyphens/>
        <w:rPr>
          <w:szCs w:val="22"/>
        </w:rPr>
      </w:pPr>
      <w:r w:rsidRPr="006C3F47">
        <w:rPr>
          <w:szCs w:val="22"/>
        </w:rPr>
        <w:t xml:space="preserve">The Contractor shall indemnify ESCo against all damage to property or injury to persons that occur through </w:t>
      </w:r>
      <w:r w:rsidRPr="003628E8">
        <w:t>the</w:t>
      </w:r>
      <w:r w:rsidRPr="006C3F47">
        <w:rPr>
          <w:szCs w:val="22"/>
        </w:rPr>
        <w:t xml:space="preserve"> use </w:t>
      </w:r>
      <w:r w:rsidR="006F3813">
        <w:rPr>
          <w:szCs w:val="22"/>
        </w:rPr>
        <w:t xml:space="preserve">by </w:t>
      </w:r>
      <w:r w:rsidRPr="006C3F47">
        <w:rPr>
          <w:szCs w:val="22"/>
        </w:rPr>
        <w:t>the Contractor</w:t>
      </w:r>
      <w:r w:rsidR="00486022">
        <w:rPr>
          <w:szCs w:val="22"/>
        </w:rPr>
        <w:t xml:space="preserve"> </w:t>
      </w:r>
      <w:r w:rsidRPr="006C3F47">
        <w:rPr>
          <w:szCs w:val="22"/>
        </w:rPr>
        <w:t>of vehicles and equipment in the provision of the Services.</w:t>
      </w:r>
    </w:p>
    <w:p w14:paraId="24947CAD" w14:textId="77777777" w:rsidR="008A0828" w:rsidRPr="001A209B" w:rsidRDefault="008A0828" w:rsidP="00F21EA9">
      <w:pPr>
        <w:pStyle w:val="Sch1Heading"/>
      </w:pPr>
      <w:r w:rsidRPr="001A209B">
        <w:t xml:space="preserve">Inspection of </w:t>
      </w:r>
      <w:r w:rsidR="001A209B">
        <w:t>w</w:t>
      </w:r>
      <w:r w:rsidRPr="001A209B">
        <w:t>ork by the Contractor</w:t>
      </w:r>
    </w:p>
    <w:p w14:paraId="6F7FBB88" w14:textId="77777777" w:rsidR="008A0828" w:rsidRPr="006C3F47" w:rsidRDefault="008A0828" w:rsidP="00A5425D">
      <w:pPr>
        <w:pStyle w:val="Sch2Number"/>
        <w:widowControl w:val="0"/>
        <w:suppressLineNumbers/>
        <w:suppressAutoHyphens/>
        <w:rPr>
          <w:szCs w:val="22"/>
        </w:rPr>
      </w:pPr>
      <w:r w:rsidRPr="006C3F47">
        <w:rPr>
          <w:szCs w:val="22"/>
        </w:rPr>
        <w:t>The Contractor undertakes to:</w:t>
      </w:r>
    </w:p>
    <w:p w14:paraId="124A4393" w14:textId="77777777" w:rsidR="008A0828" w:rsidRDefault="001A209B" w:rsidP="00A5425D">
      <w:pPr>
        <w:pStyle w:val="Sch3Number"/>
        <w:widowControl w:val="0"/>
        <w:suppressLineNumbers/>
        <w:suppressAutoHyphens/>
        <w:rPr>
          <w:szCs w:val="22"/>
        </w:rPr>
      </w:pPr>
      <w:r>
        <w:rPr>
          <w:szCs w:val="22"/>
        </w:rPr>
        <w:t>t</w:t>
      </w:r>
      <w:r w:rsidRPr="006C3F47">
        <w:rPr>
          <w:szCs w:val="22"/>
        </w:rPr>
        <w:t xml:space="preserve">o </w:t>
      </w:r>
      <w:r>
        <w:rPr>
          <w:szCs w:val="22"/>
        </w:rPr>
        <w:t>appoint</w:t>
      </w:r>
      <w:r w:rsidRPr="006C3F47">
        <w:rPr>
          <w:szCs w:val="22"/>
        </w:rPr>
        <w:t xml:space="preserve"> a suitably qualified supervisor (other than the original supervisor </w:t>
      </w:r>
      <w:r w:rsidRPr="003628E8">
        <w:t>involved</w:t>
      </w:r>
      <w:r w:rsidRPr="006C3F47">
        <w:rPr>
          <w:szCs w:val="22"/>
        </w:rPr>
        <w:t xml:space="preserve"> in the work)</w:t>
      </w:r>
      <w:r>
        <w:rPr>
          <w:szCs w:val="22"/>
        </w:rPr>
        <w:t xml:space="preserve"> to </w:t>
      </w:r>
      <w:r w:rsidR="008A0828" w:rsidRPr="006C3F47">
        <w:rPr>
          <w:szCs w:val="22"/>
        </w:rPr>
        <w:t xml:space="preserve">inspect on a regular basis </w:t>
      </w:r>
      <w:r>
        <w:rPr>
          <w:szCs w:val="22"/>
        </w:rPr>
        <w:t xml:space="preserve">all </w:t>
      </w:r>
      <w:r w:rsidRPr="006C3F47">
        <w:rPr>
          <w:szCs w:val="22"/>
        </w:rPr>
        <w:t xml:space="preserve">work </w:t>
      </w:r>
      <w:r>
        <w:rPr>
          <w:szCs w:val="22"/>
        </w:rPr>
        <w:t>undertaken by Contractor’s Personnel;</w:t>
      </w:r>
    </w:p>
    <w:p w14:paraId="460F18EC" w14:textId="77777777" w:rsidR="001A209B" w:rsidRPr="001A209B" w:rsidRDefault="001A209B" w:rsidP="00A5425D">
      <w:pPr>
        <w:pStyle w:val="Sch3Number"/>
        <w:widowControl w:val="0"/>
        <w:suppressLineNumbers/>
        <w:suppressAutoHyphens/>
        <w:rPr>
          <w:szCs w:val="22"/>
        </w:rPr>
      </w:pPr>
      <w:r>
        <w:rPr>
          <w:szCs w:val="22"/>
        </w:rPr>
        <w:t>t</w:t>
      </w:r>
      <w:r w:rsidRPr="006C3F47">
        <w:rPr>
          <w:szCs w:val="22"/>
        </w:rPr>
        <w:t xml:space="preserve">o </w:t>
      </w:r>
      <w:r w:rsidRPr="003628E8">
        <w:t>report</w:t>
      </w:r>
      <w:r w:rsidRPr="006C3F47">
        <w:rPr>
          <w:szCs w:val="22"/>
        </w:rPr>
        <w:t xml:space="preserve"> on the above inspections to ESCo’s Representative on a monthly basis in a format to be agreed between ESCo’s Representative</w:t>
      </w:r>
      <w:r>
        <w:rPr>
          <w:szCs w:val="22"/>
        </w:rPr>
        <w:t>;</w:t>
      </w:r>
      <w:r w:rsidR="00190571">
        <w:rPr>
          <w:szCs w:val="22"/>
        </w:rPr>
        <w:t xml:space="preserve"> and</w:t>
      </w:r>
    </w:p>
    <w:p w14:paraId="4C3BEA41" w14:textId="77777777" w:rsidR="008A0828" w:rsidRPr="006C3F47" w:rsidRDefault="001A209B" w:rsidP="00A5425D">
      <w:pPr>
        <w:pStyle w:val="Sch3Number"/>
        <w:widowControl w:val="0"/>
        <w:suppressLineNumbers/>
        <w:suppressAutoHyphens/>
        <w:rPr>
          <w:szCs w:val="22"/>
        </w:rPr>
      </w:pPr>
      <w:r>
        <w:rPr>
          <w:szCs w:val="22"/>
        </w:rPr>
        <w:t xml:space="preserve">to undertake a joint inspection of </w:t>
      </w:r>
      <w:r w:rsidR="008A0828" w:rsidRPr="006C3F47">
        <w:rPr>
          <w:szCs w:val="22"/>
        </w:rPr>
        <w:t xml:space="preserve">a proportion of </w:t>
      </w:r>
      <w:r>
        <w:rPr>
          <w:szCs w:val="22"/>
        </w:rPr>
        <w:t xml:space="preserve">such work </w:t>
      </w:r>
      <w:r w:rsidR="008A0828" w:rsidRPr="006C3F47">
        <w:rPr>
          <w:szCs w:val="22"/>
        </w:rPr>
        <w:t xml:space="preserve">with ESCo’s </w:t>
      </w:r>
      <w:r w:rsidR="008A0828" w:rsidRPr="003628E8">
        <w:t>Representative</w:t>
      </w:r>
      <w:r>
        <w:rPr>
          <w:szCs w:val="22"/>
        </w:rPr>
        <w:t>, as directed by ESCo’s Representative</w:t>
      </w:r>
      <w:r w:rsidR="00190571">
        <w:rPr>
          <w:szCs w:val="22"/>
        </w:rPr>
        <w:t>.</w:t>
      </w:r>
    </w:p>
    <w:p w14:paraId="31969542" w14:textId="77777777" w:rsidR="008A0828" w:rsidRPr="00190571" w:rsidRDefault="008A0828" w:rsidP="00F21EA9">
      <w:pPr>
        <w:pStyle w:val="Sch1Heading"/>
      </w:pPr>
      <w:r w:rsidRPr="00190571">
        <w:lastRenderedPageBreak/>
        <w:t>Metering</w:t>
      </w:r>
    </w:p>
    <w:p w14:paraId="78E8D00D" w14:textId="77777777" w:rsidR="008A0828" w:rsidRPr="006C3F47" w:rsidRDefault="00190571" w:rsidP="00A5425D">
      <w:pPr>
        <w:pStyle w:val="Sch2Number"/>
        <w:widowControl w:val="0"/>
        <w:suppressLineNumbers/>
        <w:suppressAutoHyphens/>
        <w:rPr>
          <w:szCs w:val="22"/>
        </w:rPr>
      </w:pPr>
      <w:r>
        <w:rPr>
          <w:szCs w:val="22"/>
        </w:rPr>
        <w:t>[</w:t>
      </w:r>
      <w:r w:rsidR="008A0828" w:rsidRPr="006C3F47">
        <w:rPr>
          <w:szCs w:val="22"/>
        </w:rPr>
        <w:t xml:space="preserve">With the exception of Customer Metering Systems and Network Metering Systems, </w:t>
      </w:r>
      <w:r>
        <w:rPr>
          <w:szCs w:val="22"/>
        </w:rPr>
        <w:t>]</w:t>
      </w:r>
      <w:r>
        <w:rPr>
          <w:rStyle w:val="FootnoteReference"/>
          <w:szCs w:val="22"/>
        </w:rPr>
        <w:footnoteReference w:id="30"/>
      </w:r>
      <w:r>
        <w:rPr>
          <w:szCs w:val="22"/>
        </w:rPr>
        <w:t xml:space="preserve"> </w:t>
      </w:r>
      <w:r w:rsidR="008A0828" w:rsidRPr="006C3F47">
        <w:rPr>
          <w:szCs w:val="22"/>
        </w:rPr>
        <w:t xml:space="preserve">where automated meter recording systems are not provided or are not operational, the Contractor shall read each day each meter contained within the </w:t>
      </w:r>
      <w:r>
        <w:rPr>
          <w:szCs w:val="22"/>
        </w:rPr>
        <w:t>Energy System</w:t>
      </w:r>
      <w:r w:rsidR="008A0828" w:rsidRPr="006C3F47">
        <w:rPr>
          <w:szCs w:val="22"/>
        </w:rPr>
        <w:t xml:space="preserve">, including but not limited to heat, electricity, </w:t>
      </w:r>
      <w:r w:rsidR="008A0828" w:rsidRPr="003628E8">
        <w:t>gas</w:t>
      </w:r>
      <w:r w:rsidR="008A0828" w:rsidRPr="006C3F47">
        <w:rPr>
          <w:szCs w:val="22"/>
        </w:rPr>
        <w:t>, and water consumption meters.</w:t>
      </w:r>
    </w:p>
    <w:p w14:paraId="16828314" w14:textId="77777777" w:rsidR="008A0828" w:rsidRPr="006C3F47" w:rsidRDefault="008A0828" w:rsidP="00A5425D">
      <w:pPr>
        <w:pStyle w:val="Sch2Number"/>
        <w:widowControl w:val="0"/>
        <w:suppressLineNumbers/>
        <w:suppressAutoHyphens/>
        <w:rPr>
          <w:szCs w:val="22"/>
        </w:rPr>
      </w:pPr>
      <w:r w:rsidRPr="006C3F47">
        <w:rPr>
          <w:szCs w:val="22"/>
        </w:rPr>
        <w:t xml:space="preserve">The Contractor shall check the automated or manual reading each day for accuracy both against the previous reading and against the corresponding consumption for the same period in the previous </w:t>
      </w:r>
      <w:r w:rsidRPr="003628E8">
        <w:t>year</w:t>
      </w:r>
      <w:r w:rsidRPr="006C3F47">
        <w:rPr>
          <w:szCs w:val="22"/>
        </w:rPr>
        <w:t xml:space="preserve"> wherever possible and the degree days in that month where relevant. In the event that a meter reading is deemed to be inaccurate and the meter is malfunctioning the Contractor shall repair or replace the meter as appropriate. During such </w:t>
      </w:r>
      <w:r w:rsidR="00AB6166">
        <w:rPr>
          <w:szCs w:val="22"/>
        </w:rPr>
        <w:t xml:space="preserve">periods when </w:t>
      </w:r>
      <w:r w:rsidRPr="006C3F47">
        <w:rPr>
          <w:szCs w:val="22"/>
        </w:rPr>
        <w:t>the meter is malfunctioning, the Contractor shall keep all necessary records to assist in the calculation of an estimated consumption for the period that the meter is deemed to be inaccurate or inoperable. Where the meter is not deemed to be malfunctioning the Contractor shall promptly investigate any unusual readings which fall outside of expected norms and rectify faults found.</w:t>
      </w:r>
    </w:p>
    <w:p w14:paraId="27EB4F96" w14:textId="77777777" w:rsidR="008A0828" w:rsidRPr="00190571" w:rsidRDefault="008A0828" w:rsidP="00F21EA9">
      <w:pPr>
        <w:pStyle w:val="Sch1Heading"/>
      </w:pPr>
      <w:r w:rsidRPr="00190571">
        <w:t xml:space="preserve">Supply of </w:t>
      </w:r>
      <w:r w:rsidR="001E7BDD">
        <w:t>utilities</w:t>
      </w:r>
      <w:r w:rsidRPr="00190571">
        <w:t xml:space="preserve"> etc</w:t>
      </w:r>
    </w:p>
    <w:p w14:paraId="0959059D" w14:textId="77777777" w:rsidR="001E7BDD" w:rsidRPr="001E7BDD" w:rsidRDefault="001E7BDD" w:rsidP="00A5425D">
      <w:pPr>
        <w:pStyle w:val="Sch2Number"/>
        <w:widowControl w:val="0"/>
        <w:suppressLineNumbers/>
        <w:suppressAutoHyphens/>
        <w:rPr>
          <w:szCs w:val="22"/>
        </w:rPr>
      </w:pPr>
      <w:r>
        <w:rPr>
          <w:szCs w:val="22"/>
        </w:rPr>
        <w:t>[</w:t>
      </w:r>
      <w:r w:rsidR="008A0828" w:rsidRPr="006C3F47">
        <w:rPr>
          <w:szCs w:val="22"/>
        </w:rPr>
        <w:t>ESCo</w:t>
      </w:r>
      <w:r>
        <w:rPr>
          <w:szCs w:val="22"/>
        </w:rPr>
        <w:t>][The Contractor]</w:t>
      </w:r>
      <w:r w:rsidR="008A0828" w:rsidRPr="006C3F47">
        <w:rPr>
          <w:szCs w:val="22"/>
        </w:rPr>
        <w:t xml:space="preserve"> shall procure electricity, gas, water</w:t>
      </w:r>
      <w:r>
        <w:rPr>
          <w:szCs w:val="22"/>
        </w:rPr>
        <w:t>,</w:t>
      </w:r>
      <w:r w:rsidR="008A0828" w:rsidRPr="006C3F47">
        <w:rPr>
          <w:szCs w:val="22"/>
        </w:rPr>
        <w:t xml:space="preserve"> telecommunications and drainage utility services </w:t>
      </w:r>
      <w:r w:rsidR="008A0828" w:rsidRPr="003628E8">
        <w:t>for</w:t>
      </w:r>
      <w:r w:rsidR="008A0828" w:rsidRPr="006C3F47">
        <w:rPr>
          <w:szCs w:val="22"/>
        </w:rPr>
        <w:t xml:space="preserve"> the Energy Centre. </w:t>
      </w:r>
      <w:r w:rsidRPr="001E7BDD">
        <w:rPr>
          <w:szCs w:val="22"/>
        </w:rPr>
        <w:t>[ESCo’s Representative shall manage][</w:t>
      </w:r>
      <w:r w:rsidR="008A0828" w:rsidRPr="001E7BDD">
        <w:rPr>
          <w:szCs w:val="22"/>
        </w:rPr>
        <w:t>The Contractor shall as agent for ESCo</w:t>
      </w:r>
      <w:r w:rsidRPr="001E7BDD">
        <w:rPr>
          <w:szCs w:val="22"/>
        </w:rPr>
        <w:t xml:space="preserve"> in managing] </w:t>
      </w:r>
      <w:r w:rsidR="008A0828" w:rsidRPr="001E7BDD">
        <w:rPr>
          <w:szCs w:val="22"/>
        </w:rPr>
        <w:t xml:space="preserve">the agreements for </w:t>
      </w:r>
      <w:r w:rsidRPr="001E7BDD">
        <w:rPr>
          <w:szCs w:val="22"/>
        </w:rPr>
        <w:t xml:space="preserve">such </w:t>
      </w:r>
      <w:r w:rsidR="008A0828" w:rsidRPr="001E7BDD">
        <w:rPr>
          <w:szCs w:val="22"/>
        </w:rPr>
        <w:t xml:space="preserve">utility services, including verifying the accuracy of invoices submitted by providers of these utility services. </w:t>
      </w:r>
    </w:p>
    <w:p w14:paraId="3738FC87" w14:textId="77777777" w:rsidR="001E7BDD" w:rsidRDefault="008A0828" w:rsidP="00A5425D">
      <w:pPr>
        <w:pStyle w:val="Sch2Number"/>
        <w:widowControl w:val="0"/>
        <w:suppressLineNumbers/>
        <w:suppressAutoHyphens/>
        <w:rPr>
          <w:szCs w:val="22"/>
        </w:rPr>
      </w:pPr>
      <w:r w:rsidRPr="006C3F47">
        <w:rPr>
          <w:szCs w:val="22"/>
        </w:rPr>
        <w:t xml:space="preserve">Any changes to or replacements of or supplements to such utility arrangements shall be </w:t>
      </w:r>
      <w:r w:rsidR="001E7BDD">
        <w:rPr>
          <w:szCs w:val="22"/>
        </w:rPr>
        <w:t>managed</w:t>
      </w:r>
      <w:r w:rsidRPr="006C3F47">
        <w:rPr>
          <w:szCs w:val="22"/>
        </w:rPr>
        <w:t xml:space="preserve"> by </w:t>
      </w:r>
      <w:r w:rsidR="001E7BDD">
        <w:rPr>
          <w:szCs w:val="22"/>
        </w:rPr>
        <w:t>[</w:t>
      </w:r>
      <w:r w:rsidRPr="006C3F47">
        <w:rPr>
          <w:szCs w:val="22"/>
        </w:rPr>
        <w:t>ESCo</w:t>
      </w:r>
      <w:r w:rsidR="001E7BDD">
        <w:rPr>
          <w:szCs w:val="22"/>
        </w:rPr>
        <w:t>’s Representative][the Contractor, acting as agent of ESCo]</w:t>
      </w:r>
      <w:r w:rsidRPr="006C3F47">
        <w:rPr>
          <w:szCs w:val="22"/>
        </w:rPr>
        <w:t xml:space="preserve">. </w:t>
      </w:r>
    </w:p>
    <w:p w14:paraId="203C8C21" w14:textId="77777777" w:rsidR="001E7BDD" w:rsidRDefault="001E7BDD" w:rsidP="00A5425D">
      <w:pPr>
        <w:pStyle w:val="Sch2Number"/>
        <w:widowControl w:val="0"/>
        <w:suppressLineNumbers/>
        <w:suppressAutoHyphens/>
        <w:rPr>
          <w:szCs w:val="22"/>
        </w:rPr>
      </w:pPr>
      <w:r>
        <w:rPr>
          <w:szCs w:val="22"/>
        </w:rPr>
        <w:t>[[ESCo][</w:t>
      </w:r>
      <w:r w:rsidR="008A0828" w:rsidRPr="006C3F47">
        <w:rPr>
          <w:szCs w:val="22"/>
        </w:rPr>
        <w:t xml:space="preserve">The </w:t>
      </w:r>
      <w:r w:rsidR="008A0828" w:rsidRPr="003628E8">
        <w:t>Contractor</w:t>
      </w:r>
      <w:r>
        <w:rPr>
          <w:szCs w:val="22"/>
        </w:rPr>
        <w:t>]</w:t>
      </w:r>
      <w:r w:rsidR="008A0828" w:rsidRPr="006C3F47">
        <w:rPr>
          <w:szCs w:val="22"/>
        </w:rPr>
        <w:t xml:space="preserve"> shall be responsible for the procurement of</w:t>
      </w:r>
      <w:r>
        <w:rPr>
          <w:szCs w:val="22"/>
        </w:rPr>
        <w:t xml:space="preserve"> [OTHER FUEL].</w:t>
      </w:r>
      <w:r w:rsidR="004A2327">
        <w:rPr>
          <w:rStyle w:val="FootnoteReference"/>
          <w:szCs w:val="22"/>
        </w:rPr>
        <w:footnoteReference w:id="31"/>
      </w:r>
      <w:r>
        <w:rPr>
          <w:szCs w:val="22"/>
        </w:rPr>
        <w:t>]</w:t>
      </w:r>
    </w:p>
    <w:p w14:paraId="4DD89399" w14:textId="77777777" w:rsidR="008A0828" w:rsidRPr="001E7BDD" w:rsidRDefault="008A0828" w:rsidP="00F21EA9">
      <w:pPr>
        <w:pStyle w:val="Sch1Heading"/>
      </w:pPr>
      <w:r w:rsidRPr="001E7BDD">
        <w:t xml:space="preserve">Network Extensions </w:t>
      </w:r>
    </w:p>
    <w:p w14:paraId="08A3249C" w14:textId="0C945EC8" w:rsidR="008A0828" w:rsidRPr="006C3F47" w:rsidRDefault="008A0828" w:rsidP="00A5425D">
      <w:pPr>
        <w:pStyle w:val="Sch1Number"/>
        <w:widowControl w:val="0"/>
        <w:numPr>
          <w:ilvl w:val="0"/>
          <w:numId w:val="0"/>
        </w:numPr>
        <w:suppressLineNumbers/>
        <w:suppressAutoHyphens/>
        <w:ind w:left="851"/>
        <w:rPr>
          <w:bCs/>
          <w:i/>
          <w:szCs w:val="22"/>
        </w:rPr>
      </w:pPr>
      <w:r w:rsidRPr="006C3F47">
        <w:rPr>
          <w:bCs/>
          <w:szCs w:val="22"/>
        </w:rPr>
        <w:t xml:space="preserve">In the event that </w:t>
      </w:r>
      <w:r w:rsidR="003E766D">
        <w:rPr>
          <w:bCs/>
          <w:szCs w:val="22"/>
        </w:rPr>
        <w:t xml:space="preserve">any </w:t>
      </w:r>
      <w:r w:rsidRPr="006C3F47">
        <w:rPr>
          <w:bCs/>
          <w:szCs w:val="22"/>
        </w:rPr>
        <w:t xml:space="preserve">Network </w:t>
      </w:r>
      <w:r w:rsidR="003E766D">
        <w:rPr>
          <w:bCs/>
          <w:szCs w:val="22"/>
        </w:rPr>
        <w:t xml:space="preserve">Extension </w:t>
      </w:r>
      <w:r w:rsidRPr="006C3F47">
        <w:rPr>
          <w:bCs/>
          <w:szCs w:val="22"/>
        </w:rPr>
        <w:t xml:space="preserve">is procured by ESCo, ESCo shall issue a </w:t>
      </w:r>
      <w:r w:rsidR="000E0D60">
        <w:rPr>
          <w:bCs/>
          <w:szCs w:val="22"/>
        </w:rPr>
        <w:t>Change Request</w:t>
      </w:r>
      <w:r w:rsidRPr="006C3F47">
        <w:rPr>
          <w:bCs/>
          <w:szCs w:val="22"/>
        </w:rPr>
        <w:t xml:space="preserve"> to the effect that the Contractor shall treat such Network Extension as part of the </w:t>
      </w:r>
      <w:r w:rsidR="00B53C9C">
        <w:rPr>
          <w:bCs/>
          <w:szCs w:val="22"/>
        </w:rPr>
        <w:t>Energy System</w:t>
      </w:r>
      <w:r w:rsidRPr="006C3F47">
        <w:rPr>
          <w:bCs/>
          <w:szCs w:val="22"/>
        </w:rPr>
        <w:t xml:space="preserve"> and shall provide all relevant Services in relation to such Network Extension in accordance with this </w:t>
      </w:r>
      <w:r w:rsidR="00857D3A">
        <w:rPr>
          <w:bCs/>
          <w:szCs w:val="22"/>
        </w:rPr>
        <w:fldChar w:fldCharType="begin"/>
      </w:r>
      <w:r w:rsidR="00857D3A">
        <w:rPr>
          <w:bCs/>
          <w:szCs w:val="22"/>
        </w:rPr>
        <w:instrText xml:space="preserve"> REF _Ref1921846 \r \h </w:instrText>
      </w:r>
      <w:r w:rsidR="00857D3A">
        <w:rPr>
          <w:bCs/>
          <w:szCs w:val="22"/>
        </w:rPr>
      </w:r>
      <w:r w:rsidR="00857D3A">
        <w:rPr>
          <w:bCs/>
          <w:szCs w:val="22"/>
        </w:rPr>
        <w:fldChar w:fldCharType="separate"/>
      </w:r>
      <w:r w:rsidR="00F21EA9">
        <w:rPr>
          <w:bCs/>
          <w:szCs w:val="22"/>
        </w:rPr>
        <w:t>Schedule 1</w:t>
      </w:r>
      <w:r w:rsidR="00857D3A">
        <w:rPr>
          <w:bCs/>
          <w:szCs w:val="22"/>
        </w:rPr>
        <w:fldChar w:fldCharType="end"/>
      </w:r>
      <w:r w:rsidRPr="006C3F47">
        <w:rPr>
          <w:bCs/>
          <w:szCs w:val="22"/>
        </w:rPr>
        <w:t>. Services in relation to such Network Extension shall be priced in accordance with the Schedule of Rates.</w:t>
      </w:r>
    </w:p>
    <w:p w14:paraId="75C027D8" w14:textId="77777777" w:rsidR="008A0828" w:rsidRPr="00857D3A" w:rsidRDefault="008A0828" w:rsidP="00F21EA9">
      <w:pPr>
        <w:pStyle w:val="Sch1Heading"/>
      </w:pPr>
      <w:r w:rsidRPr="00857D3A">
        <w:t>Management, Design Review, Workmanship Quality Review and Administrative Services</w:t>
      </w:r>
    </w:p>
    <w:p w14:paraId="67C58BFE" w14:textId="77777777" w:rsidR="008A0828" w:rsidRPr="006C3F47" w:rsidRDefault="008A0828" w:rsidP="00A5425D">
      <w:pPr>
        <w:pStyle w:val="Sch2Number"/>
        <w:widowControl w:val="0"/>
        <w:suppressLineNumbers/>
        <w:suppressAutoHyphens/>
        <w:rPr>
          <w:szCs w:val="22"/>
        </w:rPr>
      </w:pPr>
      <w:r w:rsidRPr="006C3F47">
        <w:rPr>
          <w:szCs w:val="22"/>
        </w:rPr>
        <w:t xml:space="preserve">The Contractor shall provide the following management, design review, workmanship quality review and administrative services to ESCo under </w:t>
      </w:r>
      <w:r w:rsidR="008F7BF8" w:rsidRPr="006C3F47">
        <w:rPr>
          <w:szCs w:val="22"/>
        </w:rPr>
        <w:t>this Agreement</w:t>
      </w:r>
      <w:r w:rsidRPr="006C3F47">
        <w:rPr>
          <w:szCs w:val="22"/>
        </w:rPr>
        <w:t>:</w:t>
      </w:r>
    </w:p>
    <w:p w14:paraId="2098794D" w14:textId="77777777" w:rsidR="008A0828" w:rsidRPr="006C3F47" w:rsidRDefault="008A0828" w:rsidP="00A5425D">
      <w:pPr>
        <w:pStyle w:val="Sch3Number"/>
        <w:widowControl w:val="0"/>
        <w:suppressLineNumbers/>
        <w:suppressAutoHyphens/>
        <w:rPr>
          <w:szCs w:val="22"/>
        </w:rPr>
      </w:pPr>
      <w:r w:rsidRPr="006C3F47">
        <w:rPr>
          <w:szCs w:val="22"/>
        </w:rPr>
        <w:lastRenderedPageBreak/>
        <w:t xml:space="preserve">day to </w:t>
      </w:r>
      <w:r w:rsidR="00FB7F5F">
        <w:rPr>
          <w:szCs w:val="22"/>
        </w:rPr>
        <w:t xml:space="preserve">day </w:t>
      </w:r>
      <w:r w:rsidRPr="006C3F47">
        <w:rPr>
          <w:szCs w:val="22"/>
        </w:rPr>
        <w:t xml:space="preserve">management of the </w:t>
      </w:r>
      <w:r w:rsidR="00857D3A">
        <w:rPr>
          <w:szCs w:val="22"/>
        </w:rPr>
        <w:t>Energy System</w:t>
      </w:r>
      <w:r w:rsidRPr="006C3F47">
        <w:rPr>
          <w:szCs w:val="22"/>
        </w:rPr>
        <w:t xml:space="preserve"> including the management by the Contract Manager to ensure the proper and efficient operation of the </w:t>
      </w:r>
      <w:r w:rsidR="00857D3A">
        <w:rPr>
          <w:szCs w:val="22"/>
        </w:rPr>
        <w:t>Energy System</w:t>
      </w:r>
      <w:r w:rsidRPr="006C3F47">
        <w:rPr>
          <w:szCs w:val="22"/>
        </w:rPr>
        <w:t>;</w:t>
      </w:r>
    </w:p>
    <w:p w14:paraId="14723347" w14:textId="77777777" w:rsidR="008A0828" w:rsidRPr="006C3F47" w:rsidRDefault="008A0828" w:rsidP="00A5425D">
      <w:pPr>
        <w:pStyle w:val="Sch3Number"/>
        <w:widowControl w:val="0"/>
        <w:suppressLineNumbers/>
        <w:suppressAutoHyphens/>
        <w:rPr>
          <w:szCs w:val="22"/>
        </w:rPr>
      </w:pPr>
      <w:r w:rsidRPr="003628E8">
        <w:t>response</w:t>
      </w:r>
      <w:r w:rsidRPr="006C3F47">
        <w:rPr>
          <w:szCs w:val="22"/>
        </w:rPr>
        <w:t xml:space="preserve"> to all questions from ESCo </w:t>
      </w:r>
      <w:r w:rsidR="001F3483">
        <w:rPr>
          <w:szCs w:val="22"/>
        </w:rPr>
        <w:t>[</w:t>
      </w:r>
      <w:r w:rsidRPr="006C3F47">
        <w:rPr>
          <w:szCs w:val="22"/>
        </w:rPr>
        <w:t>and the Customer Services Contractor</w:t>
      </w:r>
      <w:r w:rsidR="001F3483">
        <w:rPr>
          <w:szCs w:val="22"/>
        </w:rPr>
        <w:t>]</w:t>
      </w:r>
      <w:r w:rsidRPr="006C3F47">
        <w:rPr>
          <w:szCs w:val="22"/>
        </w:rPr>
        <w:t xml:space="preserve"> regarding the operation and maintenance of the </w:t>
      </w:r>
      <w:r w:rsidR="00857D3A">
        <w:rPr>
          <w:szCs w:val="22"/>
        </w:rPr>
        <w:t>Energy System</w:t>
      </w:r>
      <w:r w:rsidRPr="006C3F47">
        <w:rPr>
          <w:szCs w:val="22"/>
        </w:rPr>
        <w:t>;</w:t>
      </w:r>
    </w:p>
    <w:p w14:paraId="7C25D606" w14:textId="77777777" w:rsidR="008A0828" w:rsidRPr="003628E8" w:rsidRDefault="008A0828" w:rsidP="00A5425D">
      <w:pPr>
        <w:pStyle w:val="Sch3Number"/>
        <w:widowControl w:val="0"/>
        <w:suppressLineNumbers/>
        <w:suppressAutoHyphens/>
      </w:pPr>
      <w:r w:rsidRPr="003628E8">
        <w:t>preparation of an annual operating budget to be approved by ESCo;</w:t>
      </w:r>
    </w:p>
    <w:p w14:paraId="52909CF7" w14:textId="77777777" w:rsidR="008A0828" w:rsidRPr="003628E8" w:rsidRDefault="008A0828" w:rsidP="00A5425D">
      <w:pPr>
        <w:pStyle w:val="Sch3Number"/>
        <w:widowControl w:val="0"/>
        <w:suppressLineNumbers/>
        <w:suppressAutoHyphens/>
      </w:pPr>
      <w:r w:rsidRPr="003628E8">
        <w:t>preparation of predicted daily demand and consumption profiles for gas and water required from the utility providers for the year ahead, including allowing for programmed new Development connections</w:t>
      </w:r>
      <w:r w:rsidR="00857D3A" w:rsidRPr="003628E8">
        <w:t>;</w:t>
      </w:r>
    </w:p>
    <w:p w14:paraId="10E28214" w14:textId="77777777" w:rsidR="008A0828" w:rsidRPr="003628E8" w:rsidRDefault="008A0828" w:rsidP="00A5425D">
      <w:pPr>
        <w:pStyle w:val="Sch3Number"/>
        <w:widowControl w:val="0"/>
        <w:suppressLineNumbers/>
        <w:suppressAutoHyphens/>
      </w:pPr>
      <w:r w:rsidRPr="003628E8">
        <w:t>all accounting services</w:t>
      </w:r>
      <w:r w:rsidR="00857D3A" w:rsidRPr="003628E8">
        <w:t>,</w:t>
      </w:r>
      <w:r w:rsidRPr="003628E8">
        <w:t xml:space="preserve"> both management and financial</w:t>
      </w:r>
      <w:r w:rsidR="00857D3A" w:rsidRPr="003628E8">
        <w:t>,</w:t>
      </w:r>
      <w:r w:rsidRPr="003628E8">
        <w:t xml:space="preserve"> to ensure the proper operation of the </w:t>
      </w:r>
      <w:r w:rsidR="00857D3A" w:rsidRPr="003628E8">
        <w:t>Energy System and</w:t>
      </w:r>
      <w:r w:rsidRPr="003628E8">
        <w:t xml:space="preserve"> the processing of all purchases</w:t>
      </w:r>
      <w:r w:rsidR="00857D3A" w:rsidRPr="003628E8">
        <w:t>,</w:t>
      </w:r>
      <w:r w:rsidRPr="003628E8">
        <w:t xml:space="preserve"> including checking and approving for payment all energy invoices;</w:t>
      </w:r>
    </w:p>
    <w:p w14:paraId="5CA504A4" w14:textId="615463F3" w:rsidR="008A0828" w:rsidRPr="003628E8" w:rsidRDefault="008A0828" w:rsidP="00A5425D">
      <w:pPr>
        <w:pStyle w:val="Sch3Number"/>
        <w:widowControl w:val="0"/>
        <w:suppressLineNumbers/>
        <w:suppressAutoHyphens/>
      </w:pPr>
      <w:r w:rsidRPr="003628E8">
        <w:t xml:space="preserve">the design review and workmanship quality review of </w:t>
      </w:r>
      <w:r w:rsidR="006F4219">
        <w:t>Secondary Distribution Network</w:t>
      </w:r>
      <w:r w:rsidRPr="003628E8">
        <w:t xml:space="preserve">s delivered by Developers, undertaken as part of the Takeover Process, which shall be instructed via a </w:t>
      </w:r>
      <w:r w:rsidR="000E0D60" w:rsidRPr="003628E8">
        <w:t>Change</w:t>
      </w:r>
      <w:r w:rsidRPr="003628E8">
        <w:t xml:space="preserve"> </w:t>
      </w:r>
      <w:r w:rsidR="000E0D60" w:rsidRPr="003628E8">
        <w:t>Request</w:t>
      </w:r>
      <w:r w:rsidRPr="003628E8">
        <w:t>;</w:t>
      </w:r>
    </w:p>
    <w:p w14:paraId="41AFFD71" w14:textId="77777777" w:rsidR="008A0828" w:rsidRPr="003628E8" w:rsidRDefault="008A0828" w:rsidP="00A5425D">
      <w:pPr>
        <w:pStyle w:val="Sch3Number"/>
        <w:widowControl w:val="0"/>
        <w:suppressLineNumbers/>
        <w:suppressAutoHyphens/>
      </w:pPr>
      <w:r w:rsidRPr="003628E8">
        <w:t xml:space="preserve">the design review and workmanship quality review of </w:t>
      </w:r>
      <w:r w:rsidR="003E766D" w:rsidRPr="003628E8">
        <w:t xml:space="preserve">Network </w:t>
      </w:r>
      <w:r w:rsidRPr="003628E8">
        <w:t xml:space="preserve">Extensions, undertaken as part of the Takeover Process, which shall be instructed via a </w:t>
      </w:r>
      <w:r w:rsidR="000E0D60" w:rsidRPr="003628E8">
        <w:t>Change Request</w:t>
      </w:r>
      <w:r w:rsidRPr="003628E8">
        <w:t>;</w:t>
      </w:r>
    </w:p>
    <w:p w14:paraId="179AA72E" w14:textId="6B6B5670" w:rsidR="008A0828" w:rsidRPr="006C3F47" w:rsidRDefault="008A0828" w:rsidP="00A5425D">
      <w:pPr>
        <w:pStyle w:val="Sch3Number"/>
        <w:widowControl w:val="0"/>
        <w:suppressLineNumbers/>
        <w:suppressAutoHyphens/>
        <w:rPr>
          <w:szCs w:val="22"/>
        </w:rPr>
      </w:pPr>
      <w:r w:rsidRPr="003628E8">
        <w:t xml:space="preserve">the management of all physical connections to the </w:t>
      </w:r>
      <w:r w:rsidR="00857D3A" w:rsidRPr="003628E8">
        <w:t>Energy System</w:t>
      </w:r>
      <w:r w:rsidRPr="003628E8">
        <w:t>, due to the installation</w:t>
      </w:r>
      <w:r w:rsidRPr="006C3F47">
        <w:rPr>
          <w:szCs w:val="22"/>
        </w:rPr>
        <w:t xml:space="preserve"> of </w:t>
      </w:r>
      <w:r w:rsidR="006F4219">
        <w:rPr>
          <w:szCs w:val="22"/>
        </w:rPr>
        <w:t>Secondary Distribution Network</w:t>
      </w:r>
      <w:r w:rsidRPr="006C3F47">
        <w:rPr>
          <w:szCs w:val="22"/>
        </w:rPr>
        <w:t xml:space="preserve">s and </w:t>
      </w:r>
      <w:r w:rsidR="006F4219">
        <w:rPr>
          <w:szCs w:val="22"/>
        </w:rPr>
        <w:t>Primary Distribution Network</w:t>
      </w:r>
      <w:r w:rsidRPr="006C3F47">
        <w:rPr>
          <w:szCs w:val="22"/>
        </w:rPr>
        <w:t xml:space="preserve"> Extensions </w:t>
      </w:r>
      <w:r w:rsidR="00857D3A">
        <w:rPr>
          <w:szCs w:val="22"/>
        </w:rPr>
        <w:t xml:space="preserve">or otherwise </w:t>
      </w:r>
      <w:r w:rsidRPr="006C3F47">
        <w:rPr>
          <w:szCs w:val="22"/>
        </w:rPr>
        <w:t xml:space="preserve">which are requested and approved by ESCo by way of a </w:t>
      </w:r>
      <w:r w:rsidR="000E0D60">
        <w:rPr>
          <w:szCs w:val="22"/>
        </w:rPr>
        <w:t>Change Request</w:t>
      </w:r>
      <w:r w:rsidRPr="006C3F47">
        <w:rPr>
          <w:szCs w:val="22"/>
        </w:rPr>
        <w:t>.</w:t>
      </w:r>
    </w:p>
    <w:p w14:paraId="230C3BFF" w14:textId="77777777" w:rsidR="008A0828" w:rsidRPr="00857D3A" w:rsidRDefault="008A0828" w:rsidP="00F21EA9">
      <w:pPr>
        <w:pStyle w:val="Sch1Heading"/>
      </w:pPr>
      <w:bookmarkStart w:id="376" w:name="_Ref14871683"/>
      <w:r w:rsidRPr="00857D3A">
        <w:t>Communication Systems and Helpline</w:t>
      </w:r>
      <w:bookmarkEnd w:id="376"/>
    </w:p>
    <w:p w14:paraId="27666687" w14:textId="77777777" w:rsidR="008A0828" w:rsidRPr="003628E8" w:rsidRDefault="008A0828" w:rsidP="00A5425D">
      <w:pPr>
        <w:pStyle w:val="Sch2Number"/>
        <w:widowControl w:val="0"/>
        <w:suppressLineNumbers/>
        <w:suppressAutoHyphens/>
      </w:pPr>
      <w:r w:rsidRPr="006C3F47">
        <w:rPr>
          <w:szCs w:val="22"/>
        </w:rPr>
        <w:t>The Contractor shall provide single direct duty telephone (the “</w:t>
      </w:r>
      <w:r w:rsidRPr="006C3F47">
        <w:rPr>
          <w:b/>
          <w:szCs w:val="22"/>
        </w:rPr>
        <w:t>Helpline</w:t>
      </w:r>
      <w:r w:rsidRPr="006C3F47">
        <w:rPr>
          <w:szCs w:val="22"/>
        </w:rPr>
        <w:t xml:space="preserve">”) and single duty email access to responsible duty engineers within his organisation to ensure work is carried out in </w:t>
      </w:r>
      <w:r w:rsidRPr="003628E8">
        <w:t xml:space="preserve">accordance with </w:t>
      </w:r>
      <w:r w:rsidR="00B31E6D" w:rsidRPr="003628E8">
        <w:t>this Agreement</w:t>
      </w:r>
      <w:r w:rsidRPr="003628E8">
        <w:t xml:space="preserve"> and to which ESCo </w:t>
      </w:r>
      <w:r w:rsidR="001F3483" w:rsidRPr="003628E8">
        <w:t>[</w:t>
      </w:r>
      <w:r w:rsidRPr="003628E8">
        <w:t>and the Customer Services Contractor</w:t>
      </w:r>
      <w:r w:rsidR="001F3483" w:rsidRPr="003628E8">
        <w:t>]</w:t>
      </w:r>
      <w:r w:rsidRPr="003628E8">
        <w:t xml:space="preserve"> can make contact with the Contractor during and outside of Normal Working Hours to report faults in relation to any component of the </w:t>
      </w:r>
      <w:r w:rsidR="00857D3A" w:rsidRPr="003628E8">
        <w:t>Energy System</w:t>
      </w:r>
      <w:r w:rsidRPr="003628E8">
        <w:t xml:space="preserve">. </w:t>
      </w:r>
    </w:p>
    <w:p w14:paraId="1E78080F" w14:textId="77777777" w:rsidR="008A0828" w:rsidRPr="003628E8" w:rsidRDefault="008A0828" w:rsidP="00A5425D">
      <w:pPr>
        <w:pStyle w:val="Sch2Number"/>
        <w:widowControl w:val="0"/>
        <w:suppressLineNumbers/>
        <w:suppressAutoHyphens/>
      </w:pPr>
      <w:r w:rsidRPr="003628E8">
        <w:t>The Contractor shall provide all Contractor’s Personnel carrying out the Services with mobile telephones or two-way radios to enable the Contractor to make contact with them.</w:t>
      </w:r>
    </w:p>
    <w:p w14:paraId="7DD9F812" w14:textId="77777777" w:rsidR="008A0828" w:rsidRPr="003628E8" w:rsidRDefault="008A0828" w:rsidP="00A5425D">
      <w:pPr>
        <w:pStyle w:val="Sch2Number"/>
        <w:widowControl w:val="0"/>
        <w:suppressLineNumbers/>
        <w:suppressAutoHyphens/>
      </w:pPr>
      <w:r w:rsidRPr="003628E8">
        <w:t xml:space="preserve">The Contractor shall, </w:t>
      </w:r>
      <w:r w:rsidR="00857D3A" w:rsidRPr="003628E8">
        <w:t xml:space="preserve">within [INSERT] Business Days of the Effective Date, </w:t>
      </w:r>
      <w:r w:rsidRPr="003628E8">
        <w:t xml:space="preserve">supply ESCo’s Representative with full details of the method by which </w:t>
      </w:r>
      <w:r w:rsidR="00857D3A" w:rsidRPr="003628E8">
        <w:t>the Contractor</w:t>
      </w:r>
      <w:r w:rsidRPr="003628E8">
        <w:t xml:space="preserve"> will comply with the communication requirements.  </w:t>
      </w:r>
    </w:p>
    <w:p w14:paraId="2E0EB577" w14:textId="77777777" w:rsidR="008A0828" w:rsidRPr="003628E8" w:rsidRDefault="008A0828" w:rsidP="00A5425D">
      <w:pPr>
        <w:pStyle w:val="Sch2Number"/>
        <w:widowControl w:val="0"/>
        <w:suppressLineNumbers/>
        <w:suppressAutoHyphens/>
      </w:pPr>
      <w:r w:rsidRPr="003628E8">
        <w:t>Any calls to the Helpline shall be recorded by the Contractor on the PPM system or such other system as is agreed by ESCo</w:t>
      </w:r>
      <w:r w:rsidR="00857D3A" w:rsidRPr="003628E8">
        <w:t>, and records shall be kept of appropriate details of such calls</w:t>
      </w:r>
      <w:r w:rsidRPr="003628E8">
        <w:t xml:space="preserve">. </w:t>
      </w:r>
      <w:r w:rsidR="00857D3A" w:rsidRPr="003628E8">
        <w:t>Such</w:t>
      </w:r>
      <w:r w:rsidRPr="003628E8">
        <w:t xml:space="preserve"> records shall be available for inspection by ESCo</w:t>
      </w:r>
      <w:r w:rsidR="00857D3A" w:rsidRPr="003628E8">
        <w:t>’s Representative</w:t>
      </w:r>
      <w:r w:rsidRPr="003628E8">
        <w:t xml:space="preserve"> at any time during Normal Working Hours.</w:t>
      </w:r>
    </w:p>
    <w:p w14:paraId="05545181" w14:textId="77777777" w:rsidR="008A0828" w:rsidRPr="006C3F47" w:rsidRDefault="008A0828" w:rsidP="00A5425D">
      <w:pPr>
        <w:pStyle w:val="Sch2Number"/>
        <w:widowControl w:val="0"/>
        <w:suppressLineNumbers/>
        <w:suppressAutoHyphens/>
        <w:rPr>
          <w:szCs w:val="22"/>
        </w:rPr>
      </w:pPr>
      <w:r w:rsidRPr="003628E8">
        <w:t>The Contractor</w:t>
      </w:r>
      <w:r w:rsidRPr="006C3F47">
        <w:rPr>
          <w:szCs w:val="22"/>
        </w:rPr>
        <w:t xml:space="preserve"> shall use all reasonable endeavours to ascertain from the caller the nature of the reported fault and as to whether it falls within the contractual responsibility of the Contractor. </w:t>
      </w:r>
    </w:p>
    <w:p w14:paraId="0EC768FB" w14:textId="77777777" w:rsidR="008A0828" w:rsidRPr="003628E8" w:rsidRDefault="008A0828" w:rsidP="00A5425D">
      <w:pPr>
        <w:pStyle w:val="Sch2Number"/>
        <w:widowControl w:val="0"/>
        <w:suppressLineNumbers/>
        <w:suppressAutoHyphens/>
      </w:pPr>
      <w:r w:rsidRPr="006C3F47">
        <w:rPr>
          <w:szCs w:val="22"/>
        </w:rPr>
        <w:lastRenderedPageBreak/>
        <w:t>Where the call has been received from</w:t>
      </w:r>
      <w:r w:rsidR="001F3483">
        <w:rPr>
          <w:szCs w:val="22"/>
        </w:rPr>
        <w:t xml:space="preserve"> ESCo [or</w:t>
      </w:r>
      <w:r w:rsidRPr="006C3F47">
        <w:rPr>
          <w:szCs w:val="22"/>
        </w:rPr>
        <w:t xml:space="preserve"> the Customer Services Contractor</w:t>
      </w:r>
      <w:r w:rsidR="001F3483">
        <w:rPr>
          <w:szCs w:val="22"/>
        </w:rPr>
        <w:t>]</w:t>
      </w:r>
      <w:r w:rsidRPr="006C3F47">
        <w:rPr>
          <w:szCs w:val="22"/>
        </w:rPr>
        <w:t xml:space="preserve"> and the Contractor believes, using </w:t>
      </w:r>
      <w:r w:rsidR="00857D3A">
        <w:rPr>
          <w:szCs w:val="22"/>
        </w:rPr>
        <w:t>Good Industry Practice</w:t>
      </w:r>
      <w:r w:rsidRPr="006C3F47">
        <w:rPr>
          <w:szCs w:val="22"/>
        </w:rPr>
        <w:t xml:space="preserve">, that the fault does not result from a failure of any item of plant or </w:t>
      </w:r>
      <w:r w:rsidRPr="003628E8">
        <w:t xml:space="preserve">equipment which is a component of the </w:t>
      </w:r>
      <w:r w:rsidR="00857D3A" w:rsidRPr="003628E8">
        <w:t>Energy System</w:t>
      </w:r>
      <w:r w:rsidRPr="003628E8">
        <w:t xml:space="preserve">, the Contractor shall advise </w:t>
      </w:r>
      <w:r w:rsidR="001F3483" w:rsidRPr="003628E8">
        <w:t xml:space="preserve">ESCo [and </w:t>
      </w:r>
      <w:r w:rsidRPr="003628E8">
        <w:t>the Customer Services Contractor</w:t>
      </w:r>
      <w:r w:rsidR="001F3483" w:rsidRPr="003628E8">
        <w:t>]</w:t>
      </w:r>
      <w:r w:rsidRPr="003628E8">
        <w:t xml:space="preserve"> that rectification of the fault is not accepted by the Contractor. </w:t>
      </w:r>
    </w:p>
    <w:p w14:paraId="1313119F" w14:textId="77777777" w:rsidR="008A0828" w:rsidRPr="003628E8" w:rsidRDefault="00857D3A" w:rsidP="00A5425D">
      <w:pPr>
        <w:pStyle w:val="Sch2Number"/>
        <w:widowControl w:val="0"/>
        <w:suppressLineNumbers/>
        <w:suppressAutoHyphens/>
      </w:pPr>
      <w:r w:rsidRPr="003628E8">
        <w:t xml:space="preserve">Unless the Contractor </w:t>
      </w:r>
      <w:r w:rsidR="008A0828" w:rsidRPr="003628E8">
        <w:t xml:space="preserve">can demonstrate beyond reasonable doubt that the fault is </w:t>
      </w:r>
      <w:r w:rsidRPr="003628E8">
        <w:t xml:space="preserve">not </w:t>
      </w:r>
      <w:r w:rsidR="008A0828" w:rsidRPr="003628E8">
        <w:t xml:space="preserve">the responsibility of the Contractor pursuant to </w:t>
      </w:r>
      <w:r w:rsidR="008F7BF8" w:rsidRPr="003628E8">
        <w:t>this Agreement</w:t>
      </w:r>
      <w:r w:rsidR="008A0828" w:rsidRPr="003628E8">
        <w:t xml:space="preserve">, then the Contractor shall attend and rectify the fault. </w:t>
      </w:r>
    </w:p>
    <w:p w14:paraId="5D97A939" w14:textId="77777777" w:rsidR="008A0828" w:rsidRPr="003628E8" w:rsidRDefault="001F3483" w:rsidP="00A5425D">
      <w:pPr>
        <w:pStyle w:val="Sch2Number"/>
        <w:widowControl w:val="0"/>
        <w:suppressLineNumbers/>
        <w:suppressAutoHyphens/>
      </w:pPr>
      <w:r w:rsidRPr="003628E8">
        <w:t>[</w:t>
      </w:r>
      <w:r w:rsidR="008A0828" w:rsidRPr="003628E8">
        <w:t xml:space="preserve">Where the Contractor does not accept such faults as being the responsibility of the Contractor </w:t>
      </w:r>
      <w:r w:rsidRPr="003628E8">
        <w:t>[</w:t>
      </w:r>
      <w:r w:rsidR="008A0828" w:rsidRPr="003628E8">
        <w:t>or has passed faults to the Customer Services Contractor which are then attended by the Customer Services Contractor engineer who can demonstrate beyond reasonable doubt that the fault is of a nature which requires rectification by the Contractor, then the Contractor shall pay the scheduled costs of the Customer Services Contractor’s abortive visit to ESCo and shall accept responsibility for rectifying the fault.</w:t>
      </w:r>
      <w:r w:rsidRPr="003628E8">
        <w:t>]</w:t>
      </w:r>
      <w:r w:rsidRPr="008E7990">
        <w:rPr>
          <w:sz w:val="18"/>
        </w:rPr>
        <w:footnoteReference w:id="32"/>
      </w:r>
    </w:p>
    <w:p w14:paraId="1E43CCD8" w14:textId="77777777" w:rsidR="008A0828" w:rsidRPr="003628E8" w:rsidRDefault="001F3483" w:rsidP="00A5425D">
      <w:pPr>
        <w:pStyle w:val="Sch2Number"/>
        <w:widowControl w:val="0"/>
        <w:suppressLineNumbers/>
        <w:suppressAutoHyphens/>
      </w:pPr>
      <w:r w:rsidRPr="003628E8">
        <w:t>[</w:t>
      </w:r>
      <w:r w:rsidR="008A0828" w:rsidRPr="003628E8">
        <w:t>Where there is disagreement between the Customer Services Contractor and the Contractor then this shall be referred to ESCo for determination and the Contractor and the Customer Services Contractor shall be bound by the decision of ESCo.</w:t>
      </w:r>
      <w:r w:rsidRPr="003628E8">
        <w:t>]</w:t>
      </w:r>
      <w:r w:rsidRPr="008E7990">
        <w:rPr>
          <w:sz w:val="18"/>
        </w:rPr>
        <w:footnoteReference w:id="33"/>
      </w:r>
    </w:p>
    <w:p w14:paraId="2A164BD8" w14:textId="77777777" w:rsidR="008A0828" w:rsidRPr="006C3F47" w:rsidRDefault="008A0828" w:rsidP="00A5425D">
      <w:pPr>
        <w:pStyle w:val="Sch2Number"/>
        <w:widowControl w:val="0"/>
        <w:suppressLineNumbers/>
        <w:suppressAutoHyphens/>
        <w:rPr>
          <w:szCs w:val="22"/>
        </w:rPr>
      </w:pPr>
      <w:r w:rsidRPr="003628E8">
        <w:t>Where the Contractor attends</w:t>
      </w:r>
      <w:r w:rsidRPr="006C3F47">
        <w:rPr>
          <w:szCs w:val="22"/>
        </w:rPr>
        <w:t xml:space="preserve"> a call which, after the Contractor’s initial diagnosis, proves not to be the responsibility of the Contractor pursuant to </w:t>
      </w:r>
      <w:r w:rsidR="008F7BF8" w:rsidRPr="006C3F47">
        <w:rPr>
          <w:szCs w:val="22"/>
        </w:rPr>
        <w:t>this Agreement</w:t>
      </w:r>
      <w:r w:rsidR="0092406C">
        <w:rPr>
          <w:szCs w:val="22"/>
        </w:rPr>
        <w:t>,</w:t>
      </w:r>
      <w:r w:rsidRPr="006C3F47">
        <w:rPr>
          <w:szCs w:val="22"/>
        </w:rPr>
        <w:t xml:space="preserve"> then the Contractor may:</w:t>
      </w:r>
    </w:p>
    <w:p w14:paraId="34685AFC" w14:textId="77777777" w:rsidR="008A0828" w:rsidRPr="006C3F47" w:rsidRDefault="008A0828" w:rsidP="00A5425D">
      <w:pPr>
        <w:pStyle w:val="Sch3Number"/>
        <w:widowControl w:val="0"/>
        <w:suppressLineNumbers/>
        <w:suppressAutoHyphens/>
        <w:rPr>
          <w:szCs w:val="22"/>
        </w:rPr>
      </w:pPr>
      <w:r w:rsidRPr="003628E8">
        <w:t>immediately</w:t>
      </w:r>
      <w:r w:rsidRPr="006C3F47">
        <w:rPr>
          <w:szCs w:val="22"/>
        </w:rPr>
        <w:t xml:space="preserve"> abort the job and advise </w:t>
      </w:r>
      <w:r w:rsidR="00A052C1">
        <w:rPr>
          <w:szCs w:val="22"/>
        </w:rPr>
        <w:t xml:space="preserve">ESCo [and </w:t>
      </w:r>
      <w:r w:rsidRPr="006C3F47">
        <w:rPr>
          <w:szCs w:val="22"/>
        </w:rPr>
        <w:t>the Customer Services Contractor</w:t>
      </w:r>
      <w:r w:rsidR="00A052C1">
        <w:rPr>
          <w:szCs w:val="22"/>
        </w:rPr>
        <w:t>]</w:t>
      </w:r>
      <w:r w:rsidR="00A052C1">
        <w:rPr>
          <w:rStyle w:val="FootnoteReference"/>
          <w:szCs w:val="22"/>
        </w:rPr>
        <w:footnoteReference w:id="34"/>
      </w:r>
      <w:r w:rsidRPr="006C3F47">
        <w:rPr>
          <w:szCs w:val="22"/>
        </w:rPr>
        <w:t>; or</w:t>
      </w:r>
    </w:p>
    <w:p w14:paraId="22775442" w14:textId="77777777" w:rsidR="008A0828" w:rsidRPr="006C3F47" w:rsidRDefault="008A0828" w:rsidP="00A5425D">
      <w:pPr>
        <w:pStyle w:val="Sch3Number"/>
        <w:widowControl w:val="0"/>
        <w:suppressLineNumbers/>
        <w:suppressAutoHyphens/>
        <w:rPr>
          <w:szCs w:val="22"/>
        </w:rPr>
      </w:pPr>
      <w:r w:rsidRPr="003628E8">
        <w:t>complete</w:t>
      </w:r>
      <w:r w:rsidRPr="006C3F47">
        <w:rPr>
          <w:szCs w:val="22"/>
        </w:rPr>
        <w:t xml:space="preserve"> the job (subject to agreement of payment terms with </w:t>
      </w:r>
      <w:r w:rsidR="00A052C1">
        <w:rPr>
          <w:szCs w:val="22"/>
        </w:rPr>
        <w:t xml:space="preserve">ESCo [or </w:t>
      </w:r>
      <w:r w:rsidRPr="006C3F47">
        <w:rPr>
          <w:szCs w:val="22"/>
        </w:rPr>
        <w:t>the Customer Services Contractor</w:t>
      </w:r>
      <w:r w:rsidR="00A052C1">
        <w:rPr>
          <w:szCs w:val="22"/>
        </w:rPr>
        <w:t>,</w:t>
      </w:r>
      <w:r w:rsidRPr="006C3F47">
        <w:rPr>
          <w:szCs w:val="22"/>
        </w:rPr>
        <w:t xml:space="preserve"> as applicable</w:t>
      </w:r>
      <w:r w:rsidR="00A052C1">
        <w:rPr>
          <w:szCs w:val="22"/>
        </w:rPr>
        <w:t>]</w:t>
      </w:r>
      <w:r w:rsidR="0092406C">
        <w:rPr>
          <w:szCs w:val="22"/>
        </w:rPr>
        <w:t>.</w:t>
      </w:r>
      <w:r w:rsidR="00A052C1">
        <w:rPr>
          <w:rStyle w:val="FootnoteReference"/>
          <w:szCs w:val="22"/>
        </w:rPr>
        <w:footnoteReference w:id="35"/>
      </w:r>
      <w:r w:rsidRPr="006C3F47">
        <w:rPr>
          <w:szCs w:val="22"/>
        </w:rPr>
        <w:t>)</w:t>
      </w:r>
    </w:p>
    <w:p w14:paraId="56E8323B" w14:textId="59F0002E" w:rsidR="008A0828" w:rsidRPr="006C3F47" w:rsidRDefault="008A0828" w:rsidP="00A5425D">
      <w:pPr>
        <w:pStyle w:val="Sch2Number"/>
        <w:widowControl w:val="0"/>
        <w:suppressLineNumbers/>
        <w:suppressAutoHyphens/>
        <w:rPr>
          <w:szCs w:val="22"/>
        </w:rPr>
      </w:pPr>
      <w:r w:rsidRPr="006C3F47">
        <w:rPr>
          <w:szCs w:val="22"/>
        </w:rPr>
        <w:t xml:space="preserve">Where the Contractor receives a call from </w:t>
      </w:r>
      <w:r w:rsidR="00A052C1">
        <w:rPr>
          <w:szCs w:val="22"/>
        </w:rPr>
        <w:t>[</w:t>
      </w:r>
      <w:r w:rsidRPr="006C3F47">
        <w:rPr>
          <w:szCs w:val="22"/>
        </w:rPr>
        <w:t>a Customer Services Contractor or</w:t>
      </w:r>
      <w:r w:rsidR="00A052C1">
        <w:rPr>
          <w:szCs w:val="22"/>
        </w:rPr>
        <w:t>]</w:t>
      </w:r>
      <w:r w:rsidR="00A052C1">
        <w:rPr>
          <w:rStyle w:val="FootnoteReference"/>
          <w:szCs w:val="22"/>
        </w:rPr>
        <w:footnoteReference w:id="36"/>
      </w:r>
      <w:r w:rsidRPr="006C3F47">
        <w:rPr>
          <w:szCs w:val="22"/>
        </w:rPr>
        <w:t xml:space="preserve"> </w:t>
      </w:r>
      <w:r w:rsidR="0092406C">
        <w:rPr>
          <w:szCs w:val="22"/>
        </w:rPr>
        <w:t xml:space="preserve">or </w:t>
      </w:r>
      <w:r w:rsidRPr="006C3F47">
        <w:rPr>
          <w:szCs w:val="22"/>
        </w:rPr>
        <w:t>ESCo</w:t>
      </w:r>
      <w:r w:rsidR="0092406C">
        <w:rPr>
          <w:szCs w:val="22"/>
        </w:rPr>
        <w:t>’s Representative</w:t>
      </w:r>
      <w:r w:rsidRPr="006C3F47">
        <w:rPr>
          <w:szCs w:val="22"/>
        </w:rPr>
        <w:t xml:space="preserve"> regarding a fault relating to any component of the </w:t>
      </w:r>
      <w:r w:rsidR="0092406C">
        <w:rPr>
          <w:szCs w:val="22"/>
        </w:rPr>
        <w:t>Energy System</w:t>
      </w:r>
      <w:r w:rsidR="00A052C1">
        <w:rPr>
          <w:szCs w:val="22"/>
        </w:rPr>
        <w:t>,</w:t>
      </w:r>
      <w:r w:rsidRPr="006C3F47">
        <w:rPr>
          <w:szCs w:val="22"/>
        </w:rPr>
        <w:t xml:space="preserve"> the Contractor shall categorise the call </w:t>
      </w:r>
      <w:r w:rsidR="00A052C1">
        <w:rPr>
          <w:szCs w:val="22"/>
        </w:rPr>
        <w:t>against</w:t>
      </w:r>
      <w:r w:rsidRPr="006C3F47">
        <w:rPr>
          <w:szCs w:val="22"/>
        </w:rPr>
        <w:t xml:space="preserve"> </w:t>
      </w:r>
      <w:r w:rsidR="0092406C">
        <w:rPr>
          <w:szCs w:val="22"/>
        </w:rPr>
        <w:t xml:space="preserve">the Output Specification and relevant Service Levels </w:t>
      </w:r>
      <w:r w:rsidR="00A052C1">
        <w:rPr>
          <w:szCs w:val="22"/>
        </w:rPr>
        <w:t xml:space="preserve">and </w:t>
      </w:r>
      <w:r w:rsidRPr="006C3F47">
        <w:rPr>
          <w:szCs w:val="22"/>
        </w:rPr>
        <w:t>respond to the fault w</w:t>
      </w:r>
      <w:r w:rsidRPr="0092406C">
        <w:rPr>
          <w:szCs w:val="22"/>
        </w:rPr>
        <w:t xml:space="preserve">ithin the agreed timescales in </w:t>
      </w:r>
      <w:r w:rsidR="00A052C1" w:rsidRPr="0092406C">
        <w:rPr>
          <w:szCs w:val="22"/>
        </w:rPr>
        <w:t xml:space="preserve">accordance with </w:t>
      </w:r>
      <w:r w:rsidR="0092406C" w:rsidRPr="0092406C">
        <w:rPr>
          <w:szCs w:val="22"/>
        </w:rPr>
        <w:fldChar w:fldCharType="begin"/>
      </w:r>
      <w:r w:rsidR="0092406C" w:rsidRPr="0092406C">
        <w:rPr>
          <w:szCs w:val="22"/>
        </w:rPr>
        <w:instrText xml:space="preserve"> REF _Ref15140457 \r \h </w:instrText>
      </w:r>
      <w:r w:rsidR="0092406C">
        <w:rPr>
          <w:szCs w:val="22"/>
        </w:rPr>
        <w:instrText xml:space="preserve"> \* MERGEFORMAT </w:instrText>
      </w:r>
      <w:r w:rsidR="0092406C" w:rsidRPr="0092406C">
        <w:rPr>
          <w:szCs w:val="22"/>
        </w:rPr>
      </w:r>
      <w:r w:rsidR="0092406C" w:rsidRPr="0092406C">
        <w:rPr>
          <w:szCs w:val="22"/>
        </w:rPr>
        <w:fldChar w:fldCharType="separate"/>
      </w:r>
      <w:r w:rsidR="00F21EA9">
        <w:rPr>
          <w:szCs w:val="22"/>
        </w:rPr>
        <w:t>Schedule 2</w:t>
      </w:r>
      <w:r w:rsidR="0092406C" w:rsidRPr="0092406C">
        <w:rPr>
          <w:szCs w:val="22"/>
        </w:rPr>
        <w:fldChar w:fldCharType="end"/>
      </w:r>
      <w:r w:rsidR="0092406C" w:rsidRPr="0092406C">
        <w:rPr>
          <w:szCs w:val="22"/>
        </w:rPr>
        <w:t xml:space="preserve"> </w:t>
      </w:r>
      <w:r w:rsidR="0092406C" w:rsidRPr="0092406C">
        <w:rPr>
          <w:i/>
          <w:iCs/>
          <w:szCs w:val="22"/>
        </w:rPr>
        <w:t>(Output Specification and Service Levels)</w:t>
      </w:r>
      <w:r w:rsidR="00A052C1" w:rsidRPr="0092406C">
        <w:rPr>
          <w:i/>
          <w:iCs/>
          <w:szCs w:val="22"/>
        </w:rPr>
        <w:t>.</w:t>
      </w:r>
    </w:p>
    <w:p w14:paraId="24DBDB80" w14:textId="77777777" w:rsidR="008A0828" w:rsidRPr="006C3F47" w:rsidRDefault="008A0828" w:rsidP="00A5425D">
      <w:pPr>
        <w:pStyle w:val="Sch2Number"/>
        <w:widowControl w:val="0"/>
        <w:suppressLineNumbers/>
        <w:suppressAutoHyphens/>
        <w:rPr>
          <w:szCs w:val="22"/>
        </w:rPr>
      </w:pPr>
      <w:r w:rsidRPr="006C3F47">
        <w:rPr>
          <w:szCs w:val="22"/>
        </w:rPr>
        <w:t>Wherever practically possible</w:t>
      </w:r>
      <w:r w:rsidR="0048431A">
        <w:rPr>
          <w:szCs w:val="22"/>
        </w:rPr>
        <w:t>,</w:t>
      </w:r>
      <w:r w:rsidRPr="006C3F47">
        <w:rPr>
          <w:szCs w:val="22"/>
        </w:rPr>
        <w:t xml:space="preserve"> the Contractor shall rectify fault</w:t>
      </w:r>
      <w:r w:rsidR="0092406C">
        <w:rPr>
          <w:szCs w:val="22"/>
        </w:rPr>
        <w:t>s</w:t>
      </w:r>
      <w:r w:rsidRPr="006C3F47">
        <w:rPr>
          <w:szCs w:val="22"/>
        </w:rPr>
        <w:t xml:space="preserve"> and/or restore Energy supplies to the Customers at the first visit and shall regularly communicate to </w:t>
      </w:r>
      <w:r w:rsidR="00E914E7">
        <w:rPr>
          <w:szCs w:val="22"/>
        </w:rPr>
        <w:t>ESCo</w:t>
      </w:r>
      <w:r w:rsidR="0092406C">
        <w:rPr>
          <w:szCs w:val="22"/>
        </w:rPr>
        <w:t>’s Representative</w:t>
      </w:r>
      <w:r w:rsidR="00E914E7">
        <w:rPr>
          <w:szCs w:val="22"/>
        </w:rPr>
        <w:t xml:space="preserve"> [and </w:t>
      </w:r>
      <w:r w:rsidRPr="006C3F47">
        <w:rPr>
          <w:szCs w:val="22"/>
        </w:rPr>
        <w:t xml:space="preserve">the </w:t>
      </w:r>
      <w:r w:rsidRPr="003628E8">
        <w:t>Customer</w:t>
      </w:r>
      <w:r w:rsidRPr="006C3F47">
        <w:rPr>
          <w:szCs w:val="22"/>
        </w:rPr>
        <w:t xml:space="preserve"> Services Contractor</w:t>
      </w:r>
      <w:r w:rsidR="00E914E7">
        <w:rPr>
          <w:szCs w:val="22"/>
        </w:rPr>
        <w:t>]</w:t>
      </w:r>
      <w:r w:rsidRPr="006C3F47">
        <w:rPr>
          <w:szCs w:val="22"/>
        </w:rPr>
        <w:t xml:space="preserve"> the progress being made in resolving such faults where they affect Energy supplies to Customers. The frequency of such communication shall be as follows for each </w:t>
      </w:r>
      <w:r w:rsidRPr="006C3F47">
        <w:rPr>
          <w:szCs w:val="22"/>
        </w:rPr>
        <w:lastRenderedPageBreak/>
        <w:t>category of call:</w:t>
      </w:r>
    </w:p>
    <w:p w14:paraId="21807DB7" w14:textId="77777777" w:rsidR="008A0828" w:rsidRPr="006C3F47" w:rsidRDefault="008A0828" w:rsidP="00A5425D">
      <w:pPr>
        <w:pStyle w:val="Sch3Number"/>
        <w:widowControl w:val="0"/>
        <w:suppressLineNumbers/>
        <w:suppressAutoHyphens/>
        <w:rPr>
          <w:szCs w:val="22"/>
        </w:rPr>
      </w:pPr>
      <w:r w:rsidRPr="003628E8">
        <w:t>Emergency</w:t>
      </w:r>
      <w:r w:rsidRPr="006C3F47">
        <w:rPr>
          <w:szCs w:val="22"/>
        </w:rPr>
        <w:t xml:space="preserve"> – at least once per </w:t>
      </w:r>
      <w:r w:rsidR="0092406C">
        <w:rPr>
          <w:szCs w:val="22"/>
        </w:rPr>
        <w:t xml:space="preserve">[INSERT] whilst </w:t>
      </w:r>
      <w:r w:rsidRPr="006C3F47">
        <w:rPr>
          <w:szCs w:val="22"/>
        </w:rPr>
        <w:t>the fault is continuing</w:t>
      </w:r>
      <w:r w:rsidR="0092406C">
        <w:rPr>
          <w:szCs w:val="22"/>
        </w:rPr>
        <w:t>;</w:t>
      </w:r>
    </w:p>
    <w:p w14:paraId="5963A281" w14:textId="77777777" w:rsidR="008A0828" w:rsidRPr="006C3F47" w:rsidRDefault="008A0828" w:rsidP="00A5425D">
      <w:pPr>
        <w:pStyle w:val="Sch3Number"/>
        <w:widowControl w:val="0"/>
        <w:suppressLineNumbers/>
        <w:suppressAutoHyphens/>
        <w:rPr>
          <w:szCs w:val="22"/>
        </w:rPr>
      </w:pPr>
      <w:r w:rsidRPr="006C3F47">
        <w:rPr>
          <w:szCs w:val="22"/>
        </w:rPr>
        <w:t xml:space="preserve">No </w:t>
      </w:r>
      <w:r w:rsidRPr="003628E8">
        <w:t>Heat</w:t>
      </w:r>
      <w:r w:rsidRPr="006C3F47">
        <w:rPr>
          <w:szCs w:val="22"/>
        </w:rPr>
        <w:t xml:space="preserve"> for up to </w:t>
      </w:r>
      <w:r w:rsidR="0092406C">
        <w:rPr>
          <w:szCs w:val="22"/>
        </w:rPr>
        <w:t>[INSERT] C</w:t>
      </w:r>
      <w:r w:rsidRPr="006C3F47">
        <w:rPr>
          <w:szCs w:val="22"/>
        </w:rPr>
        <w:t xml:space="preserve">ustomers, at least once every </w:t>
      </w:r>
      <w:r w:rsidR="0092406C">
        <w:rPr>
          <w:szCs w:val="22"/>
        </w:rPr>
        <w:t>[INSERT] whilst</w:t>
      </w:r>
      <w:r w:rsidRPr="006C3F47">
        <w:rPr>
          <w:szCs w:val="22"/>
        </w:rPr>
        <w:t xml:space="preserve"> the fault is continuing</w:t>
      </w:r>
      <w:r w:rsidR="0092406C">
        <w:rPr>
          <w:szCs w:val="22"/>
        </w:rPr>
        <w:t>;</w:t>
      </w:r>
    </w:p>
    <w:p w14:paraId="5E5E2493" w14:textId="77777777" w:rsidR="008A0828" w:rsidRPr="006C3F47" w:rsidRDefault="008A0828" w:rsidP="00A5425D">
      <w:pPr>
        <w:pStyle w:val="Sch3Number"/>
        <w:widowControl w:val="0"/>
        <w:suppressLineNumbers/>
        <w:suppressAutoHyphens/>
        <w:rPr>
          <w:szCs w:val="22"/>
        </w:rPr>
      </w:pPr>
      <w:r w:rsidRPr="006C3F47">
        <w:rPr>
          <w:szCs w:val="22"/>
        </w:rPr>
        <w:t xml:space="preserve">No Heat for over </w:t>
      </w:r>
      <w:r w:rsidR="0092406C">
        <w:rPr>
          <w:szCs w:val="22"/>
        </w:rPr>
        <w:t>[INSERT] C</w:t>
      </w:r>
      <w:r w:rsidRPr="006C3F47">
        <w:rPr>
          <w:szCs w:val="22"/>
        </w:rPr>
        <w:t xml:space="preserve">ustomers, at least once every </w:t>
      </w:r>
      <w:r w:rsidR="0092406C">
        <w:rPr>
          <w:szCs w:val="22"/>
        </w:rPr>
        <w:t xml:space="preserve">[INSERT] whilst </w:t>
      </w:r>
      <w:r w:rsidRPr="006C3F47">
        <w:rPr>
          <w:szCs w:val="22"/>
        </w:rPr>
        <w:t xml:space="preserve">the fault is </w:t>
      </w:r>
      <w:r w:rsidRPr="003628E8">
        <w:t>continuing</w:t>
      </w:r>
      <w:r w:rsidR="0092406C">
        <w:rPr>
          <w:szCs w:val="22"/>
        </w:rPr>
        <w:t>;</w:t>
      </w:r>
      <w:r w:rsidR="00FB7F5F">
        <w:rPr>
          <w:szCs w:val="22"/>
        </w:rPr>
        <w:t xml:space="preserve"> and</w:t>
      </w:r>
    </w:p>
    <w:p w14:paraId="5CAE02F4" w14:textId="77777777" w:rsidR="008A0828" w:rsidRPr="006C3F47" w:rsidRDefault="008A0828" w:rsidP="00A5425D">
      <w:pPr>
        <w:pStyle w:val="Sch3Number"/>
        <w:widowControl w:val="0"/>
        <w:suppressLineNumbers/>
        <w:suppressAutoHyphens/>
        <w:rPr>
          <w:szCs w:val="22"/>
        </w:rPr>
      </w:pPr>
      <w:r w:rsidRPr="006C3F47">
        <w:rPr>
          <w:szCs w:val="22"/>
        </w:rPr>
        <w:t xml:space="preserve">All others – at </w:t>
      </w:r>
      <w:r w:rsidRPr="003628E8">
        <w:t>least</w:t>
      </w:r>
      <w:r w:rsidRPr="006C3F47">
        <w:rPr>
          <w:szCs w:val="22"/>
        </w:rPr>
        <w:t xml:space="preserve"> once every </w:t>
      </w:r>
      <w:r w:rsidR="0092406C">
        <w:rPr>
          <w:szCs w:val="22"/>
        </w:rPr>
        <w:t>[INSERT] whilst</w:t>
      </w:r>
      <w:r w:rsidRPr="006C3F47">
        <w:rPr>
          <w:szCs w:val="22"/>
        </w:rPr>
        <w:t xml:space="preserve"> the fault is continuing</w:t>
      </w:r>
      <w:r w:rsidR="0092406C">
        <w:rPr>
          <w:szCs w:val="22"/>
        </w:rPr>
        <w:t>.</w:t>
      </w:r>
    </w:p>
    <w:p w14:paraId="1AB42588" w14:textId="77777777" w:rsidR="008A0828" w:rsidRPr="006C3F47" w:rsidRDefault="0092406C" w:rsidP="00A5425D">
      <w:pPr>
        <w:pStyle w:val="Sch2Number"/>
        <w:widowControl w:val="0"/>
        <w:suppressLineNumbers/>
        <w:suppressAutoHyphens/>
        <w:rPr>
          <w:szCs w:val="22"/>
        </w:rPr>
      </w:pPr>
      <w:r>
        <w:rPr>
          <w:szCs w:val="22"/>
        </w:rPr>
        <w:t xml:space="preserve">The Contractor shall </w:t>
      </w:r>
      <w:r w:rsidR="008A0828" w:rsidRPr="006C3F47">
        <w:rPr>
          <w:szCs w:val="22"/>
        </w:rPr>
        <w:t xml:space="preserve">log instructions from the local </w:t>
      </w:r>
      <w:r>
        <w:rPr>
          <w:szCs w:val="22"/>
        </w:rPr>
        <w:t>d</w:t>
      </w:r>
      <w:r w:rsidR="008A0828" w:rsidRPr="006C3F47">
        <w:rPr>
          <w:szCs w:val="22"/>
        </w:rPr>
        <w:t xml:space="preserve">istribution </w:t>
      </w:r>
      <w:r>
        <w:rPr>
          <w:szCs w:val="22"/>
        </w:rPr>
        <w:t>n</w:t>
      </w:r>
      <w:r w:rsidR="008A0828" w:rsidRPr="006C3F47">
        <w:rPr>
          <w:szCs w:val="22"/>
        </w:rPr>
        <w:t xml:space="preserve">etwork </w:t>
      </w:r>
      <w:r>
        <w:rPr>
          <w:szCs w:val="22"/>
        </w:rPr>
        <w:t>o</w:t>
      </w:r>
      <w:r w:rsidR="008A0828" w:rsidRPr="006C3F47">
        <w:rPr>
          <w:szCs w:val="22"/>
        </w:rPr>
        <w:t xml:space="preserve">perator, and any other utility providers and all other </w:t>
      </w:r>
      <w:r>
        <w:rPr>
          <w:szCs w:val="22"/>
        </w:rPr>
        <w:t>r</w:t>
      </w:r>
      <w:r w:rsidR="008A0828" w:rsidRPr="006C3F47">
        <w:rPr>
          <w:szCs w:val="22"/>
        </w:rPr>
        <w:t xml:space="preserve">elevant bodies, including in respect of gas and water which may affect the operation of the </w:t>
      </w:r>
      <w:r>
        <w:rPr>
          <w:szCs w:val="22"/>
        </w:rPr>
        <w:t>Energy System.</w:t>
      </w:r>
      <w:r w:rsidR="008A0828" w:rsidRPr="006C3F47">
        <w:rPr>
          <w:szCs w:val="22"/>
        </w:rPr>
        <w:t xml:space="preserve"> </w:t>
      </w:r>
    </w:p>
    <w:p w14:paraId="0C10928C" w14:textId="333C1902" w:rsidR="008A0828" w:rsidRPr="006C3F47" w:rsidRDefault="0092406C" w:rsidP="00A5425D">
      <w:pPr>
        <w:pStyle w:val="Sch2Number"/>
        <w:widowControl w:val="0"/>
        <w:suppressLineNumbers/>
        <w:suppressAutoHyphens/>
        <w:rPr>
          <w:szCs w:val="22"/>
        </w:rPr>
      </w:pPr>
      <w:r>
        <w:rPr>
          <w:szCs w:val="22"/>
        </w:rPr>
        <w:t xml:space="preserve">The Contractor shall </w:t>
      </w:r>
      <w:r w:rsidR="008A0828" w:rsidRPr="006C3F47">
        <w:rPr>
          <w:szCs w:val="22"/>
        </w:rPr>
        <w:t xml:space="preserve">fully guarantee all Repair Works for </w:t>
      </w:r>
      <w:r>
        <w:rPr>
          <w:szCs w:val="22"/>
        </w:rPr>
        <w:t xml:space="preserve">at least [INSERT] </w:t>
      </w:r>
      <w:r w:rsidR="008A0828" w:rsidRPr="006C3F47">
        <w:rPr>
          <w:szCs w:val="22"/>
        </w:rPr>
        <w:t xml:space="preserve">from the date the Repair Works were completed. </w:t>
      </w:r>
      <w:r>
        <w:rPr>
          <w:szCs w:val="22"/>
        </w:rPr>
        <w:t>During</w:t>
      </w:r>
      <w:r w:rsidR="008A0828" w:rsidRPr="006C3F47">
        <w:rPr>
          <w:szCs w:val="22"/>
        </w:rPr>
        <w:t xml:space="preserve"> this period, the Contractor shall be liable for all labour and </w:t>
      </w:r>
      <w:r w:rsidR="008A0828" w:rsidRPr="003628E8">
        <w:t>materials</w:t>
      </w:r>
      <w:r w:rsidR="008A0828" w:rsidRPr="006C3F47">
        <w:rPr>
          <w:szCs w:val="22"/>
        </w:rPr>
        <w:t xml:space="preserve"> costs in the event of the repair failing and any such </w:t>
      </w:r>
      <w:r w:rsidR="00C345DC">
        <w:rPr>
          <w:szCs w:val="22"/>
        </w:rPr>
        <w:t>R</w:t>
      </w:r>
      <w:r w:rsidR="008A0828" w:rsidRPr="006C3F47">
        <w:rPr>
          <w:szCs w:val="22"/>
        </w:rPr>
        <w:t xml:space="preserve">epair </w:t>
      </w:r>
      <w:r w:rsidR="00C345DC">
        <w:rPr>
          <w:szCs w:val="22"/>
        </w:rPr>
        <w:t>W</w:t>
      </w:r>
      <w:r w:rsidR="008A0828" w:rsidRPr="006C3F47">
        <w:rPr>
          <w:szCs w:val="22"/>
        </w:rPr>
        <w:t>orks shall not be included in the C</w:t>
      </w:r>
      <w:r>
        <w:rPr>
          <w:szCs w:val="22"/>
        </w:rPr>
        <w:t>ontractor’s Financial Liability</w:t>
      </w:r>
      <w:r w:rsidR="008A0828" w:rsidRPr="006C3F47">
        <w:rPr>
          <w:szCs w:val="22"/>
        </w:rPr>
        <w:t xml:space="preserve">. The Contractor shall not be responsible for any vandalism or misuse </w:t>
      </w:r>
      <w:r>
        <w:rPr>
          <w:szCs w:val="22"/>
        </w:rPr>
        <w:t>of the Energy System</w:t>
      </w:r>
      <w:r w:rsidR="008A0828" w:rsidRPr="006C3F47">
        <w:rPr>
          <w:szCs w:val="22"/>
        </w:rPr>
        <w:t xml:space="preserve"> by third parties</w:t>
      </w:r>
      <w:r>
        <w:rPr>
          <w:szCs w:val="22"/>
        </w:rPr>
        <w:t xml:space="preserve"> provided the Contractor has taken reasonable measures to prevent such damage</w:t>
      </w:r>
      <w:r w:rsidR="008A0828" w:rsidRPr="006C3F47">
        <w:rPr>
          <w:szCs w:val="22"/>
        </w:rPr>
        <w:t xml:space="preserve">. The Contractor shall keep a record of all equipment replaced with dates of installation </w:t>
      </w:r>
      <w:r>
        <w:rPr>
          <w:szCs w:val="22"/>
        </w:rPr>
        <w:t>and associated</w:t>
      </w:r>
      <w:r w:rsidR="008A0828" w:rsidRPr="006C3F47">
        <w:rPr>
          <w:szCs w:val="22"/>
        </w:rPr>
        <w:t xml:space="preserve"> warranty periods. These shall be </w:t>
      </w:r>
      <w:r>
        <w:rPr>
          <w:szCs w:val="22"/>
        </w:rPr>
        <w:t xml:space="preserve">included in the PPM System. </w:t>
      </w:r>
    </w:p>
    <w:p w14:paraId="72D2CAEA" w14:textId="77777777" w:rsidR="008A0828" w:rsidRPr="006C3F47" w:rsidRDefault="008A0828" w:rsidP="00A5425D">
      <w:pPr>
        <w:pStyle w:val="Sch2Number"/>
        <w:widowControl w:val="0"/>
        <w:numPr>
          <w:ilvl w:val="0"/>
          <w:numId w:val="0"/>
        </w:numPr>
        <w:suppressLineNumbers/>
        <w:suppressAutoHyphens/>
        <w:ind w:left="851"/>
        <w:rPr>
          <w:szCs w:val="22"/>
        </w:rPr>
      </w:pPr>
    </w:p>
    <w:p w14:paraId="1BBF6CD8" w14:textId="77777777" w:rsidR="008A0828" w:rsidRPr="006C3F47" w:rsidRDefault="008A0828" w:rsidP="00A5425D">
      <w:pPr>
        <w:widowControl w:val="0"/>
        <w:suppressLineNumbers/>
        <w:suppressAutoHyphens/>
        <w:rPr>
          <w:b/>
          <w:szCs w:val="22"/>
        </w:rPr>
      </w:pPr>
      <w:r w:rsidRPr="006C3F47">
        <w:rPr>
          <w:szCs w:val="22"/>
        </w:rPr>
        <w:br w:type="page"/>
      </w:r>
    </w:p>
    <w:p w14:paraId="19BF5B6F" w14:textId="77777777" w:rsidR="008A0828" w:rsidRPr="006C3F47" w:rsidRDefault="00AA6F58" w:rsidP="00A5425D">
      <w:pPr>
        <w:pStyle w:val="Part0"/>
        <w:keepNext w:val="0"/>
        <w:widowControl w:val="0"/>
        <w:suppressLineNumbers/>
        <w:suppressAutoHyphens/>
        <w:spacing w:before="0" w:after="240"/>
        <w:rPr>
          <w:szCs w:val="22"/>
        </w:rPr>
      </w:pPr>
      <w:bookmarkStart w:id="377" w:name="_Ref15303486"/>
      <w:r>
        <w:rPr>
          <w:szCs w:val="22"/>
        </w:rPr>
        <w:lastRenderedPageBreak/>
        <w:t xml:space="preserve"> </w:t>
      </w:r>
      <w:bookmarkStart w:id="378" w:name="_Toc115584973"/>
      <w:r w:rsidR="008A0828" w:rsidRPr="006C3F47">
        <w:rPr>
          <w:szCs w:val="22"/>
        </w:rPr>
        <w:t>: Employees, Health and Safety</w:t>
      </w:r>
      <w:bookmarkEnd w:id="377"/>
      <w:bookmarkEnd w:id="378"/>
    </w:p>
    <w:p w14:paraId="5D23774E" w14:textId="77777777" w:rsidR="008A0828" w:rsidRPr="0092406C" w:rsidRDefault="008A0828" w:rsidP="00F21EA9">
      <w:pPr>
        <w:pStyle w:val="Sch1Heading"/>
      </w:pPr>
      <w:r w:rsidRPr="0092406C">
        <w:t>Health and Safety</w:t>
      </w:r>
    </w:p>
    <w:p w14:paraId="34A4DE34" w14:textId="77777777" w:rsidR="0092406C" w:rsidRDefault="008A0828" w:rsidP="00A5425D">
      <w:pPr>
        <w:pStyle w:val="Sch2Number"/>
        <w:widowControl w:val="0"/>
        <w:suppressLineNumbers/>
        <w:suppressAutoHyphens/>
      </w:pPr>
      <w:r w:rsidRPr="0092406C">
        <w:t xml:space="preserve">The Contractor will operate a suitable safety management system and describe that system within its Health &amp; Safety Policy. </w:t>
      </w:r>
    </w:p>
    <w:p w14:paraId="33ED35D3" w14:textId="77777777" w:rsidR="008A0828" w:rsidRPr="0092406C" w:rsidRDefault="008A0828" w:rsidP="00A5425D">
      <w:pPr>
        <w:pStyle w:val="Sch2Number"/>
        <w:widowControl w:val="0"/>
        <w:suppressLineNumbers/>
        <w:suppressAutoHyphens/>
        <w:rPr>
          <w:szCs w:val="22"/>
        </w:rPr>
      </w:pPr>
      <w:r w:rsidRPr="0092406C">
        <w:rPr>
          <w:szCs w:val="22"/>
        </w:rPr>
        <w:t xml:space="preserve">The </w:t>
      </w:r>
      <w:r w:rsidRPr="003628E8">
        <w:t>Contractor</w:t>
      </w:r>
      <w:r w:rsidRPr="0092406C">
        <w:rPr>
          <w:szCs w:val="22"/>
        </w:rPr>
        <w:t xml:space="preserve"> shall:</w:t>
      </w:r>
    </w:p>
    <w:p w14:paraId="2E36BDB0" w14:textId="77777777" w:rsidR="008A0828" w:rsidRPr="006C3F47" w:rsidRDefault="008A0828" w:rsidP="00A5425D">
      <w:pPr>
        <w:pStyle w:val="Sch3Number"/>
        <w:widowControl w:val="0"/>
        <w:suppressLineNumbers/>
        <w:suppressAutoHyphens/>
      </w:pPr>
      <w:r w:rsidRPr="006C3F47">
        <w:t xml:space="preserve">be </w:t>
      </w:r>
      <w:r w:rsidRPr="003628E8">
        <w:t>responsible</w:t>
      </w:r>
      <w:r w:rsidRPr="006C3F47">
        <w:t xml:space="preserve"> for putting in place and managing a fully compliant health and safety and permitting system for the </w:t>
      </w:r>
      <w:r w:rsidR="0092406C">
        <w:t>Energy System</w:t>
      </w:r>
      <w:r w:rsidRPr="006C3F47">
        <w:t>;</w:t>
      </w:r>
      <w:r w:rsidR="00261F58">
        <w:t xml:space="preserve"> and</w:t>
      </w:r>
    </w:p>
    <w:p w14:paraId="0517E135" w14:textId="77777777" w:rsidR="008A0828" w:rsidRPr="003628E8" w:rsidRDefault="008A0828" w:rsidP="00A5425D">
      <w:pPr>
        <w:pStyle w:val="Sch3Number"/>
        <w:widowControl w:val="0"/>
        <w:suppressLineNumbers/>
        <w:suppressAutoHyphens/>
      </w:pPr>
      <w:r w:rsidRPr="003628E8">
        <w:t>promptly notify ESCo</w:t>
      </w:r>
      <w:r w:rsidR="0092406C" w:rsidRPr="003628E8">
        <w:t>’s Representative</w:t>
      </w:r>
      <w:r w:rsidRPr="003628E8">
        <w:t xml:space="preserve"> of any health and safety hazards, which may arise in connection with the performance of the Services; and</w:t>
      </w:r>
    </w:p>
    <w:p w14:paraId="002760AF" w14:textId="77777777" w:rsidR="008A0828" w:rsidRPr="003628E8" w:rsidRDefault="008A0828" w:rsidP="00A5425D">
      <w:pPr>
        <w:pStyle w:val="Sch3Number"/>
        <w:widowControl w:val="0"/>
        <w:suppressLineNumbers/>
        <w:suppressAutoHyphens/>
      </w:pPr>
      <w:r w:rsidRPr="003628E8">
        <w:t>promptly notify ESCo</w:t>
      </w:r>
      <w:r w:rsidR="0092406C" w:rsidRPr="003628E8">
        <w:t>’s Representative</w:t>
      </w:r>
      <w:r w:rsidRPr="003628E8">
        <w:t xml:space="preserve"> of any health and safety hazards which may exist or arise in relation to the </w:t>
      </w:r>
      <w:r w:rsidR="0092406C" w:rsidRPr="003628E8">
        <w:t>Energy System</w:t>
      </w:r>
      <w:r w:rsidRPr="003628E8">
        <w:t xml:space="preserve"> and which may affect the Contractor in the performance of the Services or any Customer; and</w:t>
      </w:r>
    </w:p>
    <w:p w14:paraId="01B4D66C" w14:textId="77777777" w:rsidR="008A0828" w:rsidRPr="003628E8" w:rsidRDefault="008A0828" w:rsidP="00A5425D">
      <w:pPr>
        <w:pStyle w:val="Sch3Number"/>
        <w:widowControl w:val="0"/>
        <w:suppressLineNumbers/>
        <w:suppressAutoHyphens/>
      </w:pPr>
      <w:r w:rsidRPr="003628E8">
        <w:t xml:space="preserve">inform all </w:t>
      </w:r>
      <w:r w:rsidR="001A5520" w:rsidRPr="003628E8">
        <w:t>Contractor’s Personnel</w:t>
      </w:r>
      <w:r w:rsidRPr="003628E8">
        <w:t xml:space="preserve"> and visitors to the Energy Centre of all known health and safety hazards and shall instruct </w:t>
      </w:r>
      <w:r w:rsidR="001A5520" w:rsidRPr="003628E8">
        <w:t>them</w:t>
      </w:r>
      <w:r w:rsidRPr="003628E8">
        <w:t xml:space="preserve"> in connection with any necessary safety measures; and</w:t>
      </w:r>
    </w:p>
    <w:p w14:paraId="11928D3C" w14:textId="77777777" w:rsidR="008A0828" w:rsidRPr="003628E8" w:rsidRDefault="008A0828" w:rsidP="00A5425D">
      <w:pPr>
        <w:pStyle w:val="Sch3Number"/>
        <w:widowControl w:val="0"/>
        <w:suppressLineNumbers/>
        <w:suppressAutoHyphens/>
      </w:pPr>
      <w:r w:rsidRPr="003628E8">
        <w:t>notify ESCo’s Representative immediately in the event of any incident occurring in the performance of the Services where that incident causes any personal injury or any damage to property; and</w:t>
      </w:r>
    </w:p>
    <w:p w14:paraId="3E40E7CA" w14:textId="77777777" w:rsidR="008A0828" w:rsidRPr="003628E8" w:rsidRDefault="008A0828" w:rsidP="00A5425D">
      <w:pPr>
        <w:pStyle w:val="Sch3Number"/>
        <w:widowControl w:val="0"/>
        <w:suppressLineNumbers/>
        <w:suppressAutoHyphens/>
      </w:pPr>
      <w:r w:rsidRPr="003628E8">
        <w:t xml:space="preserve">take all measures necessary to comply with </w:t>
      </w:r>
      <w:r w:rsidR="001A5520" w:rsidRPr="003628E8">
        <w:t xml:space="preserve">Applicable Law </w:t>
      </w:r>
      <w:r w:rsidRPr="003628E8">
        <w:t xml:space="preserve">which may apply to </w:t>
      </w:r>
      <w:r w:rsidR="001A5520" w:rsidRPr="003628E8">
        <w:t>the safety of the Contractor, the Contractor’s Personnel, Customers</w:t>
      </w:r>
      <w:r w:rsidRPr="003628E8">
        <w:t xml:space="preserve"> </w:t>
      </w:r>
      <w:r w:rsidR="001A5520" w:rsidRPr="003628E8">
        <w:t>or</w:t>
      </w:r>
      <w:r w:rsidRPr="003628E8">
        <w:t xml:space="preserve"> the general public in the performance of the Services; and</w:t>
      </w:r>
    </w:p>
    <w:p w14:paraId="5B090264" w14:textId="77777777" w:rsidR="008A0828" w:rsidRPr="003628E8" w:rsidRDefault="008A0828" w:rsidP="00A5425D">
      <w:pPr>
        <w:pStyle w:val="Sch3Number"/>
        <w:widowControl w:val="0"/>
        <w:suppressLineNumbers/>
        <w:suppressAutoHyphens/>
      </w:pPr>
      <w:r w:rsidRPr="003628E8">
        <w:t>comply with any reasonable directions made by ESCo’s Representative in respect of health and safety policies or safe working procedures and practices; and</w:t>
      </w:r>
    </w:p>
    <w:p w14:paraId="03AD9BEF" w14:textId="77777777" w:rsidR="008A0828" w:rsidRPr="003628E8" w:rsidRDefault="008A0828" w:rsidP="00A5425D">
      <w:pPr>
        <w:pStyle w:val="Sch3Number"/>
        <w:widowControl w:val="0"/>
        <w:suppressLineNumbers/>
        <w:suppressAutoHyphens/>
      </w:pPr>
      <w:r w:rsidRPr="003628E8">
        <w:t>ensure that</w:t>
      </w:r>
      <w:r w:rsidR="001A5520" w:rsidRPr="003628E8">
        <w:t>, throughout the Term,</w:t>
      </w:r>
      <w:r w:rsidRPr="003628E8">
        <w:t xml:space="preserve"> such </w:t>
      </w:r>
      <w:r w:rsidR="001A5520" w:rsidRPr="003628E8">
        <w:t>persons</w:t>
      </w:r>
      <w:r w:rsidRPr="003628E8">
        <w:t xml:space="preserve"> as may be required by </w:t>
      </w:r>
      <w:r w:rsidR="00320860" w:rsidRPr="003628E8">
        <w:t>Applicable L</w:t>
      </w:r>
      <w:r w:rsidRPr="003628E8">
        <w:t>aw are appointed as persons responsible for health and safety matters and that the Contractor has</w:t>
      </w:r>
      <w:r w:rsidR="001A5520" w:rsidRPr="003628E8">
        <w:t>,</w:t>
      </w:r>
      <w:r w:rsidRPr="003628E8">
        <w:t xml:space="preserve"> available to respond within a reasonable time</w:t>
      </w:r>
      <w:r w:rsidR="001A5520" w:rsidRPr="003628E8">
        <w:t>,</w:t>
      </w:r>
      <w:r w:rsidRPr="003628E8">
        <w:t xml:space="preserve"> an </w:t>
      </w:r>
      <w:r w:rsidR="001A5520" w:rsidRPr="003628E8">
        <w:t>a</w:t>
      </w:r>
      <w:r w:rsidRPr="003628E8">
        <w:t xml:space="preserve">uthorised </w:t>
      </w:r>
      <w:r w:rsidR="001A5520" w:rsidRPr="003628E8">
        <w:t>p</w:t>
      </w:r>
      <w:r w:rsidRPr="003628E8">
        <w:t xml:space="preserve">erson to carry out </w:t>
      </w:r>
      <w:r w:rsidR="001A5520" w:rsidRPr="003628E8">
        <w:t>high voltage</w:t>
      </w:r>
      <w:r w:rsidRPr="003628E8">
        <w:t xml:space="preserve"> electrical switching procedures and isolation. The Contractor shall inform ESCo’s Representative in writing of the identity, address and daytime telephone number of such persons and shall inform ESCo’s Representative in advance of any change in their identity; and</w:t>
      </w:r>
    </w:p>
    <w:p w14:paraId="3643DEFD" w14:textId="77777777" w:rsidR="008A0828" w:rsidRPr="006C3F47" w:rsidRDefault="008A0828" w:rsidP="00A5425D">
      <w:pPr>
        <w:pStyle w:val="Sch3Number"/>
        <w:widowControl w:val="0"/>
        <w:suppressLineNumbers/>
        <w:suppressAutoHyphens/>
        <w:rPr>
          <w:szCs w:val="22"/>
        </w:rPr>
      </w:pPr>
      <w:r w:rsidRPr="003628E8">
        <w:t>ensure</w:t>
      </w:r>
      <w:r w:rsidRPr="006C3F47">
        <w:rPr>
          <w:szCs w:val="22"/>
        </w:rPr>
        <w:t xml:space="preserve"> that </w:t>
      </w:r>
      <w:r w:rsidR="001A5520">
        <w:rPr>
          <w:szCs w:val="22"/>
        </w:rPr>
        <w:t>all Contractor’s Personnel</w:t>
      </w:r>
      <w:r w:rsidRPr="006C3F47">
        <w:rPr>
          <w:szCs w:val="22"/>
        </w:rPr>
        <w:t xml:space="preserve"> are fully conversant with </w:t>
      </w:r>
      <w:r w:rsidR="001A5520">
        <w:rPr>
          <w:szCs w:val="22"/>
        </w:rPr>
        <w:t xml:space="preserve">and comply with </w:t>
      </w:r>
      <w:r w:rsidRPr="006C3F47">
        <w:rPr>
          <w:szCs w:val="22"/>
        </w:rPr>
        <w:t>ESCo’s health and safety policy and that they take all such precautions as are necessary to protect the health and safety of ESCo staff</w:t>
      </w:r>
      <w:r w:rsidR="001A5520">
        <w:rPr>
          <w:szCs w:val="22"/>
        </w:rPr>
        <w:t>, Customers</w:t>
      </w:r>
      <w:r w:rsidRPr="006C3F47">
        <w:rPr>
          <w:szCs w:val="22"/>
        </w:rPr>
        <w:t xml:space="preserve"> and the public; and</w:t>
      </w:r>
    </w:p>
    <w:p w14:paraId="64CE6E78" w14:textId="77777777" w:rsidR="008A0828" w:rsidRPr="006C3F47" w:rsidRDefault="008A0828" w:rsidP="00A5425D">
      <w:pPr>
        <w:pStyle w:val="Sch3Number"/>
        <w:widowControl w:val="0"/>
        <w:suppressLineNumbers/>
        <w:suppressAutoHyphens/>
        <w:rPr>
          <w:szCs w:val="22"/>
        </w:rPr>
      </w:pPr>
      <w:r w:rsidRPr="003628E8">
        <w:t>ensure</w:t>
      </w:r>
      <w:r w:rsidRPr="006C3F47">
        <w:rPr>
          <w:szCs w:val="22"/>
        </w:rPr>
        <w:t xml:space="preserve"> that </w:t>
      </w:r>
      <w:r w:rsidR="001A5520">
        <w:rPr>
          <w:szCs w:val="22"/>
        </w:rPr>
        <w:t>all Contractor’s Personnel</w:t>
      </w:r>
      <w:r w:rsidRPr="006C3F47">
        <w:rPr>
          <w:szCs w:val="22"/>
        </w:rPr>
        <w:t xml:space="preserve"> are properly trained and instructed with regard to fire risks and fire precautions; and</w:t>
      </w:r>
    </w:p>
    <w:p w14:paraId="5E70D446" w14:textId="77777777" w:rsidR="001A5520" w:rsidRDefault="008A0828" w:rsidP="00A5425D">
      <w:pPr>
        <w:pStyle w:val="Sch3Number"/>
        <w:widowControl w:val="0"/>
        <w:suppressLineNumbers/>
        <w:suppressAutoHyphens/>
        <w:rPr>
          <w:szCs w:val="22"/>
        </w:rPr>
      </w:pPr>
      <w:r w:rsidRPr="003628E8">
        <w:t>regularly</w:t>
      </w:r>
      <w:r w:rsidRPr="006C3F47">
        <w:rPr>
          <w:szCs w:val="22"/>
        </w:rPr>
        <w:t xml:space="preserve"> inspect and assess the condition of all equipment, machines and procedures </w:t>
      </w:r>
      <w:r w:rsidRPr="006C3F47">
        <w:rPr>
          <w:szCs w:val="22"/>
        </w:rPr>
        <w:lastRenderedPageBreak/>
        <w:t xml:space="preserve">used in the provision of the Services and which the Contractor is required to maintain </w:t>
      </w:r>
      <w:r w:rsidR="001A5520">
        <w:rPr>
          <w:szCs w:val="22"/>
        </w:rPr>
        <w:t>in accordance with this Agreement and promptly remedy any d</w:t>
      </w:r>
      <w:r w:rsidR="001A5520" w:rsidRPr="006C3F47">
        <w:rPr>
          <w:szCs w:val="22"/>
        </w:rPr>
        <w:t>efects or faults revealed by such inspections</w:t>
      </w:r>
      <w:r w:rsidR="001A5520">
        <w:rPr>
          <w:szCs w:val="22"/>
        </w:rPr>
        <w:t>,</w:t>
      </w:r>
      <w:r w:rsidR="001A5520" w:rsidRPr="006C3F47">
        <w:rPr>
          <w:szCs w:val="22"/>
        </w:rPr>
        <w:t xml:space="preserve"> in order to restore proper health and safety standards</w:t>
      </w:r>
      <w:r w:rsidR="001A5520">
        <w:rPr>
          <w:szCs w:val="22"/>
        </w:rPr>
        <w:t>; and</w:t>
      </w:r>
    </w:p>
    <w:p w14:paraId="298C63BD" w14:textId="77777777" w:rsidR="008A0828" w:rsidRPr="006C3F47" w:rsidRDefault="008A0828" w:rsidP="00A5425D">
      <w:pPr>
        <w:pStyle w:val="Sch3Number"/>
        <w:widowControl w:val="0"/>
        <w:suppressLineNumbers/>
        <w:suppressAutoHyphens/>
        <w:rPr>
          <w:szCs w:val="22"/>
        </w:rPr>
      </w:pPr>
      <w:r w:rsidRPr="006C3F47">
        <w:rPr>
          <w:szCs w:val="22"/>
        </w:rPr>
        <w:t>ensure that it keeps records of such inspections and the results thereof</w:t>
      </w:r>
      <w:r w:rsidR="001A5520">
        <w:rPr>
          <w:szCs w:val="22"/>
        </w:rPr>
        <w:t>.</w:t>
      </w:r>
    </w:p>
    <w:p w14:paraId="09DB0921" w14:textId="02B2E548" w:rsidR="008A0828" w:rsidRPr="006C3F47" w:rsidRDefault="008A0828" w:rsidP="00A5425D">
      <w:pPr>
        <w:pStyle w:val="Sch2Number"/>
        <w:widowControl w:val="0"/>
        <w:suppressLineNumbers/>
        <w:suppressAutoHyphens/>
      </w:pPr>
      <w:r w:rsidRPr="006C3F47">
        <w:t>Without prejudice to any other rights or remedies</w:t>
      </w:r>
      <w:r w:rsidR="001A5520">
        <w:t xml:space="preserve"> available to ESCo,</w:t>
      </w:r>
      <w:r w:rsidRPr="006C3F47">
        <w:t xml:space="preserve"> ESCo’s Representative may </w:t>
      </w:r>
      <w:r w:rsidRPr="003628E8">
        <w:t>suspend</w:t>
      </w:r>
      <w:r w:rsidRPr="006C3F47">
        <w:t xml:space="preserve"> the provision of the Service</w:t>
      </w:r>
      <w:r w:rsidR="001A5520">
        <w:t>s</w:t>
      </w:r>
      <w:r w:rsidRPr="006C3F47">
        <w:t xml:space="preserve"> </w:t>
      </w:r>
      <w:r w:rsidR="001A5520">
        <w:t>(</w:t>
      </w:r>
      <w:r w:rsidRPr="006C3F47">
        <w:t xml:space="preserve">or any part </w:t>
      </w:r>
      <w:r w:rsidR="001A5520">
        <w:t>of the Services)</w:t>
      </w:r>
      <w:r w:rsidRPr="006C3F47">
        <w:t xml:space="preserve"> forthwith </w:t>
      </w:r>
      <w:r w:rsidR="001A5520">
        <w:t xml:space="preserve">if the Contractor is in breach of this </w:t>
      </w:r>
      <w:r w:rsidR="001A5520">
        <w:fldChar w:fldCharType="begin"/>
      </w:r>
      <w:r w:rsidR="001A5520">
        <w:instrText xml:space="preserve"> REF _Ref15303486 \r \h </w:instrText>
      </w:r>
      <w:r w:rsidR="001A5520">
        <w:fldChar w:fldCharType="separate"/>
      </w:r>
      <w:r w:rsidR="00F21EA9">
        <w:t>Part 3</w:t>
      </w:r>
      <w:r w:rsidR="001A5520">
        <w:fldChar w:fldCharType="end"/>
      </w:r>
      <w:r w:rsidR="001A5520">
        <w:t xml:space="preserve"> of </w:t>
      </w:r>
      <w:r w:rsidR="001A5520">
        <w:fldChar w:fldCharType="begin"/>
      </w:r>
      <w:r w:rsidR="001A5520">
        <w:instrText xml:space="preserve"> REF _Ref1921846 \r \h </w:instrText>
      </w:r>
      <w:r w:rsidR="001A5520">
        <w:fldChar w:fldCharType="separate"/>
      </w:r>
      <w:r w:rsidR="00F21EA9">
        <w:t>Schedule 1</w:t>
      </w:r>
      <w:r w:rsidR="001A5520">
        <w:fldChar w:fldCharType="end"/>
      </w:r>
      <w:r w:rsidR="001A5520">
        <w:t xml:space="preserve"> </w:t>
      </w:r>
      <w:r w:rsidR="001A5520" w:rsidRPr="001A5520">
        <w:rPr>
          <w:i/>
          <w:iCs/>
        </w:rPr>
        <w:t>(Service Requirem</w:t>
      </w:r>
      <w:r w:rsidR="001A5520">
        <w:rPr>
          <w:i/>
          <w:iCs/>
        </w:rPr>
        <w:t>e</w:t>
      </w:r>
      <w:r w:rsidR="001A5520" w:rsidRPr="001A5520">
        <w:rPr>
          <w:i/>
          <w:iCs/>
        </w:rPr>
        <w:t>nts)</w:t>
      </w:r>
      <w:r w:rsidR="00AC7E1D">
        <w:rPr>
          <w:i/>
          <w:iCs/>
        </w:rPr>
        <w:t xml:space="preserve"> </w:t>
      </w:r>
      <w:r w:rsidR="00AC7E1D" w:rsidRPr="00AC7E1D">
        <w:t xml:space="preserve">or of any </w:t>
      </w:r>
      <w:r w:rsidRPr="006C3F47">
        <w:t xml:space="preserve">other duties or obligations in relation to health and safety matters or where </w:t>
      </w:r>
      <w:r w:rsidR="00AC7E1D">
        <w:t xml:space="preserve">the continued performance of the relevant Service(s), in the reasonable opinion of ESCo’s Representative, presents </w:t>
      </w:r>
      <w:r w:rsidRPr="006C3F47">
        <w:t>a</w:t>
      </w:r>
      <w:r w:rsidR="00AC7E1D">
        <w:t>n Emergency</w:t>
      </w:r>
      <w:r w:rsidRPr="006C3F47">
        <w:t xml:space="preserve">.  If ESCo reasonably believes that it needs to take action in connection with </w:t>
      </w:r>
      <w:r w:rsidR="00AC7E1D">
        <w:t>such an Emergency</w:t>
      </w:r>
      <w:r w:rsidRPr="006C3F47">
        <w:t>, then it shall do so in a manner which is reasonable and shall be entitled to charge such additional direct reasonable costs as it incurs to the Contractor.</w:t>
      </w:r>
    </w:p>
    <w:p w14:paraId="32F9E4B2" w14:textId="77777777" w:rsidR="008A0828" w:rsidRPr="00AC7E1D" w:rsidRDefault="00646280" w:rsidP="00F21EA9">
      <w:pPr>
        <w:pStyle w:val="Sch1Heading"/>
      </w:pPr>
      <w:r w:rsidRPr="00AC7E1D">
        <w:t xml:space="preserve">Contractor’s </w:t>
      </w:r>
      <w:r w:rsidR="008A0828" w:rsidRPr="00AC7E1D">
        <w:t>Personnel and Contract Manager</w:t>
      </w:r>
    </w:p>
    <w:p w14:paraId="37C752DC" w14:textId="77777777" w:rsidR="008A0828" w:rsidRPr="006C3F47" w:rsidRDefault="008A0828" w:rsidP="00A5425D">
      <w:pPr>
        <w:pStyle w:val="Sch2Number"/>
        <w:widowControl w:val="0"/>
        <w:suppressLineNumbers/>
        <w:suppressAutoHyphens/>
      </w:pPr>
      <w:r w:rsidRPr="006C3F47">
        <w:t xml:space="preserve">The Contractor must deploy a sufficient number of Contractor’s Personnel to ensure that the Services are provided at all times and in all respects </w:t>
      </w:r>
      <w:r w:rsidR="00B31E6D">
        <w:t>in accordance with this Agreement</w:t>
      </w:r>
      <w:r w:rsidRPr="006C3F47">
        <w:t xml:space="preserve"> </w:t>
      </w:r>
      <w:r w:rsidR="00AC7E1D">
        <w:t>[</w:t>
      </w:r>
      <w:r w:rsidRPr="006C3F47">
        <w:t>and</w:t>
      </w:r>
      <w:r w:rsidR="00B31E6D">
        <w:t>,</w:t>
      </w:r>
      <w:r w:rsidRPr="006C3F47">
        <w:t xml:space="preserve"> in any event, shall provide a Contract Manager who will be </w:t>
      </w:r>
      <w:r w:rsidR="00AC7E1D">
        <w:t>based</w:t>
      </w:r>
      <w:r w:rsidRPr="006C3F47">
        <w:t xml:space="preserve"> in the Energy Centre or who is able to respond during Normal Working Hours but also including Bank Holidays, to issues if they arise on the </w:t>
      </w:r>
      <w:r w:rsidR="00AC7E1D">
        <w:t>Energy System</w:t>
      </w:r>
      <w:r w:rsidRPr="006C3F47">
        <w:t>, within a reasonable time period (taking into account the need to ensure that the Services are provided at all times)</w:t>
      </w:r>
      <w:r w:rsidR="00AC7E1D">
        <w:t>]</w:t>
      </w:r>
      <w:r w:rsidRPr="006C3F47">
        <w:t>. Where the Contract Manager is not available to respond to issues</w:t>
      </w:r>
      <w:r w:rsidR="00AC7E1D">
        <w:t xml:space="preserve"> arising</w:t>
      </w:r>
      <w:r w:rsidRPr="006C3F47">
        <w:t>, the Contractor shall ensure that alternative</w:t>
      </w:r>
      <w:r w:rsidR="00AC7E1D">
        <w:t>,</w:t>
      </w:r>
      <w:r w:rsidRPr="006C3F47">
        <w:t xml:space="preserve"> suitably qualified operation and maintenance personnel are available and</w:t>
      </w:r>
      <w:r w:rsidR="00AC7E1D">
        <w:t>,</w:t>
      </w:r>
      <w:r w:rsidRPr="006C3F47">
        <w:t xml:space="preserve"> for the avoidance of doubt, such personnel shall be available on a 24/7 </w:t>
      </w:r>
      <w:r w:rsidR="00261F58">
        <w:t>3</w:t>
      </w:r>
      <w:r w:rsidRPr="006C3F47">
        <w:t xml:space="preserve">65 day per year cover rota. </w:t>
      </w:r>
    </w:p>
    <w:p w14:paraId="74C2A5B9" w14:textId="77777777" w:rsidR="008A0828" w:rsidRPr="006C3F47" w:rsidRDefault="008A0828" w:rsidP="00A5425D">
      <w:pPr>
        <w:pStyle w:val="Sch2Number"/>
        <w:widowControl w:val="0"/>
        <w:suppressLineNumbers/>
        <w:suppressAutoHyphens/>
        <w:rPr>
          <w:szCs w:val="22"/>
        </w:rPr>
      </w:pPr>
      <w:r w:rsidRPr="006C3F47">
        <w:rPr>
          <w:szCs w:val="22"/>
        </w:rPr>
        <w:t xml:space="preserve">The Contractor shall only deploy such suitably qualified experienced and competent personnel as are required for the performance of the Services and the Contractor's other obligations under </w:t>
      </w:r>
      <w:r w:rsidR="008F7BF8" w:rsidRPr="006C3F47">
        <w:rPr>
          <w:szCs w:val="22"/>
        </w:rPr>
        <w:t>this Agreement</w:t>
      </w:r>
      <w:r w:rsidRPr="006C3F47">
        <w:rPr>
          <w:szCs w:val="22"/>
        </w:rPr>
        <w:t xml:space="preserve">. The Contractor shall ensure that each </w:t>
      </w:r>
      <w:r w:rsidR="0040282A" w:rsidRPr="006C3F47">
        <w:rPr>
          <w:szCs w:val="22"/>
        </w:rPr>
        <w:t xml:space="preserve">of the </w:t>
      </w:r>
      <w:r w:rsidRPr="006C3F47">
        <w:rPr>
          <w:szCs w:val="22"/>
        </w:rPr>
        <w:t>Contractor</w:t>
      </w:r>
      <w:r w:rsidR="0040282A" w:rsidRPr="006C3F47">
        <w:rPr>
          <w:szCs w:val="22"/>
        </w:rPr>
        <w:t>’s</w:t>
      </w:r>
      <w:r w:rsidRPr="006C3F47">
        <w:rPr>
          <w:szCs w:val="22"/>
        </w:rPr>
        <w:t xml:space="preserve"> </w:t>
      </w:r>
      <w:r w:rsidR="0040282A" w:rsidRPr="006C3F47">
        <w:rPr>
          <w:szCs w:val="22"/>
        </w:rPr>
        <w:t>Personnel</w:t>
      </w:r>
      <w:r w:rsidRPr="006C3F47">
        <w:rPr>
          <w:szCs w:val="22"/>
        </w:rPr>
        <w:t xml:space="preserve"> has sufficient competence to carry out the duties allocated to them, and provide proof of such competence when required and are fully trained in and fully aware of;</w:t>
      </w:r>
    </w:p>
    <w:p w14:paraId="6A5CA84F" w14:textId="77777777" w:rsidR="008A0828" w:rsidRPr="006C3F47" w:rsidRDefault="008A0828" w:rsidP="00A5425D">
      <w:pPr>
        <w:pStyle w:val="Sch3Number"/>
        <w:widowControl w:val="0"/>
        <w:suppressLineNumbers/>
        <w:suppressAutoHyphens/>
      </w:pPr>
      <w:r w:rsidRPr="006C3F47">
        <w:t xml:space="preserve">any relevant provisions of </w:t>
      </w:r>
      <w:r w:rsidR="008F7BF8" w:rsidRPr="006C3F47">
        <w:t>this Agreement</w:t>
      </w:r>
      <w:r w:rsidR="00AC7E1D">
        <w:t>, including all Standards and Policies</w:t>
      </w:r>
      <w:r w:rsidRPr="006C3F47">
        <w:t>;</w:t>
      </w:r>
    </w:p>
    <w:p w14:paraId="7FB1D382" w14:textId="77777777" w:rsidR="008A0828" w:rsidRPr="003628E8" w:rsidRDefault="008A0828" w:rsidP="00A5425D">
      <w:pPr>
        <w:pStyle w:val="Sch3Number"/>
        <w:widowControl w:val="0"/>
        <w:suppressLineNumbers/>
        <w:suppressAutoHyphens/>
      </w:pPr>
      <w:r w:rsidRPr="003628E8">
        <w:t xml:space="preserve">all rules, procedures and standards referred to in </w:t>
      </w:r>
      <w:r w:rsidR="008F7BF8" w:rsidRPr="003628E8">
        <w:t>this Agreement</w:t>
      </w:r>
      <w:r w:rsidRPr="003628E8">
        <w:t xml:space="preserve"> relevant to the work that </w:t>
      </w:r>
      <w:r w:rsidR="0040282A" w:rsidRPr="003628E8">
        <w:t xml:space="preserve">each of the </w:t>
      </w:r>
      <w:r w:rsidRPr="003628E8">
        <w:t>Contractor</w:t>
      </w:r>
      <w:r w:rsidR="0040282A" w:rsidRPr="003628E8">
        <w:t>’s</w:t>
      </w:r>
      <w:r w:rsidRPr="003628E8">
        <w:t xml:space="preserve"> </w:t>
      </w:r>
      <w:r w:rsidR="0040282A" w:rsidRPr="003628E8">
        <w:t>Personnel</w:t>
      </w:r>
      <w:r w:rsidRPr="003628E8">
        <w:t xml:space="preserve"> is deployed to perform;</w:t>
      </w:r>
    </w:p>
    <w:p w14:paraId="640C293F" w14:textId="77777777" w:rsidR="008A0828" w:rsidRPr="003628E8" w:rsidRDefault="008A0828" w:rsidP="00A5425D">
      <w:pPr>
        <w:pStyle w:val="Sch3Number"/>
        <w:widowControl w:val="0"/>
        <w:suppressLineNumbers/>
        <w:suppressAutoHyphens/>
      </w:pPr>
      <w:r w:rsidRPr="003628E8">
        <w:t xml:space="preserve">all </w:t>
      </w:r>
      <w:r w:rsidR="00AC7E1D" w:rsidRPr="003628E8">
        <w:t xml:space="preserve">requirements of Applicable Law and Authorisations, including </w:t>
      </w:r>
      <w:r w:rsidRPr="003628E8">
        <w:t>relevant rules, procedures and statutory requirements concerning health and safety at work;</w:t>
      </w:r>
    </w:p>
    <w:p w14:paraId="41973C04" w14:textId="77777777" w:rsidR="008A0828" w:rsidRPr="003628E8" w:rsidRDefault="008A0828" w:rsidP="00A5425D">
      <w:pPr>
        <w:pStyle w:val="Sch3Number"/>
        <w:widowControl w:val="0"/>
        <w:suppressLineNumbers/>
        <w:suppressAutoHyphens/>
      </w:pPr>
      <w:r w:rsidRPr="003628E8">
        <w:t>fire risks and fire precautions and emergency action including evacuation procedures;</w:t>
      </w:r>
    </w:p>
    <w:p w14:paraId="61E62F08" w14:textId="77777777" w:rsidR="008A0828" w:rsidRPr="003628E8" w:rsidRDefault="008A0828" w:rsidP="00A5425D">
      <w:pPr>
        <w:pStyle w:val="Sch3Number"/>
        <w:widowControl w:val="0"/>
        <w:suppressLineNumbers/>
        <w:suppressAutoHyphens/>
      </w:pPr>
      <w:r w:rsidRPr="003628E8">
        <w:t xml:space="preserve">the need to maintain </w:t>
      </w:r>
      <w:r w:rsidR="00AC7E1D" w:rsidRPr="003628E8">
        <w:t>high</w:t>
      </w:r>
      <w:r w:rsidRPr="003628E8">
        <w:t xml:space="preserve"> standards of hygiene, courtesy and consideration;</w:t>
      </w:r>
    </w:p>
    <w:p w14:paraId="56A72DFB" w14:textId="77777777" w:rsidR="008A0828" w:rsidRPr="003628E8" w:rsidRDefault="008A0828" w:rsidP="00A5425D">
      <w:pPr>
        <w:pStyle w:val="Sch3Number"/>
        <w:widowControl w:val="0"/>
        <w:suppressLineNumbers/>
        <w:suppressAutoHyphens/>
      </w:pPr>
      <w:r w:rsidRPr="003628E8">
        <w:t>the need to recognise situations which may involve any actual or potential risk of personal injury to any person (including members of the public), and the need to make such situations safe;</w:t>
      </w:r>
    </w:p>
    <w:p w14:paraId="669BDB7C" w14:textId="77777777" w:rsidR="008A0828" w:rsidRPr="006C3F47" w:rsidRDefault="008A0828" w:rsidP="00A5425D">
      <w:pPr>
        <w:pStyle w:val="Sch3Number"/>
        <w:widowControl w:val="0"/>
        <w:suppressLineNumbers/>
        <w:suppressAutoHyphens/>
        <w:rPr>
          <w:szCs w:val="22"/>
        </w:rPr>
      </w:pPr>
      <w:r w:rsidRPr="003628E8">
        <w:t>the need</w:t>
      </w:r>
      <w:r w:rsidR="00AC7E1D" w:rsidRPr="003628E8">
        <w:t>,</w:t>
      </w:r>
      <w:r w:rsidRPr="003628E8">
        <w:t xml:space="preserve"> in the event of any Emergency</w:t>
      </w:r>
      <w:r w:rsidR="00AC7E1D" w:rsidRPr="003628E8">
        <w:t>,</w:t>
      </w:r>
      <w:r w:rsidRPr="003628E8">
        <w:t xml:space="preserve"> immediately to contact the Contract Manager </w:t>
      </w:r>
      <w:r w:rsidRPr="003628E8">
        <w:lastRenderedPageBreak/>
        <w:t>(and the</w:t>
      </w:r>
      <w:r w:rsidRPr="006C3F47">
        <w:rPr>
          <w:szCs w:val="22"/>
        </w:rPr>
        <w:t xml:space="preserve"> Contractor will ensure that the Contract Manager shall forthwith notify ESCo’s Representative); and </w:t>
      </w:r>
    </w:p>
    <w:p w14:paraId="04401412" w14:textId="77777777" w:rsidR="008A0828" w:rsidRPr="006C3F47" w:rsidRDefault="008A0828" w:rsidP="00A5425D">
      <w:pPr>
        <w:pStyle w:val="Sch3Number"/>
        <w:widowControl w:val="0"/>
        <w:suppressLineNumbers/>
        <w:suppressAutoHyphens/>
        <w:rPr>
          <w:szCs w:val="22"/>
        </w:rPr>
      </w:pPr>
      <w:r w:rsidRPr="006C3F47">
        <w:rPr>
          <w:szCs w:val="22"/>
        </w:rPr>
        <w:t xml:space="preserve">the need </w:t>
      </w:r>
      <w:r w:rsidRPr="003628E8">
        <w:t>to</w:t>
      </w:r>
      <w:r w:rsidRPr="006C3F47">
        <w:rPr>
          <w:szCs w:val="22"/>
        </w:rPr>
        <w:t xml:space="preserve"> maintain the highest practical environmental and energy efficiency standards.</w:t>
      </w:r>
    </w:p>
    <w:p w14:paraId="294E98DC" w14:textId="77777777" w:rsidR="008A0828" w:rsidRPr="006C3F47" w:rsidRDefault="008A0828" w:rsidP="00A5425D">
      <w:pPr>
        <w:pStyle w:val="Sch2Number"/>
        <w:widowControl w:val="0"/>
        <w:suppressLineNumbers/>
        <w:suppressAutoHyphens/>
      </w:pPr>
      <w:r w:rsidRPr="006C3F47">
        <w:t xml:space="preserve">The Contractor will be entirely responsible for the employment and conditions of service of all Contractor’s </w:t>
      </w:r>
      <w:r w:rsidRPr="003628E8">
        <w:t>Personnel</w:t>
      </w:r>
      <w:r w:rsidRPr="006C3F47">
        <w:t xml:space="preserve"> including, inter alia the payment of salaries and wages (including any overtime and bonuses), the payment of income or other taxes, national insurance contributions and sick pay.</w:t>
      </w:r>
    </w:p>
    <w:p w14:paraId="474AEABE" w14:textId="77777777" w:rsidR="008A0828" w:rsidRPr="003628E8" w:rsidRDefault="008A0828" w:rsidP="00A5425D">
      <w:pPr>
        <w:pStyle w:val="Sch2Number"/>
        <w:widowControl w:val="0"/>
        <w:suppressLineNumbers/>
        <w:suppressAutoHyphens/>
      </w:pPr>
      <w:r w:rsidRPr="006C3F47">
        <w:rPr>
          <w:szCs w:val="22"/>
        </w:rPr>
        <w:t xml:space="preserve">The Contractor will and shall procure that all Contractor’s Personnel comply with the policies, codes </w:t>
      </w:r>
      <w:r w:rsidRPr="003628E8">
        <w:t xml:space="preserve">and procedures referred to in </w:t>
      </w:r>
      <w:r w:rsidR="008F7BF8" w:rsidRPr="003628E8">
        <w:t>this Agreement</w:t>
      </w:r>
      <w:r w:rsidRPr="003628E8">
        <w:t xml:space="preserve"> and with all Authorisations and </w:t>
      </w:r>
      <w:r w:rsidR="00320860" w:rsidRPr="003628E8">
        <w:t>Applicable</w:t>
      </w:r>
      <w:r w:rsidRPr="003628E8">
        <w:t xml:space="preserve"> Law.</w:t>
      </w:r>
    </w:p>
    <w:p w14:paraId="201C450E" w14:textId="77777777" w:rsidR="008A0828" w:rsidRPr="003628E8" w:rsidRDefault="008A0828" w:rsidP="00A5425D">
      <w:pPr>
        <w:pStyle w:val="Sch2Number"/>
        <w:widowControl w:val="0"/>
        <w:suppressLineNumbers/>
        <w:suppressAutoHyphens/>
      </w:pPr>
      <w:r w:rsidRPr="003628E8">
        <w:t>To the extent that the conduct of an</w:t>
      </w:r>
      <w:r w:rsidR="0040282A" w:rsidRPr="003628E8">
        <w:t>y of the</w:t>
      </w:r>
      <w:r w:rsidRPr="003628E8">
        <w:t xml:space="preserve"> Contractor</w:t>
      </w:r>
      <w:r w:rsidR="0040282A" w:rsidRPr="003628E8">
        <w:t>’</w:t>
      </w:r>
      <w:r w:rsidRPr="003628E8">
        <w:t xml:space="preserve">s </w:t>
      </w:r>
      <w:r w:rsidR="0040282A" w:rsidRPr="003628E8">
        <w:t>Personnel</w:t>
      </w:r>
      <w:r w:rsidRPr="003628E8">
        <w:t xml:space="preserve"> has given rise to or is likely to give rise to an impairment of the image or reputation of ESCo, ESCo’s Representative may (</w:t>
      </w:r>
      <w:r w:rsidR="0040282A" w:rsidRPr="003628E8">
        <w:t>acting reasonably</w:t>
      </w:r>
      <w:r w:rsidRPr="003628E8">
        <w:t xml:space="preserve">) require the Contractor to remove </w:t>
      </w:r>
      <w:r w:rsidR="0040282A" w:rsidRPr="003628E8">
        <w:t xml:space="preserve">such Contractor’s Personnel </w:t>
      </w:r>
      <w:r w:rsidRPr="003628E8">
        <w:t>from the provision of the Services.</w:t>
      </w:r>
    </w:p>
    <w:p w14:paraId="7791EF3E" w14:textId="77777777" w:rsidR="008A0828" w:rsidRPr="003628E8" w:rsidRDefault="008A0828" w:rsidP="00A5425D">
      <w:pPr>
        <w:pStyle w:val="Sch2Number"/>
        <w:widowControl w:val="0"/>
        <w:suppressLineNumbers/>
        <w:suppressAutoHyphens/>
      </w:pPr>
      <w:r w:rsidRPr="003628E8">
        <w:t>The Contractor will be responsible for any liability, loss or damage which may arise as a consequence of the deployment or removal of a</w:t>
      </w:r>
      <w:r w:rsidR="0040282A" w:rsidRPr="003628E8">
        <w:t>ny of the</w:t>
      </w:r>
      <w:r w:rsidRPr="003628E8">
        <w:t xml:space="preserve"> Contractor</w:t>
      </w:r>
      <w:r w:rsidR="0040282A" w:rsidRPr="003628E8">
        <w:t>’s</w:t>
      </w:r>
      <w:r w:rsidRPr="003628E8">
        <w:t xml:space="preserve"> </w:t>
      </w:r>
      <w:r w:rsidR="0040282A" w:rsidRPr="003628E8">
        <w:t>Personnel</w:t>
      </w:r>
      <w:r w:rsidRPr="003628E8">
        <w:t xml:space="preserve"> and the Contractor will fully and promptly indemnify ESCo in respect of all demands, claims, liabilities, losses, damages, costs and expenses incurred by ESCo arising out of or in connection with such deployment or removal.</w:t>
      </w:r>
    </w:p>
    <w:p w14:paraId="34941077" w14:textId="77777777" w:rsidR="00D6485D" w:rsidRPr="003628E8" w:rsidRDefault="008A0828" w:rsidP="00A5425D">
      <w:pPr>
        <w:pStyle w:val="Sch2Number"/>
        <w:widowControl w:val="0"/>
        <w:suppressLineNumbers/>
        <w:suppressAutoHyphens/>
      </w:pPr>
      <w:r w:rsidRPr="003628E8">
        <w:t xml:space="preserve">The Contractor must ensure that all Contractor’s Personnel carry out their duties, conduct themselves and perform the Services in as orderly and quiet a manner as may be reasonably practicable, having regard to the nature of the duties being performed by them and in accordance with </w:t>
      </w:r>
      <w:r w:rsidR="00D6485D" w:rsidRPr="003628E8">
        <w:t>the Standards and Policies.</w:t>
      </w:r>
    </w:p>
    <w:p w14:paraId="2F487149" w14:textId="77777777" w:rsidR="008A0828" w:rsidRPr="006C3F47" w:rsidRDefault="008A0828" w:rsidP="00A5425D">
      <w:pPr>
        <w:pStyle w:val="Sch2Number"/>
        <w:widowControl w:val="0"/>
        <w:suppressLineNumbers/>
        <w:suppressAutoHyphens/>
        <w:rPr>
          <w:szCs w:val="22"/>
        </w:rPr>
      </w:pPr>
      <w:r w:rsidRPr="003628E8">
        <w:t xml:space="preserve">The Contractor </w:t>
      </w:r>
      <w:r w:rsidR="00D6485D" w:rsidRPr="003628E8">
        <w:t>shall</w:t>
      </w:r>
      <w:r w:rsidRPr="003628E8">
        <w:t xml:space="preserve"> further ensure that no Contractor’s Personnel unlawfully remove</w:t>
      </w:r>
      <w:r w:rsidR="00D6485D" w:rsidRPr="003628E8">
        <w:t>s</w:t>
      </w:r>
      <w:r w:rsidRPr="003628E8">
        <w:t xml:space="preserve"> any article, thing,</w:t>
      </w:r>
      <w:r w:rsidRPr="006C3F47">
        <w:rPr>
          <w:szCs w:val="22"/>
        </w:rPr>
        <w:t xml:space="preserve"> material, item of equipment or part thereof from premises owned or managed by ESCo.</w:t>
      </w:r>
    </w:p>
    <w:p w14:paraId="092EBF03" w14:textId="77777777" w:rsidR="008A0828" w:rsidRPr="003628E8" w:rsidRDefault="008A0828" w:rsidP="00A5425D">
      <w:pPr>
        <w:pStyle w:val="Sch2Number"/>
        <w:widowControl w:val="0"/>
        <w:suppressLineNumbers/>
        <w:suppressAutoHyphens/>
      </w:pPr>
      <w:r w:rsidRPr="006C3F47">
        <w:rPr>
          <w:szCs w:val="22"/>
        </w:rPr>
        <w:t xml:space="preserve">The Contractor will ensure that Contractor’s Personnel carry out their duties and otherwise conduct themselves whilst at premises belonging to ESCo in such a way as to </w:t>
      </w:r>
      <w:r w:rsidR="00D6485D">
        <w:rPr>
          <w:szCs w:val="22"/>
        </w:rPr>
        <w:t xml:space="preserve">minimise </w:t>
      </w:r>
      <w:r w:rsidRPr="006C3F47">
        <w:rPr>
          <w:szCs w:val="22"/>
        </w:rPr>
        <w:t xml:space="preserve">disruption to the </w:t>
      </w:r>
      <w:r w:rsidRPr="003628E8">
        <w:t xml:space="preserve">work of </w:t>
      </w:r>
      <w:r w:rsidR="00D6485D" w:rsidRPr="003628E8">
        <w:t xml:space="preserve">ESCo, </w:t>
      </w:r>
      <w:r w:rsidRPr="003628E8">
        <w:t xml:space="preserve">any of ESCo’s </w:t>
      </w:r>
      <w:r w:rsidR="00D6485D" w:rsidRPr="003628E8">
        <w:t xml:space="preserve">Personnel, </w:t>
      </w:r>
      <w:r w:rsidRPr="003628E8">
        <w:t>any Customers or the general public.</w:t>
      </w:r>
    </w:p>
    <w:p w14:paraId="6162801F" w14:textId="77777777" w:rsidR="008A0828" w:rsidRPr="003628E8" w:rsidRDefault="008A0828" w:rsidP="00A5425D">
      <w:pPr>
        <w:pStyle w:val="Sch2Number"/>
        <w:widowControl w:val="0"/>
        <w:suppressLineNumbers/>
        <w:suppressAutoHyphens/>
      </w:pPr>
      <w:r w:rsidRPr="003628E8">
        <w:t>The Contractor will at its own cost provide, and will ensure that Contractor’s Personnel carry at all times whilst deployed in the provision of the Services, such identification as may from time to time be specified by ESCo’s Representative (including, if so required by ESCo’s Representative, photographic identification). The Contractor will ensure that each Contractor’s Personnel discloses his or her identity and status as Contractor’s Personnel when requested to do so by ESCo’s Representative.</w:t>
      </w:r>
    </w:p>
    <w:p w14:paraId="1ADA21A5" w14:textId="77777777" w:rsidR="008A0828" w:rsidRPr="003628E8" w:rsidRDefault="00D6485D" w:rsidP="00A5425D">
      <w:pPr>
        <w:pStyle w:val="Sch2Number"/>
        <w:widowControl w:val="0"/>
        <w:suppressLineNumbers/>
        <w:suppressAutoHyphens/>
      </w:pPr>
      <w:r w:rsidRPr="003628E8">
        <w:t>[</w:t>
      </w:r>
      <w:r w:rsidR="008A0828" w:rsidRPr="003628E8">
        <w:t xml:space="preserve">The Contractor </w:t>
      </w:r>
      <w:r w:rsidRPr="003628E8">
        <w:t>shall</w:t>
      </w:r>
      <w:r w:rsidR="008A0828" w:rsidRPr="003628E8">
        <w:t>, at its own cost provide, and ensure that Contractor’s Personnel wear at all times whilst deployed in the provision of the Services, a uniform as approved by ESCo’s Representative.</w:t>
      </w:r>
      <w:r w:rsidRPr="003628E8">
        <w:t>]</w:t>
      </w:r>
    </w:p>
    <w:p w14:paraId="3D497E80" w14:textId="77777777" w:rsidR="008A0828" w:rsidRPr="006C3F47" w:rsidRDefault="008A0828" w:rsidP="00A5425D">
      <w:pPr>
        <w:pStyle w:val="Sch2Number"/>
        <w:widowControl w:val="0"/>
        <w:suppressLineNumbers/>
        <w:suppressAutoHyphens/>
        <w:rPr>
          <w:szCs w:val="22"/>
        </w:rPr>
      </w:pPr>
      <w:r w:rsidRPr="003628E8">
        <w:t>Where</w:t>
      </w:r>
      <w:r w:rsidRPr="006C3F47">
        <w:rPr>
          <w:szCs w:val="22"/>
        </w:rPr>
        <w:t xml:space="preserve"> the nature of</w:t>
      </w:r>
      <w:r w:rsidR="00D6485D">
        <w:rPr>
          <w:szCs w:val="22"/>
        </w:rPr>
        <w:t>,</w:t>
      </w:r>
      <w:r w:rsidRPr="006C3F47">
        <w:rPr>
          <w:szCs w:val="22"/>
        </w:rPr>
        <w:t xml:space="preserve"> or the place or circumstances of</w:t>
      </w:r>
      <w:r w:rsidR="00D6485D">
        <w:rPr>
          <w:szCs w:val="22"/>
        </w:rPr>
        <w:t>,</w:t>
      </w:r>
      <w:r w:rsidRPr="006C3F47">
        <w:rPr>
          <w:szCs w:val="22"/>
        </w:rPr>
        <w:t xml:space="preserve"> the tasks being carried out by Contractor’s Personnel make the wearing of any special or protective clothing and/or footwear necessary or appropriate, the Contractor will at its own cost provide, maintain and replace such clothing or </w:t>
      </w:r>
      <w:r w:rsidRPr="006C3F47">
        <w:rPr>
          <w:szCs w:val="22"/>
        </w:rPr>
        <w:lastRenderedPageBreak/>
        <w:t>footwear and ensure that Contractor’s Personnel wear such clothing or footwear when engaged in such tasks</w:t>
      </w:r>
    </w:p>
    <w:p w14:paraId="4786B9E2" w14:textId="77777777" w:rsidR="008A0828" w:rsidRPr="003628E8" w:rsidRDefault="008A0828" w:rsidP="00A5425D">
      <w:pPr>
        <w:pStyle w:val="Sch2Number"/>
        <w:widowControl w:val="0"/>
        <w:suppressLineNumbers/>
        <w:suppressAutoHyphens/>
      </w:pPr>
      <w:r w:rsidRPr="006C3F47">
        <w:rPr>
          <w:szCs w:val="22"/>
        </w:rPr>
        <w:t xml:space="preserve">If, owing to the nature of any particular tasks which Contractor’s Personnel are requested to perform, such tasks are exempt from the provisions of Section 4(2) of the Rehabilitation of Offenders Act 1974 by virtue of the Rehabilitation of Offenders Act 1974 (Exemptions) Order 1975, then the Contractor must ensure that all Contractor’s Personnel deployed in carrying out such tasks provide all information required by the said Act and Order about convictions which would </w:t>
      </w:r>
      <w:r w:rsidRPr="003628E8">
        <w:t>otherwise be spent</w:t>
      </w:r>
      <w:r w:rsidR="00FB7F5F" w:rsidRPr="003628E8">
        <w:t xml:space="preserve"> </w:t>
      </w:r>
      <w:r w:rsidRPr="003628E8">
        <w:t>under the Act.  The Contractor must disclose to ESCo’s Representative the names and sufficient information to enable proper checks to be made and, as appropriate, all convictions of Contractor’s Personnel deployed in the performance of such tasks and ESCo may require such Contractor’s Personnel to be removed from the provision of the Services in the event that ESCo’s Representative reasonably believes such Contractor’s Personnel to be unsuitable to perform such tasks.</w:t>
      </w:r>
    </w:p>
    <w:p w14:paraId="1695F496" w14:textId="77777777" w:rsidR="00D6485D" w:rsidRPr="003628E8" w:rsidRDefault="008A0828" w:rsidP="00A5425D">
      <w:pPr>
        <w:pStyle w:val="Sch2Number"/>
        <w:widowControl w:val="0"/>
        <w:suppressLineNumbers/>
        <w:suppressAutoHyphens/>
      </w:pPr>
      <w:r w:rsidRPr="003628E8">
        <w:t xml:space="preserve">All Contractor’s Personnel working on </w:t>
      </w:r>
      <w:r w:rsidR="00D6485D" w:rsidRPr="003628E8">
        <w:t xml:space="preserve">the Energy System </w:t>
      </w:r>
      <w:r w:rsidRPr="003628E8">
        <w:t xml:space="preserve">shall be </w:t>
      </w:r>
      <w:r w:rsidR="00D6485D" w:rsidRPr="003628E8">
        <w:t xml:space="preserve">suitably </w:t>
      </w:r>
      <w:r w:rsidRPr="003628E8">
        <w:t xml:space="preserve">qualified </w:t>
      </w:r>
      <w:r w:rsidR="00D6485D" w:rsidRPr="003628E8">
        <w:t>to undertake the work they are undertaking.</w:t>
      </w:r>
    </w:p>
    <w:p w14:paraId="11D4DE09" w14:textId="77777777" w:rsidR="008A0828" w:rsidRPr="003628E8" w:rsidRDefault="008A0828" w:rsidP="00A5425D">
      <w:pPr>
        <w:pStyle w:val="Sch2Number"/>
        <w:widowControl w:val="0"/>
        <w:suppressLineNumbers/>
        <w:suppressAutoHyphens/>
      </w:pPr>
      <w:r w:rsidRPr="003628E8">
        <w:t xml:space="preserve">Within </w:t>
      </w:r>
      <w:r w:rsidR="00D6485D" w:rsidRPr="003628E8">
        <w:t>[INSERT]</w:t>
      </w:r>
      <w:r w:rsidRPr="003628E8">
        <w:t xml:space="preserve"> Business Days of the Services Commencement Date</w:t>
      </w:r>
      <w:r w:rsidR="00D6485D" w:rsidRPr="003628E8">
        <w:t>,</w:t>
      </w:r>
      <w:r w:rsidRPr="003628E8">
        <w:t xml:space="preserve"> the Contractor shall provide a schedule of all Contractor’s Personnel and their job titles who will be working on the </w:t>
      </w:r>
      <w:r w:rsidR="00D6485D" w:rsidRPr="003628E8">
        <w:t>Energy System</w:t>
      </w:r>
      <w:r w:rsidRPr="003628E8">
        <w:t xml:space="preserve">. This schedule will include the name and details of all relevant training or qualification of each </w:t>
      </w:r>
      <w:r w:rsidR="0040282A" w:rsidRPr="003628E8">
        <w:t xml:space="preserve">of the </w:t>
      </w:r>
      <w:r w:rsidRPr="003628E8">
        <w:t>Contractor</w:t>
      </w:r>
      <w:r w:rsidR="0040282A" w:rsidRPr="003628E8">
        <w:t>’s</w:t>
      </w:r>
      <w:r w:rsidRPr="003628E8">
        <w:t xml:space="preserve"> </w:t>
      </w:r>
      <w:r w:rsidR="0040282A" w:rsidRPr="003628E8">
        <w:t>Personnel</w:t>
      </w:r>
      <w:r w:rsidRPr="003628E8">
        <w:t xml:space="preserve"> and evidence of the competence of any </w:t>
      </w:r>
      <w:r w:rsidR="0040282A" w:rsidRPr="003628E8">
        <w:t xml:space="preserve">of the </w:t>
      </w:r>
      <w:r w:rsidRPr="003628E8">
        <w:t>Contractor</w:t>
      </w:r>
      <w:r w:rsidR="0040282A" w:rsidRPr="003628E8">
        <w:t>’s</w:t>
      </w:r>
      <w:r w:rsidRPr="003628E8">
        <w:t xml:space="preserve"> </w:t>
      </w:r>
      <w:r w:rsidR="0040282A" w:rsidRPr="003628E8">
        <w:t>Personnel,</w:t>
      </w:r>
      <w:r w:rsidRPr="003628E8">
        <w:t xml:space="preserve"> including details of previous experience. The Contractor </w:t>
      </w:r>
      <w:r w:rsidR="00D6485D" w:rsidRPr="003628E8">
        <w:t>shall</w:t>
      </w:r>
      <w:r w:rsidRPr="003628E8">
        <w:t xml:space="preserve"> ensure that this schedule is updated on a six monthly basis and where there is a change in personnel.</w:t>
      </w:r>
    </w:p>
    <w:p w14:paraId="2E56B3F2" w14:textId="77777777" w:rsidR="008A0828" w:rsidRPr="006C3F47" w:rsidRDefault="008A0828" w:rsidP="00A5425D">
      <w:pPr>
        <w:pStyle w:val="Sch2Number"/>
        <w:widowControl w:val="0"/>
        <w:suppressLineNumbers/>
        <w:suppressAutoHyphens/>
        <w:rPr>
          <w:szCs w:val="22"/>
        </w:rPr>
      </w:pPr>
      <w:r w:rsidRPr="003628E8">
        <w:t>ESCo reserves</w:t>
      </w:r>
      <w:r w:rsidRPr="006C3F47">
        <w:rPr>
          <w:szCs w:val="22"/>
        </w:rPr>
        <w:t xml:space="preserve"> the right to require removal from the Services of any individual used by the Contractor who, in the opinion of ESCo’s Representative:</w:t>
      </w:r>
    </w:p>
    <w:p w14:paraId="4F4218FD" w14:textId="77777777" w:rsidR="008A0828" w:rsidRPr="006C3F47" w:rsidRDefault="008A0828" w:rsidP="00A5425D">
      <w:pPr>
        <w:pStyle w:val="Sch3Number"/>
        <w:widowControl w:val="0"/>
        <w:suppressLineNumbers/>
        <w:suppressAutoHyphens/>
      </w:pPr>
      <w:r w:rsidRPr="006C3F47">
        <w:t xml:space="preserve">is not </w:t>
      </w:r>
      <w:r w:rsidRPr="003628E8">
        <w:t>performing</w:t>
      </w:r>
      <w:r w:rsidRPr="006C3F47">
        <w:t xml:space="preserve"> work in strict compliance with </w:t>
      </w:r>
      <w:r w:rsidR="008F7BF8" w:rsidRPr="006C3F47">
        <w:t>this Agreement</w:t>
      </w:r>
      <w:r w:rsidRPr="006C3F47">
        <w:t>;</w:t>
      </w:r>
      <w:r w:rsidR="00261F58">
        <w:t xml:space="preserve"> and/or</w:t>
      </w:r>
    </w:p>
    <w:p w14:paraId="35C58617" w14:textId="77777777" w:rsidR="008A0828" w:rsidRPr="003628E8" w:rsidRDefault="008A0828" w:rsidP="00A5425D">
      <w:pPr>
        <w:pStyle w:val="Sch3Number"/>
        <w:widowControl w:val="0"/>
        <w:suppressLineNumbers/>
        <w:suppressAutoHyphens/>
      </w:pPr>
      <w:r w:rsidRPr="006C3F47">
        <w:rPr>
          <w:szCs w:val="22"/>
        </w:rPr>
        <w:t xml:space="preserve">is or is </w:t>
      </w:r>
      <w:r w:rsidRPr="003628E8">
        <w:t>deemed to be guilty of misconduct or negligence;</w:t>
      </w:r>
      <w:r w:rsidR="00261F58" w:rsidRPr="003628E8">
        <w:t xml:space="preserve"> and/or</w:t>
      </w:r>
    </w:p>
    <w:p w14:paraId="75B5F492" w14:textId="77777777" w:rsidR="008A0828" w:rsidRPr="003628E8" w:rsidRDefault="008A0828" w:rsidP="00A5425D">
      <w:pPr>
        <w:pStyle w:val="Sch3Number"/>
        <w:widowControl w:val="0"/>
        <w:suppressLineNumbers/>
        <w:suppressAutoHyphens/>
      </w:pPr>
      <w:r w:rsidRPr="003628E8">
        <w:t>is acting in a manner which is detrimental to ESCo's interests;</w:t>
      </w:r>
      <w:r w:rsidR="00D6485D" w:rsidRPr="003628E8">
        <w:t xml:space="preserve"> </w:t>
      </w:r>
      <w:r w:rsidR="00261F58" w:rsidRPr="003628E8">
        <w:t>and/</w:t>
      </w:r>
      <w:r w:rsidR="00D6485D" w:rsidRPr="003628E8">
        <w:t>or</w:t>
      </w:r>
    </w:p>
    <w:p w14:paraId="60748B89" w14:textId="77777777" w:rsidR="008A0828" w:rsidRPr="006C3F47" w:rsidRDefault="008A0828" w:rsidP="00A5425D">
      <w:pPr>
        <w:pStyle w:val="Sch3Number"/>
        <w:widowControl w:val="0"/>
        <w:suppressLineNumbers/>
        <w:suppressAutoHyphens/>
        <w:rPr>
          <w:szCs w:val="22"/>
        </w:rPr>
      </w:pPr>
      <w:r w:rsidRPr="003628E8">
        <w:t>is not medically</w:t>
      </w:r>
      <w:r w:rsidRPr="006C3F47">
        <w:rPr>
          <w:szCs w:val="22"/>
        </w:rPr>
        <w:t xml:space="preserve"> fit to perform the Services or provides a risk to the health of those with whom that person may come into contact during work on the Contract</w:t>
      </w:r>
      <w:r w:rsidR="00D6485D">
        <w:rPr>
          <w:szCs w:val="22"/>
        </w:rPr>
        <w:t>.</w:t>
      </w:r>
    </w:p>
    <w:p w14:paraId="7219E267" w14:textId="77777777" w:rsidR="008A0828" w:rsidRPr="003628E8" w:rsidRDefault="008A0828" w:rsidP="00A5425D">
      <w:pPr>
        <w:pStyle w:val="Sch2Number"/>
        <w:widowControl w:val="0"/>
        <w:suppressLineNumbers/>
        <w:suppressAutoHyphens/>
      </w:pPr>
      <w:r w:rsidRPr="006C3F47">
        <w:rPr>
          <w:szCs w:val="22"/>
        </w:rPr>
        <w:t xml:space="preserve">This right to remove Contractor’s Personnel shall not be exercised arbitrarily, vexatiously or </w:t>
      </w:r>
      <w:r w:rsidRPr="003628E8">
        <w:t>capriciously by ESCo’s Representative.</w:t>
      </w:r>
    </w:p>
    <w:p w14:paraId="660F8F3D" w14:textId="77777777" w:rsidR="008A0828" w:rsidRPr="003628E8" w:rsidRDefault="008A0828" w:rsidP="00A5425D">
      <w:pPr>
        <w:pStyle w:val="Sch2Number"/>
        <w:widowControl w:val="0"/>
        <w:suppressLineNumbers/>
        <w:suppressAutoHyphens/>
      </w:pPr>
      <w:r w:rsidRPr="003628E8">
        <w:t xml:space="preserve">Any such individual removed will be </w:t>
      </w:r>
      <w:r w:rsidR="00D6485D" w:rsidRPr="003628E8">
        <w:t xml:space="preserve">promptly </w:t>
      </w:r>
      <w:r w:rsidRPr="003628E8">
        <w:t>replaced by the Contractor with a properly qualified Contractor</w:t>
      </w:r>
      <w:r w:rsidR="0040282A" w:rsidRPr="003628E8">
        <w:t>’s</w:t>
      </w:r>
      <w:r w:rsidRPr="003628E8">
        <w:t xml:space="preserve"> </w:t>
      </w:r>
      <w:r w:rsidR="0040282A" w:rsidRPr="003628E8">
        <w:t>Personnel</w:t>
      </w:r>
      <w:r w:rsidRPr="003628E8">
        <w:t>, in such time as is acceptable to ESCo’s Representative, and at no extra cost to ESCo.</w:t>
      </w:r>
    </w:p>
    <w:p w14:paraId="7DF700E1" w14:textId="77777777" w:rsidR="008A0828" w:rsidRPr="003628E8" w:rsidRDefault="008A0828" w:rsidP="00A5425D">
      <w:pPr>
        <w:pStyle w:val="Sch2Number"/>
        <w:widowControl w:val="0"/>
        <w:suppressLineNumbers/>
        <w:suppressAutoHyphens/>
      </w:pPr>
      <w:r w:rsidRPr="003628E8">
        <w:t>ESCo shall in no circumstances be liable to the Contractor in respect of any such removal or ensuing disciplinary action and the Contractor shall fully and promptly indemnify ESCo against any claim made by such staff</w:t>
      </w:r>
      <w:r w:rsidR="00D6485D" w:rsidRPr="003628E8">
        <w:t>.</w:t>
      </w:r>
    </w:p>
    <w:p w14:paraId="07E9C342" w14:textId="77777777" w:rsidR="008A0828" w:rsidRPr="006C3F47" w:rsidRDefault="008A0828" w:rsidP="00A5425D">
      <w:pPr>
        <w:pStyle w:val="Sch2Number"/>
        <w:widowControl w:val="0"/>
        <w:suppressLineNumbers/>
        <w:suppressAutoHyphens/>
        <w:rPr>
          <w:szCs w:val="22"/>
        </w:rPr>
      </w:pPr>
      <w:r w:rsidRPr="003628E8">
        <w:t>The Contractor</w:t>
      </w:r>
      <w:r w:rsidRPr="006C3F47">
        <w:rPr>
          <w:szCs w:val="22"/>
        </w:rPr>
        <w:t xml:space="preserve"> shall notify ESCo of its proposed lead manager for the </w:t>
      </w:r>
      <w:r w:rsidR="00D6485D">
        <w:rPr>
          <w:szCs w:val="22"/>
        </w:rPr>
        <w:t>Energy System</w:t>
      </w:r>
      <w:r w:rsidRPr="006C3F47">
        <w:rPr>
          <w:szCs w:val="22"/>
        </w:rPr>
        <w:t>, the “</w:t>
      </w:r>
      <w:r w:rsidRPr="006C3F47">
        <w:rPr>
          <w:b/>
          <w:szCs w:val="22"/>
        </w:rPr>
        <w:t>Contract Manager</w:t>
      </w:r>
      <w:r w:rsidRPr="006C3F47">
        <w:rPr>
          <w:szCs w:val="22"/>
        </w:rPr>
        <w:t xml:space="preserve">” who shall be based on site at the </w:t>
      </w:r>
      <w:r w:rsidR="00D6485D">
        <w:rPr>
          <w:szCs w:val="22"/>
        </w:rPr>
        <w:t>Energy Centre Site</w:t>
      </w:r>
      <w:r w:rsidRPr="006C3F47">
        <w:rPr>
          <w:szCs w:val="22"/>
        </w:rPr>
        <w:t xml:space="preserve">, and provide details of such </w:t>
      </w:r>
      <w:r w:rsidRPr="006C3F47">
        <w:rPr>
          <w:szCs w:val="22"/>
        </w:rPr>
        <w:lastRenderedPageBreak/>
        <w:t>individual's previous experience and</w:t>
      </w:r>
      <w:r w:rsidR="00D6485D">
        <w:rPr>
          <w:szCs w:val="22"/>
        </w:rPr>
        <w:t>,</w:t>
      </w:r>
      <w:r w:rsidRPr="006C3F47">
        <w:rPr>
          <w:szCs w:val="22"/>
        </w:rPr>
        <w:t xml:space="preserve"> if ESCo is not reasonably satisfied of that individual's ability to carry out the functions required, ESCo shall be entitled to reject the appointment. The Contractor shall notify ESCo if at any time it intends to replace the Contract Manager and ESCo shall also have the right to reject such appointment if it is not reasonably satisfied of the individual's ability. If a Contract Manager is appointed who subsequently reasonably appears to ESCo to be incapable of performing to the standard required of the Contract Manager</w:t>
      </w:r>
      <w:r w:rsidR="00D6485D">
        <w:rPr>
          <w:szCs w:val="22"/>
        </w:rPr>
        <w:t>,</w:t>
      </w:r>
      <w:r w:rsidRPr="006C3F47">
        <w:rPr>
          <w:szCs w:val="22"/>
        </w:rPr>
        <w:t xml:space="preserve"> ESCo shall be entitled to request </w:t>
      </w:r>
      <w:r w:rsidR="00D6485D">
        <w:rPr>
          <w:szCs w:val="22"/>
        </w:rPr>
        <w:t>the Contract Manager’s</w:t>
      </w:r>
      <w:r w:rsidRPr="006C3F47">
        <w:rPr>
          <w:szCs w:val="22"/>
        </w:rPr>
        <w:t xml:space="preserve"> dismissal and the Contractor shall use its best endeavours to find a suitable replacement.</w:t>
      </w:r>
    </w:p>
    <w:p w14:paraId="2DF476D8" w14:textId="77777777" w:rsidR="008A0828" w:rsidRPr="003628E8" w:rsidRDefault="008A0828" w:rsidP="00A5425D">
      <w:pPr>
        <w:pStyle w:val="Sch2Number"/>
        <w:widowControl w:val="0"/>
        <w:suppressLineNumbers/>
        <w:suppressAutoHyphens/>
      </w:pPr>
      <w:r w:rsidRPr="006C3F47">
        <w:rPr>
          <w:szCs w:val="22"/>
        </w:rPr>
        <w:t>The Contractor will provide a sufficient complement of supervisory staff in addition to the Contract Manager who will be available to attend a weekly meeting in person with such members of ESCo</w:t>
      </w:r>
      <w:r w:rsidR="00D6485D">
        <w:rPr>
          <w:szCs w:val="22"/>
        </w:rPr>
        <w:t xml:space="preserve">’s Personnel </w:t>
      </w:r>
      <w:r w:rsidRPr="006C3F47">
        <w:rPr>
          <w:szCs w:val="22"/>
        </w:rPr>
        <w:t xml:space="preserve">as ESCo’s Representative shall specify and to ensure that Contractor’s Personnel </w:t>
      </w:r>
      <w:r w:rsidRPr="003628E8">
        <w:t>engaged in the provision of the Services are at all times adequately supervised and that such Contractor’s Personnel properly perform their duties.</w:t>
      </w:r>
    </w:p>
    <w:p w14:paraId="16801B55" w14:textId="77777777" w:rsidR="008A0828" w:rsidRPr="003628E8" w:rsidRDefault="008A0828" w:rsidP="00A5425D">
      <w:pPr>
        <w:pStyle w:val="Sch2Number"/>
        <w:widowControl w:val="0"/>
        <w:suppressLineNumbers/>
        <w:suppressAutoHyphens/>
      </w:pPr>
      <w:r w:rsidRPr="003628E8">
        <w:t>The Contractor</w:t>
      </w:r>
      <w:r w:rsidR="00D6485D" w:rsidRPr="003628E8">
        <w:t xml:space="preserve"> shall ensure that its </w:t>
      </w:r>
      <w:r w:rsidRPr="003628E8">
        <w:t xml:space="preserve">own supervisory staff </w:t>
      </w:r>
      <w:r w:rsidR="00D6485D" w:rsidRPr="003628E8">
        <w:t>shall</w:t>
      </w:r>
      <w:r w:rsidRPr="003628E8">
        <w:t xml:space="preserve"> be responsible for the control and direction of all Contractor’s Personnel deployed in the provision of the Services and that they comply with all reasonable instructions and requests given and made by ESCo’s Representative in connection with the conduct of Contractor’s Personnel whilst at premises belonging to or managed by ESCo.</w:t>
      </w:r>
    </w:p>
    <w:p w14:paraId="4BA53DB5" w14:textId="77777777" w:rsidR="008A0828" w:rsidRPr="003628E8" w:rsidRDefault="008A0828" w:rsidP="00A5425D">
      <w:pPr>
        <w:pStyle w:val="Sch2Number"/>
        <w:widowControl w:val="0"/>
        <w:suppressLineNumbers/>
        <w:suppressAutoHyphens/>
      </w:pPr>
      <w:r w:rsidRPr="003628E8">
        <w:t>All supervisory staff must be available to consult with ESCo’s Representative at all times during the working day and to attend a meeting with ESCo’s Representative upon reasonable notice of any meeting being given.</w:t>
      </w:r>
    </w:p>
    <w:p w14:paraId="1D3D1A94" w14:textId="77777777" w:rsidR="008A0828" w:rsidRPr="006C3F47" w:rsidRDefault="008A0828" w:rsidP="00A5425D">
      <w:pPr>
        <w:pStyle w:val="Sch2Number"/>
        <w:widowControl w:val="0"/>
        <w:suppressLineNumbers/>
        <w:suppressAutoHyphens/>
        <w:rPr>
          <w:szCs w:val="22"/>
        </w:rPr>
      </w:pPr>
      <w:r w:rsidRPr="003628E8">
        <w:t>The Contractor</w:t>
      </w:r>
      <w:r w:rsidRPr="006C3F47">
        <w:rPr>
          <w:szCs w:val="22"/>
        </w:rPr>
        <w:t xml:space="preserve"> shall:</w:t>
      </w:r>
    </w:p>
    <w:p w14:paraId="4C3160BA" w14:textId="77777777" w:rsidR="008A0828" w:rsidRPr="003628E8" w:rsidRDefault="008A0828" w:rsidP="00A5425D">
      <w:pPr>
        <w:pStyle w:val="Sch3Number"/>
        <w:widowControl w:val="0"/>
        <w:suppressLineNumbers/>
        <w:suppressAutoHyphens/>
      </w:pPr>
      <w:r w:rsidRPr="006C3F47">
        <w:rPr>
          <w:szCs w:val="22"/>
        </w:rPr>
        <w:t xml:space="preserve">ensure </w:t>
      </w:r>
      <w:r w:rsidRPr="003628E8">
        <w:t>a system for staff consultation and liaison including safety matters in keeping with all statutory requirements, the Authorisations and good industrial relations is maintained</w:t>
      </w:r>
      <w:r w:rsidR="00441AAC" w:rsidRPr="003628E8">
        <w:t>; and</w:t>
      </w:r>
    </w:p>
    <w:p w14:paraId="1D58ABEB" w14:textId="56AEC66B" w:rsidR="008A0828" w:rsidRDefault="008A0828" w:rsidP="00D0305C">
      <w:pPr>
        <w:pStyle w:val="Sch3Number"/>
        <w:widowControl w:val="0"/>
        <w:suppressLineNumbers/>
        <w:suppressAutoHyphens/>
        <w:rPr>
          <w:szCs w:val="22"/>
        </w:rPr>
      </w:pPr>
      <w:r w:rsidRPr="003628E8">
        <w:t>arrange</w:t>
      </w:r>
      <w:r w:rsidRPr="006C3F47">
        <w:rPr>
          <w:szCs w:val="22"/>
        </w:rPr>
        <w:t xml:space="preserve"> for any necessary continuing training and retraining of staff</w:t>
      </w:r>
      <w:r w:rsidR="00441AAC">
        <w:rPr>
          <w:szCs w:val="22"/>
        </w:rPr>
        <w:t>.</w:t>
      </w:r>
    </w:p>
    <w:p w14:paraId="09FED5CF" w14:textId="77777777" w:rsidR="0077146E" w:rsidRPr="006C3F47" w:rsidRDefault="0077146E" w:rsidP="0077146E">
      <w:pPr>
        <w:pStyle w:val="Sch2Number"/>
        <w:numPr>
          <w:ilvl w:val="0"/>
          <w:numId w:val="0"/>
        </w:numPr>
        <w:ind w:left="850"/>
      </w:pPr>
    </w:p>
    <w:p w14:paraId="6DC822DF" w14:textId="77777777" w:rsidR="008A0828" w:rsidRPr="006C3F47" w:rsidRDefault="008A0828" w:rsidP="00A5425D">
      <w:pPr>
        <w:widowControl w:val="0"/>
        <w:suppressLineNumbers/>
        <w:suppressAutoHyphens/>
        <w:rPr>
          <w:b/>
          <w:szCs w:val="22"/>
          <w:u w:val="single"/>
        </w:rPr>
      </w:pPr>
      <w:r w:rsidRPr="006C3F47">
        <w:rPr>
          <w:b/>
          <w:szCs w:val="22"/>
          <w:u w:val="single"/>
        </w:rPr>
        <w:br w:type="page"/>
      </w:r>
    </w:p>
    <w:p w14:paraId="31EEB04F" w14:textId="77777777" w:rsidR="008A0828" w:rsidRPr="006C3F47" w:rsidRDefault="00AA6F58" w:rsidP="00A5425D">
      <w:pPr>
        <w:pStyle w:val="Part0"/>
        <w:keepNext w:val="0"/>
        <w:widowControl w:val="0"/>
        <w:suppressLineNumbers/>
        <w:suppressAutoHyphens/>
        <w:spacing w:before="0" w:after="240"/>
        <w:rPr>
          <w:szCs w:val="22"/>
        </w:rPr>
      </w:pPr>
      <w:bookmarkStart w:id="379" w:name="_Ref15041951"/>
      <w:r>
        <w:rPr>
          <w:szCs w:val="22"/>
        </w:rPr>
        <w:lastRenderedPageBreak/>
        <w:t xml:space="preserve"> </w:t>
      </w:r>
      <w:bookmarkStart w:id="380" w:name="_Toc115584974"/>
      <w:r w:rsidR="008A0828" w:rsidRPr="006C3F47">
        <w:rPr>
          <w:szCs w:val="22"/>
        </w:rPr>
        <w:t>:  Water Treatment Regime</w:t>
      </w:r>
      <w:bookmarkEnd w:id="379"/>
      <w:bookmarkEnd w:id="380"/>
    </w:p>
    <w:p w14:paraId="2CEEA4BC" w14:textId="77777777" w:rsidR="008A0828" w:rsidRPr="00D6485D" w:rsidRDefault="008A0828" w:rsidP="00F21EA9">
      <w:pPr>
        <w:pStyle w:val="Sch1Heading"/>
      </w:pPr>
      <w:r w:rsidRPr="00D6485D">
        <w:t xml:space="preserve">Water </w:t>
      </w:r>
      <w:r w:rsidRPr="00F21EA9">
        <w:t>Treatment</w:t>
      </w:r>
      <w:r w:rsidRPr="00D6485D">
        <w:t xml:space="preserve"> Regime </w:t>
      </w:r>
    </w:p>
    <w:p w14:paraId="5A329890" w14:textId="77777777" w:rsidR="008A0828" w:rsidRPr="00D6485D" w:rsidRDefault="008A0828" w:rsidP="00A5425D">
      <w:pPr>
        <w:pStyle w:val="BodyText2"/>
        <w:widowControl w:val="0"/>
        <w:suppressLineNumbers/>
        <w:suppressAutoHyphens/>
      </w:pPr>
      <w:r w:rsidRPr="00D6485D">
        <w:t>The Contractor shall ensure that at all times the water treatment regime complies with the O&amp;M Manuals and as follows:</w:t>
      </w:r>
    </w:p>
    <w:p w14:paraId="6213A51A" w14:textId="77777777" w:rsidR="008A0828" w:rsidRPr="00D6485D" w:rsidRDefault="008A0828" w:rsidP="00F21EA9">
      <w:pPr>
        <w:pStyle w:val="Sch2Heading"/>
        <w:rPr>
          <w:lang w:eastAsia="en-GB"/>
        </w:rPr>
      </w:pPr>
      <w:r w:rsidRPr="00D6485D">
        <w:rPr>
          <w:u w:color="000000"/>
          <w:lang w:eastAsia="en-GB"/>
        </w:rPr>
        <w:t xml:space="preserve">During any Works </w:t>
      </w:r>
      <w:r w:rsidRPr="00F21EA9">
        <w:t>undertaken</w:t>
      </w:r>
      <w:r w:rsidRPr="00D6485D">
        <w:rPr>
          <w:u w:color="000000"/>
          <w:lang w:eastAsia="en-GB"/>
        </w:rPr>
        <w:t xml:space="preserve"> by the Contractor</w:t>
      </w:r>
      <w:r w:rsidR="00D6485D" w:rsidRPr="00D6485D">
        <w:rPr>
          <w:lang w:eastAsia="en-GB"/>
        </w:rPr>
        <w:t>:</w:t>
      </w:r>
    </w:p>
    <w:p w14:paraId="26B1B9A7" w14:textId="13D010C9" w:rsidR="008A0828" w:rsidRPr="006C3F47" w:rsidRDefault="00D6485D" w:rsidP="00A5425D">
      <w:pPr>
        <w:pStyle w:val="Sch3Number"/>
        <w:widowControl w:val="0"/>
        <w:suppressLineNumbers/>
        <w:suppressAutoHyphens/>
        <w:rPr>
          <w:lang w:eastAsia="en-GB"/>
        </w:rPr>
      </w:pPr>
      <w:r>
        <w:rPr>
          <w:lang w:eastAsia="en-GB"/>
        </w:rPr>
        <w:t>t</w:t>
      </w:r>
      <w:r w:rsidR="008A0828" w:rsidRPr="006C3F47">
        <w:rPr>
          <w:lang w:eastAsia="en-GB"/>
        </w:rPr>
        <w:t xml:space="preserve">o protect the </w:t>
      </w:r>
      <w:r w:rsidR="006F4219">
        <w:rPr>
          <w:lang w:eastAsia="en-GB"/>
        </w:rPr>
        <w:t>Heat Distribution Network</w:t>
      </w:r>
      <w:r w:rsidR="008A0828" w:rsidRPr="006C3F47">
        <w:rPr>
          <w:lang w:eastAsia="en-GB"/>
        </w:rPr>
        <w:t xml:space="preserve"> (including Substations), from damage and fouling</w:t>
      </w:r>
      <w:r>
        <w:rPr>
          <w:lang w:eastAsia="en-GB"/>
        </w:rPr>
        <w:t>,</w:t>
      </w:r>
      <w:r w:rsidR="008A0828" w:rsidRPr="006C3F47">
        <w:rPr>
          <w:lang w:eastAsia="en-GB"/>
        </w:rPr>
        <w:t xml:space="preserve"> the </w:t>
      </w:r>
      <w:r w:rsidR="008A0828" w:rsidRPr="003628E8">
        <w:t>Contractor</w:t>
      </w:r>
      <w:r w:rsidR="008A0828" w:rsidRPr="006C3F47">
        <w:rPr>
          <w:lang w:eastAsia="en-GB"/>
        </w:rPr>
        <w:t xml:space="preserve"> must ensure that any sections of the </w:t>
      </w:r>
      <w:r w:rsidR="006F4219">
        <w:rPr>
          <w:lang w:eastAsia="en-GB"/>
        </w:rPr>
        <w:t>Heat Distribution Network</w:t>
      </w:r>
      <w:r w:rsidR="008A0828" w:rsidRPr="006C3F47">
        <w:rPr>
          <w:lang w:eastAsia="en-GB"/>
        </w:rPr>
        <w:t xml:space="preserve"> on which the Contractor carries out construction or repairs works is cleaned and flushed in accordance with </w:t>
      </w:r>
      <w:r>
        <w:rPr>
          <w:lang w:eastAsia="en-GB"/>
        </w:rPr>
        <w:t>Applicable Law, Good Industry Practice and the Policies;</w:t>
      </w:r>
    </w:p>
    <w:p w14:paraId="0B2C0207" w14:textId="3020B395" w:rsidR="008A0828" w:rsidRPr="006C3F47" w:rsidRDefault="00D6485D" w:rsidP="00A5425D">
      <w:pPr>
        <w:pStyle w:val="Sch3Number"/>
        <w:widowControl w:val="0"/>
        <w:suppressLineNumbers/>
        <w:suppressAutoHyphens/>
        <w:rPr>
          <w:rFonts w:eastAsia="Tahoma"/>
          <w:szCs w:val="22"/>
          <w:lang w:eastAsia="en-GB"/>
        </w:rPr>
      </w:pPr>
      <w:r>
        <w:rPr>
          <w:rFonts w:eastAsia="Tahoma"/>
          <w:szCs w:val="22"/>
          <w:lang w:eastAsia="en-GB"/>
        </w:rPr>
        <w:t>w</w:t>
      </w:r>
      <w:r w:rsidR="008A0828" w:rsidRPr="006C3F47">
        <w:rPr>
          <w:rFonts w:eastAsia="Tahoma"/>
          <w:szCs w:val="22"/>
          <w:lang w:eastAsia="en-GB"/>
        </w:rPr>
        <w:t xml:space="preserve">ater treatment procedures on newly cleaned closed systems shall be in accordance with </w:t>
      </w:r>
      <w:r>
        <w:rPr>
          <w:rFonts w:eastAsia="Tahoma"/>
          <w:szCs w:val="22"/>
          <w:lang w:eastAsia="en-GB"/>
        </w:rPr>
        <w:t>Applicable Law, Good Industry Practice and the Policies</w:t>
      </w:r>
      <w:r w:rsidRPr="006C3F47">
        <w:rPr>
          <w:rFonts w:eastAsia="Tahoma"/>
          <w:szCs w:val="22"/>
          <w:lang w:eastAsia="en-GB"/>
        </w:rPr>
        <w:t xml:space="preserve"> </w:t>
      </w:r>
      <w:r w:rsidR="008A0828" w:rsidRPr="006C3F47">
        <w:rPr>
          <w:rFonts w:eastAsia="Tahoma"/>
          <w:szCs w:val="22"/>
          <w:lang w:eastAsia="en-GB"/>
        </w:rPr>
        <w:t>plus as stipulated further below</w:t>
      </w:r>
      <w:r w:rsidR="00FB7F5F">
        <w:rPr>
          <w:rFonts w:eastAsia="Tahoma"/>
          <w:szCs w:val="22"/>
          <w:lang w:eastAsia="en-GB"/>
        </w:rPr>
        <w:t>; and</w:t>
      </w:r>
    </w:p>
    <w:p w14:paraId="32568F86" w14:textId="25E334A9" w:rsidR="008A0828" w:rsidRPr="006C3F47" w:rsidRDefault="000C1EEB" w:rsidP="00A5425D">
      <w:pPr>
        <w:pStyle w:val="Sch3Number"/>
        <w:widowControl w:val="0"/>
        <w:suppressLineNumbers/>
        <w:suppressAutoHyphens/>
        <w:rPr>
          <w:rFonts w:eastAsia="Tahoma"/>
          <w:szCs w:val="22"/>
          <w:lang w:eastAsia="en-GB"/>
        </w:rPr>
      </w:pPr>
      <w:r>
        <w:rPr>
          <w:rFonts w:eastAsia="Tahoma"/>
          <w:szCs w:val="22"/>
          <w:lang w:eastAsia="en-GB"/>
        </w:rPr>
        <w:t>t</w:t>
      </w:r>
      <w:r w:rsidR="008A0828" w:rsidRPr="006C3F47">
        <w:rPr>
          <w:rFonts w:eastAsia="Tahoma"/>
          <w:szCs w:val="22"/>
          <w:lang w:eastAsia="en-GB"/>
        </w:rPr>
        <w:t xml:space="preserve">he final </w:t>
      </w:r>
      <w:r w:rsidR="008A0828" w:rsidRPr="003628E8">
        <w:t>system</w:t>
      </w:r>
      <w:r w:rsidR="008A0828" w:rsidRPr="006C3F47">
        <w:rPr>
          <w:rFonts w:eastAsia="Tahoma"/>
          <w:szCs w:val="22"/>
          <w:lang w:eastAsia="en-GB"/>
        </w:rPr>
        <w:t xml:space="preserve"> fill shall be using softened water.   </w:t>
      </w:r>
    </w:p>
    <w:p w14:paraId="3DCCDE5F" w14:textId="77777777" w:rsidR="008A0828" w:rsidRPr="00F21EA9" w:rsidRDefault="008A0828" w:rsidP="00F21EA9">
      <w:pPr>
        <w:pStyle w:val="Sch2Heading"/>
      </w:pPr>
      <w:r w:rsidRPr="00F21EA9">
        <w:t xml:space="preserve">Returning Systems to Operation </w:t>
      </w:r>
    </w:p>
    <w:p w14:paraId="777BC26B" w14:textId="56FE99BD" w:rsidR="00D143B7" w:rsidRDefault="008A0828" w:rsidP="00A5425D">
      <w:pPr>
        <w:pStyle w:val="Sch3Number"/>
        <w:widowControl w:val="0"/>
        <w:suppressLineNumbers/>
        <w:suppressAutoHyphens/>
        <w:rPr>
          <w:rFonts w:eastAsia="Tahoma"/>
          <w:szCs w:val="22"/>
          <w:lang w:eastAsia="en-GB"/>
        </w:rPr>
      </w:pPr>
      <w:r w:rsidRPr="006C3F47">
        <w:rPr>
          <w:rFonts w:eastAsia="Tahoma"/>
          <w:szCs w:val="22"/>
          <w:lang w:eastAsia="en-GB"/>
        </w:rPr>
        <w:t xml:space="preserve">Prior </w:t>
      </w:r>
      <w:r w:rsidRPr="003628E8">
        <w:t>to</w:t>
      </w:r>
      <w:r w:rsidRPr="006C3F47">
        <w:rPr>
          <w:rFonts w:eastAsia="Tahoma"/>
          <w:szCs w:val="22"/>
          <w:lang w:eastAsia="en-GB"/>
        </w:rPr>
        <w:t xml:space="preserve"> bringing any sections of the </w:t>
      </w:r>
      <w:r w:rsidR="006F4219">
        <w:rPr>
          <w:rFonts w:eastAsia="Tahoma"/>
          <w:szCs w:val="22"/>
          <w:lang w:eastAsia="en-GB"/>
        </w:rPr>
        <w:t>Heat Distribution Network</w:t>
      </w:r>
      <w:r w:rsidRPr="006C3F47">
        <w:rPr>
          <w:rFonts w:eastAsia="Tahoma"/>
          <w:szCs w:val="22"/>
          <w:lang w:eastAsia="en-GB"/>
        </w:rPr>
        <w:t xml:space="preserve"> into operation following drain</w:t>
      </w:r>
      <w:r w:rsidR="00D6485D">
        <w:rPr>
          <w:rFonts w:eastAsia="Tahoma"/>
          <w:szCs w:val="22"/>
          <w:lang w:eastAsia="en-GB"/>
        </w:rPr>
        <w:t>ing</w:t>
      </w:r>
      <w:r w:rsidRPr="006C3F47">
        <w:rPr>
          <w:rFonts w:eastAsia="Tahoma"/>
          <w:szCs w:val="22"/>
          <w:lang w:eastAsia="en-GB"/>
        </w:rPr>
        <w:t xml:space="preserve"> down</w:t>
      </w:r>
      <w:r w:rsidR="00D6485D">
        <w:rPr>
          <w:rFonts w:eastAsia="Tahoma"/>
          <w:szCs w:val="22"/>
          <w:lang w:eastAsia="en-GB"/>
        </w:rPr>
        <w:t>,</w:t>
      </w:r>
      <w:r w:rsidRPr="006C3F47">
        <w:rPr>
          <w:rFonts w:eastAsia="Tahoma"/>
          <w:szCs w:val="22"/>
          <w:lang w:eastAsia="en-GB"/>
        </w:rPr>
        <w:t xml:space="preserve"> the following procedures must be carried out to ensure the water quality of this system is acceptable to ESCo</w:t>
      </w:r>
      <w:r w:rsidR="00D6485D">
        <w:rPr>
          <w:rFonts w:eastAsia="Tahoma"/>
          <w:szCs w:val="22"/>
          <w:lang w:eastAsia="en-GB"/>
        </w:rPr>
        <w:t>:</w:t>
      </w:r>
      <w:r w:rsidRPr="006C3F47">
        <w:rPr>
          <w:rFonts w:eastAsia="Tahoma"/>
          <w:szCs w:val="22"/>
          <w:lang w:eastAsia="en-GB"/>
        </w:rPr>
        <w:t xml:space="preserve"> </w:t>
      </w:r>
    </w:p>
    <w:p w14:paraId="61DE6FE4" w14:textId="77777777" w:rsidR="00D143B7" w:rsidRDefault="00D143B7" w:rsidP="00A5425D">
      <w:pPr>
        <w:pStyle w:val="Sch4Number"/>
        <w:widowControl w:val="0"/>
        <w:suppressLineNumbers/>
        <w:suppressAutoHyphens/>
        <w:rPr>
          <w:lang w:eastAsia="en-GB"/>
        </w:rPr>
      </w:pPr>
      <w:r w:rsidRPr="003628E8">
        <w:t>s</w:t>
      </w:r>
      <w:r w:rsidR="008A0828" w:rsidRPr="003628E8">
        <w:t>amples</w:t>
      </w:r>
      <w:r w:rsidR="008A0828" w:rsidRPr="00D143B7">
        <w:rPr>
          <w:lang w:eastAsia="en-GB"/>
        </w:rPr>
        <w:t xml:space="preserve"> shall be taken of the water in the section being brought back into </w:t>
      </w:r>
      <w:r w:rsidR="008A0828" w:rsidRPr="003628E8">
        <w:t>operation</w:t>
      </w:r>
      <w:r>
        <w:rPr>
          <w:lang w:eastAsia="en-GB"/>
        </w:rPr>
        <w:t>;</w:t>
      </w:r>
    </w:p>
    <w:p w14:paraId="2D7762C2" w14:textId="55DC6C9B" w:rsidR="00D143B7" w:rsidRPr="00D143B7" w:rsidRDefault="00D143B7" w:rsidP="00A5425D">
      <w:pPr>
        <w:pStyle w:val="Sch4Number"/>
        <w:widowControl w:val="0"/>
        <w:suppressLineNumbers/>
        <w:suppressAutoHyphens/>
        <w:rPr>
          <w:lang w:eastAsia="en-GB"/>
        </w:rPr>
      </w:pPr>
      <w:r>
        <w:rPr>
          <w:rFonts w:eastAsia="Tahoma"/>
          <w:color w:val="000000"/>
          <w:szCs w:val="22"/>
          <w:lang w:eastAsia="en-GB"/>
        </w:rPr>
        <w:t>t</w:t>
      </w:r>
      <w:r w:rsidR="008A0828" w:rsidRPr="00D143B7">
        <w:rPr>
          <w:rFonts w:eastAsia="Tahoma"/>
          <w:color w:val="000000"/>
          <w:szCs w:val="22"/>
          <w:lang w:eastAsia="en-GB"/>
        </w:rPr>
        <w:t xml:space="preserve">he number and locations of samples are to be in accordance with </w:t>
      </w:r>
      <w:r>
        <w:rPr>
          <w:rFonts w:eastAsia="Tahoma"/>
          <w:szCs w:val="22"/>
          <w:lang w:eastAsia="en-GB"/>
        </w:rPr>
        <w:t xml:space="preserve">Applicable Law, Good Industry Practice and </w:t>
      </w:r>
      <w:r w:rsidR="000C1EEB">
        <w:rPr>
          <w:rFonts w:eastAsia="Tahoma"/>
          <w:szCs w:val="22"/>
          <w:lang w:eastAsia="en-GB"/>
        </w:rPr>
        <w:t xml:space="preserve">the </w:t>
      </w:r>
      <w:r>
        <w:rPr>
          <w:rFonts w:eastAsia="Tahoma"/>
          <w:szCs w:val="22"/>
          <w:lang w:eastAsia="en-GB"/>
        </w:rPr>
        <w:t>Policies</w:t>
      </w:r>
      <w:r w:rsidRPr="00D143B7">
        <w:rPr>
          <w:rFonts w:eastAsia="Tahoma"/>
          <w:color w:val="000000"/>
          <w:szCs w:val="22"/>
          <w:lang w:eastAsia="en-GB"/>
        </w:rPr>
        <w:t xml:space="preserve"> </w:t>
      </w:r>
      <w:r w:rsidR="008A0828" w:rsidRPr="00D143B7">
        <w:rPr>
          <w:rFonts w:eastAsia="Tahoma"/>
          <w:color w:val="000000"/>
          <w:szCs w:val="22"/>
          <w:lang w:eastAsia="en-GB"/>
        </w:rPr>
        <w:t>but must also include one sample from each heat exchanger which has been isolated and drained down</w:t>
      </w:r>
      <w:r>
        <w:rPr>
          <w:rFonts w:eastAsia="Tahoma"/>
          <w:color w:val="000000"/>
          <w:szCs w:val="22"/>
          <w:lang w:eastAsia="en-GB"/>
        </w:rPr>
        <w:t>;</w:t>
      </w:r>
    </w:p>
    <w:p w14:paraId="581479A7" w14:textId="77777777" w:rsidR="00D143B7" w:rsidRPr="00D143B7" w:rsidRDefault="00D143B7" w:rsidP="00A5425D">
      <w:pPr>
        <w:pStyle w:val="Sch4Number"/>
        <w:widowControl w:val="0"/>
        <w:suppressLineNumbers/>
        <w:suppressAutoHyphens/>
        <w:rPr>
          <w:lang w:eastAsia="en-GB"/>
        </w:rPr>
      </w:pPr>
      <w:r>
        <w:rPr>
          <w:rFonts w:eastAsia="Tahoma"/>
          <w:color w:val="000000"/>
          <w:szCs w:val="22"/>
          <w:lang w:eastAsia="en-GB"/>
        </w:rPr>
        <w:t>a</w:t>
      </w:r>
      <w:r w:rsidR="008A0828" w:rsidRPr="00D143B7">
        <w:rPr>
          <w:rFonts w:eastAsia="Tahoma"/>
          <w:color w:val="000000"/>
          <w:szCs w:val="22"/>
          <w:lang w:eastAsia="en-GB"/>
        </w:rPr>
        <w:t>ll samples must be analysed by a UKAS accredited laboratory</w:t>
      </w:r>
      <w:r>
        <w:rPr>
          <w:rFonts w:eastAsia="Tahoma"/>
          <w:color w:val="000000"/>
          <w:szCs w:val="22"/>
          <w:lang w:eastAsia="en-GB"/>
        </w:rPr>
        <w:t>;</w:t>
      </w:r>
      <w:r w:rsidR="00FB7F5F">
        <w:rPr>
          <w:rFonts w:eastAsia="Tahoma"/>
          <w:color w:val="000000"/>
          <w:szCs w:val="22"/>
          <w:lang w:eastAsia="en-GB"/>
        </w:rPr>
        <w:t xml:space="preserve"> and</w:t>
      </w:r>
    </w:p>
    <w:p w14:paraId="248BD8F5" w14:textId="01F6977C" w:rsidR="008A0828" w:rsidRPr="00D143B7" w:rsidRDefault="00D143B7" w:rsidP="00A5425D">
      <w:pPr>
        <w:pStyle w:val="Sch4Number"/>
        <w:widowControl w:val="0"/>
        <w:suppressLineNumbers/>
        <w:suppressAutoHyphens/>
        <w:rPr>
          <w:lang w:eastAsia="en-GB"/>
        </w:rPr>
      </w:pPr>
      <w:r>
        <w:rPr>
          <w:rFonts w:eastAsia="Tahoma"/>
          <w:color w:val="000000"/>
          <w:szCs w:val="22"/>
          <w:lang w:eastAsia="en-GB"/>
        </w:rPr>
        <w:t>t</w:t>
      </w:r>
      <w:r w:rsidR="008A0828" w:rsidRPr="00D143B7">
        <w:rPr>
          <w:rFonts w:eastAsia="Tahoma"/>
          <w:color w:val="000000"/>
          <w:szCs w:val="22"/>
          <w:lang w:eastAsia="en-GB"/>
        </w:rPr>
        <w:t xml:space="preserve">he minimum parameters for sampling results for the </w:t>
      </w:r>
      <w:r w:rsidR="006F4219">
        <w:rPr>
          <w:rFonts w:eastAsia="Tahoma"/>
          <w:color w:val="000000"/>
          <w:szCs w:val="22"/>
          <w:lang w:eastAsia="en-GB"/>
        </w:rPr>
        <w:t>Heat Distribution Network</w:t>
      </w:r>
      <w:r w:rsidR="008A0828" w:rsidRPr="00D143B7">
        <w:rPr>
          <w:rFonts w:eastAsia="Tahoma"/>
          <w:color w:val="000000"/>
          <w:szCs w:val="22"/>
          <w:lang w:eastAsia="en-GB"/>
        </w:rPr>
        <w:t xml:space="preserve"> are as follows (</w:t>
      </w:r>
      <w:r>
        <w:rPr>
          <w:rFonts w:eastAsia="Tahoma"/>
          <w:color w:val="000000"/>
          <w:szCs w:val="22"/>
          <w:lang w:eastAsia="en-GB"/>
        </w:rPr>
        <w:t xml:space="preserve">the </w:t>
      </w:r>
      <w:r w:rsidR="008A0828" w:rsidRPr="00D143B7">
        <w:rPr>
          <w:rFonts w:eastAsia="Tahoma"/>
          <w:color w:val="000000"/>
          <w:szCs w:val="22"/>
          <w:lang w:eastAsia="en-GB"/>
        </w:rPr>
        <w:t>“</w:t>
      </w:r>
      <w:r w:rsidR="008A0828" w:rsidRPr="00D143B7">
        <w:rPr>
          <w:rFonts w:eastAsia="Tahoma"/>
          <w:b/>
          <w:color w:val="000000"/>
          <w:szCs w:val="22"/>
          <w:lang w:eastAsia="en-GB"/>
        </w:rPr>
        <w:t>Water Quality Requirements</w:t>
      </w:r>
      <w:r w:rsidR="008A0828" w:rsidRPr="00D143B7">
        <w:rPr>
          <w:rFonts w:eastAsia="Tahoma"/>
          <w:color w:val="000000"/>
          <w:szCs w:val="22"/>
          <w:lang w:eastAsia="en-GB"/>
        </w:rPr>
        <w:t xml:space="preserve">”) and the Contractor shall not bring any part of the network back into operation until these criteria for the respective part of the </w:t>
      </w:r>
      <w:r w:rsidR="006F4219">
        <w:rPr>
          <w:rFonts w:eastAsia="Tahoma"/>
          <w:color w:val="000000"/>
          <w:szCs w:val="22"/>
          <w:lang w:eastAsia="en-GB"/>
        </w:rPr>
        <w:t>Heat Distribution Network</w:t>
      </w:r>
      <w:r w:rsidR="008A0828" w:rsidRPr="00D143B7">
        <w:rPr>
          <w:rFonts w:eastAsia="Tahoma"/>
          <w:color w:val="000000"/>
          <w:szCs w:val="22"/>
          <w:lang w:eastAsia="en-GB"/>
        </w:rPr>
        <w:t xml:space="preserve"> have been achieved.</w:t>
      </w:r>
      <w:r w:rsidR="008A0828" w:rsidRPr="00D143B7">
        <w:rPr>
          <w:rFonts w:eastAsia="Tahoma"/>
          <w:b/>
          <w:color w:val="000000"/>
          <w:szCs w:val="22"/>
          <w:lang w:eastAsia="en-GB"/>
        </w:rPr>
        <w:t xml:space="preserve"> </w:t>
      </w:r>
    </w:p>
    <w:p w14:paraId="240EE7F4" w14:textId="6C1E2D90" w:rsidR="008A0828" w:rsidRPr="0077146E" w:rsidRDefault="006F4219" w:rsidP="00A5425D">
      <w:pPr>
        <w:pStyle w:val="Heading9"/>
        <w:spacing w:before="240" w:after="240"/>
        <w:rPr>
          <w:bCs/>
          <w:lang w:eastAsia="en-GB"/>
        </w:rPr>
      </w:pPr>
      <w:r w:rsidRPr="0077146E">
        <w:rPr>
          <w:bCs/>
          <w:lang w:eastAsia="en-GB"/>
        </w:rPr>
        <w:t xml:space="preserve">Primary </w:t>
      </w:r>
      <w:r w:rsidRPr="0077146E">
        <w:rPr>
          <w:bCs/>
        </w:rPr>
        <w:t>Distribution</w:t>
      </w:r>
      <w:r w:rsidRPr="0077146E">
        <w:rPr>
          <w:bCs/>
          <w:lang w:eastAsia="en-GB"/>
        </w:rPr>
        <w:t xml:space="preserve"> Network</w:t>
      </w:r>
    </w:p>
    <w:tbl>
      <w:tblPr>
        <w:tblW w:w="0" w:type="auto"/>
        <w:tblInd w:w="7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8789"/>
      </w:tblGrid>
      <w:tr w:rsidR="008A0828" w:rsidRPr="006C3F47" w14:paraId="75926077" w14:textId="77777777" w:rsidTr="005638E2">
        <w:trPr>
          <w:trHeight w:val="93"/>
        </w:trPr>
        <w:tc>
          <w:tcPr>
            <w:tcW w:w="8789" w:type="dxa"/>
            <w:shd w:val="clear" w:color="auto" w:fill="E7E6E6"/>
            <w:vAlign w:val="center"/>
          </w:tcPr>
          <w:p w14:paraId="6AE530EA" w14:textId="5CC6DA65" w:rsidR="008A0828" w:rsidRPr="006C3F47" w:rsidRDefault="008A0828" w:rsidP="00A5425D">
            <w:pPr>
              <w:widowControl w:val="0"/>
              <w:suppressLineNumbers/>
              <w:suppressAutoHyphens/>
              <w:spacing w:after="0"/>
              <w:jc w:val="left"/>
              <w:rPr>
                <w:rFonts w:cs="Tahoma"/>
                <w:bCs/>
                <w:color w:val="000000"/>
                <w:szCs w:val="22"/>
                <w:lang w:eastAsia="en-GB"/>
              </w:rPr>
            </w:pPr>
            <w:r w:rsidRPr="006C3F47">
              <w:rPr>
                <w:rFonts w:cs="Tahoma"/>
                <w:b/>
                <w:bCs/>
                <w:color w:val="000000"/>
                <w:szCs w:val="22"/>
                <w:lang w:eastAsia="en-GB"/>
              </w:rPr>
              <w:t xml:space="preserve">BACTERIA – </w:t>
            </w:r>
            <w:r w:rsidR="006F4219">
              <w:rPr>
                <w:rFonts w:cs="Tahoma"/>
                <w:b/>
                <w:bCs/>
                <w:color w:val="000000"/>
                <w:szCs w:val="22"/>
                <w:lang w:eastAsia="en-GB"/>
              </w:rPr>
              <w:t>Primary Distribution Network</w:t>
            </w:r>
            <w:r w:rsidR="00D143B7">
              <w:rPr>
                <w:rFonts w:cs="Tahoma"/>
                <w:b/>
                <w:bCs/>
                <w:color w:val="000000"/>
                <w:szCs w:val="22"/>
                <w:lang w:eastAsia="en-GB"/>
              </w:rPr>
              <w:t xml:space="preserve"> - </w:t>
            </w:r>
            <w:r w:rsidR="00D143B7" w:rsidRPr="00D143B7">
              <w:rPr>
                <w:rFonts w:cs="Tahoma"/>
                <w:color w:val="000000"/>
                <w:szCs w:val="22"/>
                <w:lang w:eastAsia="en-GB"/>
              </w:rPr>
              <w:t>[INSERT REQUIREMENTS]</w:t>
            </w:r>
          </w:p>
        </w:tc>
      </w:tr>
      <w:tr w:rsidR="008A0828" w:rsidRPr="006C3F47" w14:paraId="065DDBDF" w14:textId="77777777" w:rsidTr="005638E2">
        <w:trPr>
          <w:trHeight w:val="146"/>
        </w:trPr>
        <w:tc>
          <w:tcPr>
            <w:tcW w:w="8789" w:type="dxa"/>
            <w:shd w:val="clear" w:color="auto" w:fill="E7E6E6"/>
            <w:vAlign w:val="center"/>
          </w:tcPr>
          <w:p w14:paraId="0B8B9EF5" w14:textId="53B540AA" w:rsidR="008A0828" w:rsidRPr="006C3F47" w:rsidRDefault="008A0828" w:rsidP="00A5425D">
            <w:pPr>
              <w:widowControl w:val="0"/>
              <w:suppressLineNumbers/>
              <w:suppressAutoHyphens/>
              <w:spacing w:after="0"/>
              <w:jc w:val="left"/>
              <w:rPr>
                <w:rFonts w:cs="Tahoma"/>
                <w:bCs/>
                <w:color w:val="000000"/>
                <w:szCs w:val="22"/>
                <w:lang w:eastAsia="en-GB"/>
              </w:rPr>
            </w:pPr>
            <w:r w:rsidRPr="006C3F47">
              <w:rPr>
                <w:rFonts w:cs="Tahoma"/>
                <w:b/>
                <w:bCs/>
                <w:color w:val="000000"/>
                <w:szCs w:val="22"/>
                <w:lang w:eastAsia="en-GB"/>
              </w:rPr>
              <w:t xml:space="preserve">CHEMICAL - </w:t>
            </w:r>
            <w:r w:rsidR="006F4219">
              <w:rPr>
                <w:rFonts w:cs="Tahoma"/>
                <w:b/>
                <w:bCs/>
                <w:color w:val="000000"/>
                <w:szCs w:val="22"/>
                <w:lang w:eastAsia="en-GB"/>
              </w:rPr>
              <w:t>Primary Distribution Network</w:t>
            </w:r>
            <w:r w:rsidR="00D143B7">
              <w:rPr>
                <w:rFonts w:cs="Tahoma"/>
                <w:b/>
                <w:bCs/>
                <w:color w:val="000000"/>
                <w:szCs w:val="22"/>
                <w:lang w:eastAsia="en-GB"/>
              </w:rPr>
              <w:t xml:space="preserve"> - </w:t>
            </w:r>
            <w:r w:rsidR="00D143B7" w:rsidRPr="00D143B7">
              <w:rPr>
                <w:rFonts w:cs="Tahoma"/>
                <w:color w:val="000000"/>
                <w:szCs w:val="22"/>
                <w:lang w:eastAsia="en-GB"/>
              </w:rPr>
              <w:t>[INSERT REQUIREMENTS]</w:t>
            </w:r>
          </w:p>
        </w:tc>
      </w:tr>
      <w:tr w:rsidR="008A0828" w:rsidRPr="006C3F47" w14:paraId="04FBEBD5" w14:textId="77777777" w:rsidTr="005638E2">
        <w:trPr>
          <w:trHeight w:val="273"/>
        </w:trPr>
        <w:tc>
          <w:tcPr>
            <w:tcW w:w="8789" w:type="dxa"/>
            <w:shd w:val="clear" w:color="auto" w:fill="E7E6E6"/>
            <w:vAlign w:val="center"/>
          </w:tcPr>
          <w:p w14:paraId="59C8BCB2" w14:textId="6B7E89C7" w:rsidR="008A0828" w:rsidRPr="006C3F47" w:rsidRDefault="008A0828" w:rsidP="00A5425D">
            <w:pPr>
              <w:widowControl w:val="0"/>
              <w:suppressLineNumbers/>
              <w:suppressAutoHyphens/>
              <w:spacing w:after="0"/>
              <w:jc w:val="left"/>
              <w:rPr>
                <w:rFonts w:cs="Tahoma"/>
                <w:bCs/>
                <w:color w:val="000000"/>
                <w:szCs w:val="22"/>
                <w:lang w:eastAsia="en-GB"/>
              </w:rPr>
            </w:pPr>
            <w:r w:rsidRPr="006C3F47">
              <w:rPr>
                <w:rFonts w:cs="Tahoma"/>
                <w:b/>
                <w:bCs/>
                <w:color w:val="000000"/>
                <w:szCs w:val="22"/>
                <w:lang w:eastAsia="en-GB"/>
              </w:rPr>
              <w:t xml:space="preserve">MAKEUP WATER - </w:t>
            </w:r>
            <w:r w:rsidR="006F4219">
              <w:rPr>
                <w:rFonts w:cs="Tahoma"/>
                <w:b/>
                <w:bCs/>
                <w:color w:val="000000"/>
                <w:szCs w:val="22"/>
                <w:lang w:eastAsia="en-GB"/>
              </w:rPr>
              <w:t>Primary Distribution Network</w:t>
            </w:r>
            <w:r w:rsidR="00D143B7">
              <w:rPr>
                <w:rFonts w:cs="Tahoma"/>
                <w:b/>
                <w:bCs/>
                <w:color w:val="000000"/>
                <w:szCs w:val="22"/>
                <w:lang w:eastAsia="en-GB"/>
              </w:rPr>
              <w:t xml:space="preserve"> - </w:t>
            </w:r>
            <w:r w:rsidR="00D143B7" w:rsidRPr="00D143B7">
              <w:rPr>
                <w:rFonts w:cs="Tahoma"/>
                <w:color w:val="000000"/>
                <w:szCs w:val="22"/>
                <w:lang w:eastAsia="en-GB"/>
              </w:rPr>
              <w:t>[INSERT REQUIREMENTS]</w:t>
            </w:r>
          </w:p>
        </w:tc>
      </w:tr>
    </w:tbl>
    <w:p w14:paraId="4F9304D3" w14:textId="0F609996" w:rsidR="008A0828" w:rsidRPr="006C3F47" w:rsidRDefault="0077146E" w:rsidP="00A5425D">
      <w:pPr>
        <w:widowControl w:val="0"/>
        <w:suppressLineNumbers/>
        <w:suppressAutoHyphens/>
        <w:spacing w:after="240"/>
        <w:rPr>
          <w:rFonts w:eastAsia="Tahoma"/>
          <w:color w:val="000000"/>
          <w:szCs w:val="22"/>
          <w:lang w:eastAsia="en-GB"/>
        </w:rPr>
      </w:pPr>
      <w:r>
        <w:rPr>
          <w:rFonts w:eastAsia="Tahoma"/>
          <w:color w:val="000000"/>
          <w:szCs w:val="22"/>
          <w:lang w:eastAsia="en-GB"/>
        </w:rPr>
        <w:br/>
      </w:r>
    </w:p>
    <w:p w14:paraId="562CE034" w14:textId="5D4D3566" w:rsidR="008A0828" w:rsidRPr="0077146E" w:rsidRDefault="006F4219" w:rsidP="00A5425D">
      <w:pPr>
        <w:pStyle w:val="Heading9"/>
        <w:spacing w:before="240" w:after="240"/>
        <w:rPr>
          <w:bCs/>
        </w:rPr>
      </w:pPr>
      <w:r w:rsidRPr="0077146E">
        <w:rPr>
          <w:bCs/>
        </w:rPr>
        <w:t>Secondary Distribution Network</w:t>
      </w:r>
    </w:p>
    <w:tbl>
      <w:tblPr>
        <w:tblW w:w="8789" w:type="dxa"/>
        <w:tblInd w:w="7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8789"/>
      </w:tblGrid>
      <w:tr w:rsidR="008A0828" w:rsidRPr="006C3F47" w14:paraId="6C996BBB" w14:textId="77777777" w:rsidTr="0077146E">
        <w:trPr>
          <w:trHeight w:val="170"/>
        </w:trPr>
        <w:tc>
          <w:tcPr>
            <w:tcW w:w="8789" w:type="dxa"/>
            <w:shd w:val="clear" w:color="auto" w:fill="E7E6E6"/>
            <w:vAlign w:val="center"/>
          </w:tcPr>
          <w:p w14:paraId="12A204A8" w14:textId="662B7326" w:rsidR="008A0828" w:rsidRPr="006C3F47" w:rsidRDefault="008A0828" w:rsidP="00A5425D">
            <w:pPr>
              <w:pStyle w:val="BodyText"/>
              <w:widowControl w:val="0"/>
              <w:suppressLineNumbers/>
              <w:suppressAutoHyphens/>
              <w:rPr>
                <w:rFonts w:eastAsia="Tahoma"/>
                <w:bCs/>
                <w:szCs w:val="22"/>
                <w:lang w:eastAsia="en-GB"/>
              </w:rPr>
            </w:pPr>
            <w:r w:rsidRPr="006C3F47">
              <w:rPr>
                <w:rFonts w:eastAsia="Tahoma"/>
                <w:b/>
                <w:bCs/>
                <w:szCs w:val="22"/>
                <w:lang w:eastAsia="en-GB"/>
              </w:rPr>
              <w:t xml:space="preserve">BACTERIA - </w:t>
            </w:r>
            <w:r w:rsidR="006F4219">
              <w:rPr>
                <w:rFonts w:eastAsia="Tahoma"/>
                <w:b/>
                <w:bCs/>
                <w:szCs w:val="22"/>
                <w:lang w:eastAsia="en-GB"/>
              </w:rPr>
              <w:t>Secondary Distribution Network</w:t>
            </w:r>
            <w:r w:rsidR="00D143B7">
              <w:rPr>
                <w:rFonts w:cs="Tahoma"/>
                <w:b/>
                <w:bCs/>
                <w:color w:val="000000"/>
                <w:szCs w:val="22"/>
                <w:lang w:eastAsia="en-GB"/>
              </w:rPr>
              <w:t xml:space="preserve"> - </w:t>
            </w:r>
            <w:r w:rsidR="00D143B7" w:rsidRPr="00D143B7">
              <w:rPr>
                <w:rFonts w:cs="Tahoma"/>
                <w:color w:val="000000"/>
                <w:szCs w:val="22"/>
                <w:lang w:eastAsia="en-GB"/>
              </w:rPr>
              <w:t>[INSERT REQUIREMENTS]</w:t>
            </w:r>
          </w:p>
        </w:tc>
      </w:tr>
      <w:tr w:rsidR="008A0828" w:rsidRPr="006C3F47" w14:paraId="6DDE1B0C" w14:textId="77777777" w:rsidTr="0077146E">
        <w:trPr>
          <w:trHeight w:val="170"/>
        </w:trPr>
        <w:tc>
          <w:tcPr>
            <w:tcW w:w="8789" w:type="dxa"/>
            <w:shd w:val="clear" w:color="auto" w:fill="E7E6E6"/>
            <w:vAlign w:val="center"/>
          </w:tcPr>
          <w:p w14:paraId="54C6E8CE" w14:textId="6D30257C" w:rsidR="008A0828" w:rsidRPr="006C3F47" w:rsidRDefault="008A0828" w:rsidP="00A5425D">
            <w:pPr>
              <w:pStyle w:val="BodyText"/>
              <w:widowControl w:val="0"/>
              <w:suppressLineNumbers/>
              <w:suppressAutoHyphens/>
              <w:jc w:val="left"/>
              <w:rPr>
                <w:rFonts w:eastAsia="Tahoma"/>
                <w:bCs/>
                <w:szCs w:val="22"/>
                <w:lang w:eastAsia="en-GB"/>
              </w:rPr>
            </w:pPr>
            <w:r w:rsidRPr="006C3F47">
              <w:rPr>
                <w:rFonts w:eastAsia="Tahoma"/>
                <w:b/>
                <w:bCs/>
                <w:szCs w:val="22"/>
                <w:lang w:eastAsia="en-GB"/>
              </w:rPr>
              <w:t xml:space="preserve">CHEMICAL - </w:t>
            </w:r>
            <w:r w:rsidR="006F4219">
              <w:rPr>
                <w:rFonts w:eastAsia="Tahoma"/>
                <w:b/>
                <w:bCs/>
                <w:szCs w:val="22"/>
                <w:lang w:eastAsia="en-GB"/>
              </w:rPr>
              <w:t>Secondary Distribution Network</w:t>
            </w:r>
            <w:r w:rsidR="00D143B7">
              <w:rPr>
                <w:rFonts w:cs="Tahoma"/>
                <w:b/>
                <w:bCs/>
                <w:color w:val="000000"/>
                <w:szCs w:val="22"/>
                <w:lang w:eastAsia="en-GB"/>
              </w:rPr>
              <w:t xml:space="preserve"> - </w:t>
            </w:r>
            <w:r w:rsidR="00D143B7" w:rsidRPr="00D143B7">
              <w:rPr>
                <w:rFonts w:cs="Tahoma"/>
                <w:color w:val="000000"/>
                <w:szCs w:val="22"/>
                <w:lang w:eastAsia="en-GB"/>
              </w:rPr>
              <w:t>[INSERT REQUIREMENTS]</w:t>
            </w:r>
          </w:p>
        </w:tc>
      </w:tr>
      <w:tr w:rsidR="00D143B7" w:rsidRPr="006C3F47" w14:paraId="02876760" w14:textId="77777777" w:rsidTr="0077146E">
        <w:trPr>
          <w:trHeight w:val="170"/>
        </w:trPr>
        <w:tc>
          <w:tcPr>
            <w:tcW w:w="8789" w:type="dxa"/>
            <w:shd w:val="clear" w:color="auto" w:fill="E7E6E6"/>
            <w:vAlign w:val="center"/>
          </w:tcPr>
          <w:p w14:paraId="7CC090FE" w14:textId="071373B1" w:rsidR="00D143B7" w:rsidRPr="006C3F47" w:rsidRDefault="00D143B7" w:rsidP="00A5425D">
            <w:pPr>
              <w:pStyle w:val="BodyText"/>
              <w:widowControl w:val="0"/>
              <w:suppressLineNumbers/>
              <w:suppressAutoHyphens/>
              <w:rPr>
                <w:rFonts w:eastAsia="Tahoma"/>
                <w:b/>
                <w:bCs/>
                <w:szCs w:val="22"/>
                <w:lang w:eastAsia="en-GB"/>
              </w:rPr>
            </w:pPr>
            <w:r w:rsidRPr="006C3F47">
              <w:rPr>
                <w:rFonts w:cs="Tahoma"/>
                <w:b/>
                <w:bCs/>
                <w:color w:val="000000"/>
                <w:szCs w:val="22"/>
                <w:lang w:eastAsia="en-GB"/>
              </w:rPr>
              <w:t xml:space="preserve">MAKEUP WATER – </w:t>
            </w:r>
            <w:r w:rsidR="006F4219">
              <w:rPr>
                <w:rFonts w:cs="Tahoma"/>
                <w:b/>
                <w:bCs/>
                <w:color w:val="000000"/>
                <w:szCs w:val="22"/>
                <w:lang w:eastAsia="en-GB"/>
              </w:rPr>
              <w:t>Secondary Distribution Network</w:t>
            </w:r>
            <w:r>
              <w:rPr>
                <w:rFonts w:cs="Tahoma"/>
                <w:b/>
                <w:bCs/>
                <w:color w:val="000000"/>
                <w:szCs w:val="22"/>
                <w:lang w:eastAsia="en-GB"/>
              </w:rPr>
              <w:t xml:space="preserve"> - </w:t>
            </w:r>
            <w:r w:rsidRPr="00D143B7">
              <w:rPr>
                <w:rFonts w:cs="Tahoma"/>
                <w:color w:val="000000"/>
                <w:szCs w:val="22"/>
                <w:lang w:eastAsia="en-GB"/>
              </w:rPr>
              <w:t>[INSERT REQUIREMENTS]</w:t>
            </w:r>
          </w:p>
        </w:tc>
      </w:tr>
    </w:tbl>
    <w:p w14:paraId="1F956E2C" w14:textId="77777777" w:rsidR="008A0828" w:rsidRPr="006C3F47" w:rsidRDefault="008A0828" w:rsidP="00A5425D">
      <w:pPr>
        <w:pStyle w:val="BodyText"/>
        <w:widowControl w:val="0"/>
        <w:suppressLineNumbers/>
        <w:suppressAutoHyphens/>
        <w:rPr>
          <w:rFonts w:eastAsia="Tahoma"/>
          <w:szCs w:val="22"/>
          <w:lang w:eastAsia="en-GB"/>
        </w:rPr>
      </w:pPr>
    </w:p>
    <w:p w14:paraId="42B04C7A" w14:textId="77777777" w:rsidR="008A0828" w:rsidRPr="00F21EA9" w:rsidRDefault="008A0828" w:rsidP="00F21EA9">
      <w:pPr>
        <w:pStyle w:val="Sch2Heading"/>
      </w:pPr>
      <w:r w:rsidRPr="00F21EA9">
        <w:t>On</w:t>
      </w:r>
      <w:r w:rsidR="00D143B7" w:rsidRPr="00F21EA9">
        <w:t>g</w:t>
      </w:r>
      <w:r w:rsidRPr="00F21EA9">
        <w:t xml:space="preserve">oing Operation </w:t>
      </w:r>
    </w:p>
    <w:p w14:paraId="0072C189" w14:textId="043F54DF" w:rsidR="008A0828" w:rsidRPr="006C3F47" w:rsidRDefault="008A0828" w:rsidP="00A5425D">
      <w:pPr>
        <w:pStyle w:val="Sch3Number"/>
        <w:widowControl w:val="0"/>
        <w:suppressLineNumbers/>
        <w:suppressAutoHyphens/>
        <w:rPr>
          <w:lang w:eastAsia="en-GB"/>
        </w:rPr>
      </w:pPr>
      <w:r w:rsidRPr="006C3F47">
        <w:rPr>
          <w:lang w:eastAsia="en-GB"/>
        </w:rPr>
        <w:t xml:space="preserve">All </w:t>
      </w:r>
      <w:r w:rsidRPr="003628E8">
        <w:t>records</w:t>
      </w:r>
      <w:r w:rsidRPr="006C3F47">
        <w:rPr>
          <w:lang w:eastAsia="en-GB"/>
        </w:rPr>
        <w:t xml:space="preserve"> of action, results and planned sampling dates must be kept in an on-site log book by the Contractor and must include a graphic trend pattern on results</w:t>
      </w:r>
      <w:r w:rsidR="00D143B7">
        <w:rPr>
          <w:lang w:eastAsia="en-GB"/>
        </w:rPr>
        <w:t xml:space="preserve">, </w:t>
      </w:r>
      <w:r w:rsidR="00D143B7">
        <w:rPr>
          <w:rFonts w:cs="Tahoma"/>
          <w:color w:val="000000"/>
          <w:lang w:eastAsia="en-GB"/>
        </w:rPr>
        <w:t>in accordance with Applicable Law, Good Industry Practice and the Policies</w:t>
      </w:r>
      <w:r w:rsidRPr="006C3F47">
        <w:rPr>
          <w:lang w:eastAsia="en-GB"/>
        </w:rPr>
        <w:t>.</w:t>
      </w:r>
    </w:p>
    <w:p w14:paraId="4D7756BF" w14:textId="77777777" w:rsidR="008A0828" w:rsidRPr="003628E8" w:rsidRDefault="008A0828" w:rsidP="00A5425D">
      <w:pPr>
        <w:pStyle w:val="Sch3Number"/>
        <w:widowControl w:val="0"/>
        <w:suppressLineNumbers/>
        <w:suppressAutoHyphens/>
      </w:pPr>
      <w:r w:rsidRPr="006C3F47">
        <w:rPr>
          <w:rFonts w:eastAsia="Tahoma"/>
          <w:szCs w:val="22"/>
          <w:lang w:eastAsia="en-GB"/>
        </w:rPr>
        <w:t xml:space="preserve">The make-up water consumption shall be recorded at weekly intervals and shall be negligible with no </w:t>
      </w:r>
      <w:r w:rsidRPr="003628E8">
        <w:t>rising trend. If any rising trends are identified then these should be immediately investigated and rectified by the Contractor</w:t>
      </w:r>
      <w:r w:rsidR="00D143B7" w:rsidRPr="003628E8">
        <w:t>.</w:t>
      </w:r>
    </w:p>
    <w:p w14:paraId="7647BD25" w14:textId="77777777" w:rsidR="008A0828" w:rsidRPr="003628E8" w:rsidRDefault="008A0828" w:rsidP="00A5425D">
      <w:pPr>
        <w:pStyle w:val="Sch3Number"/>
        <w:widowControl w:val="0"/>
        <w:suppressLineNumbers/>
        <w:suppressAutoHyphens/>
      </w:pPr>
      <w:r w:rsidRPr="003628E8">
        <w:t>This log book must be made available for inspection on request by ESCo</w:t>
      </w:r>
      <w:r w:rsidR="00D143B7" w:rsidRPr="003628E8">
        <w:t>’s Representative.</w:t>
      </w:r>
    </w:p>
    <w:p w14:paraId="39301EFD" w14:textId="104A0C78" w:rsidR="008A0828" w:rsidRPr="003628E8" w:rsidRDefault="008A0828" w:rsidP="00A5425D">
      <w:pPr>
        <w:pStyle w:val="Sch3Number"/>
        <w:widowControl w:val="0"/>
        <w:suppressLineNumbers/>
        <w:suppressAutoHyphens/>
      </w:pPr>
      <w:r w:rsidRPr="003628E8">
        <w:t xml:space="preserve">The Contractor must ensure that the Water Quality Requirements anywhere within the </w:t>
      </w:r>
      <w:r w:rsidR="006F4219">
        <w:t>Heat Distribution Network</w:t>
      </w:r>
      <w:r w:rsidRPr="003628E8">
        <w:t xml:space="preserve"> are in accordance with those set out above and, if not, advise ESCo</w:t>
      </w:r>
      <w:r w:rsidR="00D143B7" w:rsidRPr="003628E8">
        <w:t>’s Representative</w:t>
      </w:r>
      <w:r w:rsidRPr="003628E8">
        <w:t xml:space="preserve"> and ensure a rectification plan is put in place as soon as any deviations from these requirements are identified. This plan must be developed by a competent and qualified water treatment technical specialist.</w:t>
      </w:r>
    </w:p>
    <w:p w14:paraId="0621B524" w14:textId="77777777" w:rsidR="008A0828" w:rsidRPr="003628E8" w:rsidRDefault="008A0828" w:rsidP="00A5425D">
      <w:pPr>
        <w:pStyle w:val="Sch3Number"/>
        <w:widowControl w:val="0"/>
        <w:suppressLineNumbers/>
        <w:suppressAutoHyphens/>
      </w:pPr>
      <w:r w:rsidRPr="003628E8">
        <w:t xml:space="preserve">Evidence of compliance with these Water Quality Requirements shall be provided to ESCo’s Representative when requested but shall as a minimum be included with each Request for Payment.  </w:t>
      </w:r>
    </w:p>
    <w:p w14:paraId="562EE8C3" w14:textId="77777777" w:rsidR="008A0828" w:rsidRPr="006C3F47" w:rsidRDefault="008A0828" w:rsidP="00A5425D">
      <w:pPr>
        <w:pStyle w:val="Sch3Number"/>
        <w:widowControl w:val="0"/>
        <w:suppressLineNumbers/>
        <w:suppressAutoHyphens/>
        <w:rPr>
          <w:rFonts w:eastAsia="Tahoma"/>
          <w:szCs w:val="22"/>
          <w:lang w:eastAsia="en-GB"/>
        </w:rPr>
      </w:pPr>
      <w:r w:rsidRPr="003628E8">
        <w:t>In addition</w:t>
      </w:r>
      <w:r w:rsidR="00D143B7" w:rsidRPr="003628E8">
        <w:t>,</w:t>
      </w:r>
      <w:r w:rsidRPr="003628E8">
        <w:t xml:space="preserve"> the Contractor</w:t>
      </w:r>
      <w:r w:rsidRPr="006C3F47">
        <w:rPr>
          <w:rFonts w:eastAsia="Tahoma"/>
          <w:szCs w:val="22"/>
          <w:lang w:eastAsia="en-GB"/>
        </w:rPr>
        <w:t xml:space="preserve"> shall comply with the following:</w:t>
      </w:r>
    </w:p>
    <w:p w14:paraId="60A47401" w14:textId="77777777" w:rsidR="008A0828" w:rsidRPr="006C3F47" w:rsidRDefault="00D143B7" w:rsidP="00A5425D">
      <w:pPr>
        <w:pStyle w:val="Sch4Number"/>
        <w:widowControl w:val="0"/>
        <w:suppressLineNumbers/>
        <w:suppressAutoHyphens/>
        <w:rPr>
          <w:lang w:eastAsia="en-GB"/>
        </w:rPr>
      </w:pPr>
      <w:r>
        <w:rPr>
          <w:lang w:eastAsia="en-GB"/>
        </w:rPr>
        <w:t>the Contractor shall take measures to prevent e</w:t>
      </w:r>
      <w:r w:rsidR="008A0828" w:rsidRPr="006C3F47">
        <w:rPr>
          <w:lang w:eastAsia="en-GB"/>
        </w:rPr>
        <w:t>xtended periods of no flow</w:t>
      </w:r>
      <w:r>
        <w:rPr>
          <w:lang w:eastAsia="en-GB"/>
        </w:rPr>
        <w:t xml:space="preserve"> </w:t>
      </w:r>
      <w:r w:rsidRPr="003628E8">
        <w:t>which</w:t>
      </w:r>
      <w:r>
        <w:rPr>
          <w:lang w:eastAsia="en-GB"/>
        </w:rPr>
        <w:t xml:space="preserve"> can cause fouling and/or deterioration of heat exchangers;</w:t>
      </w:r>
      <w:r w:rsidR="008A0828" w:rsidRPr="006C3F47">
        <w:rPr>
          <w:lang w:eastAsia="en-GB"/>
        </w:rPr>
        <w:t xml:space="preserve"> </w:t>
      </w:r>
    </w:p>
    <w:p w14:paraId="20032B2C" w14:textId="03CD0FCB" w:rsidR="008A0828" w:rsidRPr="006C3F47" w:rsidRDefault="00D143B7" w:rsidP="00A5425D">
      <w:pPr>
        <w:pStyle w:val="Sch4Number"/>
        <w:widowControl w:val="0"/>
        <w:suppressLineNumbers/>
        <w:suppressAutoHyphens/>
        <w:rPr>
          <w:rFonts w:eastAsia="Tahoma"/>
          <w:szCs w:val="22"/>
          <w:lang w:eastAsia="en-GB"/>
        </w:rPr>
      </w:pPr>
      <w:r>
        <w:rPr>
          <w:rFonts w:eastAsia="Tahoma"/>
          <w:szCs w:val="22"/>
          <w:lang w:eastAsia="en-GB"/>
        </w:rPr>
        <w:t>a</w:t>
      </w:r>
      <w:r w:rsidR="008A0828" w:rsidRPr="006C3F47">
        <w:rPr>
          <w:rFonts w:eastAsia="Tahoma"/>
          <w:szCs w:val="22"/>
          <w:lang w:eastAsia="en-GB"/>
        </w:rPr>
        <w:t xml:space="preserve"> water treatment specialist shall be employed to manage the water quality of the </w:t>
      </w:r>
      <w:r w:rsidR="006F4219">
        <w:rPr>
          <w:rFonts w:eastAsia="Tahoma"/>
          <w:szCs w:val="22"/>
          <w:lang w:eastAsia="en-GB"/>
        </w:rPr>
        <w:t>Heat Distribution Network</w:t>
      </w:r>
      <w:r w:rsidR="008A0828" w:rsidRPr="006C3F47">
        <w:rPr>
          <w:rFonts w:eastAsia="Tahoma"/>
          <w:szCs w:val="22"/>
          <w:lang w:eastAsia="en-GB"/>
        </w:rPr>
        <w:t xml:space="preserve"> who shall visit site on at least a monthly basis and take and test samples to ensure compliance with the Water Quality Requirements</w:t>
      </w:r>
      <w:r>
        <w:rPr>
          <w:rFonts w:eastAsia="Tahoma"/>
          <w:szCs w:val="22"/>
          <w:lang w:eastAsia="en-GB"/>
        </w:rPr>
        <w:t>;</w:t>
      </w:r>
    </w:p>
    <w:p w14:paraId="349C0489" w14:textId="77777777" w:rsidR="008A0828" w:rsidRPr="006C3F47" w:rsidRDefault="00D143B7" w:rsidP="00A5425D">
      <w:pPr>
        <w:pStyle w:val="Sch4Number"/>
        <w:widowControl w:val="0"/>
        <w:suppressLineNumbers/>
        <w:suppressAutoHyphens/>
        <w:rPr>
          <w:rFonts w:eastAsia="Tahoma"/>
          <w:szCs w:val="22"/>
          <w:lang w:eastAsia="en-GB"/>
        </w:rPr>
      </w:pPr>
      <w:r>
        <w:rPr>
          <w:rFonts w:eastAsia="Tahoma"/>
          <w:szCs w:val="22"/>
          <w:lang w:eastAsia="en-GB"/>
        </w:rPr>
        <w:t>a</w:t>
      </w:r>
      <w:r w:rsidR="008A0828" w:rsidRPr="006C3F47">
        <w:rPr>
          <w:rFonts w:eastAsia="Tahoma"/>
          <w:szCs w:val="22"/>
          <w:lang w:eastAsia="en-GB"/>
        </w:rPr>
        <w:t xml:space="preserve">ny additional monitoring deemed appropriate by the water treatment </w:t>
      </w:r>
      <w:r w:rsidR="008A0828" w:rsidRPr="003628E8">
        <w:t>specialist</w:t>
      </w:r>
      <w:r w:rsidR="008A0828" w:rsidRPr="006C3F47">
        <w:rPr>
          <w:rFonts w:eastAsia="Tahoma"/>
          <w:szCs w:val="22"/>
          <w:lang w:eastAsia="en-GB"/>
        </w:rPr>
        <w:t xml:space="preserve"> to ensure the Water Quality Requirements are met should be undertaken</w:t>
      </w:r>
      <w:r>
        <w:rPr>
          <w:rFonts w:eastAsia="Tahoma"/>
          <w:szCs w:val="22"/>
          <w:lang w:eastAsia="en-GB"/>
        </w:rPr>
        <w:t>;</w:t>
      </w:r>
    </w:p>
    <w:p w14:paraId="6066D588" w14:textId="77777777" w:rsidR="008A0828" w:rsidRPr="006C3F47" w:rsidRDefault="00D143B7" w:rsidP="00A5425D">
      <w:pPr>
        <w:pStyle w:val="Sch4Number"/>
        <w:widowControl w:val="0"/>
        <w:suppressLineNumbers/>
        <w:suppressAutoHyphens/>
        <w:rPr>
          <w:rFonts w:eastAsia="Tahoma"/>
          <w:szCs w:val="22"/>
          <w:lang w:eastAsia="en-GB"/>
        </w:rPr>
      </w:pPr>
      <w:r>
        <w:rPr>
          <w:rFonts w:eastAsia="Tahoma"/>
          <w:szCs w:val="22"/>
          <w:lang w:eastAsia="en-GB"/>
        </w:rPr>
        <w:t>a</w:t>
      </w:r>
      <w:r w:rsidR="008A0828" w:rsidRPr="006C3F47">
        <w:rPr>
          <w:rFonts w:eastAsia="Tahoma"/>
          <w:szCs w:val="22"/>
          <w:lang w:eastAsia="en-GB"/>
        </w:rPr>
        <w:t xml:space="preserve"> </w:t>
      </w:r>
      <w:r w:rsidR="008A0828" w:rsidRPr="003628E8">
        <w:t>corrosion</w:t>
      </w:r>
      <w:r w:rsidR="008A0828" w:rsidRPr="006C3F47">
        <w:rPr>
          <w:rFonts w:eastAsia="Tahoma"/>
          <w:szCs w:val="22"/>
          <w:lang w:eastAsia="en-GB"/>
        </w:rPr>
        <w:t xml:space="preserve"> monitoring regime shall be implemented</w:t>
      </w:r>
      <w:r>
        <w:rPr>
          <w:rFonts w:eastAsia="Tahoma"/>
          <w:szCs w:val="22"/>
          <w:lang w:eastAsia="en-GB"/>
        </w:rPr>
        <w:t>;</w:t>
      </w:r>
      <w:r w:rsidR="008A0828" w:rsidRPr="006C3F47">
        <w:rPr>
          <w:rFonts w:eastAsia="Tahoma"/>
          <w:szCs w:val="22"/>
          <w:lang w:eastAsia="en-GB"/>
        </w:rPr>
        <w:t xml:space="preserve"> </w:t>
      </w:r>
      <w:r w:rsidR="00FB7F5F">
        <w:rPr>
          <w:rFonts w:eastAsia="Tahoma"/>
          <w:szCs w:val="22"/>
          <w:lang w:eastAsia="en-GB"/>
        </w:rPr>
        <w:t>and</w:t>
      </w:r>
    </w:p>
    <w:p w14:paraId="641AB379" w14:textId="6CE39B10" w:rsidR="00F675B3" w:rsidRPr="006C3F47" w:rsidRDefault="00D143B7" w:rsidP="00A5425D">
      <w:pPr>
        <w:pStyle w:val="Sch4Number"/>
        <w:widowControl w:val="0"/>
        <w:suppressLineNumbers/>
        <w:suppressAutoHyphens/>
        <w:rPr>
          <w:rFonts w:eastAsia="Tahoma"/>
          <w:szCs w:val="22"/>
          <w:lang w:eastAsia="en-GB"/>
        </w:rPr>
      </w:pPr>
      <w:r>
        <w:rPr>
          <w:rFonts w:eastAsia="Tahoma"/>
          <w:szCs w:val="22"/>
          <w:lang w:eastAsia="en-GB"/>
        </w:rPr>
        <w:lastRenderedPageBreak/>
        <w:t>o</w:t>
      </w:r>
      <w:r w:rsidR="008A0828" w:rsidRPr="006C3F47">
        <w:rPr>
          <w:rFonts w:eastAsia="Tahoma"/>
          <w:szCs w:val="22"/>
          <w:lang w:eastAsia="en-GB"/>
        </w:rPr>
        <w:t>n-</w:t>
      </w:r>
      <w:r w:rsidR="008A0828" w:rsidRPr="003628E8">
        <w:t>going</w:t>
      </w:r>
      <w:r w:rsidR="008A0828" w:rsidRPr="006C3F47">
        <w:rPr>
          <w:rFonts w:eastAsia="Tahoma"/>
          <w:szCs w:val="22"/>
          <w:lang w:eastAsia="en-GB"/>
        </w:rPr>
        <w:t xml:space="preserve"> </w:t>
      </w:r>
      <w:r w:rsidR="006F4219">
        <w:rPr>
          <w:rFonts w:eastAsia="Tahoma"/>
          <w:szCs w:val="22"/>
          <w:lang w:eastAsia="en-GB"/>
        </w:rPr>
        <w:t>Heat Distribution Network</w:t>
      </w:r>
      <w:r w:rsidR="008A0828" w:rsidRPr="006C3F47">
        <w:rPr>
          <w:rFonts w:eastAsia="Tahoma"/>
          <w:szCs w:val="22"/>
          <w:lang w:eastAsia="en-GB"/>
        </w:rPr>
        <w:t xml:space="preserve"> water treatment/maintenance records and water quality laboratory analysis shall be retained and shall be made available to ESCo’s Representative</w:t>
      </w:r>
      <w:r>
        <w:rPr>
          <w:rFonts w:eastAsia="Tahoma"/>
          <w:szCs w:val="22"/>
          <w:lang w:eastAsia="en-GB"/>
        </w:rPr>
        <w:t>,</w:t>
      </w:r>
      <w:r w:rsidR="008A0828" w:rsidRPr="006C3F47">
        <w:rPr>
          <w:rFonts w:eastAsia="Tahoma"/>
          <w:szCs w:val="22"/>
          <w:lang w:eastAsia="en-GB"/>
        </w:rPr>
        <w:t xml:space="preserve"> upon request.</w:t>
      </w:r>
    </w:p>
    <w:p w14:paraId="6F640677" w14:textId="2076BB6C" w:rsidR="0045015F" w:rsidRDefault="007213BD" w:rsidP="0077146E">
      <w:pPr>
        <w:pStyle w:val="Schedule0"/>
      </w:pPr>
      <w:bookmarkStart w:id="381" w:name="a604187"/>
      <w:r w:rsidRPr="006C3F47">
        <w:lastRenderedPageBreak/>
        <w:t xml:space="preserve"> </w:t>
      </w:r>
      <w:bookmarkStart w:id="382" w:name="a121452"/>
      <w:bookmarkEnd w:id="381"/>
      <w:r w:rsidR="0045015F" w:rsidRPr="006C3F47">
        <w:t xml:space="preserve"> </w:t>
      </w:r>
      <w:bookmarkStart w:id="383" w:name="_Ref11671873"/>
      <w:bookmarkStart w:id="384" w:name="_Ref15140457"/>
      <w:bookmarkStart w:id="385" w:name="_Toc115584975"/>
      <w:r w:rsidR="0045015F" w:rsidRPr="006C3F47">
        <w:t xml:space="preserve">– Output </w:t>
      </w:r>
      <w:r w:rsidR="0045015F" w:rsidRPr="0077146E">
        <w:t>Specification</w:t>
      </w:r>
      <w:bookmarkEnd w:id="383"/>
      <w:r w:rsidR="00242D3D">
        <w:t xml:space="preserve"> and Service Levels</w:t>
      </w:r>
      <w:bookmarkEnd w:id="384"/>
      <w:bookmarkEnd w:id="385"/>
    </w:p>
    <w:p w14:paraId="0600F169" w14:textId="77777777" w:rsidR="0077146E" w:rsidRPr="0077146E" w:rsidRDefault="0077146E" w:rsidP="0077146E"/>
    <w:p w14:paraId="6B58F771" w14:textId="77777777" w:rsidR="0045015F" w:rsidRPr="006C3F47" w:rsidRDefault="00AA6F58" w:rsidP="00A5425D">
      <w:pPr>
        <w:pStyle w:val="Part0"/>
        <w:keepNext w:val="0"/>
        <w:widowControl w:val="0"/>
        <w:suppressLineNumbers/>
        <w:suppressAutoHyphens/>
        <w:spacing w:before="0" w:after="240"/>
        <w:rPr>
          <w:szCs w:val="22"/>
        </w:rPr>
      </w:pPr>
      <w:bookmarkStart w:id="386" w:name="_Ref14192375"/>
      <w:r>
        <w:rPr>
          <w:szCs w:val="22"/>
        </w:rPr>
        <w:t xml:space="preserve"> </w:t>
      </w:r>
      <w:bookmarkStart w:id="387" w:name="_Toc115584976"/>
      <w:r w:rsidR="0045015F" w:rsidRPr="006C3F47">
        <w:rPr>
          <w:szCs w:val="22"/>
        </w:rPr>
        <w:t>: Output Specification</w:t>
      </w:r>
      <w:bookmarkEnd w:id="386"/>
      <w:bookmarkEnd w:id="387"/>
    </w:p>
    <w:p w14:paraId="4F199FC3" w14:textId="77777777" w:rsidR="0045015F" w:rsidRPr="006C3F47" w:rsidRDefault="0045015F" w:rsidP="00A5425D">
      <w:pPr>
        <w:widowControl w:val="0"/>
        <w:suppressLineNumbers/>
        <w:suppressAutoHyphens/>
        <w:rPr>
          <w:szCs w:val="22"/>
        </w:rPr>
      </w:pPr>
    </w:p>
    <w:p w14:paraId="2512E378" w14:textId="77777777" w:rsidR="0045015F" w:rsidRPr="006C3F47" w:rsidRDefault="0045015F" w:rsidP="00F21EA9">
      <w:pPr>
        <w:pStyle w:val="Sch1Heading"/>
      </w:pPr>
      <w:bookmarkStart w:id="388" w:name="_Toc408299494"/>
      <w:r w:rsidRPr="006C3F47">
        <w:t xml:space="preserve">The Output </w:t>
      </w:r>
      <w:r w:rsidRPr="00F21EA9">
        <w:t>Specification</w:t>
      </w:r>
      <w:bookmarkEnd w:id="388"/>
      <w:r w:rsidRPr="006C3F47">
        <w:t xml:space="preserve">: </w:t>
      </w:r>
      <w:r w:rsidR="00C51A8D" w:rsidRPr="006C3F47">
        <w:t>Energy System</w:t>
      </w:r>
      <w:r w:rsidRPr="006C3F47">
        <w:t xml:space="preserve"> Performance </w:t>
      </w:r>
    </w:p>
    <w:p w14:paraId="60AD2E16" w14:textId="77777777" w:rsidR="0045015F" w:rsidRPr="006C3F47" w:rsidRDefault="0045015F" w:rsidP="00A5425D">
      <w:pPr>
        <w:pStyle w:val="BodyText1alignedat15"/>
        <w:widowControl w:val="0"/>
        <w:suppressLineNumbers/>
        <w:suppressAutoHyphens/>
      </w:pPr>
      <w:r w:rsidRPr="006C3F47">
        <w:t xml:space="preserve">The Contractor shall ensure that at all times the </w:t>
      </w:r>
      <w:r w:rsidR="00C51A8D" w:rsidRPr="006C3F47">
        <w:t>Energy System</w:t>
      </w:r>
      <w:r w:rsidRPr="006C3F47">
        <w:t xml:space="preserve"> performs in accordance with all sections of the Output Specification as set out below. </w:t>
      </w:r>
    </w:p>
    <w:p w14:paraId="6ECDE45F" w14:textId="77777777" w:rsidR="0045015F" w:rsidRPr="006C3F47" w:rsidRDefault="00C51A8D" w:rsidP="00A5425D">
      <w:pPr>
        <w:pStyle w:val="Sch2Number"/>
        <w:widowControl w:val="0"/>
        <w:numPr>
          <w:ilvl w:val="0"/>
          <w:numId w:val="0"/>
        </w:numPr>
        <w:suppressLineNumbers/>
        <w:suppressAutoHyphens/>
        <w:ind w:left="851"/>
        <w:rPr>
          <w:szCs w:val="22"/>
        </w:rPr>
      </w:pPr>
      <w:r w:rsidRPr="006C3F47">
        <w:rPr>
          <w:szCs w:val="22"/>
        </w:rPr>
        <w:t>[INSERT OUTPUT SPECIFICATION]</w:t>
      </w:r>
      <w:r w:rsidRPr="006C3F47">
        <w:rPr>
          <w:rStyle w:val="FootnoteReference"/>
          <w:szCs w:val="22"/>
        </w:rPr>
        <w:footnoteReference w:id="37"/>
      </w:r>
    </w:p>
    <w:p w14:paraId="6BBEFD4E" w14:textId="77777777" w:rsidR="0045015F" w:rsidRPr="006C3F47" w:rsidRDefault="0045015F" w:rsidP="00F21EA9">
      <w:pPr>
        <w:pStyle w:val="Sch1Heading"/>
      </w:pPr>
      <w:bookmarkStart w:id="389" w:name="_Toc408299495"/>
      <w:r w:rsidRPr="006C3F47">
        <w:t>Performance Measurement</w:t>
      </w:r>
      <w:bookmarkEnd w:id="389"/>
    </w:p>
    <w:p w14:paraId="19088FA7" w14:textId="77777777" w:rsidR="0045015F" w:rsidRPr="006C3F47" w:rsidRDefault="0045015F" w:rsidP="00F21EA9">
      <w:pPr>
        <w:pStyle w:val="Sch2Heading"/>
      </w:pPr>
      <w:bookmarkStart w:id="390" w:name="_Toc451618225"/>
      <w:bookmarkStart w:id="391" w:name="_Toc454625552"/>
      <w:bookmarkStart w:id="392" w:name="_Toc454629733"/>
      <w:bookmarkStart w:id="393" w:name="_Toc454630873"/>
      <w:bookmarkStart w:id="394" w:name="_Toc460901112"/>
      <w:bookmarkStart w:id="395" w:name="_Toc460901406"/>
      <w:bookmarkStart w:id="396" w:name="_Toc460901628"/>
      <w:bookmarkStart w:id="397" w:name="_Toc461280919"/>
      <w:bookmarkStart w:id="398" w:name="_Toc461422965"/>
      <w:bookmarkStart w:id="399" w:name="_Toc464557566"/>
      <w:bookmarkStart w:id="400" w:name="_Toc466109974"/>
      <w:bookmarkStart w:id="401" w:name="_Toc468867110"/>
      <w:bookmarkStart w:id="402" w:name="_Toc494697607"/>
      <w:bookmarkStart w:id="403" w:name="_Toc501273152"/>
      <w:bookmarkStart w:id="404" w:name="_Toc501771247"/>
      <w:bookmarkStart w:id="405" w:name="_Toc501777138"/>
      <w:r w:rsidRPr="006C3F47">
        <w:t xml:space="preserve">The Performance </w:t>
      </w:r>
      <w:r w:rsidRPr="00F21EA9">
        <w:t>Monitoring</w:t>
      </w:r>
      <w:r w:rsidRPr="006C3F47">
        <w:t xml:space="preserve"> </w:t>
      </w:r>
      <w:r w:rsidR="001769D6">
        <w:t xml:space="preserve">Reporting </w:t>
      </w:r>
      <w:r w:rsidRPr="006C3F47">
        <w:t>System</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87BA5F3" w14:textId="77777777" w:rsidR="0045015F" w:rsidRPr="006C3F47" w:rsidRDefault="0045015F" w:rsidP="00A5425D">
      <w:pPr>
        <w:pStyle w:val="BodyText1alignedat15"/>
        <w:widowControl w:val="0"/>
        <w:suppressLineNumbers/>
        <w:suppressAutoHyphens/>
      </w:pPr>
      <w:r w:rsidRPr="006C3F47">
        <w:t xml:space="preserve">The Performance Monitoring Reporting System described below </w:t>
      </w:r>
      <w:r w:rsidR="00120396" w:rsidRPr="006C3F47">
        <w:t xml:space="preserve">sets out the basis on </w:t>
      </w:r>
      <w:r w:rsidRPr="006C3F47">
        <w:t xml:space="preserve">which the level of compliance by the Contractor with the requirements of the Output Specification in each Payment Period shall be calculated. </w:t>
      </w:r>
    </w:p>
    <w:p w14:paraId="3A9A4287" w14:textId="3FC62572" w:rsidR="000E23EF" w:rsidRDefault="00120396" w:rsidP="00D0305C">
      <w:pPr>
        <w:pStyle w:val="BodyText1alignedat15"/>
        <w:widowControl w:val="0"/>
        <w:suppressLineNumbers/>
        <w:suppressAutoHyphens/>
      </w:pPr>
      <w:r w:rsidRPr="006C3F47">
        <w:t>[INSERT DETAILS OF PERFORMANCE MONITORING]</w:t>
      </w:r>
      <w:r w:rsidRPr="006C3F47">
        <w:rPr>
          <w:rStyle w:val="FootnoteReference"/>
          <w:szCs w:val="22"/>
        </w:rPr>
        <w:footnoteReference w:id="38"/>
      </w:r>
    </w:p>
    <w:p w14:paraId="2F9762F4" w14:textId="49C6E2C1" w:rsidR="0077146E" w:rsidRDefault="0077146E" w:rsidP="0077146E">
      <w:pPr>
        <w:pStyle w:val="BodyText1alignedat15"/>
        <w:widowControl w:val="0"/>
        <w:suppressLineNumbers/>
        <w:suppressAutoHyphens/>
      </w:pPr>
    </w:p>
    <w:p w14:paraId="6DF5DA68" w14:textId="72D49D64" w:rsidR="0077146E" w:rsidRDefault="0077146E" w:rsidP="0077146E">
      <w:pPr>
        <w:pStyle w:val="BodyText1alignedat15"/>
        <w:widowControl w:val="0"/>
        <w:suppressLineNumbers/>
        <w:suppressAutoHyphens/>
      </w:pPr>
    </w:p>
    <w:p w14:paraId="61A6EB87" w14:textId="78439E57" w:rsidR="0077146E" w:rsidRDefault="0077146E">
      <w:pPr>
        <w:spacing w:before="0" w:after="0"/>
        <w:jc w:val="left"/>
      </w:pPr>
      <w:r>
        <w:br w:type="page"/>
      </w:r>
    </w:p>
    <w:p w14:paraId="4F529D43" w14:textId="77777777" w:rsidR="0045015F" w:rsidRPr="00242D3D" w:rsidRDefault="00AA6F58" w:rsidP="00A5425D">
      <w:pPr>
        <w:pStyle w:val="Part0"/>
        <w:keepNext w:val="0"/>
        <w:widowControl w:val="0"/>
        <w:suppressLineNumbers/>
        <w:suppressAutoHyphens/>
        <w:spacing w:before="0" w:after="240"/>
        <w:rPr>
          <w:szCs w:val="22"/>
        </w:rPr>
      </w:pPr>
      <w:bookmarkStart w:id="406" w:name="_Ref11671888"/>
      <w:r>
        <w:rPr>
          <w:szCs w:val="22"/>
        </w:rPr>
        <w:lastRenderedPageBreak/>
        <w:t xml:space="preserve"> </w:t>
      </w:r>
      <w:bookmarkStart w:id="407" w:name="_Toc115584977"/>
      <w:r w:rsidR="0045015F" w:rsidRPr="006C3F47">
        <w:rPr>
          <w:szCs w:val="22"/>
        </w:rPr>
        <w:t>: Service Levels, Output Specification Performance Penalties and Bonus</w:t>
      </w:r>
      <w:bookmarkEnd w:id="406"/>
      <w:bookmarkEnd w:id="407"/>
    </w:p>
    <w:p w14:paraId="2F67F5A6" w14:textId="77777777" w:rsidR="005118F1" w:rsidRDefault="005118F1" w:rsidP="00F21EA9">
      <w:pPr>
        <w:pStyle w:val="Sch1Heading"/>
      </w:pPr>
      <w:r w:rsidRPr="00F21EA9">
        <w:t>General</w:t>
      </w:r>
    </w:p>
    <w:p w14:paraId="4247A0C5" w14:textId="77777777" w:rsidR="005118F1" w:rsidRPr="005118F1" w:rsidRDefault="005118F1" w:rsidP="00A5425D">
      <w:pPr>
        <w:pStyle w:val="Sch2Number"/>
        <w:widowControl w:val="0"/>
        <w:suppressLineNumbers/>
        <w:suppressAutoHyphens/>
      </w:pPr>
      <w:r w:rsidRPr="00C67F4B">
        <w:t xml:space="preserve">[The Parties agree that </w:t>
      </w:r>
      <w:r>
        <w:t xml:space="preserve">the calculation of Deficiency Sums and Service Level Deductions </w:t>
      </w:r>
      <w:r w:rsidRPr="00C67F4B">
        <w:t xml:space="preserve">are a genuine pre-estimate of the </w:t>
      </w:r>
      <w:r>
        <w:t xml:space="preserve">relevant and corresponding </w:t>
      </w:r>
      <w:r w:rsidRPr="00C67F4B">
        <w:t>loss</w:t>
      </w:r>
      <w:r>
        <w:t>es</w:t>
      </w:r>
      <w:r w:rsidRPr="00C67F4B">
        <w:t xml:space="preserve"> likely to be suffered by ESCo.]</w:t>
      </w:r>
    </w:p>
    <w:p w14:paraId="50EF79A3" w14:textId="77777777" w:rsidR="0045015F" w:rsidRPr="006C3F47" w:rsidRDefault="0045015F" w:rsidP="00F21EA9">
      <w:pPr>
        <w:pStyle w:val="Sch1Heading"/>
      </w:pPr>
      <w:r w:rsidRPr="006C3F47">
        <w:t>Output Specification</w:t>
      </w:r>
      <w:r w:rsidR="00B82958">
        <w:t xml:space="preserve"> and Deficiency Points</w:t>
      </w:r>
    </w:p>
    <w:p w14:paraId="0E1A346A" w14:textId="77777777" w:rsidR="0045015F" w:rsidRPr="006C3F47" w:rsidRDefault="0045015F" w:rsidP="00A5425D">
      <w:pPr>
        <w:pStyle w:val="Sch2Number"/>
        <w:widowControl w:val="0"/>
        <w:suppressLineNumbers/>
        <w:suppressAutoHyphens/>
      </w:pPr>
      <w:r w:rsidRPr="006C3F47">
        <w:t>The Contractor shall ensure that</w:t>
      </w:r>
      <w:r w:rsidR="00C51A8D" w:rsidRPr="006C3F47">
        <w:t>,</w:t>
      </w:r>
      <w:r w:rsidRPr="006C3F47">
        <w:t xml:space="preserve"> at all times from the Services Commencement Date</w:t>
      </w:r>
      <w:r w:rsidR="00C51A8D" w:rsidRPr="006C3F47">
        <w:t>,</w:t>
      </w:r>
      <w:r w:rsidRPr="006C3F47">
        <w:t xml:space="preserve"> the Services comply with the Output Specification</w:t>
      </w:r>
      <w:r w:rsidR="00C67F4B">
        <w:t xml:space="preserve"> and the Service Levels</w:t>
      </w:r>
      <w:r w:rsidRPr="006C3F47">
        <w:t xml:space="preserve">. </w:t>
      </w:r>
    </w:p>
    <w:p w14:paraId="1E5983F4" w14:textId="09530651" w:rsidR="0045015F" w:rsidRPr="006C3F47" w:rsidRDefault="0045015F" w:rsidP="00A5425D">
      <w:pPr>
        <w:pStyle w:val="Sch2Number"/>
        <w:widowControl w:val="0"/>
        <w:suppressLineNumbers/>
        <w:suppressAutoHyphens/>
        <w:rPr>
          <w:bCs/>
        </w:rPr>
      </w:pPr>
      <w:bookmarkStart w:id="408" w:name="_Ref14799955"/>
      <w:r w:rsidRPr="006C3F47">
        <w:t xml:space="preserve">From a period commencing </w:t>
      </w:r>
      <w:r w:rsidR="00242D3D">
        <w:t>[INSERT]</w:t>
      </w:r>
      <w:r w:rsidRPr="006C3F47">
        <w:t xml:space="preserve"> months after the Services Commencement Date, failure to meet the Output Specification shall, subject to paragraph </w:t>
      </w:r>
      <w:r w:rsidR="007900E9">
        <w:t>[</w:t>
      </w:r>
      <w:r w:rsidR="00AC0CC3">
        <w:fldChar w:fldCharType="begin"/>
      </w:r>
      <w:r w:rsidR="00AC0CC3">
        <w:instrText xml:space="preserve"> REF _Ref14800019 \n \h </w:instrText>
      </w:r>
      <w:r w:rsidR="00AC0CC3">
        <w:fldChar w:fldCharType="separate"/>
      </w:r>
      <w:r w:rsidR="00F21EA9">
        <w:t>2.3</w:t>
      </w:r>
      <w:r w:rsidR="00AC0CC3">
        <w:fldChar w:fldCharType="end"/>
      </w:r>
      <w:r w:rsidR="007900E9">
        <w:t>]</w:t>
      </w:r>
      <w:r w:rsidRPr="006C3F47">
        <w:t>, result in Deficiency Points (“</w:t>
      </w:r>
      <w:r w:rsidRPr="006C3F47">
        <w:rPr>
          <w:b/>
        </w:rPr>
        <w:t>Deficiency Points</w:t>
      </w:r>
      <w:r w:rsidRPr="006C3F47">
        <w:t>”) being incurred.</w:t>
      </w:r>
      <w:bookmarkEnd w:id="408"/>
    </w:p>
    <w:p w14:paraId="6B27D904" w14:textId="77777777" w:rsidR="0045015F" w:rsidRPr="006C3F47" w:rsidRDefault="0045015F" w:rsidP="00A5425D">
      <w:pPr>
        <w:pStyle w:val="Sch2Number"/>
        <w:widowControl w:val="0"/>
        <w:suppressLineNumbers/>
        <w:suppressAutoHyphens/>
        <w:rPr>
          <w:bCs/>
        </w:rPr>
      </w:pPr>
      <w:bookmarkStart w:id="409" w:name="_Ref14800019"/>
      <w:r w:rsidRPr="006C3F47">
        <w:t xml:space="preserve">The Deficiency Point Value (the </w:t>
      </w:r>
      <w:r w:rsidRPr="006C3F47">
        <w:rPr>
          <w:b/>
        </w:rPr>
        <w:t>“Deficiency Point Value</w:t>
      </w:r>
      <w:r w:rsidRPr="006C3F47">
        <w:t>”) for each of each element of the Output Specification shall be:</w:t>
      </w:r>
      <w:bookmarkEnd w:id="409"/>
    </w:p>
    <w:p w14:paraId="72BD6330" w14:textId="77777777" w:rsidR="0045015F" w:rsidRPr="006C3F47" w:rsidRDefault="00EE3D0D" w:rsidP="00A5425D">
      <w:pPr>
        <w:pStyle w:val="BodyText1alignedat15"/>
        <w:widowControl w:val="0"/>
        <w:suppressLineNumbers/>
        <w:suppressAutoHyphens/>
      </w:pPr>
      <w:r w:rsidRPr="006C3F47">
        <w:t xml:space="preserve">[INSERT TABLE OF </w:t>
      </w:r>
      <w:r w:rsidR="00CA00F5" w:rsidRPr="006C3F47">
        <w:t xml:space="preserve">DEFICIENY POINT </w:t>
      </w:r>
      <w:r w:rsidRPr="006C3F47">
        <w:t>VALUES FOR FAILURE TO ACHIEVE KEY OUTPUT SPECIFICATIONS]</w:t>
      </w:r>
      <w:r w:rsidR="0045015F" w:rsidRPr="006C3F47">
        <w:t xml:space="preserve"> </w:t>
      </w:r>
    </w:p>
    <w:p w14:paraId="669328A3" w14:textId="796C696C" w:rsidR="0045015F" w:rsidRPr="006C3F47" w:rsidRDefault="0045015F" w:rsidP="00A5425D">
      <w:pPr>
        <w:pStyle w:val="Sch2Number"/>
        <w:widowControl w:val="0"/>
        <w:suppressLineNumbers/>
        <w:suppressAutoHyphens/>
      </w:pPr>
      <w:r w:rsidRPr="006C3F47">
        <w:t xml:space="preserve">The Deficiency Point Value shall be re-calculated annually in accordance with the indexation of the </w:t>
      </w:r>
      <w:r w:rsidR="00E266CD" w:rsidRPr="006C3F47">
        <w:t xml:space="preserve">Charges in accordance with </w:t>
      </w:r>
      <w:r w:rsidR="00E266CD" w:rsidRPr="006C3F47">
        <w:fldChar w:fldCharType="begin"/>
      </w:r>
      <w:r w:rsidR="00E266CD" w:rsidRPr="006C3F47">
        <w:instrText xml:space="preserve"> REF _Ref11657260 \r \h </w:instrText>
      </w:r>
      <w:r w:rsidR="00E266CD" w:rsidRPr="006C3F47">
        <w:fldChar w:fldCharType="separate"/>
      </w:r>
      <w:r w:rsidR="00F21EA9">
        <w:t>Schedule 3</w:t>
      </w:r>
      <w:r w:rsidR="00E266CD" w:rsidRPr="006C3F47">
        <w:fldChar w:fldCharType="end"/>
      </w:r>
      <w:r w:rsidR="00E266CD" w:rsidRPr="006C3F47">
        <w:t xml:space="preserve"> </w:t>
      </w:r>
      <w:r w:rsidR="00E266CD" w:rsidRPr="006C3F47">
        <w:rPr>
          <w:i/>
          <w:iCs/>
        </w:rPr>
        <w:t>(Charges)</w:t>
      </w:r>
      <w:r w:rsidRPr="006C3F47">
        <w:t>.</w:t>
      </w:r>
    </w:p>
    <w:p w14:paraId="368AED53" w14:textId="77777777" w:rsidR="0045015F" w:rsidRPr="006C3F47" w:rsidRDefault="0045015F" w:rsidP="00A5425D">
      <w:pPr>
        <w:pStyle w:val="Sch2Number"/>
        <w:widowControl w:val="0"/>
        <w:suppressLineNumbers/>
        <w:suppressAutoHyphens/>
      </w:pPr>
      <w:bookmarkStart w:id="410" w:name="_Ref14800083"/>
      <w:r w:rsidRPr="006C3F47">
        <w:t>For each Payment Period</w:t>
      </w:r>
      <w:r w:rsidR="00E266CD" w:rsidRPr="006C3F47">
        <w:t>,</w:t>
      </w:r>
      <w:r w:rsidRPr="006C3F47">
        <w:t xml:space="preserve"> the Contractor shall multiply the Deficiency Point Value for the relevant Output Specification element by the number of Deficiency Points accrued and shall deduct this sum (the “</w:t>
      </w:r>
      <w:r w:rsidRPr="006C3F47">
        <w:rPr>
          <w:b/>
        </w:rPr>
        <w:t>Deficiency Sum</w:t>
      </w:r>
      <w:r w:rsidRPr="006C3F47">
        <w:t xml:space="preserve">”) from the monthly </w:t>
      </w:r>
      <w:r w:rsidR="00E266CD" w:rsidRPr="006C3F47">
        <w:t>Charges</w:t>
      </w:r>
      <w:r w:rsidRPr="006C3F47">
        <w:t xml:space="preserve"> to be invoiced to </w:t>
      </w:r>
      <w:r w:rsidR="009550CE" w:rsidRPr="006C3F47">
        <w:t>ESCo</w:t>
      </w:r>
      <w:r w:rsidRPr="006C3F47">
        <w:t xml:space="preserve"> for that Payment Period.</w:t>
      </w:r>
      <w:bookmarkEnd w:id="410"/>
    </w:p>
    <w:p w14:paraId="0ABF6984" w14:textId="77777777" w:rsidR="00EE3D0D" w:rsidRPr="006C3F47" w:rsidRDefault="0045015F" w:rsidP="00A5425D">
      <w:pPr>
        <w:pStyle w:val="Sch2Number"/>
        <w:widowControl w:val="0"/>
        <w:suppressLineNumbers/>
        <w:suppressAutoHyphens/>
      </w:pPr>
      <w:r w:rsidRPr="006C3F47">
        <w:t>The</w:t>
      </w:r>
      <w:r w:rsidR="00CA00F5" w:rsidRPr="006C3F47">
        <w:t xml:space="preserve"> Contractor’s liability for</w:t>
      </w:r>
      <w:r w:rsidRPr="006C3F47">
        <w:t xml:space="preserve"> Deficiency Sum payments </w:t>
      </w:r>
      <w:r w:rsidR="00CA00F5" w:rsidRPr="006C3F47">
        <w:t>shall be limited</w:t>
      </w:r>
      <w:r w:rsidRPr="006C3F47">
        <w:t xml:space="preserve"> as follows</w:t>
      </w:r>
      <w:r w:rsidR="00EE3D0D" w:rsidRPr="006C3F47">
        <w:t>:</w:t>
      </w:r>
    </w:p>
    <w:p w14:paraId="6C3F90B1" w14:textId="77777777" w:rsidR="0045015F" w:rsidRPr="006C3F47" w:rsidRDefault="00EE3D0D" w:rsidP="00A5425D">
      <w:pPr>
        <w:pStyle w:val="BodyText1alignedat15"/>
        <w:widowControl w:val="0"/>
        <w:suppressLineNumbers/>
        <w:suppressAutoHyphens/>
      </w:pPr>
      <w:r w:rsidRPr="006C3F47">
        <w:t xml:space="preserve">[SET ANY CAPS ON DEFICIENCY SUM PAYMENTS] </w:t>
      </w:r>
    </w:p>
    <w:p w14:paraId="5D9EC8CA" w14:textId="77777777" w:rsidR="0045015F" w:rsidRPr="006C3F47" w:rsidRDefault="0045015F" w:rsidP="00F21EA9">
      <w:pPr>
        <w:pStyle w:val="Sch1Heading"/>
      </w:pPr>
      <w:bookmarkStart w:id="411" w:name="_Ref14193199"/>
      <w:r w:rsidRPr="006C3F47">
        <w:t>Output Specification - Performance Bonus</w:t>
      </w:r>
      <w:bookmarkEnd w:id="411"/>
    </w:p>
    <w:p w14:paraId="2F89DC34" w14:textId="77777777" w:rsidR="0045015F" w:rsidRPr="006C3F47" w:rsidRDefault="00C51A8D" w:rsidP="00A5425D">
      <w:pPr>
        <w:pStyle w:val="Sch2Number"/>
        <w:widowControl w:val="0"/>
        <w:numPr>
          <w:ilvl w:val="0"/>
          <w:numId w:val="0"/>
        </w:numPr>
        <w:suppressLineNumbers/>
        <w:suppressAutoHyphens/>
        <w:spacing w:before="0" w:after="240"/>
        <w:ind w:left="851"/>
        <w:outlineLvl w:val="9"/>
        <w:rPr>
          <w:szCs w:val="22"/>
        </w:rPr>
      </w:pPr>
      <w:r w:rsidRPr="006C3F47">
        <w:rPr>
          <w:szCs w:val="22"/>
        </w:rPr>
        <w:t>[INSERT ANY PERFORMANCE BONUS SYSTEM]</w:t>
      </w:r>
    </w:p>
    <w:p w14:paraId="56D1832B" w14:textId="77777777" w:rsidR="0045015F" w:rsidRPr="006C3F47" w:rsidRDefault="0045015F" w:rsidP="00F21EA9">
      <w:pPr>
        <w:pStyle w:val="Sch1Heading"/>
      </w:pPr>
      <w:bookmarkStart w:id="412" w:name="_Toc408299467"/>
      <w:r w:rsidRPr="006C3F47">
        <w:t>Service Levels</w:t>
      </w:r>
      <w:bookmarkEnd w:id="412"/>
      <w:r w:rsidR="00CA00F5" w:rsidRPr="006C3F47">
        <w:t xml:space="preserve"> </w:t>
      </w:r>
      <w:r w:rsidR="00B82958">
        <w:t>and</w:t>
      </w:r>
      <w:r w:rsidR="00CA00F5" w:rsidRPr="006C3F47">
        <w:t xml:space="preserve"> Service Failure Deductions</w:t>
      </w:r>
    </w:p>
    <w:p w14:paraId="3EA1DF04" w14:textId="77777777" w:rsidR="00C53719" w:rsidRPr="006C3F47" w:rsidRDefault="00C53719" w:rsidP="00A5425D">
      <w:pPr>
        <w:pStyle w:val="Sch2Number"/>
        <w:widowControl w:val="0"/>
        <w:suppressLineNumbers/>
        <w:suppressAutoHyphens/>
      </w:pPr>
      <w:r w:rsidRPr="006C3F47">
        <w:t xml:space="preserve">Table 1 </w:t>
      </w:r>
      <w:r w:rsidRPr="003628E8">
        <w:t>below</w:t>
      </w:r>
      <w:r w:rsidRPr="006C3F47">
        <w:t xml:space="preserve"> sets out:</w:t>
      </w:r>
    </w:p>
    <w:p w14:paraId="62F5607C" w14:textId="77777777" w:rsidR="000E23EF" w:rsidRPr="000E23EF" w:rsidRDefault="0045015F" w:rsidP="00A5425D">
      <w:pPr>
        <w:pStyle w:val="Sch3Number"/>
        <w:widowControl w:val="0"/>
        <w:suppressLineNumbers/>
        <w:suppressAutoHyphens/>
      </w:pPr>
      <w:r w:rsidRPr="006C3F47">
        <w:t xml:space="preserve">the service levels </w:t>
      </w:r>
      <w:r w:rsidR="00C53719" w:rsidRPr="006C3F47">
        <w:t xml:space="preserve">that the Contractor must meet in the delivery of the Services </w:t>
      </w:r>
      <w:r w:rsidRPr="006C3F47">
        <w:t>(</w:t>
      </w:r>
      <w:r w:rsidR="00C67F4B">
        <w:t xml:space="preserve">each a </w:t>
      </w:r>
      <w:r w:rsidR="00CA00F5" w:rsidRPr="006C3F47">
        <w:t>“</w:t>
      </w:r>
      <w:r w:rsidRPr="006C3F47">
        <w:rPr>
          <w:b/>
        </w:rPr>
        <w:t>Service Level</w:t>
      </w:r>
      <w:r w:rsidRPr="006C3F47">
        <w:rPr>
          <w:bCs/>
        </w:rPr>
        <w:t>”)</w:t>
      </w:r>
      <w:r w:rsidR="00C53719" w:rsidRPr="006C3F47">
        <w:t>; and</w:t>
      </w:r>
    </w:p>
    <w:p w14:paraId="7A83728C" w14:textId="77777777" w:rsidR="0045015F" w:rsidRPr="006C3F47" w:rsidRDefault="00C53719" w:rsidP="00A5425D">
      <w:pPr>
        <w:pStyle w:val="Sch3Number"/>
        <w:widowControl w:val="0"/>
        <w:suppressLineNumbers/>
        <w:suppressAutoHyphens/>
      </w:pPr>
      <w:r w:rsidRPr="006C3F47">
        <w:t>for each failure by the Contractor to meet a Service Level (</w:t>
      </w:r>
      <w:r w:rsidR="00242D3D">
        <w:t xml:space="preserve">each a </w:t>
      </w:r>
      <w:r w:rsidRPr="006C3F47">
        <w:t>“</w:t>
      </w:r>
      <w:r w:rsidR="00C67F4B" w:rsidRPr="00C67F4B">
        <w:rPr>
          <w:b/>
          <w:bCs/>
        </w:rPr>
        <w:t>Service Level</w:t>
      </w:r>
      <w:r w:rsidR="00C67F4B">
        <w:t xml:space="preserve"> </w:t>
      </w:r>
      <w:r w:rsidRPr="006C3F47">
        <w:rPr>
          <w:b/>
          <w:bCs/>
        </w:rPr>
        <w:t>Failure</w:t>
      </w:r>
      <w:r w:rsidRPr="006C3F47">
        <w:t>”), the number of points that shall accrue against the Contractor (</w:t>
      </w:r>
      <w:r w:rsidR="00C67F4B">
        <w:t xml:space="preserve">each a </w:t>
      </w:r>
      <w:r w:rsidRPr="006C3F47">
        <w:t>“</w:t>
      </w:r>
      <w:r w:rsidR="00C67F4B" w:rsidRPr="00C67F4B">
        <w:rPr>
          <w:b/>
          <w:bCs/>
        </w:rPr>
        <w:t>Service Level</w:t>
      </w:r>
      <w:r w:rsidR="00C67F4B">
        <w:t xml:space="preserve"> </w:t>
      </w:r>
      <w:r w:rsidRPr="006C3F47">
        <w:rPr>
          <w:b/>
          <w:bCs/>
        </w:rPr>
        <w:t>Failure Point</w:t>
      </w:r>
      <w:r w:rsidRPr="006C3F47">
        <w:t>”).</w:t>
      </w:r>
    </w:p>
    <w:p w14:paraId="1FCE6E94" w14:textId="77777777" w:rsidR="00044572" w:rsidRPr="006C3F47" w:rsidRDefault="00C53719" w:rsidP="00A5425D">
      <w:pPr>
        <w:pStyle w:val="Sch2Number"/>
        <w:widowControl w:val="0"/>
        <w:suppressLineNumbers/>
        <w:suppressAutoHyphens/>
      </w:pPr>
      <w:r w:rsidRPr="003628E8">
        <w:t>Within</w:t>
      </w:r>
      <w:r w:rsidR="0045015F" w:rsidRPr="006C3F47">
        <w:t xml:space="preserve"> </w:t>
      </w:r>
      <w:bookmarkStart w:id="413" w:name="_Ref396751672"/>
      <w:r w:rsidR="00044572" w:rsidRPr="006C3F47">
        <w:t>[</w:t>
      </w:r>
      <w:r w:rsidR="0045015F" w:rsidRPr="006C3F47">
        <w:t>five (5) Business Days</w:t>
      </w:r>
      <w:r w:rsidR="00044572" w:rsidRPr="006C3F47">
        <w:t>]</w:t>
      </w:r>
      <w:r w:rsidR="0045015F" w:rsidRPr="006C3F47">
        <w:t xml:space="preserve"> of </w:t>
      </w:r>
      <w:r w:rsidRPr="006C3F47">
        <w:t xml:space="preserve">any </w:t>
      </w:r>
      <w:r w:rsidR="00C67F4B">
        <w:t xml:space="preserve">Service Level </w:t>
      </w:r>
      <w:r w:rsidRPr="006C3F47">
        <w:t xml:space="preserve">Failure </w:t>
      </w:r>
      <w:r w:rsidR="0045015F" w:rsidRPr="006C3F47">
        <w:t>occurring</w:t>
      </w:r>
      <w:r w:rsidRPr="006C3F47">
        <w:t>, the Contractor</w:t>
      </w:r>
      <w:r w:rsidR="0045015F" w:rsidRPr="006C3F47">
        <w:t xml:space="preserve"> shall </w:t>
      </w:r>
      <w:r w:rsidR="00044572" w:rsidRPr="006C3F47">
        <w:t xml:space="preserve">notify ESCo of the relevant </w:t>
      </w:r>
      <w:r w:rsidR="00C67F4B">
        <w:t xml:space="preserve">Service Level </w:t>
      </w:r>
      <w:r w:rsidR="00044572" w:rsidRPr="006C3F47">
        <w:t xml:space="preserve">Failure and the measures it proposes to take to avoid such a </w:t>
      </w:r>
      <w:r w:rsidR="00C67F4B">
        <w:lastRenderedPageBreak/>
        <w:t xml:space="preserve">Service Level </w:t>
      </w:r>
      <w:r w:rsidR="00044572" w:rsidRPr="006C3F47">
        <w:t>Failure recurring</w:t>
      </w:r>
      <w:r w:rsidR="00B82958">
        <w:t>.</w:t>
      </w:r>
    </w:p>
    <w:p w14:paraId="4D74F836" w14:textId="77777777" w:rsidR="00044572" w:rsidRDefault="00044572" w:rsidP="00A5425D">
      <w:pPr>
        <w:pStyle w:val="Sch2Number"/>
        <w:widowControl w:val="0"/>
        <w:suppressLineNumbers/>
        <w:suppressAutoHyphens/>
        <w:rPr>
          <w:szCs w:val="22"/>
        </w:rPr>
      </w:pPr>
      <w:r w:rsidRPr="006C3F47">
        <w:rPr>
          <w:szCs w:val="22"/>
        </w:rPr>
        <w:t>W</w:t>
      </w:r>
      <w:r w:rsidR="00C53719" w:rsidRPr="006C3F47">
        <w:rPr>
          <w:szCs w:val="22"/>
        </w:rPr>
        <w:t>ith each Request for Payment,</w:t>
      </w:r>
      <w:r w:rsidR="0045015F" w:rsidRPr="006C3F47">
        <w:rPr>
          <w:szCs w:val="22"/>
        </w:rPr>
        <w:t xml:space="preserve"> </w:t>
      </w:r>
      <w:r w:rsidRPr="006C3F47">
        <w:rPr>
          <w:szCs w:val="22"/>
        </w:rPr>
        <w:t xml:space="preserve">the Contractor shall provide ESCo with </w:t>
      </w:r>
      <w:r w:rsidR="0045015F" w:rsidRPr="006C3F47">
        <w:rPr>
          <w:szCs w:val="22"/>
        </w:rPr>
        <w:t xml:space="preserve">a </w:t>
      </w:r>
      <w:r w:rsidR="00C53719" w:rsidRPr="006C3F47">
        <w:rPr>
          <w:szCs w:val="22"/>
        </w:rPr>
        <w:t xml:space="preserve">report </w:t>
      </w:r>
      <w:r w:rsidR="0045015F" w:rsidRPr="006C3F47">
        <w:rPr>
          <w:szCs w:val="22"/>
        </w:rPr>
        <w:t>summaris</w:t>
      </w:r>
      <w:r w:rsidR="00C53719" w:rsidRPr="006C3F47">
        <w:rPr>
          <w:szCs w:val="22"/>
        </w:rPr>
        <w:t>ing</w:t>
      </w:r>
      <w:r w:rsidR="0045015F" w:rsidRPr="006C3F47">
        <w:rPr>
          <w:szCs w:val="22"/>
        </w:rPr>
        <w:t xml:space="preserve"> the </w:t>
      </w:r>
      <w:r w:rsidR="0045015F" w:rsidRPr="003628E8">
        <w:t>Contractor’s</w:t>
      </w:r>
      <w:r w:rsidR="0045015F" w:rsidRPr="006C3F47">
        <w:rPr>
          <w:szCs w:val="22"/>
        </w:rPr>
        <w:t xml:space="preserve"> performance against the Service Levels and </w:t>
      </w:r>
      <w:r w:rsidRPr="006C3F47">
        <w:rPr>
          <w:szCs w:val="22"/>
        </w:rPr>
        <w:t xml:space="preserve">all </w:t>
      </w:r>
      <w:r w:rsidR="00B82958">
        <w:rPr>
          <w:szCs w:val="22"/>
        </w:rPr>
        <w:t xml:space="preserve">Service Level </w:t>
      </w:r>
      <w:r w:rsidR="0045015F" w:rsidRPr="006C3F47">
        <w:rPr>
          <w:szCs w:val="22"/>
        </w:rPr>
        <w:t>Failure</w:t>
      </w:r>
      <w:r w:rsidR="00B82958">
        <w:rPr>
          <w:szCs w:val="22"/>
        </w:rPr>
        <w:t>s</w:t>
      </w:r>
      <w:r w:rsidR="0045015F" w:rsidRPr="006C3F47">
        <w:rPr>
          <w:szCs w:val="22"/>
        </w:rPr>
        <w:t xml:space="preserve"> </w:t>
      </w:r>
      <w:r w:rsidRPr="006C3F47">
        <w:rPr>
          <w:szCs w:val="22"/>
        </w:rPr>
        <w:t xml:space="preserve">arising in the relevant </w:t>
      </w:r>
      <w:r w:rsidR="00B82958">
        <w:rPr>
          <w:szCs w:val="22"/>
        </w:rPr>
        <w:t>Payment Period</w:t>
      </w:r>
      <w:r w:rsidR="0045015F" w:rsidRPr="006C3F47">
        <w:rPr>
          <w:szCs w:val="22"/>
        </w:rPr>
        <w:t xml:space="preserve">, together with number of </w:t>
      </w:r>
      <w:r w:rsidR="00B82958">
        <w:rPr>
          <w:szCs w:val="22"/>
        </w:rPr>
        <w:t xml:space="preserve">Service Level </w:t>
      </w:r>
      <w:r w:rsidRPr="006C3F47">
        <w:rPr>
          <w:szCs w:val="22"/>
        </w:rPr>
        <w:t>F</w:t>
      </w:r>
      <w:r w:rsidR="0045015F" w:rsidRPr="006C3F47">
        <w:rPr>
          <w:szCs w:val="22"/>
        </w:rPr>
        <w:t xml:space="preserve">ailure </w:t>
      </w:r>
      <w:r w:rsidRPr="006C3F47">
        <w:rPr>
          <w:szCs w:val="22"/>
        </w:rPr>
        <w:t>P</w:t>
      </w:r>
      <w:r w:rsidR="0045015F" w:rsidRPr="006C3F47">
        <w:rPr>
          <w:szCs w:val="22"/>
        </w:rPr>
        <w:t>oints</w:t>
      </w:r>
      <w:r w:rsidR="00C53719" w:rsidRPr="006C3F47">
        <w:rPr>
          <w:szCs w:val="22"/>
        </w:rPr>
        <w:t xml:space="preserve"> </w:t>
      </w:r>
      <w:r w:rsidRPr="006C3F47">
        <w:rPr>
          <w:szCs w:val="22"/>
        </w:rPr>
        <w:t xml:space="preserve">accrued in that </w:t>
      </w:r>
      <w:r w:rsidR="00B82958">
        <w:rPr>
          <w:szCs w:val="22"/>
        </w:rPr>
        <w:t>Payment Period</w:t>
      </w:r>
      <w:r w:rsidRPr="006C3F47">
        <w:rPr>
          <w:szCs w:val="22"/>
        </w:rPr>
        <w:t xml:space="preserve"> </w:t>
      </w:r>
      <w:r w:rsidR="00C53719" w:rsidRPr="006C3F47">
        <w:rPr>
          <w:bCs/>
          <w:szCs w:val="22"/>
        </w:rPr>
        <w:t>(“</w:t>
      </w:r>
      <w:r w:rsidR="00C53719" w:rsidRPr="006C3F47">
        <w:rPr>
          <w:b/>
          <w:szCs w:val="22"/>
        </w:rPr>
        <w:t>Service Level Report</w:t>
      </w:r>
      <w:r w:rsidR="00C53719" w:rsidRPr="006C3F47">
        <w:rPr>
          <w:bCs/>
          <w:szCs w:val="22"/>
        </w:rPr>
        <w:t>”)</w:t>
      </w:r>
      <w:r w:rsidR="00C53719" w:rsidRPr="006C3F47">
        <w:rPr>
          <w:szCs w:val="22"/>
        </w:rPr>
        <w:t>.</w:t>
      </w:r>
    </w:p>
    <w:p w14:paraId="1B62FE4B" w14:textId="77777777" w:rsidR="00B82958" w:rsidRPr="006C3F47" w:rsidRDefault="00B82958" w:rsidP="00A5425D">
      <w:pPr>
        <w:pStyle w:val="Sch2Number"/>
        <w:widowControl w:val="0"/>
        <w:suppressLineNumbers/>
        <w:suppressAutoHyphens/>
        <w:rPr>
          <w:szCs w:val="22"/>
        </w:rPr>
      </w:pPr>
      <w:r>
        <w:t>F</w:t>
      </w:r>
      <w:r w:rsidRPr="006C3F47">
        <w:t xml:space="preserve">or every [INSERT] Service </w:t>
      </w:r>
      <w:r>
        <w:t xml:space="preserve">Level </w:t>
      </w:r>
      <w:r w:rsidRPr="006C3F47">
        <w:t xml:space="preserve">Failure Points occurring in the relevant </w:t>
      </w:r>
      <w:r>
        <w:t>Payment Period, ESCo shall be entitled to a</w:t>
      </w:r>
      <w:r w:rsidRPr="006C3F47">
        <w:t xml:space="preserve"> deduction </w:t>
      </w:r>
      <w:r>
        <w:t xml:space="preserve">of </w:t>
      </w:r>
      <w:r w:rsidRPr="006C3F47">
        <w:t>[INSERT] from the Charges payable to the Contractor (</w:t>
      </w:r>
      <w:r>
        <w:t xml:space="preserve">the amount which ESCo is entitled to deduct being a </w:t>
      </w:r>
      <w:r w:rsidRPr="006C3F47">
        <w:rPr>
          <w:bCs/>
        </w:rPr>
        <w:t>“</w:t>
      </w:r>
      <w:r w:rsidRPr="006C3F47">
        <w:rPr>
          <w:b/>
        </w:rPr>
        <w:t>Service Failure Deduction</w:t>
      </w:r>
      <w:r w:rsidRPr="006C3F47">
        <w:t>”).</w:t>
      </w:r>
    </w:p>
    <w:p w14:paraId="3FC25272" w14:textId="77777777" w:rsidR="0045015F" w:rsidRPr="006C3F47" w:rsidRDefault="0045015F" w:rsidP="00A5425D">
      <w:pPr>
        <w:pStyle w:val="Sch2Number"/>
        <w:widowControl w:val="0"/>
        <w:suppressLineNumbers/>
        <w:suppressAutoHyphens/>
        <w:rPr>
          <w:szCs w:val="22"/>
        </w:rPr>
      </w:pPr>
      <w:r w:rsidRPr="006C3F47">
        <w:rPr>
          <w:szCs w:val="22"/>
        </w:rPr>
        <w:t xml:space="preserve">If the Contractor accumulates </w:t>
      </w:r>
      <w:r w:rsidR="00044572" w:rsidRPr="006C3F47">
        <w:rPr>
          <w:szCs w:val="22"/>
        </w:rPr>
        <w:t xml:space="preserve">[INSERT] or more </w:t>
      </w:r>
      <w:r w:rsidRPr="006C3F47">
        <w:rPr>
          <w:szCs w:val="22"/>
        </w:rPr>
        <w:t xml:space="preserve">Service </w:t>
      </w:r>
      <w:r w:rsidR="00B82958">
        <w:rPr>
          <w:szCs w:val="22"/>
        </w:rPr>
        <w:t xml:space="preserve">Level </w:t>
      </w:r>
      <w:r w:rsidRPr="006C3F47">
        <w:rPr>
          <w:szCs w:val="22"/>
        </w:rPr>
        <w:t>Failure Points in any month, a "</w:t>
      </w:r>
      <w:r w:rsidRPr="006C3F47">
        <w:rPr>
          <w:b/>
          <w:szCs w:val="22"/>
        </w:rPr>
        <w:t>Monthly Service Failure</w:t>
      </w:r>
      <w:r w:rsidRPr="006C3F47">
        <w:rPr>
          <w:szCs w:val="22"/>
        </w:rPr>
        <w:t>" shall be deemed to have occurred.</w:t>
      </w:r>
      <w:bookmarkStart w:id="414" w:name="_Ref382991195"/>
      <w:bookmarkEnd w:id="413"/>
    </w:p>
    <w:p w14:paraId="1CE1B908" w14:textId="77777777" w:rsidR="0064289A" w:rsidRPr="0064289A" w:rsidRDefault="00044572" w:rsidP="00A5425D">
      <w:pPr>
        <w:pStyle w:val="Sch2Number"/>
        <w:widowControl w:val="0"/>
        <w:suppressLineNumbers/>
        <w:suppressAutoHyphens/>
        <w:rPr>
          <w:szCs w:val="22"/>
        </w:rPr>
      </w:pPr>
      <w:r w:rsidRPr="006C3F47">
        <w:rPr>
          <w:szCs w:val="22"/>
        </w:rPr>
        <w:t>If a</w:t>
      </w:r>
      <w:r w:rsidR="0045015F" w:rsidRPr="006C3F47">
        <w:rPr>
          <w:szCs w:val="22"/>
        </w:rPr>
        <w:t xml:space="preserve"> </w:t>
      </w:r>
      <w:r w:rsidR="0045015F" w:rsidRPr="003628E8">
        <w:t>Monthly</w:t>
      </w:r>
      <w:r w:rsidR="0045015F" w:rsidRPr="006C3F47">
        <w:rPr>
          <w:szCs w:val="22"/>
        </w:rPr>
        <w:t xml:space="preserve"> Service Failure</w:t>
      </w:r>
      <w:r w:rsidRPr="006C3F47">
        <w:rPr>
          <w:szCs w:val="22"/>
        </w:rPr>
        <w:t xml:space="preserve"> occurs in respect of a given month</w:t>
      </w:r>
      <w:r w:rsidR="0064289A">
        <w:rPr>
          <w:szCs w:val="22"/>
        </w:rPr>
        <w:t xml:space="preserve">, the </w:t>
      </w:r>
      <w:r w:rsidR="0064289A" w:rsidRPr="0064289A">
        <w:rPr>
          <w:szCs w:val="22"/>
        </w:rPr>
        <w:t>Contractor shall:</w:t>
      </w:r>
    </w:p>
    <w:p w14:paraId="1A8424AD" w14:textId="77777777" w:rsidR="0064289A" w:rsidRPr="0064289A" w:rsidRDefault="0064289A" w:rsidP="00A5425D">
      <w:pPr>
        <w:pStyle w:val="Sch3Number"/>
        <w:widowControl w:val="0"/>
        <w:suppressLineNumbers/>
        <w:suppressAutoHyphens/>
      </w:pPr>
      <w:r w:rsidRPr="0064289A">
        <w:t xml:space="preserve">notify ESCo </w:t>
      </w:r>
      <w:r w:rsidRPr="003628E8">
        <w:t>immediately</w:t>
      </w:r>
      <w:r w:rsidRPr="0064289A">
        <w:t xml:space="preserve"> of the </w:t>
      </w:r>
      <w:r>
        <w:t xml:space="preserve">Monthly </w:t>
      </w:r>
      <w:r w:rsidRPr="0064289A">
        <w:t>Service Failure;</w:t>
      </w:r>
    </w:p>
    <w:p w14:paraId="5A7FC03C" w14:textId="7FF082E2" w:rsidR="0064289A" w:rsidRPr="0064289A" w:rsidRDefault="0064289A" w:rsidP="00A5425D">
      <w:pPr>
        <w:pStyle w:val="Sch3Number"/>
        <w:widowControl w:val="0"/>
        <w:suppressLineNumbers/>
        <w:suppressAutoHyphens/>
      </w:pPr>
      <w:r w:rsidRPr="0064289A">
        <w:t xml:space="preserve">provide ESCo with a Remediation Plan in accordance with clause </w:t>
      </w:r>
      <w:r w:rsidR="001B1A4D">
        <w:fldChar w:fldCharType="begin"/>
      </w:r>
      <w:r w:rsidR="001B1A4D">
        <w:instrText xml:space="preserve"> REF a579894 \n \h </w:instrText>
      </w:r>
      <w:r w:rsidR="001B1A4D">
        <w:fldChar w:fldCharType="separate"/>
      </w:r>
      <w:r w:rsidR="00F21EA9">
        <w:t>28</w:t>
      </w:r>
      <w:r w:rsidR="001B1A4D">
        <w:fldChar w:fldCharType="end"/>
      </w:r>
      <w:r w:rsidR="00FB7F5F">
        <w:t xml:space="preserve"> </w:t>
      </w:r>
      <w:r w:rsidRPr="0064289A">
        <w:rPr>
          <w:i/>
          <w:iCs/>
        </w:rPr>
        <w:t>(Remediation plan process)</w:t>
      </w:r>
      <w:r w:rsidRPr="0064289A">
        <w:t>;</w:t>
      </w:r>
    </w:p>
    <w:p w14:paraId="71FEB142" w14:textId="77777777" w:rsidR="0064289A" w:rsidRPr="0064289A" w:rsidRDefault="0064289A" w:rsidP="00A5425D">
      <w:pPr>
        <w:pStyle w:val="Sch3Number"/>
        <w:widowControl w:val="0"/>
        <w:suppressLineNumbers/>
        <w:suppressAutoHyphens/>
      </w:pPr>
      <w:r w:rsidRPr="0064289A">
        <w:t xml:space="preserve">deploy all additional resources and take all remedial action that is necessary to rectify or to prevent the </w:t>
      </w:r>
      <w:r w:rsidR="00C67F4B">
        <w:t xml:space="preserve">relevant </w:t>
      </w:r>
      <w:r w:rsidRPr="0064289A">
        <w:t xml:space="preserve">Service </w:t>
      </w:r>
      <w:r w:rsidR="00E5180D">
        <w:t xml:space="preserve">Level </w:t>
      </w:r>
      <w:r w:rsidRPr="0064289A">
        <w:t>Failure</w:t>
      </w:r>
      <w:r w:rsidR="00C67F4B">
        <w:t>s</w:t>
      </w:r>
      <w:r w:rsidRPr="0064289A">
        <w:t xml:space="preserve"> from recurring; and</w:t>
      </w:r>
    </w:p>
    <w:p w14:paraId="52E32DA8" w14:textId="77777777" w:rsidR="0064289A" w:rsidRPr="0064289A" w:rsidRDefault="0064289A" w:rsidP="00A5425D">
      <w:pPr>
        <w:pStyle w:val="Sch3Number"/>
        <w:widowControl w:val="0"/>
        <w:suppressLineNumbers/>
        <w:suppressAutoHyphens/>
      </w:pPr>
      <w:r w:rsidRPr="0064289A">
        <w:t>carry out the actions identified in Remediation Plan in accordance with its terms</w:t>
      </w:r>
      <w:r w:rsidR="00B82958">
        <w:t>.</w:t>
      </w:r>
    </w:p>
    <w:bookmarkEnd w:id="414"/>
    <w:p w14:paraId="705B6975" w14:textId="77777777" w:rsidR="005118F1" w:rsidRPr="005118F1" w:rsidRDefault="0045015F" w:rsidP="00A5425D">
      <w:pPr>
        <w:pStyle w:val="Sch2Number"/>
        <w:widowControl w:val="0"/>
        <w:suppressLineNumbers/>
        <w:suppressAutoHyphens/>
        <w:rPr>
          <w:szCs w:val="22"/>
        </w:rPr>
      </w:pPr>
      <w:r w:rsidRPr="00BF679F">
        <w:rPr>
          <w:szCs w:val="22"/>
        </w:rPr>
        <w:t xml:space="preserve">If </w:t>
      </w:r>
      <w:r w:rsidR="006426CB" w:rsidRPr="00BF679F">
        <w:rPr>
          <w:szCs w:val="22"/>
        </w:rPr>
        <w:t xml:space="preserve">[INSERT] </w:t>
      </w:r>
      <w:r w:rsidRPr="00BF679F">
        <w:rPr>
          <w:szCs w:val="22"/>
        </w:rPr>
        <w:t xml:space="preserve">or more Monthly Service Failures occur within </w:t>
      </w:r>
      <w:r w:rsidR="006426CB" w:rsidRPr="00BF679F">
        <w:rPr>
          <w:szCs w:val="22"/>
        </w:rPr>
        <w:t>a</w:t>
      </w:r>
      <w:r w:rsidRPr="00BF679F">
        <w:rPr>
          <w:szCs w:val="22"/>
        </w:rPr>
        <w:t xml:space="preserve"> rolling </w:t>
      </w:r>
      <w:r w:rsidR="006426CB" w:rsidRPr="00BF679F">
        <w:rPr>
          <w:szCs w:val="22"/>
        </w:rPr>
        <w:t>[INSERT]</w:t>
      </w:r>
      <w:r w:rsidRPr="00BF679F">
        <w:rPr>
          <w:szCs w:val="22"/>
        </w:rPr>
        <w:t xml:space="preserve"> </w:t>
      </w:r>
      <w:r w:rsidR="006426CB" w:rsidRPr="00BF679F">
        <w:rPr>
          <w:szCs w:val="22"/>
        </w:rPr>
        <w:t>[</w:t>
      </w:r>
      <w:r w:rsidRPr="00BF679F">
        <w:rPr>
          <w:szCs w:val="22"/>
        </w:rPr>
        <w:t>calendar month</w:t>
      </w:r>
      <w:r w:rsidR="006426CB" w:rsidRPr="00BF679F">
        <w:rPr>
          <w:szCs w:val="22"/>
        </w:rPr>
        <w:t>]</w:t>
      </w:r>
      <w:r w:rsidRPr="00BF679F">
        <w:rPr>
          <w:szCs w:val="22"/>
        </w:rPr>
        <w:t xml:space="preserve"> period</w:t>
      </w:r>
      <w:r w:rsidR="006426CB" w:rsidRPr="00BF679F">
        <w:rPr>
          <w:szCs w:val="22"/>
        </w:rPr>
        <w:t>,</w:t>
      </w:r>
      <w:r w:rsidRPr="00BF679F">
        <w:rPr>
          <w:szCs w:val="22"/>
        </w:rPr>
        <w:t xml:space="preserve"> a Major Default shall be deemed to have occurred</w:t>
      </w:r>
      <w:r w:rsidR="00B82958">
        <w:rPr>
          <w:szCs w:val="22"/>
        </w:rPr>
        <w:t>.</w:t>
      </w:r>
    </w:p>
    <w:p w14:paraId="7DE9AF20" w14:textId="77777777" w:rsidR="00B82958" w:rsidRPr="006C3F47" w:rsidRDefault="00B82958" w:rsidP="00F21EA9">
      <w:pPr>
        <w:pStyle w:val="Sch1Heading"/>
      </w:pPr>
      <w:r w:rsidRPr="006C3F47">
        <w:t>Exclusions</w:t>
      </w:r>
    </w:p>
    <w:p w14:paraId="08F0681F" w14:textId="77777777" w:rsidR="00B82958" w:rsidRPr="006C3F47" w:rsidRDefault="00B82958" w:rsidP="00A5425D">
      <w:pPr>
        <w:pStyle w:val="Sch2Number"/>
        <w:widowControl w:val="0"/>
        <w:suppressLineNumbers/>
        <w:suppressAutoHyphens/>
      </w:pPr>
      <w:r w:rsidRPr="006C3F47">
        <w:t xml:space="preserve">The Contractor shall not incur Deficiency Points </w:t>
      </w:r>
      <w:r>
        <w:t xml:space="preserve">or Service Level Failure Points </w:t>
      </w:r>
      <w:r w:rsidR="005118F1">
        <w:t xml:space="preserve">in respect of any Payment Period </w:t>
      </w:r>
      <w:r w:rsidRPr="006C3F47">
        <w:t xml:space="preserve">where, during </w:t>
      </w:r>
      <w:r w:rsidR="005118F1">
        <w:t xml:space="preserve">the relevant Payment Period, </w:t>
      </w:r>
      <w:r w:rsidRPr="006C3F47">
        <w:t xml:space="preserve">the relevant element of the Output Specification </w:t>
      </w:r>
      <w:r w:rsidR="005118F1">
        <w:t xml:space="preserve">or relevant Service Level </w:t>
      </w:r>
      <w:r w:rsidRPr="006C3F47">
        <w:t>is not met</w:t>
      </w:r>
      <w:r w:rsidR="003E24E3">
        <w:t xml:space="preserve">, </w:t>
      </w:r>
      <w:r w:rsidR="005118F1">
        <w:t>or</w:t>
      </w:r>
      <w:r w:rsidRPr="006C3F47">
        <w:t xml:space="preserve"> the failure to meet </w:t>
      </w:r>
      <w:r w:rsidR="005118F1">
        <w:t>the relevant</w:t>
      </w:r>
      <w:r w:rsidRPr="006C3F47">
        <w:t xml:space="preserve"> element of the Output Specification </w:t>
      </w:r>
      <w:r w:rsidR="005118F1">
        <w:t xml:space="preserve">or Service Level </w:t>
      </w:r>
      <w:r w:rsidRPr="006C3F47">
        <w:t>is</w:t>
      </w:r>
      <w:r w:rsidR="003E24E3">
        <w:t>,</w:t>
      </w:r>
      <w:r w:rsidRPr="006C3F47">
        <w:t xml:space="preserve"> </w:t>
      </w:r>
      <w:r w:rsidR="00FB7F5F">
        <w:t xml:space="preserve">as </w:t>
      </w:r>
      <w:r w:rsidRPr="006C3F47">
        <w:t>a direct result of any of the following events:</w:t>
      </w:r>
    </w:p>
    <w:p w14:paraId="09D72CBB" w14:textId="77777777" w:rsidR="00B82958" w:rsidRDefault="00B82958" w:rsidP="00A5425D">
      <w:pPr>
        <w:pStyle w:val="Sch3Number"/>
        <w:widowControl w:val="0"/>
        <w:suppressLineNumbers/>
        <w:suppressAutoHyphens/>
      </w:pPr>
      <w:r w:rsidRPr="006C3F47">
        <w:t xml:space="preserve">ESCo </w:t>
      </w:r>
      <w:r w:rsidR="005118F1" w:rsidRPr="003628E8">
        <w:t>Default</w:t>
      </w:r>
      <w:r w:rsidR="005118F1">
        <w:t>;</w:t>
      </w:r>
    </w:p>
    <w:p w14:paraId="1EDBAFA4" w14:textId="77777777" w:rsidR="005118F1" w:rsidRPr="006C3F47" w:rsidRDefault="005118F1" w:rsidP="00A5425D">
      <w:pPr>
        <w:pStyle w:val="Sch3Number"/>
        <w:widowControl w:val="0"/>
        <w:suppressLineNumbers/>
        <w:suppressAutoHyphens/>
      </w:pPr>
      <w:r>
        <w:t>any Force Majeure Event;</w:t>
      </w:r>
    </w:p>
    <w:p w14:paraId="6CEDF8C6" w14:textId="77777777" w:rsidR="00B82958" w:rsidRPr="006C3F47" w:rsidRDefault="00B82958" w:rsidP="00A5425D">
      <w:pPr>
        <w:pStyle w:val="Sch3Number"/>
        <w:widowControl w:val="0"/>
        <w:suppressLineNumbers/>
        <w:suppressAutoHyphens/>
      </w:pPr>
      <w:r w:rsidRPr="006C3F47">
        <w:t xml:space="preserve">any shutdown of all or any part of the Energy System expressly requested in writing by ESCo, other than as a result of a Contractor </w:t>
      </w:r>
      <w:r w:rsidR="005118F1">
        <w:t>Default</w:t>
      </w:r>
      <w:r w:rsidRPr="006C3F47">
        <w:t>;</w:t>
      </w:r>
    </w:p>
    <w:p w14:paraId="006DA7BD" w14:textId="77777777" w:rsidR="00B82958" w:rsidRPr="006C3F47" w:rsidRDefault="00B82958" w:rsidP="00A5425D">
      <w:pPr>
        <w:pStyle w:val="Sch3Number"/>
        <w:widowControl w:val="0"/>
        <w:suppressLineNumbers/>
        <w:suppressAutoHyphens/>
      </w:pPr>
      <w:r w:rsidRPr="006C3F47">
        <w:t xml:space="preserve">any outage, shutdown of all or any relevant part of the Energy System or any interruption in the provision of the Services which </w:t>
      </w:r>
      <w:r w:rsidR="005118F1">
        <w:t>is</w:t>
      </w:r>
      <w:r w:rsidRPr="006C3F47">
        <w:t xml:space="preserve"> necessary </w:t>
      </w:r>
      <w:r w:rsidR="005118F1">
        <w:t xml:space="preserve">to </w:t>
      </w:r>
      <w:r w:rsidRPr="006C3F47">
        <w:t xml:space="preserve">carry out any maintenance of the Energy System pursuant to this Agreement provided that such maintenance is </w:t>
      </w:r>
      <w:r w:rsidR="005118F1">
        <w:t>carried out</w:t>
      </w:r>
      <w:r w:rsidRPr="006C3F47">
        <w:t xml:space="preserve"> in accordance with this Agreement, </w:t>
      </w:r>
      <w:r w:rsidR="005118F1">
        <w:t>was</w:t>
      </w:r>
      <w:r w:rsidRPr="006C3F47">
        <w:t xml:space="preserve"> previously and expressly agreed by the Contractor with ESCo in writing, and the need for such maintenance </w:t>
      </w:r>
      <w:r w:rsidR="005118F1">
        <w:t>is not</w:t>
      </w:r>
      <w:r w:rsidRPr="006C3F47">
        <w:t xml:space="preserve"> a result of </w:t>
      </w:r>
      <w:r w:rsidR="005118F1">
        <w:t>any</w:t>
      </w:r>
      <w:r w:rsidRPr="006C3F47">
        <w:t xml:space="preserve"> Contractor</w:t>
      </w:r>
      <w:r w:rsidR="005118F1">
        <w:t xml:space="preserve"> Default</w:t>
      </w:r>
      <w:r w:rsidRPr="006C3F47">
        <w:t>;</w:t>
      </w:r>
    </w:p>
    <w:p w14:paraId="09C8AF0B" w14:textId="77777777" w:rsidR="007900E9" w:rsidRDefault="00B82958" w:rsidP="00A5425D">
      <w:pPr>
        <w:pStyle w:val="Sch3Number"/>
        <w:widowControl w:val="0"/>
        <w:suppressLineNumbers/>
        <w:suppressAutoHyphens/>
      </w:pPr>
      <w:r w:rsidRPr="006C3F47">
        <w:lastRenderedPageBreak/>
        <w:t xml:space="preserve">any outage, any shutdown of all or any part of the Energy System or any interruption in the provision of the Services as a result of any Emergency or where required by any </w:t>
      </w:r>
      <w:r w:rsidR="005118F1">
        <w:t>R</w:t>
      </w:r>
      <w:r w:rsidRPr="006C3F47">
        <w:t xml:space="preserve">egulatory </w:t>
      </w:r>
      <w:r w:rsidR="005118F1">
        <w:t>A</w:t>
      </w:r>
      <w:r w:rsidRPr="006C3F47">
        <w:t>uthority</w:t>
      </w:r>
      <w:r w:rsidR="005118F1">
        <w:t xml:space="preserve"> (except </w:t>
      </w:r>
      <w:r w:rsidRPr="006C3F47">
        <w:t xml:space="preserve">where due </w:t>
      </w:r>
      <w:r w:rsidR="005118F1">
        <w:t>to any Contractor Default)</w:t>
      </w:r>
      <w:r w:rsidR="007900E9">
        <w:t>.</w:t>
      </w:r>
    </w:p>
    <w:p w14:paraId="72EFE102" w14:textId="77777777" w:rsidR="007900E9" w:rsidRDefault="00D143B7" w:rsidP="00A5425D">
      <w:pPr>
        <w:pStyle w:val="Part0"/>
        <w:keepNext w:val="0"/>
        <w:widowControl w:val="0"/>
        <w:suppressLineNumbers/>
        <w:suppressAutoHyphens/>
      </w:pPr>
      <w:r>
        <w:br w:type="page"/>
      </w:r>
      <w:r w:rsidR="007900E9">
        <w:lastRenderedPageBreak/>
        <w:t xml:space="preserve"> </w:t>
      </w:r>
      <w:bookmarkStart w:id="415" w:name="_Toc115584978"/>
      <w:r w:rsidR="00AA6F58">
        <w:t>:</w:t>
      </w:r>
      <w:r w:rsidR="007900E9">
        <w:t xml:space="preserve"> Interference with performance of the Services</w:t>
      </w:r>
      <w:bookmarkEnd w:id="415"/>
    </w:p>
    <w:p w14:paraId="7797EEEA" w14:textId="77777777" w:rsidR="007900E9" w:rsidRDefault="007900E9" w:rsidP="00A5425D">
      <w:pPr>
        <w:pStyle w:val="Sch2Number"/>
        <w:widowControl w:val="0"/>
        <w:suppressLineNumbers/>
        <w:suppressAutoHyphens/>
      </w:pPr>
      <w:r>
        <w:t xml:space="preserve">If the Contractor becomes aware that any ESCo Default(s) is causing or is likely to cause </w:t>
      </w:r>
      <w:r w:rsidR="00683D9E">
        <w:t xml:space="preserve">it to fail to meet the Output Specification or any </w:t>
      </w:r>
      <w:r>
        <w:t>Service Level:</w:t>
      </w:r>
    </w:p>
    <w:p w14:paraId="1AB57FDF" w14:textId="77777777" w:rsidR="007900E9" w:rsidRDefault="007900E9" w:rsidP="00A5425D">
      <w:pPr>
        <w:pStyle w:val="Sch3Number"/>
        <w:widowControl w:val="0"/>
        <w:suppressLineNumbers/>
        <w:suppressAutoHyphens/>
      </w:pPr>
      <w:r>
        <w:t xml:space="preserve">the </w:t>
      </w:r>
      <w:r w:rsidRPr="003628E8">
        <w:t>Contractor</w:t>
      </w:r>
      <w:r>
        <w:t xml:space="preserve"> shall notify ESCo as soon as reasonably practicable, giving such details as are reasonable in the circumstances; </w:t>
      </w:r>
    </w:p>
    <w:p w14:paraId="3FF7410A" w14:textId="77777777" w:rsidR="00683D9E" w:rsidRDefault="00683D9E" w:rsidP="00A5425D">
      <w:pPr>
        <w:pStyle w:val="Sch3Number"/>
        <w:widowControl w:val="0"/>
        <w:suppressLineNumbers/>
        <w:suppressAutoHyphens/>
      </w:pPr>
      <w:r>
        <w:t xml:space="preserve">ESCo may challenge any such notice received from the Contractor if it believes, in its reasonable </w:t>
      </w:r>
      <w:r w:rsidRPr="003628E8">
        <w:t>opinion</w:t>
      </w:r>
      <w:r>
        <w:t>, that the alleged ESCo Default is not occurring or should not prevent the Contractor from performing the Services in accordance with the relevant Output Specification or Service Level. Any resulting disputes regarding the occurrence or impact of an ESCo Default which cannot be resolved within [NUMBER] Business Days may be referred by either Party for resolution in accordance with the Dispute Resolution Procedure;</w:t>
      </w:r>
    </w:p>
    <w:p w14:paraId="0B86EADD" w14:textId="77777777" w:rsidR="007900E9" w:rsidRDefault="007900E9" w:rsidP="00A5425D">
      <w:pPr>
        <w:pStyle w:val="Sch3Number"/>
        <w:widowControl w:val="0"/>
        <w:suppressLineNumbers/>
        <w:suppressAutoHyphens/>
      </w:pPr>
      <w:r>
        <w:t>the Contractor shall:</w:t>
      </w:r>
    </w:p>
    <w:p w14:paraId="51ECC5AC" w14:textId="77777777" w:rsidR="007900E9" w:rsidRDefault="007900E9" w:rsidP="00A5425D">
      <w:pPr>
        <w:pStyle w:val="Sch4Number"/>
        <w:widowControl w:val="0"/>
        <w:suppressLineNumbers/>
        <w:suppressAutoHyphens/>
      </w:pPr>
      <w:r w:rsidRPr="003628E8">
        <w:t>continue</w:t>
      </w:r>
      <w:r>
        <w:t xml:space="preserve"> to provide the affected Services in accordance with this Agreement as best as it is able</w:t>
      </w:r>
      <w:r w:rsidR="00FB7F5F">
        <w:t xml:space="preserve"> to</w:t>
      </w:r>
      <w:r>
        <w:t xml:space="preserve"> in the circumstances; and</w:t>
      </w:r>
    </w:p>
    <w:p w14:paraId="036849D4" w14:textId="77777777" w:rsidR="007900E9" w:rsidRDefault="007900E9" w:rsidP="00A5425D">
      <w:pPr>
        <w:pStyle w:val="Sch4Number"/>
        <w:widowControl w:val="0"/>
        <w:suppressLineNumbers/>
        <w:suppressAutoHyphens/>
      </w:pPr>
      <w:r>
        <w:t>be entitled to be paid for the provision of the Services which have been affected by ESCo's Default(s) [together with any additional costs reasonably incurred by Contractor which directly relate to such ESCo Default(s)].</w:t>
      </w:r>
    </w:p>
    <w:p w14:paraId="52E50489" w14:textId="77777777" w:rsidR="007900E9" w:rsidRDefault="007900E9" w:rsidP="00A5425D">
      <w:pPr>
        <w:pStyle w:val="Sch2Number"/>
        <w:widowControl w:val="0"/>
        <w:suppressLineNumbers/>
        <w:suppressAutoHyphens/>
      </w:pPr>
      <w:r>
        <w:t xml:space="preserve">If either Party becomes aware of any other incident or circumstances likely to cause an interruption to or material degradation in the delivery of the </w:t>
      </w:r>
      <w:r w:rsidR="00683D9E">
        <w:t xml:space="preserve">supply of Energy </w:t>
      </w:r>
      <w:r>
        <w:t xml:space="preserve">(whether or not resulting in a </w:t>
      </w:r>
      <w:r w:rsidR="00683D9E">
        <w:t xml:space="preserve">failure to meet the Output Specification or </w:t>
      </w:r>
      <w:r>
        <w:t xml:space="preserve">Service </w:t>
      </w:r>
      <w:r w:rsidR="00683D9E">
        <w:t>Levels</w:t>
      </w:r>
      <w:r>
        <w:t>):</w:t>
      </w:r>
    </w:p>
    <w:p w14:paraId="36EBD04A" w14:textId="77777777" w:rsidR="007900E9" w:rsidRDefault="007900E9" w:rsidP="00A5425D">
      <w:pPr>
        <w:pStyle w:val="Sch3Number"/>
        <w:widowControl w:val="0"/>
        <w:suppressLineNumbers/>
        <w:suppressAutoHyphens/>
      </w:pPr>
      <w:r>
        <w:t>it shall notify the other as soon as reasonably practicable;</w:t>
      </w:r>
    </w:p>
    <w:p w14:paraId="0FA27C87" w14:textId="77777777" w:rsidR="007900E9" w:rsidRDefault="00683D9E" w:rsidP="00A5425D">
      <w:pPr>
        <w:pStyle w:val="Sch3Number"/>
        <w:widowControl w:val="0"/>
        <w:suppressLineNumbers/>
        <w:suppressAutoHyphens/>
      </w:pPr>
      <w:r>
        <w:t xml:space="preserve">the </w:t>
      </w:r>
      <w:r w:rsidR="007900E9">
        <w:t xml:space="preserve">Contractor shall respond [without delay] to all queries and requests for information from ESCo about any such incident[, noting that ESCo may be required to comply with statutory or other regulatory timescales]; </w:t>
      </w:r>
    </w:p>
    <w:p w14:paraId="6790121E" w14:textId="77777777" w:rsidR="007900E9" w:rsidRDefault="00683D9E" w:rsidP="00A5425D">
      <w:pPr>
        <w:pStyle w:val="Sch3Number"/>
        <w:widowControl w:val="0"/>
        <w:suppressLineNumbers/>
        <w:suppressAutoHyphens/>
      </w:pPr>
      <w:r>
        <w:t>the</w:t>
      </w:r>
      <w:r w:rsidR="007900E9">
        <w:t xml:space="preserve"> Contractor shall use all reasonable endeavours to restore the Service</w:t>
      </w:r>
      <w:r>
        <w:t>s</w:t>
      </w:r>
      <w:r w:rsidR="007900E9">
        <w:t xml:space="preserve"> as soon as reasonably practicable; and</w:t>
      </w:r>
    </w:p>
    <w:p w14:paraId="1D140941" w14:textId="77777777" w:rsidR="007900E9" w:rsidRDefault="007900E9" w:rsidP="00A5425D">
      <w:pPr>
        <w:pStyle w:val="Sch3Number"/>
        <w:widowControl w:val="0"/>
        <w:suppressLineNumbers/>
        <w:suppressAutoHyphens/>
      </w:pPr>
      <w:r>
        <w:t xml:space="preserve">each of the Parties shall take reasonable steps to mitigate the effects of such interruption to or deterioration in the </w:t>
      </w:r>
      <w:r w:rsidR="00683D9E">
        <w:t>supply of Energy</w:t>
      </w:r>
      <w:r>
        <w:t>.</w:t>
      </w:r>
    </w:p>
    <w:p w14:paraId="24B3BBDC" w14:textId="77777777" w:rsidR="0045015F" w:rsidRPr="006C3F47" w:rsidRDefault="0045015F" w:rsidP="00A5425D">
      <w:pPr>
        <w:widowControl w:val="0"/>
        <w:suppressLineNumbers/>
        <w:suppressAutoHyphens/>
        <w:rPr>
          <w:szCs w:val="22"/>
        </w:rPr>
      </w:pPr>
    </w:p>
    <w:p w14:paraId="1E3AB812" w14:textId="77777777" w:rsidR="0045015F" w:rsidRPr="006C3F47" w:rsidRDefault="0045015F" w:rsidP="00A5425D">
      <w:pPr>
        <w:pStyle w:val="Heading9"/>
        <w:rPr>
          <w:lang w:eastAsia="en-GB"/>
        </w:rPr>
      </w:pPr>
      <w:r w:rsidRPr="006C3F47">
        <w:rPr>
          <w:lang w:eastAsia="en-GB"/>
        </w:rPr>
        <w:t>Table 1 – Service Levels</w:t>
      </w:r>
    </w:p>
    <w:p w14:paraId="4DB45983" w14:textId="77777777" w:rsidR="00F279A5" w:rsidRPr="006C3F47" w:rsidRDefault="00F279A5" w:rsidP="00A5425D">
      <w:pPr>
        <w:pStyle w:val="BodyText"/>
        <w:widowControl w:val="0"/>
        <w:suppressLineNumbers/>
        <w:suppressAutoHyphens/>
        <w:rPr>
          <w:lang w:eastAsia="en-GB"/>
        </w:rPr>
      </w:pPr>
      <w:r w:rsidRPr="006C3F47">
        <w:rPr>
          <w:lang w:eastAsia="en-GB"/>
        </w:rPr>
        <w:t>[</w:t>
      </w:r>
      <w:r w:rsidR="00683D9E">
        <w:rPr>
          <w:lang w:eastAsia="en-GB"/>
        </w:rPr>
        <w:t>INSERT</w:t>
      </w:r>
      <w:r w:rsidRPr="006C3F47">
        <w:rPr>
          <w:lang w:eastAsia="en-GB"/>
        </w:rPr>
        <w:t xml:space="preserve"> TABLE</w:t>
      </w:r>
      <w:r w:rsidR="00683D9E">
        <w:rPr>
          <w:lang w:eastAsia="en-GB"/>
        </w:rPr>
        <w:t xml:space="preserve"> – INCLUDING SERVICE REQUIREMENTS, CORRESPONDING SERVICE LEVEL TO BE ACHIEVED, EVENT CONSITUTING A FAILURE, POINTS ACCRUING IN RESPECT OF EACH SUCH FAILURE</w:t>
      </w:r>
      <w:r w:rsidRPr="006C3F47">
        <w:rPr>
          <w:lang w:eastAsia="en-GB"/>
        </w:rPr>
        <w:t>]</w:t>
      </w:r>
    </w:p>
    <w:p w14:paraId="1ADAE1AA" w14:textId="77777777" w:rsidR="00A2610E" w:rsidRPr="006C3F47" w:rsidRDefault="00A2610E" w:rsidP="00A5425D">
      <w:pPr>
        <w:pStyle w:val="Part0"/>
        <w:keepNext w:val="0"/>
        <w:widowControl w:val="0"/>
        <w:numPr>
          <w:ilvl w:val="0"/>
          <w:numId w:val="0"/>
        </w:numPr>
        <w:suppressLineNumbers/>
        <w:suppressAutoHyphens/>
        <w:jc w:val="both"/>
        <w:sectPr w:rsidR="00A2610E" w:rsidRPr="006C3F47" w:rsidSect="007B1F7E">
          <w:headerReference w:type="even" r:id="rId18"/>
          <w:headerReference w:type="default" r:id="rId19"/>
          <w:footerReference w:type="default" r:id="rId20"/>
          <w:headerReference w:type="first" r:id="rId21"/>
          <w:pgSz w:w="11900" w:h="16820"/>
          <w:pgMar w:top="227" w:right="1134" w:bottom="227" w:left="1134" w:header="720" w:footer="720" w:gutter="0"/>
          <w:pgNumType w:start="1"/>
          <w:cols w:space="720"/>
          <w:docGrid w:linePitch="299"/>
        </w:sectPr>
      </w:pPr>
    </w:p>
    <w:p w14:paraId="5A0FFFE3" w14:textId="77777777" w:rsidR="0045015F" w:rsidRPr="006C3F47" w:rsidRDefault="001B1A4D" w:rsidP="00A5425D">
      <w:pPr>
        <w:pStyle w:val="Schedule0"/>
        <w:keepNext w:val="0"/>
        <w:pageBreakBefore w:val="0"/>
        <w:suppressLineNumbers/>
        <w:suppressAutoHyphens/>
      </w:pPr>
      <w:bookmarkStart w:id="416" w:name="_Ref11657260"/>
      <w:bookmarkStart w:id="417" w:name="_Ref11668466"/>
      <w:r>
        <w:lastRenderedPageBreak/>
        <w:t xml:space="preserve"> </w:t>
      </w:r>
      <w:bookmarkStart w:id="418" w:name="_Ref24868041"/>
      <w:bookmarkStart w:id="419" w:name="_Toc115584979"/>
      <w:r w:rsidR="0045015F" w:rsidRPr="006C3F47">
        <w:t>–</w:t>
      </w:r>
      <w:r w:rsidR="007213BD" w:rsidRPr="006C3F47">
        <w:t xml:space="preserve"> </w:t>
      </w:r>
      <w:bookmarkEnd w:id="416"/>
      <w:r w:rsidR="00137F87" w:rsidRPr="006C3F47">
        <w:t>Charges</w:t>
      </w:r>
      <w:bookmarkEnd w:id="417"/>
      <w:bookmarkEnd w:id="418"/>
      <w:bookmarkEnd w:id="419"/>
    </w:p>
    <w:p w14:paraId="32D88C18" w14:textId="77777777" w:rsidR="0045015F" w:rsidRPr="000E23EF" w:rsidRDefault="0045015F" w:rsidP="00F21EA9">
      <w:pPr>
        <w:pStyle w:val="Sch1Heading"/>
      </w:pPr>
      <w:r w:rsidRPr="000E23EF">
        <w:t xml:space="preserve">Payment of </w:t>
      </w:r>
      <w:r w:rsidR="000C73D8" w:rsidRPr="000E23EF">
        <w:t>Charges</w:t>
      </w:r>
    </w:p>
    <w:p w14:paraId="38834C63" w14:textId="77777777" w:rsidR="006339F0" w:rsidRPr="006339F0" w:rsidRDefault="00FF48FB" w:rsidP="00A5425D">
      <w:pPr>
        <w:pStyle w:val="Sch2Number"/>
        <w:widowControl w:val="0"/>
        <w:suppressLineNumbers/>
        <w:suppressAutoHyphens/>
        <w:rPr>
          <w:szCs w:val="22"/>
        </w:rPr>
      </w:pPr>
      <w:r>
        <w:t xml:space="preserve">In respect of each Payment Period (the first such period commencing on the Services Commencement Date), </w:t>
      </w:r>
      <w:r w:rsidR="009550CE" w:rsidRPr="006C3F47">
        <w:t>ESCo</w:t>
      </w:r>
      <w:r w:rsidR="0045015F" w:rsidRPr="006C3F47">
        <w:t xml:space="preserve"> shall pay </w:t>
      </w:r>
      <w:r w:rsidR="006339F0">
        <w:t>the Contractor the Charges payable in respect of the relevant Payment Period calculated as follows:</w:t>
      </w:r>
    </w:p>
    <w:p w14:paraId="20163960" w14:textId="70706AD7" w:rsidR="0045015F" w:rsidRPr="00FF48FB" w:rsidRDefault="0045015F" w:rsidP="00A5425D">
      <w:pPr>
        <w:pStyle w:val="Sch3Number"/>
        <w:widowControl w:val="0"/>
        <w:suppressLineNumbers/>
        <w:suppressAutoHyphens/>
        <w:rPr>
          <w:szCs w:val="22"/>
        </w:rPr>
      </w:pPr>
      <w:r w:rsidRPr="006C3F47">
        <w:t xml:space="preserve">the </w:t>
      </w:r>
      <w:r w:rsidR="00745C03" w:rsidRPr="003628E8">
        <w:t>Service</w:t>
      </w:r>
      <w:r w:rsidR="00745C03">
        <w:t xml:space="preserve"> </w:t>
      </w:r>
      <w:r w:rsidR="00E266CD" w:rsidRPr="006C3F47">
        <w:t>Charges</w:t>
      </w:r>
      <w:r w:rsidRPr="006C3F47">
        <w:t xml:space="preserve"> for</w:t>
      </w:r>
      <w:r w:rsidR="00745C03">
        <w:t xml:space="preserve"> </w:t>
      </w:r>
      <w:r w:rsidR="00745C03" w:rsidRPr="00745C03">
        <w:t xml:space="preserve">the Services, calculated in accordance with Annex 1 to this </w:t>
      </w:r>
      <w:r w:rsidR="001B1A4D">
        <w:fldChar w:fldCharType="begin"/>
      </w:r>
      <w:r w:rsidR="001B1A4D">
        <w:instrText xml:space="preserve"> REF _Ref24868041 \n \h </w:instrText>
      </w:r>
      <w:r w:rsidR="001B1A4D">
        <w:fldChar w:fldCharType="separate"/>
      </w:r>
      <w:r w:rsidR="00F21EA9">
        <w:t>Schedule 3</w:t>
      </w:r>
      <w:r w:rsidR="001B1A4D">
        <w:fldChar w:fldCharType="end"/>
      </w:r>
      <w:r w:rsidR="00745C03" w:rsidRPr="00745C03">
        <w:t xml:space="preserve"> (Charges)</w:t>
      </w:r>
      <w:r w:rsidR="006339F0">
        <w:t>; plus</w:t>
      </w:r>
    </w:p>
    <w:p w14:paraId="0FA3CF53" w14:textId="72C0971E" w:rsidR="006339F0" w:rsidRDefault="004F76FB" w:rsidP="00A5425D">
      <w:pPr>
        <w:pStyle w:val="Sch3Number"/>
        <w:widowControl w:val="0"/>
        <w:suppressLineNumbers/>
        <w:suppressAutoHyphens/>
        <w:rPr>
          <w:szCs w:val="22"/>
        </w:rPr>
      </w:pPr>
      <w:r>
        <w:rPr>
          <w:szCs w:val="22"/>
        </w:rPr>
        <w:t xml:space="preserve">any </w:t>
      </w:r>
      <w:r w:rsidRPr="003628E8">
        <w:t>Commercial</w:t>
      </w:r>
      <w:r>
        <w:t xml:space="preserve"> Customer </w:t>
      </w:r>
      <w:r w:rsidR="006F4219">
        <w:t>Secondary Distribution Network</w:t>
      </w:r>
      <w:r>
        <w:t xml:space="preserve"> Charges payable pursuant to clause </w:t>
      </w:r>
      <w:r>
        <w:fldChar w:fldCharType="begin"/>
      </w:r>
      <w:r>
        <w:instrText xml:space="preserve"> REF _Ref15049552 \r \h </w:instrText>
      </w:r>
      <w:r>
        <w:fldChar w:fldCharType="separate"/>
      </w:r>
      <w:r w:rsidR="00F21EA9">
        <w:t>3.11</w:t>
      </w:r>
      <w:r>
        <w:fldChar w:fldCharType="end"/>
      </w:r>
      <w:r>
        <w:t xml:space="preserve"> </w:t>
      </w:r>
      <w:r w:rsidRPr="004F76FB">
        <w:rPr>
          <w:i/>
          <w:iCs/>
        </w:rPr>
        <w:t>(Extensions to Demarcation Points with respect to Commercial Customers)</w:t>
      </w:r>
      <w:r>
        <w:rPr>
          <w:i/>
          <w:iCs/>
        </w:rPr>
        <w:t>;</w:t>
      </w:r>
    </w:p>
    <w:p w14:paraId="1A556684" w14:textId="7805C57C" w:rsidR="00FF48FB" w:rsidRPr="006339F0" w:rsidRDefault="00FF48FB" w:rsidP="00A5425D">
      <w:pPr>
        <w:pStyle w:val="Sch3Number"/>
        <w:widowControl w:val="0"/>
        <w:suppressLineNumbers/>
        <w:suppressAutoHyphens/>
        <w:rPr>
          <w:szCs w:val="22"/>
        </w:rPr>
      </w:pPr>
      <w:r w:rsidRPr="006339F0">
        <w:rPr>
          <w:szCs w:val="22"/>
        </w:rPr>
        <w:t>s</w:t>
      </w:r>
      <w:r w:rsidRPr="006C3F47">
        <w:t xml:space="preserve">ubject to clause </w:t>
      </w:r>
      <w:r w:rsidRPr="006C3F47">
        <w:fldChar w:fldCharType="begin"/>
      </w:r>
      <w:r w:rsidRPr="006C3F47">
        <w:instrText xml:space="preserve"> REF _Ref302128431 \r \h </w:instrText>
      </w:r>
      <w:r w:rsidRPr="006C3F47">
        <w:fldChar w:fldCharType="separate"/>
      </w:r>
      <w:r w:rsidR="00F21EA9">
        <w:t>3.8</w:t>
      </w:r>
      <w:r w:rsidRPr="006C3F47">
        <w:fldChar w:fldCharType="end"/>
      </w:r>
      <w:r w:rsidRPr="006C3F47">
        <w:t xml:space="preserve"> </w:t>
      </w:r>
      <w:r w:rsidRPr="006339F0">
        <w:rPr>
          <w:i/>
          <w:iCs/>
        </w:rPr>
        <w:t>(Costs of repair and replacement)</w:t>
      </w:r>
      <w:r w:rsidRPr="006C3F47">
        <w:t>,</w:t>
      </w:r>
      <w:r>
        <w:t xml:space="preserve"> </w:t>
      </w:r>
      <w:r w:rsidRPr="006339F0">
        <w:rPr>
          <w:szCs w:val="22"/>
        </w:rPr>
        <w:t xml:space="preserve">the addition of any Repair Works Fee due to in accordance with paragraph </w:t>
      </w:r>
      <w:r w:rsidRPr="006339F0">
        <w:rPr>
          <w:szCs w:val="22"/>
        </w:rPr>
        <w:fldChar w:fldCharType="begin"/>
      </w:r>
      <w:r w:rsidRPr="006339F0">
        <w:rPr>
          <w:szCs w:val="22"/>
        </w:rPr>
        <w:instrText xml:space="preserve"> REF _Ref15046164 \r \h </w:instrText>
      </w:r>
      <w:r w:rsidRPr="006339F0">
        <w:rPr>
          <w:szCs w:val="22"/>
        </w:rPr>
      </w:r>
      <w:r w:rsidRPr="006339F0">
        <w:rPr>
          <w:szCs w:val="22"/>
        </w:rPr>
        <w:fldChar w:fldCharType="separate"/>
      </w:r>
      <w:r w:rsidR="00F21EA9">
        <w:rPr>
          <w:szCs w:val="22"/>
        </w:rPr>
        <w:t>2</w:t>
      </w:r>
      <w:r w:rsidRPr="006339F0">
        <w:rPr>
          <w:szCs w:val="22"/>
        </w:rPr>
        <w:fldChar w:fldCharType="end"/>
      </w:r>
      <w:r w:rsidRPr="006339F0">
        <w:rPr>
          <w:szCs w:val="22"/>
        </w:rPr>
        <w:t xml:space="preserve">, </w:t>
      </w:r>
      <w:r w:rsidRPr="006339F0">
        <w:rPr>
          <w:szCs w:val="22"/>
        </w:rPr>
        <w:fldChar w:fldCharType="begin"/>
      </w:r>
      <w:r w:rsidRPr="006339F0">
        <w:rPr>
          <w:szCs w:val="22"/>
        </w:rPr>
        <w:instrText xml:space="preserve"> REF _Ref11668466 \r \h </w:instrText>
      </w:r>
      <w:r w:rsidRPr="006339F0">
        <w:rPr>
          <w:szCs w:val="22"/>
        </w:rPr>
      </w:r>
      <w:r w:rsidRPr="006339F0">
        <w:rPr>
          <w:szCs w:val="22"/>
        </w:rPr>
        <w:fldChar w:fldCharType="separate"/>
      </w:r>
      <w:r w:rsidR="00F21EA9">
        <w:rPr>
          <w:szCs w:val="22"/>
        </w:rPr>
        <w:t>Schedule 3</w:t>
      </w:r>
      <w:r w:rsidRPr="006339F0">
        <w:rPr>
          <w:szCs w:val="22"/>
        </w:rPr>
        <w:fldChar w:fldCharType="end"/>
      </w:r>
      <w:r w:rsidRPr="006339F0">
        <w:rPr>
          <w:szCs w:val="22"/>
        </w:rPr>
        <w:t xml:space="preserve"> (</w:t>
      </w:r>
      <w:r w:rsidRPr="006339F0">
        <w:rPr>
          <w:i/>
          <w:iCs/>
          <w:szCs w:val="22"/>
        </w:rPr>
        <w:t>Charges</w:t>
      </w:r>
      <w:r w:rsidRPr="006339F0">
        <w:rPr>
          <w:szCs w:val="22"/>
        </w:rPr>
        <w:t xml:space="preserve">); </w:t>
      </w:r>
    </w:p>
    <w:p w14:paraId="594A94BE" w14:textId="3BFBFCCF" w:rsidR="0045015F" w:rsidRPr="00745C03" w:rsidRDefault="0045015F" w:rsidP="00A5425D">
      <w:pPr>
        <w:pStyle w:val="Sch3Number"/>
        <w:widowControl w:val="0"/>
        <w:suppressLineNumbers/>
        <w:suppressAutoHyphens/>
      </w:pPr>
      <w:r w:rsidRPr="006C3F47">
        <w:t xml:space="preserve">any </w:t>
      </w:r>
      <w:r w:rsidR="00327E3A" w:rsidRPr="006C3F47">
        <w:t>adjustment</w:t>
      </w:r>
      <w:r w:rsidRPr="006C3F47">
        <w:t xml:space="preserve"> </w:t>
      </w:r>
      <w:r w:rsidR="00EB2782">
        <w:t xml:space="preserve">to any of the Charges </w:t>
      </w:r>
      <w:r w:rsidR="00327E3A" w:rsidRPr="006C3F47">
        <w:t>in accordance with</w:t>
      </w:r>
      <w:r w:rsidR="00EC350E">
        <w:t xml:space="preserve"> clause </w:t>
      </w:r>
      <w:r w:rsidR="00EC350E">
        <w:fldChar w:fldCharType="begin"/>
      </w:r>
      <w:r w:rsidR="00EC350E">
        <w:instrText xml:space="preserve"> REF _Ref15251966 \r \h </w:instrText>
      </w:r>
      <w:r w:rsidR="00EC350E">
        <w:fldChar w:fldCharType="separate"/>
      </w:r>
      <w:r w:rsidR="00F21EA9">
        <w:t>10</w:t>
      </w:r>
      <w:r w:rsidR="00EC350E">
        <w:fldChar w:fldCharType="end"/>
      </w:r>
      <w:r w:rsidR="00EC350E">
        <w:t xml:space="preserve"> </w:t>
      </w:r>
      <w:r w:rsidR="00EC350E" w:rsidRPr="00EC350E">
        <w:rPr>
          <w:i/>
          <w:iCs/>
        </w:rPr>
        <w:t>(Chang</w:t>
      </w:r>
      <w:r w:rsidR="000E0D60">
        <w:rPr>
          <w:i/>
          <w:iCs/>
        </w:rPr>
        <w:t>es</w:t>
      </w:r>
      <w:r w:rsidR="00EC350E" w:rsidRPr="00EC350E">
        <w:rPr>
          <w:i/>
          <w:iCs/>
        </w:rPr>
        <w:t>)</w:t>
      </w:r>
      <w:r w:rsidR="00EC350E">
        <w:t xml:space="preserve"> and</w:t>
      </w:r>
      <w:r w:rsidR="00327E3A" w:rsidRPr="006C3F47">
        <w:t xml:space="preserve"> </w:t>
      </w:r>
      <w:r w:rsidR="00327E3A" w:rsidRPr="006C3F47">
        <w:fldChar w:fldCharType="begin"/>
      </w:r>
      <w:r w:rsidR="00327E3A" w:rsidRPr="006C3F47">
        <w:instrText xml:space="preserve"> REF _Ref11671689 \r \h </w:instrText>
      </w:r>
      <w:r w:rsidR="00327E3A" w:rsidRPr="006C3F47">
        <w:fldChar w:fldCharType="separate"/>
      </w:r>
      <w:r w:rsidR="00F21EA9">
        <w:t>Schedule 17</w:t>
      </w:r>
      <w:r w:rsidR="00327E3A" w:rsidRPr="006C3F47">
        <w:fldChar w:fldCharType="end"/>
      </w:r>
      <w:r w:rsidR="00327E3A" w:rsidRPr="006C3F47">
        <w:t xml:space="preserve"> </w:t>
      </w:r>
      <w:r w:rsidR="00327E3A" w:rsidRPr="006C3F47">
        <w:rPr>
          <w:i/>
          <w:iCs/>
        </w:rPr>
        <w:t xml:space="preserve">(Change </w:t>
      </w:r>
      <w:r w:rsidR="000E0D60">
        <w:rPr>
          <w:i/>
          <w:iCs/>
        </w:rPr>
        <w:t>C</w:t>
      </w:r>
      <w:r w:rsidR="00327E3A" w:rsidRPr="006C3F47">
        <w:rPr>
          <w:i/>
          <w:iCs/>
        </w:rPr>
        <w:t xml:space="preserve">ontrol </w:t>
      </w:r>
      <w:r w:rsidR="000E0D60">
        <w:rPr>
          <w:i/>
          <w:iCs/>
        </w:rPr>
        <w:t>P</w:t>
      </w:r>
      <w:r w:rsidR="00327E3A" w:rsidRPr="006C3F47">
        <w:rPr>
          <w:i/>
          <w:iCs/>
        </w:rPr>
        <w:t>rocedure)</w:t>
      </w:r>
      <w:r w:rsidRPr="006C3F47">
        <w:rPr>
          <w:i/>
          <w:iCs/>
        </w:rPr>
        <w:t>;</w:t>
      </w:r>
    </w:p>
    <w:p w14:paraId="1D391F1B" w14:textId="61449D3E" w:rsidR="00745C03" w:rsidRPr="006C3F47" w:rsidRDefault="00745C03" w:rsidP="00A5425D">
      <w:pPr>
        <w:pStyle w:val="Sch3Number"/>
        <w:widowControl w:val="0"/>
        <w:suppressLineNumbers/>
        <w:suppressAutoHyphens/>
      </w:pPr>
      <w:r>
        <w:t>the addition of</w:t>
      </w:r>
      <w:r w:rsidRPr="006C3F47">
        <w:t xml:space="preserve"> any Performance Bonus Payment pursuant to</w:t>
      </w:r>
      <w:r w:rsidR="001B1A4D">
        <w:t xml:space="preserve"> paragraph </w:t>
      </w:r>
      <w:r w:rsidR="001B1A4D">
        <w:fldChar w:fldCharType="begin"/>
      </w:r>
      <w:r w:rsidR="001B1A4D">
        <w:instrText xml:space="preserve"> REF _Ref14193199 \n \h </w:instrText>
      </w:r>
      <w:r w:rsidR="001B1A4D">
        <w:fldChar w:fldCharType="separate"/>
      </w:r>
      <w:r w:rsidR="00F21EA9">
        <w:t>3</w:t>
      </w:r>
      <w:r w:rsidR="001B1A4D">
        <w:fldChar w:fldCharType="end"/>
      </w:r>
      <w:r w:rsidR="001B1A4D">
        <w:t xml:space="preserve"> of </w:t>
      </w:r>
      <w:r w:rsidR="001B1A4D">
        <w:fldChar w:fldCharType="begin"/>
      </w:r>
      <w:r w:rsidR="001B1A4D">
        <w:instrText xml:space="preserve"> REF _Ref15140457 \n \h </w:instrText>
      </w:r>
      <w:r w:rsidR="001B1A4D">
        <w:fldChar w:fldCharType="separate"/>
      </w:r>
      <w:r w:rsidR="00F21EA9">
        <w:t>Schedule 2</w:t>
      </w:r>
      <w:r w:rsidR="001B1A4D">
        <w:fldChar w:fldCharType="end"/>
      </w:r>
      <w:r w:rsidR="001B1A4D">
        <w:t xml:space="preserve"> </w:t>
      </w:r>
      <w:r w:rsidR="001B1A4D">
        <w:fldChar w:fldCharType="begin"/>
      </w:r>
      <w:r w:rsidR="001B1A4D">
        <w:instrText xml:space="preserve"> REF _Ref11671888 \n \h </w:instrText>
      </w:r>
      <w:r w:rsidR="001B1A4D">
        <w:fldChar w:fldCharType="separate"/>
      </w:r>
      <w:r w:rsidR="00F21EA9">
        <w:t>Part 2</w:t>
      </w:r>
      <w:r w:rsidR="001B1A4D">
        <w:fldChar w:fldCharType="end"/>
      </w:r>
      <w:r>
        <w:t xml:space="preserve">; </w:t>
      </w:r>
      <w:r w:rsidR="00EB2782" w:rsidRPr="00EB2782">
        <w:rPr>
          <w:i/>
          <w:iCs/>
        </w:rPr>
        <w:t>(Output Specification);</w:t>
      </w:r>
      <w:r w:rsidR="00EB2782">
        <w:t xml:space="preserve"> </w:t>
      </w:r>
      <w:r>
        <w:t>and</w:t>
      </w:r>
    </w:p>
    <w:p w14:paraId="336B1FBB" w14:textId="77777777" w:rsidR="00745C03" w:rsidRDefault="006339F0" w:rsidP="00A5425D">
      <w:pPr>
        <w:pStyle w:val="Sch3Number"/>
        <w:widowControl w:val="0"/>
        <w:suppressLineNumbers/>
        <w:suppressAutoHyphens/>
      </w:pPr>
      <w:r>
        <w:t>subject to the deduction of</w:t>
      </w:r>
      <w:r w:rsidR="00745C03">
        <w:t>:</w:t>
      </w:r>
    </w:p>
    <w:p w14:paraId="2FAD295E" w14:textId="1A3645A0" w:rsidR="0045015F" w:rsidRPr="006C3F47" w:rsidRDefault="0045015F" w:rsidP="00A5425D">
      <w:pPr>
        <w:pStyle w:val="Sch4Number"/>
        <w:widowControl w:val="0"/>
        <w:suppressLineNumbers/>
        <w:suppressAutoHyphens/>
      </w:pPr>
      <w:r w:rsidRPr="006C3F47">
        <w:t>any Service Failure Deductions pursuant to</w:t>
      </w:r>
      <w:r w:rsidR="006563AB">
        <w:t xml:space="preserve"> </w:t>
      </w:r>
      <w:r w:rsidR="001B1A4D">
        <w:fldChar w:fldCharType="begin"/>
      </w:r>
      <w:r w:rsidR="001B1A4D">
        <w:instrText xml:space="preserve"> REF _Ref15140457 \n \h </w:instrText>
      </w:r>
      <w:r w:rsidR="001B1A4D">
        <w:fldChar w:fldCharType="separate"/>
      </w:r>
      <w:r w:rsidR="00F21EA9">
        <w:t>Schedule 2</w:t>
      </w:r>
      <w:r w:rsidR="001B1A4D">
        <w:fldChar w:fldCharType="end"/>
      </w:r>
      <w:r w:rsidR="001B1A4D">
        <w:t xml:space="preserve"> </w:t>
      </w:r>
      <w:r w:rsidR="001B1A4D">
        <w:fldChar w:fldCharType="begin"/>
      </w:r>
      <w:r w:rsidR="001B1A4D">
        <w:instrText xml:space="preserve"> REF _Ref11671888 \n \h </w:instrText>
      </w:r>
      <w:r w:rsidR="001B1A4D">
        <w:fldChar w:fldCharType="separate"/>
      </w:r>
      <w:r w:rsidR="00F21EA9">
        <w:t>Part 2</w:t>
      </w:r>
      <w:r w:rsidR="001B1A4D">
        <w:fldChar w:fldCharType="end"/>
      </w:r>
      <w:r w:rsidR="00327E3A" w:rsidRPr="006C3F47">
        <w:t xml:space="preserve"> </w:t>
      </w:r>
      <w:r w:rsidR="00327E3A" w:rsidRPr="006C3F47">
        <w:rPr>
          <w:i/>
          <w:iCs/>
        </w:rPr>
        <w:t xml:space="preserve">(Service Levels, </w:t>
      </w:r>
      <w:r w:rsidR="00327E3A" w:rsidRPr="003628E8">
        <w:t>Output</w:t>
      </w:r>
      <w:r w:rsidR="00327E3A" w:rsidRPr="006C3F47">
        <w:rPr>
          <w:i/>
          <w:iCs/>
        </w:rPr>
        <w:t xml:space="preserve"> Specification</w:t>
      </w:r>
      <w:r w:rsidR="002653F0" w:rsidRPr="006C3F47">
        <w:rPr>
          <w:i/>
          <w:iCs/>
        </w:rPr>
        <w:t>, Performance Bonus and Penalties)</w:t>
      </w:r>
      <w:r w:rsidR="002653F0" w:rsidRPr="006C3F47">
        <w:t>;</w:t>
      </w:r>
    </w:p>
    <w:p w14:paraId="2118CC39" w14:textId="1EB04245" w:rsidR="0045015F" w:rsidRPr="006C3F47" w:rsidRDefault="0045015F" w:rsidP="00A5425D">
      <w:pPr>
        <w:pStyle w:val="Sch4Number"/>
        <w:widowControl w:val="0"/>
        <w:suppressLineNumbers/>
        <w:suppressAutoHyphens/>
      </w:pPr>
      <w:r w:rsidRPr="006C3F47">
        <w:t xml:space="preserve">any Deficiency Sum pursuant to </w:t>
      </w:r>
      <w:r w:rsidR="001B1A4D">
        <w:fldChar w:fldCharType="begin"/>
      </w:r>
      <w:r w:rsidR="001B1A4D">
        <w:instrText xml:space="preserve"> REF _Ref15140457 \n \h </w:instrText>
      </w:r>
      <w:r w:rsidR="001B1A4D">
        <w:fldChar w:fldCharType="separate"/>
      </w:r>
      <w:r w:rsidR="00F21EA9">
        <w:t>Schedule 2</w:t>
      </w:r>
      <w:r w:rsidR="001B1A4D">
        <w:fldChar w:fldCharType="end"/>
      </w:r>
      <w:r w:rsidR="001B1A4D">
        <w:t xml:space="preserve"> </w:t>
      </w:r>
      <w:r w:rsidR="001B1A4D">
        <w:fldChar w:fldCharType="begin"/>
      </w:r>
      <w:r w:rsidR="001B1A4D">
        <w:instrText xml:space="preserve"> REF _Ref11671888 \n \h </w:instrText>
      </w:r>
      <w:r w:rsidR="001B1A4D">
        <w:fldChar w:fldCharType="separate"/>
      </w:r>
      <w:r w:rsidR="00F21EA9">
        <w:t>Part 2</w:t>
      </w:r>
      <w:r w:rsidR="001B1A4D">
        <w:fldChar w:fldCharType="end"/>
      </w:r>
      <w:r w:rsidR="002653F0" w:rsidRPr="006C3F47">
        <w:t xml:space="preserve"> </w:t>
      </w:r>
      <w:r w:rsidR="002653F0" w:rsidRPr="006C3F47">
        <w:rPr>
          <w:i/>
          <w:iCs/>
        </w:rPr>
        <w:t>(Service Levels, Output Specification, Performance Bonus and Penalties)</w:t>
      </w:r>
      <w:r w:rsidR="002653F0" w:rsidRPr="006C3F47">
        <w:t>;</w:t>
      </w:r>
      <w:r w:rsidR="00745C03">
        <w:t xml:space="preserve"> and</w:t>
      </w:r>
    </w:p>
    <w:p w14:paraId="4F5F6EB6" w14:textId="57D49ABE" w:rsidR="0045015F" w:rsidRDefault="0045015F" w:rsidP="00A5425D">
      <w:pPr>
        <w:pStyle w:val="Sch4Number"/>
        <w:widowControl w:val="0"/>
        <w:suppressLineNumbers/>
        <w:suppressAutoHyphens/>
      </w:pPr>
      <w:r w:rsidRPr="006C3F47">
        <w:t xml:space="preserve">any reasonable costs of a Required Action undertaken pursuant to </w:t>
      </w:r>
      <w:r w:rsidR="00625A67">
        <w:t xml:space="preserve">clause </w:t>
      </w:r>
      <w:r w:rsidR="00625A67">
        <w:fldChar w:fldCharType="begin"/>
      </w:r>
      <w:r w:rsidR="00625A67">
        <w:instrText xml:space="preserve"> REF _Ref15300324 \r \h </w:instrText>
      </w:r>
      <w:r w:rsidR="00625A67">
        <w:fldChar w:fldCharType="separate"/>
      </w:r>
      <w:r w:rsidR="00F21EA9">
        <w:t>29</w:t>
      </w:r>
      <w:r w:rsidR="00625A67">
        <w:fldChar w:fldCharType="end"/>
      </w:r>
      <w:r w:rsidR="00625A67">
        <w:t xml:space="preserve"> </w:t>
      </w:r>
      <w:r w:rsidRPr="006C3F47">
        <w:rPr>
          <w:i/>
          <w:iCs/>
        </w:rPr>
        <w:t>(</w:t>
      </w:r>
      <w:r w:rsidR="00625A67">
        <w:rPr>
          <w:i/>
          <w:iCs/>
        </w:rPr>
        <w:t>ESCo Step-in Process</w:t>
      </w:r>
      <w:r w:rsidRPr="006C3F47">
        <w:rPr>
          <w:i/>
          <w:iCs/>
        </w:rPr>
        <w:t>)</w:t>
      </w:r>
      <w:r w:rsidR="000B0FB9">
        <w:t>;</w:t>
      </w:r>
    </w:p>
    <w:p w14:paraId="1B272B50" w14:textId="77777777" w:rsidR="006339F0" w:rsidRDefault="006339F0" w:rsidP="00A5425D">
      <w:pPr>
        <w:pStyle w:val="Sch3Number"/>
        <w:widowControl w:val="0"/>
        <w:suppressLineNumbers/>
        <w:suppressAutoHyphens/>
      </w:pPr>
      <w:r>
        <w:t xml:space="preserve">subject to </w:t>
      </w:r>
      <w:r w:rsidR="000B0FB9" w:rsidRPr="000B0FB9">
        <w:t>the addition of VAT on relevant items, at the prevailing rate.</w:t>
      </w:r>
    </w:p>
    <w:p w14:paraId="48B564D1" w14:textId="77777777" w:rsidR="0045015F" w:rsidRPr="006339F0" w:rsidRDefault="0045015F" w:rsidP="00A5425D">
      <w:pPr>
        <w:pStyle w:val="Sch2Number"/>
        <w:widowControl w:val="0"/>
        <w:suppressLineNumbers/>
        <w:suppressAutoHyphens/>
      </w:pPr>
      <w:r w:rsidRPr="006339F0">
        <w:t xml:space="preserve">For the avoidance of doubt, </w:t>
      </w:r>
      <w:r w:rsidR="00EB2782" w:rsidRPr="006339F0">
        <w:t>except as expressly</w:t>
      </w:r>
      <w:r w:rsidRPr="006339F0">
        <w:t xml:space="preserve"> stated otherwise, all costs of performing the </w:t>
      </w:r>
      <w:r w:rsidRPr="003628E8">
        <w:t>Services</w:t>
      </w:r>
      <w:r w:rsidRPr="006339F0">
        <w:t xml:space="preserve"> as detailed in </w:t>
      </w:r>
      <w:r w:rsidR="008F7BF8" w:rsidRPr="006339F0">
        <w:t>this Agreement</w:t>
      </w:r>
      <w:r w:rsidRPr="006339F0">
        <w:t xml:space="preserve"> shall be </w:t>
      </w:r>
      <w:r w:rsidR="00E266CD" w:rsidRPr="006339F0">
        <w:t>included in</w:t>
      </w:r>
      <w:r w:rsidRPr="006339F0">
        <w:t xml:space="preserve"> the </w:t>
      </w:r>
      <w:r w:rsidR="00745C03" w:rsidRPr="006339F0">
        <w:t xml:space="preserve">Service </w:t>
      </w:r>
      <w:r w:rsidR="00E266CD" w:rsidRPr="006339F0">
        <w:t>Charges</w:t>
      </w:r>
      <w:r w:rsidRPr="006339F0">
        <w:t xml:space="preserve"> and the Contractor shall </w:t>
      </w:r>
      <w:r w:rsidR="006240E6">
        <w:t xml:space="preserve">not </w:t>
      </w:r>
      <w:r w:rsidRPr="006339F0">
        <w:t xml:space="preserve">be entitled to </w:t>
      </w:r>
      <w:r w:rsidR="006240E6">
        <w:t xml:space="preserve">any </w:t>
      </w:r>
      <w:r w:rsidRPr="006339F0">
        <w:t xml:space="preserve">additional payments for undertaking the relevant Services. </w:t>
      </w:r>
    </w:p>
    <w:p w14:paraId="71E98E13" w14:textId="77777777" w:rsidR="0045015F" w:rsidRPr="006339F0" w:rsidRDefault="0045015F" w:rsidP="00F21EA9">
      <w:pPr>
        <w:pStyle w:val="Sch1Heading"/>
      </w:pPr>
      <w:bookmarkStart w:id="420" w:name="_Ref15046164"/>
      <w:r w:rsidRPr="006339F0">
        <w:t>Payment for Repair Work</w:t>
      </w:r>
      <w:bookmarkEnd w:id="420"/>
      <w:r w:rsidRPr="006339F0">
        <w:t xml:space="preserve"> </w:t>
      </w:r>
    </w:p>
    <w:p w14:paraId="27FC5B2D" w14:textId="6C54EB75" w:rsidR="0046287D" w:rsidRDefault="0045015F" w:rsidP="00A5425D">
      <w:pPr>
        <w:pStyle w:val="Sch2Number"/>
        <w:widowControl w:val="0"/>
        <w:suppressLineNumbers/>
        <w:suppressAutoHyphens/>
      </w:pPr>
      <w:r w:rsidRPr="003628E8">
        <w:t>In</w:t>
      </w:r>
      <w:r w:rsidRPr="006C3F47">
        <w:t xml:space="preserve"> addition to the monthly </w:t>
      </w:r>
      <w:r w:rsidR="006339F0">
        <w:t xml:space="preserve">Service </w:t>
      </w:r>
      <w:r w:rsidR="00E266CD" w:rsidRPr="006C3F47">
        <w:t>Charges</w:t>
      </w:r>
      <w:r w:rsidRPr="006C3F47">
        <w:t xml:space="preserve">, subject to </w:t>
      </w:r>
      <w:r w:rsidR="00AE038D" w:rsidRPr="006C3F47">
        <w:t xml:space="preserve">clause </w:t>
      </w:r>
      <w:r w:rsidR="00AE038D" w:rsidRPr="006C3F47">
        <w:fldChar w:fldCharType="begin"/>
      </w:r>
      <w:r w:rsidR="00AE038D" w:rsidRPr="006C3F47">
        <w:instrText xml:space="preserve"> REF _Ref302128431 \r \h </w:instrText>
      </w:r>
      <w:r w:rsidR="00AE038D" w:rsidRPr="006C3F47">
        <w:fldChar w:fldCharType="separate"/>
      </w:r>
      <w:r w:rsidR="00F21EA9">
        <w:t>3.8</w:t>
      </w:r>
      <w:r w:rsidR="00AE038D" w:rsidRPr="006C3F47">
        <w:fldChar w:fldCharType="end"/>
      </w:r>
      <w:r w:rsidR="00AE038D" w:rsidRPr="006C3F47">
        <w:t xml:space="preserve"> </w:t>
      </w:r>
      <w:r w:rsidR="00AE038D" w:rsidRPr="006C3F47">
        <w:rPr>
          <w:i/>
          <w:iCs/>
        </w:rPr>
        <w:t>(Costs of repair and replacement),</w:t>
      </w:r>
      <w:r w:rsidRPr="006C3F47">
        <w:t xml:space="preserve"> the Contractor shall be entitled to </w:t>
      </w:r>
      <w:r w:rsidR="0046287D">
        <w:t xml:space="preserve">charge </w:t>
      </w:r>
      <w:r w:rsidRPr="006C3F47">
        <w:t xml:space="preserve">the </w:t>
      </w:r>
      <w:r w:rsidR="006339F0">
        <w:t xml:space="preserve">reasonable </w:t>
      </w:r>
      <w:r w:rsidRPr="006C3F47">
        <w:t>costs of any repair work</w:t>
      </w:r>
      <w:r w:rsidR="006339F0">
        <w:t xml:space="preserve"> </w:t>
      </w:r>
      <w:r w:rsidR="0046287D">
        <w:t xml:space="preserve">that it has undertaken </w:t>
      </w:r>
      <w:r w:rsidR="006339F0">
        <w:t xml:space="preserve">on the </w:t>
      </w:r>
      <w:r w:rsidR="00B53C9C">
        <w:t>Energy System</w:t>
      </w:r>
      <w:r w:rsidR="0046287D">
        <w:t xml:space="preserve"> in the relevant Payment Period, as follows</w:t>
      </w:r>
    </w:p>
    <w:p w14:paraId="174292F5" w14:textId="0E1D103C" w:rsidR="0046287D" w:rsidRDefault="0046287D" w:rsidP="00A5425D">
      <w:pPr>
        <w:pStyle w:val="Sch3Number"/>
        <w:widowControl w:val="0"/>
        <w:suppressLineNumbers/>
        <w:suppressAutoHyphens/>
      </w:pPr>
      <w:r>
        <w:t>the</w:t>
      </w:r>
      <w:r w:rsidR="006339F0">
        <w:t xml:space="preserve"> </w:t>
      </w:r>
      <w:r w:rsidR="000F33AE" w:rsidRPr="003628E8">
        <w:t>fee</w:t>
      </w:r>
      <w:r>
        <w:t xml:space="preserve"> that the Contractor is entitled to charge shall be </w:t>
      </w:r>
      <w:r w:rsidRPr="006C3F47">
        <w:t>calculate</w:t>
      </w:r>
      <w:r>
        <w:t>d</w:t>
      </w:r>
      <w:r w:rsidRPr="006C3F47">
        <w:t xml:space="preserve"> in accordance with Annex 1 of this </w:t>
      </w:r>
      <w:r w:rsidRPr="006C3F47">
        <w:fldChar w:fldCharType="begin"/>
      </w:r>
      <w:r w:rsidRPr="006C3F47">
        <w:instrText xml:space="preserve"> REF _Ref11668466 \r \h </w:instrText>
      </w:r>
      <w:r w:rsidRPr="006C3F47">
        <w:fldChar w:fldCharType="separate"/>
      </w:r>
      <w:r w:rsidR="00F21EA9">
        <w:t>Schedule 3</w:t>
      </w:r>
      <w:r w:rsidRPr="006C3F47">
        <w:fldChar w:fldCharType="end"/>
      </w:r>
      <w:r w:rsidRPr="006C3F47">
        <w:t xml:space="preserve"> </w:t>
      </w:r>
      <w:r w:rsidRPr="0046287D">
        <w:rPr>
          <w:i/>
          <w:iCs/>
        </w:rPr>
        <w:t>(Charges)</w:t>
      </w:r>
      <w:r>
        <w:t>;</w:t>
      </w:r>
    </w:p>
    <w:p w14:paraId="700C9106" w14:textId="77777777" w:rsidR="000F33AE" w:rsidRDefault="0046287D" w:rsidP="00A5425D">
      <w:pPr>
        <w:pStyle w:val="Sch3Number"/>
        <w:widowControl w:val="0"/>
        <w:suppressLineNumbers/>
        <w:suppressAutoHyphens/>
      </w:pPr>
      <w:r w:rsidRPr="003628E8">
        <w:t>only</w:t>
      </w:r>
      <w:r>
        <w:t xml:space="preserve"> the </w:t>
      </w:r>
      <w:r w:rsidR="000F33AE">
        <w:t>fee</w:t>
      </w:r>
      <w:r>
        <w:t xml:space="preserve"> so calculated that </w:t>
      </w:r>
      <w:r w:rsidR="000F33AE">
        <w:t>in excess of</w:t>
      </w:r>
      <w:r w:rsidR="0045015F" w:rsidRPr="006C3F47">
        <w:t xml:space="preserve"> </w:t>
      </w:r>
      <w:r w:rsidR="00615141">
        <w:t xml:space="preserve">[INSERT] </w:t>
      </w:r>
      <w:r w:rsidR="0045015F" w:rsidRPr="006C3F47">
        <w:t xml:space="preserve">excluding VAT per each Repair Work </w:t>
      </w:r>
      <w:r w:rsidR="0045015F" w:rsidRPr="006C3F47">
        <w:lastRenderedPageBreak/>
        <w:t>(the “</w:t>
      </w:r>
      <w:r w:rsidR="0045015F" w:rsidRPr="00674B14">
        <w:rPr>
          <w:b/>
          <w:bCs/>
        </w:rPr>
        <w:t>Contractor’s Financial Liability</w:t>
      </w:r>
      <w:r w:rsidR="0045015F" w:rsidRPr="006C3F47">
        <w:t>”)</w:t>
      </w:r>
      <w:r>
        <w:t xml:space="preserve"> may be charged to ESCo in the Request for Payment (and, for the avoidance of doubt, all such costs up to the Contractor’s Financial Liability shall be borne by the Contractor)</w:t>
      </w:r>
      <w:r w:rsidR="000F33AE">
        <w:t>,</w:t>
      </w:r>
    </w:p>
    <w:p w14:paraId="2D249315" w14:textId="77777777" w:rsidR="0045015F" w:rsidRPr="00044EB3" w:rsidRDefault="000F33AE" w:rsidP="00A5425D">
      <w:pPr>
        <w:pStyle w:val="BodyText3"/>
        <w:widowControl w:val="0"/>
        <w:suppressLineNumbers/>
        <w:suppressAutoHyphens/>
      </w:pPr>
      <w:r w:rsidRPr="00044EB3">
        <w:t>(such sums that the Contractor is entitled to charge being a “</w:t>
      </w:r>
      <w:r w:rsidRPr="00A5425D">
        <w:rPr>
          <w:b/>
          <w:bCs/>
        </w:rPr>
        <w:t>Repair Works Fee</w:t>
      </w:r>
      <w:r w:rsidRPr="00044EB3">
        <w:t>”).</w:t>
      </w:r>
    </w:p>
    <w:p w14:paraId="6F2B68DD" w14:textId="77777777" w:rsidR="0045015F" w:rsidRPr="006C3F47" w:rsidRDefault="000F33AE" w:rsidP="00A5425D">
      <w:pPr>
        <w:pStyle w:val="Sch2Number"/>
        <w:widowControl w:val="0"/>
        <w:suppressLineNumbers/>
        <w:suppressAutoHyphens/>
      </w:pPr>
      <w:r>
        <w:t>D</w:t>
      </w:r>
      <w:r w:rsidR="0045015F" w:rsidRPr="006C3F47">
        <w:t xml:space="preserve">etails of each Repair Work </w:t>
      </w:r>
      <w:r w:rsidR="0046287D">
        <w:t>(</w:t>
      </w:r>
      <w:r w:rsidR="0045015F" w:rsidRPr="006C3F47">
        <w:t>including a detailed breakdown of costs and copies of invoices from subcontractors or suppliers the Contractor has used to undertake such Repair Work</w:t>
      </w:r>
      <w:r w:rsidR="0046287D">
        <w:t>) must</w:t>
      </w:r>
      <w:r w:rsidR="0046287D" w:rsidRPr="006C3F47">
        <w:t xml:space="preserve"> be </w:t>
      </w:r>
      <w:r w:rsidR="0046287D" w:rsidRPr="003628E8">
        <w:t>included</w:t>
      </w:r>
      <w:r w:rsidR="0046287D">
        <w:t xml:space="preserve"> in such </w:t>
      </w:r>
      <w:r w:rsidR="0046287D" w:rsidRPr="006C3F47">
        <w:t>Request for Payment</w:t>
      </w:r>
      <w:r>
        <w:t>.</w:t>
      </w:r>
    </w:p>
    <w:p w14:paraId="6F62D720" w14:textId="77777777" w:rsidR="0045015F" w:rsidRDefault="000F33AE" w:rsidP="00A5425D">
      <w:pPr>
        <w:pStyle w:val="Sch2Number"/>
        <w:widowControl w:val="0"/>
        <w:suppressLineNumbers/>
        <w:suppressAutoHyphens/>
      </w:pPr>
      <w:r>
        <w:t>I</w:t>
      </w:r>
      <w:r w:rsidR="0046287D">
        <w:t xml:space="preserve">f </w:t>
      </w:r>
      <w:r w:rsidR="0045015F" w:rsidRPr="003628E8">
        <w:t>the</w:t>
      </w:r>
      <w:r w:rsidR="0045015F" w:rsidRPr="006C3F47">
        <w:t xml:space="preserve"> Contractor reasonably believes</w:t>
      </w:r>
      <w:r w:rsidR="0046287D">
        <w:t>,</w:t>
      </w:r>
      <w:r w:rsidR="0045015F" w:rsidRPr="006C3F47">
        <w:t xml:space="preserve"> before commencing the Repair Work</w:t>
      </w:r>
      <w:r w:rsidR="0046287D">
        <w:t>,</w:t>
      </w:r>
      <w:r w:rsidR="0045015F" w:rsidRPr="006C3F47">
        <w:t xml:space="preserve"> that the cost of the Repair Work may exceed the Contractor</w:t>
      </w:r>
      <w:r w:rsidR="006240E6">
        <w:t>’</w:t>
      </w:r>
      <w:r w:rsidR="0045015F" w:rsidRPr="006C3F47">
        <w:t>s Financial Liability</w:t>
      </w:r>
      <w:r w:rsidR="0046287D">
        <w:t>,</w:t>
      </w:r>
      <w:r w:rsidR="0045015F" w:rsidRPr="006C3F47">
        <w:t xml:space="preserve"> </w:t>
      </w:r>
      <w:r w:rsidR="0046287D">
        <w:t xml:space="preserve">the Contractor must </w:t>
      </w:r>
      <w:r>
        <w:t xml:space="preserve">notify [and obtain the approval of] ESCo’s Representative before commencing such Repair Work </w:t>
      </w:r>
      <w:r w:rsidR="0045015F" w:rsidRPr="006C3F47">
        <w:t>and</w:t>
      </w:r>
      <w:r>
        <w:t>,</w:t>
      </w:r>
      <w:r w:rsidR="0045015F" w:rsidRPr="006C3F47">
        <w:t xml:space="preserve"> where practica</w:t>
      </w:r>
      <w:r>
        <w:t>ble,</w:t>
      </w:r>
      <w:r w:rsidR="0045015F" w:rsidRPr="006C3F47">
        <w:t xml:space="preserve"> the Contractor shall obtain three quotes for such Repair Works.</w:t>
      </w:r>
    </w:p>
    <w:p w14:paraId="3DE3D5BE" w14:textId="77777777" w:rsidR="000F33AE" w:rsidRDefault="000F33AE" w:rsidP="00A5425D">
      <w:pPr>
        <w:pStyle w:val="Sch2Number"/>
        <w:widowControl w:val="0"/>
        <w:suppressLineNumbers/>
        <w:suppressAutoHyphens/>
      </w:pPr>
      <w:r>
        <w:t>The Contractor shall not be entitled to charge any Repair Works Fee</w:t>
      </w:r>
      <w:r w:rsidR="006C148E">
        <w:t xml:space="preserve"> if </w:t>
      </w:r>
      <w:r>
        <w:t>the need for the Repair Works arises due to:</w:t>
      </w:r>
    </w:p>
    <w:p w14:paraId="688BC23F" w14:textId="77777777" w:rsidR="000F33AE" w:rsidRDefault="000F33AE" w:rsidP="00A5425D">
      <w:pPr>
        <w:pStyle w:val="Sch3Number"/>
        <w:widowControl w:val="0"/>
        <w:suppressLineNumbers/>
        <w:suppressAutoHyphens/>
      </w:pPr>
      <w:r>
        <w:t xml:space="preserve">any </w:t>
      </w:r>
      <w:r w:rsidRPr="003628E8">
        <w:t>Contractor</w:t>
      </w:r>
      <w:r>
        <w:t xml:space="preserve"> Default or any act or omission on the part of any Contractor’s Personnel;</w:t>
      </w:r>
    </w:p>
    <w:p w14:paraId="54A7DE20" w14:textId="77777777" w:rsidR="000F33AE" w:rsidRDefault="005C45D0" w:rsidP="00A5425D">
      <w:pPr>
        <w:pStyle w:val="Sch3Number"/>
        <w:widowControl w:val="0"/>
        <w:suppressLineNumbers/>
        <w:suppressAutoHyphens/>
      </w:pPr>
      <w:r>
        <w:t>[</w:t>
      </w:r>
      <w:r w:rsidR="000F33AE">
        <w:t xml:space="preserve">any </w:t>
      </w:r>
      <w:r w:rsidR="006C148E">
        <w:t xml:space="preserve">Defect in the </w:t>
      </w:r>
      <w:r w:rsidR="00B53C9C">
        <w:t>Energy System</w:t>
      </w:r>
      <w:r w:rsidR="000F33AE">
        <w:t xml:space="preserve"> </w:t>
      </w:r>
      <w:r w:rsidR="006C148E">
        <w:t xml:space="preserve">under the </w:t>
      </w:r>
      <w:r>
        <w:t>Design &amp; Build Contract</w:t>
      </w:r>
      <w:r w:rsidR="006C148E">
        <w:t xml:space="preserve"> during the Defects Liability Period</w:t>
      </w:r>
      <w:r>
        <w:t>]</w:t>
      </w:r>
      <w:r w:rsidR="006C148E">
        <w:rPr>
          <w:rStyle w:val="FootnoteReference"/>
        </w:rPr>
        <w:footnoteReference w:id="39"/>
      </w:r>
    </w:p>
    <w:p w14:paraId="47015967" w14:textId="77777777" w:rsidR="000F33AE" w:rsidRPr="006C3F47" w:rsidRDefault="006C148E" w:rsidP="00A5425D">
      <w:pPr>
        <w:pStyle w:val="Sch2Number"/>
        <w:widowControl w:val="0"/>
        <w:suppressLineNumbers/>
        <w:suppressAutoHyphens/>
      </w:pPr>
      <w:r>
        <w:t xml:space="preserve">[If the need for any Repair Work arises due to any Defect in the Energy System then to the extent that </w:t>
      </w:r>
      <w:r w:rsidR="000F33AE">
        <w:t xml:space="preserve">any </w:t>
      </w:r>
      <w:r>
        <w:t xml:space="preserve">sum is recovered from any Works Contractor in respect of such Defects </w:t>
      </w:r>
      <w:r w:rsidR="00A4252C">
        <w:t xml:space="preserve">the amount of any charge that the Contractor can make against ESCo shall be reduced by the sum recovered from the Works Contractors </w:t>
      </w:r>
      <w:r>
        <w:t xml:space="preserve">(and, to the extent that any Repair Works Fee </w:t>
      </w:r>
      <w:r w:rsidR="00A4252C">
        <w:t>has been</w:t>
      </w:r>
      <w:r>
        <w:t xml:space="preserve"> charged to ESCo but subsequently recovered from any Works Contractor, </w:t>
      </w:r>
      <w:r w:rsidR="00A4252C">
        <w:t>the Contractor shall issue a corresponding credit in the next Request for Payment).]</w:t>
      </w:r>
    </w:p>
    <w:p w14:paraId="19CF8DDA" w14:textId="77777777" w:rsidR="0045015F" w:rsidRPr="006C3F47" w:rsidRDefault="0045015F" w:rsidP="00A5425D">
      <w:pPr>
        <w:widowControl w:val="0"/>
        <w:suppressLineNumbers/>
        <w:suppressAutoHyphens/>
        <w:spacing w:after="0"/>
        <w:jc w:val="left"/>
        <w:rPr>
          <w:szCs w:val="22"/>
        </w:rPr>
      </w:pPr>
      <w:r w:rsidRPr="006C3F47">
        <w:rPr>
          <w:szCs w:val="22"/>
        </w:rPr>
        <w:br w:type="page"/>
      </w:r>
    </w:p>
    <w:p w14:paraId="68AFF2A3" w14:textId="77777777" w:rsidR="0045015F" w:rsidRPr="00AA6F58" w:rsidRDefault="0045015F" w:rsidP="0077146E">
      <w:pPr>
        <w:pStyle w:val="Heading8"/>
      </w:pPr>
      <w:bookmarkStart w:id="421" w:name="_Toc115584980"/>
      <w:r w:rsidRPr="00AA6F58">
        <w:lastRenderedPageBreak/>
        <w:t>Annex 1 – Pricing Schedule</w:t>
      </w:r>
      <w:bookmarkEnd w:id="421"/>
    </w:p>
    <w:p w14:paraId="40FC467C" w14:textId="77777777" w:rsidR="0045015F" w:rsidRPr="006C3F47" w:rsidRDefault="0045015F" w:rsidP="00A5425D">
      <w:pPr>
        <w:pStyle w:val="Part0"/>
        <w:keepNext w:val="0"/>
        <w:widowControl w:val="0"/>
        <w:numPr>
          <w:ilvl w:val="0"/>
          <w:numId w:val="0"/>
        </w:numPr>
        <w:suppressLineNumbers/>
        <w:suppressAutoHyphens/>
        <w:jc w:val="both"/>
      </w:pPr>
    </w:p>
    <w:p w14:paraId="2928D2C6" w14:textId="77777777" w:rsidR="00327E3A" w:rsidRDefault="00327E3A" w:rsidP="00A5425D">
      <w:pPr>
        <w:widowControl w:val="0"/>
        <w:suppressLineNumbers/>
        <w:suppressAutoHyphens/>
        <w:rPr>
          <w:i/>
          <w:iCs/>
        </w:rPr>
      </w:pPr>
      <w:r w:rsidRPr="006C3F47">
        <w:rPr>
          <w:i/>
          <w:iCs/>
        </w:rPr>
        <w:t xml:space="preserve">[Note: insert details of </w:t>
      </w:r>
      <w:r w:rsidR="00745C03">
        <w:rPr>
          <w:i/>
          <w:iCs/>
        </w:rPr>
        <w:t xml:space="preserve">Service </w:t>
      </w:r>
      <w:r w:rsidRPr="006C3F47">
        <w:rPr>
          <w:i/>
          <w:iCs/>
        </w:rPr>
        <w:t xml:space="preserve">Charges, including periodicity of </w:t>
      </w:r>
      <w:r w:rsidR="00745C03">
        <w:rPr>
          <w:i/>
          <w:iCs/>
        </w:rPr>
        <w:t xml:space="preserve">Service </w:t>
      </w:r>
      <w:r w:rsidRPr="006C3F47">
        <w:rPr>
          <w:i/>
          <w:iCs/>
        </w:rPr>
        <w:t xml:space="preserve">Charges (drafting assumes monthly and annual </w:t>
      </w:r>
      <w:r w:rsidR="00745C03">
        <w:rPr>
          <w:i/>
          <w:iCs/>
        </w:rPr>
        <w:t xml:space="preserve">Service </w:t>
      </w:r>
      <w:r w:rsidRPr="006C3F47">
        <w:rPr>
          <w:i/>
          <w:iCs/>
        </w:rPr>
        <w:t>Charges)]</w:t>
      </w:r>
    </w:p>
    <w:p w14:paraId="1E2AB399" w14:textId="77777777" w:rsidR="00121C80" w:rsidRDefault="00121C80" w:rsidP="00A5425D">
      <w:pPr>
        <w:pStyle w:val="BodyText"/>
        <w:widowControl w:val="0"/>
        <w:suppressLineNumbers/>
        <w:suppressAutoHyphens/>
      </w:pPr>
    </w:p>
    <w:p w14:paraId="6738BADD" w14:textId="77777777" w:rsidR="00121C80" w:rsidRPr="006C3F47" w:rsidRDefault="00121C80" w:rsidP="0077146E">
      <w:pPr>
        <w:pStyle w:val="Heading8"/>
      </w:pPr>
      <w:bookmarkStart w:id="422" w:name="_Toc115584981"/>
      <w:r w:rsidRPr="006C3F47">
        <w:t xml:space="preserve">Annex </w:t>
      </w:r>
      <w:r>
        <w:t>2</w:t>
      </w:r>
      <w:r w:rsidRPr="006C3F47">
        <w:t xml:space="preserve"> –</w:t>
      </w:r>
      <w:r>
        <w:t xml:space="preserve"> </w:t>
      </w:r>
      <w:r w:rsidRPr="006C3F47">
        <w:t>Schedule</w:t>
      </w:r>
      <w:r>
        <w:t xml:space="preserve"> of Rates</w:t>
      </w:r>
      <w:bookmarkEnd w:id="422"/>
    </w:p>
    <w:p w14:paraId="066598AA" w14:textId="77777777" w:rsidR="00121C80" w:rsidRPr="00121C80" w:rsidRDefault="00121C80" w:rsidP="00A5425D">
      <w:pPr>
        <w:pStyle w:val="BodyText"/>
        <w:widowControl w:val="0"/>
        <w:suppressLineNumbers/>
        <w:suppressAutoHyphens/>
      </w:pPr>
    </w:p>
    <w:p w14:paraId="029E6636" w14:textId="77777777" w:rsidR="0045015F" w:rsidRDefault="0045015F" w:rsidP="0077146E">
      <w:pPr>
        <w:pStyle w:val="Schedule0"/>
      </w:pPr>
      <w:r w:rsidRPr="006C3F47">
        <w:lastRenderedPageBreak/>
        <w:t xml:space="preserve"> </w:t>
      </w:r>
      <w:bookmarkStart w:id="423" w:name="_Toc115584982"/>
      <w:r w:rsidRPr="006C3F47">
        <w:t>– Monitoring and Reporting</w:t>
      </w:r>
      <w:bookmarkEnd w:id="423"/>
    </w:p>
    <w:p w14:paraId="11C3DECA" w14:textId="77777777" w:rsidR="00781ED4" w:rsidRPr="00781ED4" w:rsidRDefault="00781ED4" w:rsidP="00A5425D">
      <w:pPr>
        <w:widowControl w:val="0"/>
        <w:suppressLineNumbers/>
        <w:suppressAutoHyphens/>
      </w:pPr>
    </w:p>
    <w:p w14:paraId="2246B591" w14:textId="77777777" w:rsidR="0045015F" w:rsidRPr="00E91693" w:rsidRDefault="0045015F" w:rsidP="00F21EA9">
      <w:pPr>
        <w:pStyle w:val="Sch1Heading"/>
      </w:pPr>
      <w:r w:rsidRPr="00E91693">
        <w:t xml:space="preserve">General </w:t>
      </w:r>
      <w:r w:rsidRPr="00F21EA9">
        <w:t>obligation</w:t>
      </w:r>
      <w:r w:rsidRPr="00E91693">
        <w:t xml:space="preserve"> to provide information </w:t>
      </w:r>
    </w:p>
    <w:p w14:paraId="0DB03F6A" w14:textId="77777777" w:rsidR="0045015F" w:rsidRPr="00E91693" w:rsidRDefault="0045015F" w:rsidP="00A5425D">
      <w:pPr>
        <w:pStyle w:val="Sch2Number"/>
        <w:widowControl w:val="0"/>
        <w:suppressLineNumbers/>
        <w:suppressAutoHyphens/>
      </w:pPr>
      <w:r w:rsidRPr="006C3F47">
        <w:t xml:space="preserve">The Contractor </w:t>
      </w:r>
      <w:r w:rsidR="00E91693">
        <w:t>shall</w:t>
      </w:r>
      <w:r w:rsidRPr="006C3F47">
        <w:t xml:space="preserve">, as soon as reasonably practicable, provide </w:t>
      </w:r>
      <w:r w:rsidR="009550CE" w:rsidRPr="006C3F47">
        <w:t>ESCo</w:t>
      </w:r>
      <w:r w:rsidRPr="006C3F47">
        <w:t>’s Representative with:</w:t>
      </w:r>
    </w:p>
    <w:p w14:paraId="3D7D80C7" w14:textId="77777777" w:rsidR="0045015F" w:rsidRPr="00E91693" w:rsidRDefault="0045015F" w:rsidP="00A5425D">
      <w:pPr>
        <w:pStyle w:val="Sch3Number"/>
        <w:widowControl w:val="0"/>
        <w:suppressLineNumbers/>
        <w:suppressAutoHyphens/>
      </w:pPr>
      <w:r w:rsidRPr="006C3F47">
        <w:t xml:space="preserve">any </w:t>
      </w:r>
      <w:r w:rsidRPr="00781ED4">
        <w:t>information</w:t>
      </w:r>
      <w:r w:rsidRPr="006C3F47">
        <w:t xml:space="preserve"> relating to the carrying out of the Services which </w:t>
      </w:r>
      <w:r w:rsidR="009550CE" w:rsidRPr="006C3F47">
        <w:t>ESCo</w:t>
      </w:r>
      <w:r w:rsidRPr="006C3F47">
        <w:t xml:space="preserve">’s Representative may reasonably request; and </w:t>
      </w:r>
    </w:p>
    <w:p w14:paraId="12C21FC6" w14:textId="77777777" w:rsidR="00E91693" w:rsidRDefault="0045015F" w:rsidP="00A5425D">
      <w:pPr>
        <w:pStyle w:val="Sch3Number"/>
        <w:widowControl w:val="0"/>
        <w:suppressLineNumbers/>
        <w:suppressAutoHyphens/>
      </w:pPr>
      <w:r w:rsidRPr="006C3F47">
        <w:t xml:space="preserve">any information which </w:t>
      </w:r>
      <w:r w:rsidR="009550CE" w:rsidRPr="006C3F47">
        <w:t>ESCo</w:t>
      </w:r>
      <w:r w:rsidRPr="006C3F47">
        <w:t xml:space="preserve">’s Representative may require in order to </w:t>
      </w:r>
      <w:r w:rsidR="00E91693">
        <w:t xml:space="preserve">discharge any </w:t>
      </w:r>
      <w:r w:rsidR="00E91693" w:rsidRPr="00781ED4">
        <w:t>obligations</w:t>
      </w:r>
      <w:r w:rsidR="00E91693">
        <w:t xml:space="preserve"> to which it is subject under Applicable Laws.</w:t>
      </w:r>
    </w:p>
    <w:p w14:paraId="3C499B5D" w14:textId="77777777" w:rsidR="0045015F" w:rsidRPr="00E91693" w:rsidRDefault="0045015F" w:rsidP="00F21EA9">
      <w:pPr>
        <w:pStyle w:val="Sch1Heading"/>
      </w:pPr>
      <w:bookmarkStart w:id="424" w:name="_Toc451618230"/>
      <w:bookmarkStart w:id="425" w:name="_Toc454625557"/>
      <w:bookmarkStart w:id="426" w:name="_Toc454629738"/>
      <w:bookmarkStart w:id="427" w:name="_Toc454630878"/>
      <w:bookmarkStart w:id="428" w:name="_Toc460901117"/>
      <w:bookmarkStart w:id="429" w:name="_Toc460901411"/>
      <w:bookmarkStart w:id="430" w:name="_Toc460901633"/>
      <w:bookmarkStart w:id="431" w:name="_Toc461280924"/>
      <w:bookmarkStart w:id="432" w:name="_Toc461422971"/>
      <w:bookmarkStart w:id="433" w:name="_Toc464557572"/>
      <w:bookmarkStart w:id="434" w:name="_Toc466109980"/>
      <w:bookmarkStart w:id="435" w:name="_Toc468867116"/>
      <w:bookmarkStart w:id="436" w:name="_Toc494697613"/>
      <w:bookmarkStart w:id="437" w:name="_Toc501273159"/>
      <w:bookmarkStart w:id="438" w:name="_Toc501771156"/>
      <w:bookmarkStart w:id="439" w:name="_Toc501771254"/>
      <w:bookmarkStart w:id="440" w:name="_Toc501777145"/>
      <w:r w:rsidRPr="00E91693">
        <w:t>Electronic Records</w:t>
      </w:r>
    </w:p>
    <w:p w14:paraId="6EDA0D9B" w14:textId="77777777" w:rsidR="0045015F" w:rsidRPr="00E91693" w:rsidRDefault="0045015F" w:rsidP="00A5425D">
      <w:pPr>
        <w:pStyle w:val="Sch2Number"/>
        <w:widowControl w:val="0"/>
        <w:suppressLineNumbers/>
        <w:suppressAutoHyphens/>
      </w:pPr>
      <w:r w:rsidRPr="006C3F47">
        <w:t>The Contractor shall keep and maintain electronic records relating to:</w:t>
      </w:r>
    </w:p>
    <w:p w14:paraId="3E48F6CF" w14:textId="77777777" w:rsidR="0045015F" w:rsidRPr="006C3F47" w:rsidRDefault="0045015F" w:rsidP="00A5425D">
      <w:pPr>
        <w:pStyle w:val="Sch3Number"/>
        <w:widowControl w:val="0"/>
        <w:suppressLineNumbers/>
        <w:suppressAutoHyphens/>
      </w:pPr>
      <w:r w:rsidRPr="006C3F47">
        <w:t xml:space="preserve">each </w:t>
      </w:r>
      <w:r w:rsidRPr="00781ED4">
        <w:t>reported</w:t>
      </w:r>
      <w:r w:rsidRPr="006C3F47">
        <w:t xml:space="preserve"> failure</w:t>
      </w:r>
      <w:r w:rsidR="00E91693">
        <w:t>;</w:t>
      </w:r>
    </w:p>
    <w:p w14:paraId="103134A6" w14:textId="77777777" w:rsidR="0045015F" w:rsidRPr="006C3F47" w:rsidRDefault="0045015F" w:rsidP="00A5425D">
      <w:pPr>
        <w:pStyle w:val="Sch3Number"/>
        <w:widowControl w:val="0"/>
        <w:suppressLineNumbers/>
        <w:suppressAutoHyphens/>
        <w:rPr>
          <w:szCs w:val="22"/>
        </w:rPr>
      </w:pPr>
      <w:r w:rsidRPr="006C3F47">
        <w:rPr>
          <w:szCs w:val="22"/>
        </w:rPr>
        <w:t xml:space="preserve">the </w:t>
      </w:r>
      <w:r w:rsidRPr="00781ED4">
        <w:t>response</w:t>
      </w:r>
      <w:r w:rsidRPr="006C3F47">
        <w:rPr>
          <w:szCs w:val="22"/>
        </w:rPr>
        <w:t xml:space="preserve"> time to each reported failure</w:t>
      </w:r>
      <w:r w:rsidR="00E91693">
        <w:rPr>
          <w:szCs w:val="22"/>
        </w:rPr>
        <w:t>;</w:t>
      </w:r>
      <w:r w:rsidR="006C5F57">
        <w:rPr>
          <w:szCs w:val="22"/>
        </w:rPr>
        <w:t xml:space="preserve"> and</w:t>
      </w:r>
    </w:p>
    <w:p w14:paraId="4ABD88CA" w14:textId="77777777" w:rsidR="0045015F" w:rsidRPr="006C3F47" w:rsidRDefault="0045015F" w:rsidP="00A5425D">
      <w:pPr>
        <w:pStyle w:val="Sch3Number"/>
        <w:widowControl w:val="0"/>
        <w:suppressLineNumbers/>
        <w:suppressAutoHyphens/>
        <w:rPr>
          <w:szCs w:val="22"/>
        </w:rPr>
      </w:pPr>
      <w:r w:rsidRPr="006C3F47">
        <w:rPr>
          <w:szCs w:val="22"/>
        </w:rPr>
        <w:t>the repair time for each reported failure</w:t>
      </w:r>
      <w:r w:rsidR="00E91693">
        <w:rPr>
          <w:szCs w:val="22"/>
        </w:rPr>
        <w:t>,</w:t>
      </w:r>
    </w:p>
    <w:p w14:paraId="643587F8" w14:textId="77777777" w:rsidR="0045015F" w:rsidRPr="006C3F47" w:rsidRDefault="0045015F" w:rsidP="00A5425D">
      <w:pPr>
        <w:pStyle w:val="Sch2Number"/>
        <w:widowControl w:val="0"/>
        <w:suppressLineNumbers/>
        <w:suppressAutoHyphens/>
      </w:pPr>
      <w:r w:rsidRPr="006C3F47">
        <w:t xml:space="preserve">Instances of planned downtime or scheduled maintenance of plant must be logged electronically. </w:t>
      </w:r>
    </w:p>
    <w:p w14:paraId="74AE2615" w14:textId="77777777" w:rsidR="00F23037" w:rsidRDefault="0045015F" w:rsidP="00F21EA9">
      <w:pPr>
        <w:pStyle w:val="Sch1Heading"/>
      </w:pPr>
      <w:r w:rsidRPr="00E91693">
        <w:t>Monthly Report</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E91693">
        <w:t>ing</w:t>
      </w:r>
    </w:p>
    <w:p w14:paraId="57F7F089" w14:textId="77777777" w:rsidR="00E91693" w:rsidRPr="00E91693" w:rsidRDefault="00E91693" w:rsidP="00A5425D">
      <w:pPr>
        <w:pStyle w:val="Sch2Number"/>
        <w:widowControl w:val="0"/>
        <w:suppressLineNumbers/>
        <w:suppressAutoHyphens/>
      </w:pPr>
      <w:r>
        <w:t>[INSERT]</w:t>
      </w:r>
    </w:p>
    <w:p w14:paraId="5DD389D1" w14:textId="77777777" w:rsidR="0045015F" w:rsidRPr="00E91693" w:rsidRDefault="0045015F" w:rsidP="00F21EA9">
      <w:pPr>
        <w:pStyle w:val="Sch1Heading"/>
      </w:pPr>
      <w:r w:rsidRPr="00E91693">
        <w:t xml:space="preserve">Quarterly and Annual Reporting </w:t>
      </w:r>
    </w:p>
    <w:p w14:paraId="175AECCC" w14:textId="77777777" w:rsidR="00E91693" w:rsidRDefault="00E91693" w:rsidP="00A5425D">
      <w:pPr>
        <w:pStyle w:val="Sch2Number"/>
        <w:widowControl w:val="0"/>
        <w:suppressLineNumbers/>
        <w:suppressAutoHyphens/>
      </w:pPr>
      <w:r>
        <w:t>[INSERT]</w:t>
      </w:r>
    </w:p>
    <w:p w14:paraId="163B07BB" w14:textId="77777777" w:rsidR="0045015F" w:rsidRPr="006C3F47" w:rsidRDefault="0045015F" w:rsidP="0077146E">
      <w:pPr>
        <w:pStyle w:val="Schedule0"/>
      </w:pPr>
      <w:r w:rsidRPr="006C3F47">
        <w:lastRenderedPageBreak/>
        <w:t xml:space="preserve">  </w:t>
      </w:r>
      <w:bookmarkStart w:id="441" w:name="_Ref11606232"/>
      <w:bookmarkStart w:id="442" w:name="_Ref11606513"/>
      <w:bookmarkStart w:id="443" w:name="_Toc115584983"/>
      <w:r w:rsidRPr="006C3F47">
        <w:t xml:space="preserve">– </w:t>
      </w:r>
      <w:bookmarkEnd w:id="441"/>
      <w:r w:rsidR="0055523F" w:rsidRPr="0077146E">
        <w:t>Benchmarking</w:t>
      </w:r>
      <w:bookmarkEnd w:id="442"/>
      <w:bookmarkEnd w:id="443"/>
    </w:p>
    <w:p w14:paraId="71A45E8E" w14:textId="77777777" w:rsidR="0055523F" w:rsidRPr="006C3F47" w:rsidRDefault="0055523F" w:rsidP="00F21EA9">
      <w:pPr>
        <w:pStyle w:val="Sch1Heading"/>
      </w:pPr>
      <w:bookmarkStart w:id="444" w:name="a289483"/>
      <w:r w:rsidRPr="00F21EA9">
        <w:t>Interpretation</w:t>
      </w:r>
      <w:bookmarkEnd w:id="444"/>
    </w:p>
    <w:p w14:paraId="49CC74AE" w14:textId="77777777" w:rsidR="0055523F" w:rsidRPr="006C3F47" w:rsidRDefault="0055523F" w:rsidP="00A5425D">
      <w:pPr>
        <w:pStyle w:val="Sch2Number"/>
        <w:widowControl w:val="0"/>
        <w:suppressLineNumbers/>
        <w:suppressAutoHyphens/>
      </w:pPr>
      <w:bookmarkStart w:id="445" w:name="a248777"/>
      <w:r w:rsidRPr="006C3F47">
        <w:t xml:space="preserve">The </w:t>
      </w:r>
      <w:r w:rsidRPr="00781ED4">
        <w:t>definitions</w:t>
      </w:r>
      <w:r w:rsidRPr="006C3F47">
        <w:t xml:space="preserve"> and rules of interpretation in this paragraph apply in this Schedule.</w:t>
      </w:r>
      <w:bookmarkEnd w:id="445"/>
    </w:p>
    <w:p w14:paraId="43A5243B" w14:textId="77777777" w:rsidR="0055523F" w:rsidRPr="006C3F47" w:rsidRDefault="0055523F" w:rsidP="00A5425D">
      <w:pPr>
        <w:pStyle w:val="Definition"/>
        <w:widowControl w:val="0"/>
        <w:suppressLineNumbers/>
        <w:suppressAutoHyphens/>
      </w:pPr>
      <w:r w:rsidRPr="006C3F47">
        <w:rPr>
          <w:b/>
        </w:rPr>
        <w:t>Average Price</w:t>
      </w:r>
      <w:r w:rsidRPr="006C3F47">
        <w:t>: in relation to the Equivalent Services provided by a Comparison Sample, the mean price of the relevant services over the previous 12-month period.</w:t>
      </w:r>
    </w:p>
    <w:p w14:paraId="316BD04A" w14:textId="046A790B" w:rsidR="0055523F" w:rsidRPr="006C3F47" w:rsidRDefault="0055523F" w:rsidP="00A5425D">
      <w:pPr>
        <w:pStyle w:val="Definition"/>
        <w:widowControl w:val="0"/>
        <w:suppressLineNumbers/>
        <w:suppressAutoHyphens/>
      </w:pPr>
      <w:r w:rsidRPr="006C3F47">
        <w:rPr>
          <w:b/>
        </w:rPr>
        <w:t>Benchmarked Services</w:t>
      </w:r>
      <w:r w:rsidRPr="006C3F47">
        <w:t xml:space="preserve">: in relation to a Benchmark Review, the Services that ESCo elects to include in that Benchmark Review under paragraph </w:t>
      </w:r>
      <w:r w:rsidRPr="006C3F47">
        <w:fldChar w:fldCharType="begin"/>
      </w:r>
      <w:r w:rsidRPr="006C3F47">
        <w:instrText>REF "a805642" \h \n</w:instrText>
      </w:r>
      <w:r w:rsidRPr="006C3F47">
        <w:fldChar w:fldCharType="separate"/>
      </w:r>
      <w:r w:rsidR="00F21EA9">
        <w:t>2.2</w:t>
      </w:r>
      <w:r w:rsidRPr="006C3F47">
        <w:fldChar w:fldCharType="end"/>
      </w:r>
      <w:r w:rsidRPr="006C3F47">
        <w:t xml:space="preserve"> of this </w:t>
      </w:r>
      <w:r w:rsidRPr="006C3F47">
        <w:fldChar w:fldCharType="begin"/>
      </w:r>
      <w:r w:rsidRPr="006C3F47">
        <w:instrText xml:space="preserve"> REF _Ref11606513 \r \h </w:instrText>
      </w:r>
      <w:r w:rsidRPr="006C3F47">
        <w:fldChar w:fldCharType="separate"/>
      </w:r>
      <w:r w:rsidR="00F21EA9">
        <w:t>Schedule 5</w:t>
      </w:r>
      <w:r w:rsidRPr="006C3F47">
        <w:fldChar w:fldCharType="end"/>
      </w:r>
      <w:r w:rsidRPr="006C3F47">
        <w:t xml:space="preserve"> </w:t>
      </w:r>
      <w:r w:rsidRPr="006C3F47">
        <w:rPr>
          <w:i/>
          <w:iCs/>
        </w:rPr>
        <w:t>(Benchmarking).</w:t>
      </w:r>
    </w:p>
    <w:p w14:paraId="10226D18" w14:textId="12899CED" w:rsidR="0055523F" w:rsidRPr="006C3F47" w:rsidRDefault="0055523F" w:rsidP="00A5425D">
      <w:pPr>
        <w:pStyle w:val="Definition"/>
        <w:widowControl w:val="0"/>
        <w:suppressLineNumbers/>
        <w:suppressAutoHyphens/>
      </w:pPr>
      <w:r w:rsidRPr="006C3F47">
        <w:rPr>
          <w:b/>
        </w:rPr>
        <w:t>Benchmarker</w:t>
      </w:r>
      <w:r w:rsidRPr="006C3F47">
        <w:t xml:space="preserve">: the independent third party appointed by ESCo following discussions with the Contractor under paragraph </w:t>
      </w:r>
      <w:r w:rsidRPr="006C3F47">
        <w:fldChar w:fldCharType="begin"/>
      </w:r>
      <w:r w:rsidRPr="006C3F47">
        <w:instrText>REF "a836440" \h \n</w:instrText>
      </w:r>
      <w:r w:rsidRPr="006C3F47">
        <w:fldChar w:fldCharType="separate"/>
      </w:r>
      <w:r w:rsidR="00F21EA9">
        <w:t>3</w:t>
      </w:r>
      <w:r w:rsidRPr="006C3F47">
        <w:fldChar w:fldCharType="end"/>
      </w:r>
      <w:r w:rsidRPr="006C3F47">
        <w:t xml:space="preserve"> of this </w:t>
      </w:r>
      <w:r w:rsidRPr="006C3F47">
        <w:fldChar w:fldCharType="begin"/>
      </w:r>
      <w:r w:rsidRPr="006C3F47">
        <w:instrText xml:space="preserve"> REF _Ref11606513 \r \h </w:instrText>
      </w:r>
      <w:r w:rsidRPr="006C3F47">
        <w:fldChar w:fldCharType="separate"/>
      </w:r>
      <w:r w:rsidR="00F21EA9">
        <w:t>Schedule 5</w:t>
      </w:r>
      <w:r w:rsidRPr="006C3F47">
        <w:fldChar w:fldCharType="end"/>
      </w:r>
      <w:r w:rsidRPr="006C3F47">
        <w:t xml:space="preserve"> </w:t>
      </w:r>
      <w:r w:rsidRPr="006C3F47">
        <w:rPr>
          <w:i/>
          <w:iCs/>
        </w:rPr>
        <w:t>(Benchmarking)</w:t>
      </w:r>
      <w:r w:rsidRPr="006C3F47">
        <w:t>.</w:t>
      </w:r>
    </w:p>
    <w:p w14:paraId="13BFECC4" w14:textId="45133E2C" w:rsidR="0055523F" w:rsidRPr="006C3F47" w:rsidRDefault="0055523F" w:rsidP="00A5425D">
      <w:pPr>
        <w:pStyle w:val="Definition"/>
        <w:widowControl w:val="0"/>
        <w:suppressLineNumbers/>
        <w:suppressAutoHyphens/>
      </w:pPr>
      <w:r w:rsidRPr="006C3F47">
        <w:rPr>
          <w:b/>
        </w:rPr>
        <w:t>Comparison Sample</w:t>
      </w:r>
      <w:r w:rsidRPr="006C3F47">
        <w:t xml:space="preserve">: a sample of organisations providing Equivalent Services identified in accordance with paragraph </w:t>
      </w:r>
      <w:r w:rsidRPr="006C3F47">
        <w:fldChar w:fldCharType="begin"/>
      </w:r>
      <w:r w:rsidRPr="006C3F47">
        <w:instrText>REF "a410312" \h \n</w:instrText>
      </w:r>
      <w:r w:rsidRPr="006C3F47">
        <w:fldChar w:fldCharType="separate"/>
      </w:r>
      <w:r w:rsidR="00F21EA9">
        <w:t>4.11.1</w:t>
      </w:r>
      <w:r w:rsidRPr="006C3F47">
        <w:fldChar w:fldCharType="end"/>
      </w:r>
      <w:r w:rsidRPr="006C3F47">
        <w:t xml:space="preserve"> of this </w:t>
      </w:r>
      <w:r w:rsidRPr="006C3F47">
        <w:fldChar w:fldCharType="begin"/>
      </w:r>
      <w:r w:rsidRPr="006C3F47">
        <w:instrText xml:space="preserve"> REF _Ref11606513 \r \h </w:instrText>
      </w:r>
      <w:r w:rsidRPr="006C3F47">
        <w:fldChar w:fldCharType="separate"/>
      </w:r>
      <w:r w:rsidR="00F21EA9">
        <w:t>Schedule 5</w:t>
      </w:r>
      <w:r w:rsidRPr="006C3F47">
        <w:fldChar w:fldCharType="end"/>
      </w:r>
      <w:r w:rsidRPr="006C3F47">
        <w:t xml:space="preserve"> </w:t>
      </w:r>
      <w:r w:rsidRPr="006C3F47">
        <w:rPr>
          <w:i/>
          <w:iCs/>
        </w:rPr>
        <w:t>(Benchmarking)</w:t>
      </w:r>
      <w:r w:rsidRPr="006C3F47">
        <w:t>.</w:t>
      </w:r>
    </w:p>
    <w:p w14:paraId="44EAD3C6" w14:textId="77777777" w:rsidR="0055523F" w:rsidRPr="006C3F47" w:rsidRDefault="0055523F" w:rsidP="00A5425D">
      <w:pPr>
        <w:pStyle w:val="Definition"/>
        <w:widowControl w:val="0"/>
        <w:suppressLineNumbers/>
        <w:suppressAutoHyphens/>
      </w:pPr>
      <w:r w:rsidRPr="006C3F47">
        <w:rPr>
          <w:b/>
        </w:rPr>
        <w:t>Equivalent Services</w:t>
      </w:r>
      <w:r w:rsidRPr="006C3F47">
        <w:t xml:space="preserve">: services that are similar in all material respects to the Benchmarked Services (including in terms of scope, specification, volume and quality of performance) that are generally available within the UK and are supplied by a provider of </w:t>
      </w:r>
      <w:r w:rsidR="00B642C3" w:rsidRPr="006C3F47">
        <w:t xml:space="preserve">operation and maintenance </w:t>
      </w:r>
      <w:r w:rsidRPr="006C3F47">
        <w:t xml:space="preserve">services to a customer similar in size to </w:t>
      </w:r>
      <w:r w:rsidR="00B642C3" w:rsidRPr="006C3F47">
        <w:t>ESCo</w:t>
      </w:r>
      <w:r w:rsidRPr="006C3F47">
        <w:t xml:space="preserve"> over a similar period, in particular, and where available, including services purchased by </w:t>
      </w:r>
      <w:r w:rsidR="00B642C3" w:rsidRPr="006C3F47">
        <w:t>ESCo</w:t>
      </w:r>
      <w:r w:rsidRPr="006C3F47">
        <w:t xml:space="preserve"> from any other service provider that are identical or similar to the Services (including in terms of scope, specification, volume and quality of performance).</w:t>
      </w:r>
    </w:p>
    <w:p w14:paraId="7FCB3216" w14:textId="77777777" w:rsidR="0055523F" w:rsidRPr="006C3F47" w:rsidRDefault="0055523F" w:rsidP="00A5425D">
      <w:pPr>
        <w:pStyle w:val="Sch2Number"/>
        <w:widowControl w:val="0"/>
        <w:suppressLineNumbers/>
        <w:suppressAutoHyphens/>
      </w:pPr>
      <w:bookmarkStart w:id="446" w:name="a114428"/>
      <w:r w:rsidRPr="006C3F47">
        <w:t xml:space="preserve">A Benchmarked Service shall be </w:t>
      </w:r>
      <w:r w:rsidRPr="00A5425D">
        <w:rPr>
          <w:bCs/>
        </w:rPr>
        <w:t>Good Value</w:t>
      </w:r>
      <w:r w:rsidRPr="006C3F47">
        <w:t>, or the Benchmarked Services as a whole shall be Good Value:</w:t>
      </w:r>
      <w:bookmarkEnd w:id="446"/>
    </w:p>
    <w:p w14:paraId="314D6A0F" w14:textId="77777777" w:rsidR="0055523F" w:rsidRPr="006C3F47" w:rsidRDefault="0055523F" w:rsidP="00A5425D">
      <w:pPr>
        <w:pStyle w:val="Sch3Number"/>
        <w:widowControl w:val="0"/>
        <w:suppressLineNumbers/>
        <w:suppressAutoHyphens/>
      </w:pPr>
      <w:bookmarkStart w:id="447" w:name="a374896"/>
      <w:r w:rsidRPr="006C3F47">
        <w:t>in relation to the Charges</w:t>
      </w:r>
      <w:r w:rsidR="00A4252C">
        <w:t>,</w:t>
      </w:r>
      <w:r w:rsidRPr="006C3F47">
        <w:t xml:space="preserve"> if the charges attributable to a Benchmarked Service or Benchmarked Services are, having regard to the Service Levels, less than or equal to the Average Price for Equivalent Services provided by a Comparison Sample; and</w:t>
      </w:r>
      <w:bookmarkEnd w:id="447"/>
    </w:p>
    <w:p w14:paraId="01EA82DE" w14:textId="77777777" w:rsidR="0055523F" w:rsidRPr="006C3F47" w:rsidRDefault="0055523F" w:rsidP="00A5425D">
      <w:pPr>
        <w:pStyle w:val="Sch3Number"/>
        <w:widowControl w:val="0"/>
        <w:suppressLineNumbers/>
        <w:suppressAutoHyphens/>
      </w:pPr>
      <w:bookmarkStart w:id="448" w:name="a916810"/>
      <w:r w:rsidRPr="006C3F47">
        <w:t>in relation to the Service Levels, if the Service Levels attributable to Benchmarked Services are, having regard to the Charges, equal to or better than the median service levels for Equivalent Services provided by a Comparison Sample.</w:t>
      </w:r>
      <w:bookmarkEnd w:id="448"/>
    </w:p>
    <w:p w14:paraId="1CAB21B8" w14:textId="77777777" w:rsidR="0055523F" w:rsidRPr="006C3F47" w:rsidRDefault="0055523F" w:rsidP="00F21EA9">
      <w:pPr>
        <w:pStyle w:val="Sch1Heading"/>
      </w:pPr>
      <w:bookmarkStart w:id="449" w:name="a954237"/>
      <w:r w:rsidRPr="006C3F47">
        <w:t>Purpose and scope of Benchmark Review</w:t>
      </w:r>
      <w:bookmarkEnd w:id="449"/>
    </w:p>
    <w:p w14:paraId="6C39439F" w14:textId="77777777" w:rsidR="0055523F" w:rsidRPr="006C3F47" w:rsidRDefault="0055523F" w:rsidP="00A5425D">
      <w:pPr>
        <w:pStyle w:val="Sch2Number"/>
        <w:widowControl w:val="0"/>
        <w:suppressLineNumbers/>
        <w:suppressAutoHyphens/>
      </w:pPr>
      <w:bookmarkStart w:id="450" w:name="a406235"/>
      <w:r w:rsidRPr="006C3F47">
        <w:t>The purpose of the Benchmark Review shall be to establish whether a Benchmarked Service is, or the Benchmarked Services as a whole are, Good Value.</w:t>
      </w:r>
      <w:bookmarkEnd w:id="450"/>
    </w:p>
    <w:p w14:paraId="6BE408F2" w14:textId="24AC42EC" w:rsidR="0055523F" w:rsidRPr="006C3F47" w:rsidRDefault="0055523F" w:rsidP="00A5425D">
      <w:pPr>
        <w:pStyle w:val="Sch2Number"/>
        <w:widowControl w:val="0"/>
        <w:suppressLineNumbers/>
        <w:suppressAutoHyphens/>
      </w:pPr>
      <w:bookmarkStart w:id="451" w:name="a805642"/>
      <w:r w:rsidRPr="006C3F47">
        <w:t xml:space="preserve">The Benchmarked Services shall be identified by </w:t>
      </w:r>
      <w:r w:rsidR="00B642C3" w:rsidRPr="006C3F47">
        <w:t>ESCo</w:t>
      </w:r>
      <w:r w:rsidRPr="006C3F47">
        <w:t xml:space="preserve"> in the written request it gives under clause</w:t>
      </w:r>
      <w:r w:rsidR="005F74D6" w:rsidRPr="006C3F47">
        <w:t xml:space="preserve"> </w:t>
      </w:r>
      <w:r w:rsidR="005F74D6" w:rsidRPr="006C3F47">
        <w:fldChar w:fldCharType="begin"/>
      </w:r>
      <w:r w:rsidR="005F74D6" w:rsidRPr="006C3F47">
        <w:instrText xml:space="preserve"> REF a343336 \r \h  \* MERGEFORMAT </w:instrText>
      </w:r>
      <w:r w:rsidR="005F74D6" w:rsidRPr="006C3F47">
        <w:fldChar w:fldCharType="separate"/>
      </w:r>
      <w:r w:rsidR="00F21EA9">
        <w:t>19.1</w:t>
      </w:r>
      <w:r w:rsidR="005F74D6" w:rsidRPr="006C3F47">
        <w:fldChar w:fldCharType="end"/>
      </w:r>
      <w:r w:rsidRPr="006C3F47">
        <w:t xml:space="preserve">. Prior to issue by </w:t>
      </w:r>
      <w:r w:rsidR="00B642C3" w:rsidRPr="006C3F47">
        <w:t>ESCo</w:t>
      </w:r>
      <w:r w:rsidRPr="006C3F47">
        <w:t xml:space="preserve"> of such written request, </w:t>
      </w:r>
      <w:r w:rsidR="00B642C3" w:rsidRPr="006C3F47">
        <w:t>ESCo</w:t>
      </w:r>
      <w:r w:rsidRPr="006C3F47">
        <w:t xml:space="preserve"> shall consult </w:t>
      </w:r>
      <w:r w:rsidR="00986138">
        <w:t xml:space="preserve">with </w:t>
      </w:r>
      <w:r w:rsidRPr="006C3F47">
        <w:t xml:space="preserve">the </w:t>
      </w:r>
      <w:r w:rsidR="00B642C3" w:rsidRPr="006C3F47">
        <w:t>Contractor</w:t>
      </w:r>
      <w:r w:rsidRPr="006C3F47">
        <w:t xml:space="preserve"> (but shall not be obliged to agree with the </w:t>
      </w:r>
      <w:r w:rsidR="00B642C3" w:rsidRPr="006C3F47">
        <w:t>Contractor</w:t>
      </w:r>
      <w:r w:rsidRPr="006C3F47">
        <w:t>) about those Services it proposes to benchmark.</w:t>
      </w:r>
      <w:bookmarkEnd w:id="451"/>
    </w:p>
    <w:p w14:paraId="26381231" w14:textId="77777777" w:rsidR="0055523F" w:rsidRPr="006C3F47" w:rsidRDefault="0055523F" w:rsidP="00F21EA9">
      <w:pPr>
        <w:pStyle w:val="Sch1Heading"/>
      </w:pPr>
      <w:bookmarkStart w:id="452" w:name="a836440"/>
      <w:r w:rsidRPr="006C3F47">
        <w:t>Appointment of Benchmarker</w:t>
      </w:r>
      <w:bookmarkEnd w:id="452"/>
    </w:p>
    <w:p w14:paraId="501EB964" w14:textId="77777777" w:rsidR="0055523F" w:rsidRPr="006C3F47" w:rsidRDefault="0055523F" w:rsidP="00A5425D">
      <w:pPr>
        <w:pStyle w:val="Sch2Number"/>
        <w:widowControl w:val="0"/>
        <w:suppressLineNumbers/>
        <w:suppressAutoHyphens/>
      </w:pPr>
      <w:bookmarkStart w:id="453" w:name="a772368"/>
      <w:r w:rsidRPr="006C3F47">
        <w:t xml:space="preserve">Each Benchmark Review shall be performed by an independent third party appointed by agreement between the </w:t>
      </w:r>
      <w:r w:rsidR="00B642C3" w:rsidRPr="006C3F47">
        <w:t>P</w:t>
      </w:r>
      <w:r w:rsidRPr="006C3F47">
        <w:t xml:space="preserve">arties. [If the </w:t>
      </w:r>
      <w:r w:rsidR="00B642C3" w:rsidRPr="006C3F47">
        <w:t>P</w:t>
      </w:r>
      <w:r w:rsidRPr="006C3F47">
        <w:t xml:space="preserve">arties cannot agree on the independent third party within [NUMBER] Business Days of receipt by the </w:t>
      </w:r>
      <w:r w:rsidR="00B642C3" w:rsidRPr="006C3F47">
        <w:t>Contractor</w:t>
      </w:r>
      <w:r w:rsidRPr="006C3F47">
        <w:t xml:space="preserve"> of </w:t>
      </w:r>
      <w:r w:rsidR="00B642C3" w:rsidRPr="006C3F47">
        <w:t>ESCo</w:t>
      </w:r>
      <w:r w:rsidRPr="006C3F47">
        <w:t xml:space="preserve">'s written request, </w:t>
      </w:r>
      <w:r w:rsidR="00B642C3" w:rsidRPr="006C3F47">
        <w:t>ESCo</w:t>
      </w:r>
      <w:r w:rsidRPr="006C3F47">
        <w:t xml:space="preserve"> may refer the matter for </w:t>
      </w:r>
      <w:r w:rsidRPr="006C3F47">
        <w:lastRenderedPageBreak/>
        <w:t>resolution by the Dispute Resolution Procedure.]</w:t>
      </w:r>
      <w:bookmarkEnd w:id="453"/>
    </w:p>
    <w:p w14:paraId="45BB1821" w14:textId="77777777" w:rsidR="0055523F" w:rsidRPr="006C3F47" w:rsidRDefault="0055523F" w:rsidP="00A5425D">
      <w:pPr>
        <w:pStyle w:val="Sch2Number"/>
        <w:widowControl w:val="0"/>
        <w:suppressLineNumbers/>
        <w:suppressAutoHyphens/>
      </w:pPr>
      <w:bookmarkStart w:id="454" w:name="a931897"/>
      <w:r w:rsidRPr="006C3F47">
        <w:t xml:space="preserve">The </w:t>
      </w:r>
      <w:r w:rsidR="00B642C3" w:rsidRPr="006C3F47">
        <w:t>Contractor</w:t>
      </w:r>
      <w:r w:rsidRPr="006C3F47">
        <w:t xml:space="preserve"> has the right at any time to require the Benchmarker to enter into an appropriate confidentiality undertaking directly with it, provided that:</w:t>
      </w:r>
      <w:bookmarkEnd w:id="454"/>
    </w:p>
    <w:p w14:paraId="35998BEC" w14:textId="77777777" w:rsidR="0055523F" w:rsidRPr="006C3F47" w:rsidRDefault="0055523F" w:rsidP="00A5425D">
      <w:pPr>
        <w:pStyle w:val="Sch3Number"/>
        <w:widowControl w:val="0"/>
        <w:suppressLineNumbers/>
        <w:suppressAutoHyphens/>
      </w:pPr>
      <w:bookmarkStart w:id="455" w:name="a273404"/>
      <w:r w:rsidRPr="006C3F47">
        <w:t xml:space="preserve">such undertaking shall not restrict disclosure by the Benchmarker to </w:t>
      </w:r>
      <w:r w:rsidR="00B642C3" w:rsidRPr="006C3F47">
        <w:t>ESCo</w:t>
      </w:r>
      <w:r w:rsidRPr="006C3F47">
        <w:t xml:space="preserve"> for the purposes of the Benchmark Review; and</w:t>
      </w:r>
      <w:bookmarkEnd w:id="455"/>
    </w:p>
    <w:p w14:paraId="5E999FB8" w14:textId="77777777" w:rsidR="0055523F" w:rsidRPr="006C3F47" w:rsidRDefault="0055523F" w:rsidP="00A5425D">
      <w:pPr>
        <w:pStyle w:val="Sch3Number"/>
        <w:widowControl w:val="0"/>
        <w:suppressLineNumbers/>
        <w:suppressAutoHyphens/>
      </w:pPr>
      <w:bookmarkStart w:id="456" w:name="a534516"/>
      <w:r w:rsidRPr="006C3F47">
        <w:t>the exercise of such right shall not unreasonably delay the conduct of the Benchmark Review.</w:t>
      </w:r>
      <w:bookmarkEnd w:id="456"/>
    </w:p>
    <w:p w14:paraId="46913E85" w14:textId="77777777" w:rsidR="0055523F" w:rsidRPr="006C3F47" w:rsidRDefault="0055523F" w:rsidP="00A5425D">
      <w:pPr>
        <w:pStyle w:val="Sch2Number"/>
        <w:widowControl w:val="0"/>
        <w:suppressLineNumbers/>
        <w:suppressAutoHyphens/>
      </w:pPr>
      <w:bookmarkStart w:id="457" w:name="a472657"/>
      <w:r w:rsidRPr="006C3F47">
        <w:t xml:space="preserve">The costs and expenses of the Benchmarker shall be shared equally by the </w:t>
      </w:r>
      <w:r w:rsidR="00B642C3" w:rsidRPr="006C3F47">
        <w:t>P</w:t>
      </w:r>
      <w:r w:rsidRPr="006C3F47">
        <w:t xml:space="preserve">arties, unless the Benchmarking Report states that the Services that are benchmarked are not Good Value, in which case the costs and expenses of the Benchmarker shall be borne solely by the </w:t>
      </w:r>
      <w:r w:rsidR="00B642C3" w:rsidRPr="006C3F47">
        <w:t>Contractor</w:t>
      </w:r>
      <w:r w:rsidRPr="006C3F47">
        <w:t>.</w:t>
      </w:r>
      <w:bookmarkEnd w:id="457"/>
    </w:p>
    <w:p w14:paraId="4D1844A4" w14:textId="77777777" w:rsidR="0055523F" w:rsidRPr="006C3F47" w:rsidRDefault="0055523F" w:rsidP="00A5425D">
      <w:pPr>
        <w:pStyle w:val="Sch2Number"/>
        <w:widowControl w:val="0"/>
        <w:suppressLineNumbers/>
        <w:suppressAutoHyphens/>
      </w:pPr>
      <w:bookmarkStart w:id="458" w:name="a342206"/>
      <w:r w:rsidRPr="006C3F47">
        <w:t xml:space="preserve">Each </w:t>
      </w:r>
      <w:r w:rsidR="00B642C3" w:rsidRPr="006C3F47">
        <w:t>P</w:t>
      </w:r>
      <w:r w:rsidRPr="006C3F47">
        <w:t xml:space="preserve">arty shall bear its own costs (other than the costs of the Benchmarker) relating to a Benchmark Review, save that if any Benchmarking Report states that the Services that are benchmarked are Good Value, </w:t>
      </w:r>
      <w:r w:rsidR="00B642C3" w:rsidRPr="006C3F47">
        <w:t>ESCo</w:t>
      </w:r>
      <w:r w:rsidRPr="006C3F47">
        <w:t xml:space="preserve"> shall bear any reasonable additional costs incurred by the </w:t>
      </w:r>
      <w:r w:rsidR="00B642C3" w:rsidRPr="006C3F47">
        <w:t>Contractor</w:t>
      </w:r>
      <w:r w:rsidRPr="006C3F47">
        <w:t xml:space="preserve"> as a result of any disruption to the provision of the Services caused by the Benchmark Review to which that Benchmarking Report relates.</w:t>
      </w:r>
      <w:bookmarkEnd w:id="458"/>
    </w:p>
    <w:p w14:paraId="370E16A1" w14:textId="77777777" w:rsidR="0055523F" w:rsidRPr="006C3F47" w:rsidRDefault="0055523F" w:rsidP="00A5425D">
      <w:pPr>
        <w:pStyle w:val="Sch2Number"/>
        <w:widowControl w:val="0"/>
        <w:suppressLineNumbers/>
        <w:suppressAutoHyphens/>
      </w:pPr>
      <w:bookmarkStart w:id="459" w:name="a670504"/>
      <w:r w:rsidRPr="006C3F47">
        <w:t>The Benchmarker shall conduct the benchmark by applying the following general principles and criteria:</w:t>
      </w:r>
      <w:bookmarkEnd w:id="459"/>
    </w:p>
    <w:p w14:paraId="3286EA2B" w14:textId="77777777" w:rsidR="0055523F" w:rsidRPr="006C3F47" w:rsidRDefault="0055523F" w:rsidP="00A5425D">
      <w:pPr>
        <w:pStyle w:val="Sch3Number"/>
        <w:widowControl w:val="0"/>
        <w:suppressLineNumbers/>
        <w:suppressAutoHyphens/>
      </w:pPr>
      <w:bookmarkStart w:id="460" w:name="a645298"/>
      <w:r w:rsidRPr="006C3F47">
        <w:t>benchmarking shall be carried out in an independent and objective manner;</w:t>
      </w:r>
      <w:bookmarkEnd w:id="460"/>
    </w:p>
    <w:p w14:paraId="7CD238A0" w14:textId="77777777" w:rsidR="0055523F" w:rsidRPr="006C3F47" w:rsidRDefault="0055523F" w:rsidP="00A5425D">
      <w:pPr>
        <w:pStyle w:val="Sch3Number"/>
        <w:widowControl w:val="0"/>
        <w:suppressLineNumbers/>
        <w:suppressAutoHyphens/>
      </w:pPr>
      <w:bookmarkStart w:id="461" w:name="a341338"/>
      <w:r w:rsidRPr="006C3F47">
        <w:t xml:space="preserve">the Benchmarker shall be jointly instructed by the </w:t>
      </w:r>
      <w:r w:rsidR="00B642C3" w:rsidRPr="006C3F47">
        <w:t>P</w:t>
      </w:r>
      <w:r w:rsidRPr="006C3F47">
        <w:t>arties;</w:t>
      </w:r>
      <w:bookmarkEnd w:id="461"/>
    </w:p>
    <w:p w14:paraId="27D35D7E" w14:textId="77777777" w:rsidR="0055523F" w:rsidRPr="006C3F47" w:rsidRDefault="0055523F" w:rsidP="00A5425D">
      <w:pPr>
        <w:pStyle w:val="Sch3Number"/>
        <w:widowControl w:val="0"/>
        <w:suppressLineNumbers/>
        <w:suppressAutoHyphens/>
      </w:pPr>
      <w:bookmarkStart w:id="462" w:name="a931474"/>
      <w:r w:rsidRPr="006C3F47">
        <w:t>benchmarking shall be truly comparative in respect of the technology, services and service levels;</w:t>
      </w:r>
      <w:bookmarkEnd w:id="462"/>
    </w:p>
    <w:p w14:paraId="72B67EEA" w14:textId="77777777" w:rsidR="0055523F" w:rsidRPr="006C3F47" w:rsidRDefault="0055523F" w:rsidP="00A5425D">
      <w:pPr>
        <w:pStyle w:val="Sch3Number"/>
        <w:widowControl w:val="0"/>
        <w:suppressLineNumbers/>
        <w:suppressAutoHyphens/>
      </w:pPr>
      <w:bookmarkStart w:id="463" w:name="a238249"/>
      <w:r w:rsidRPr="006C3F47">
        <w:t>benchmarking shall be structured and undertaken in a way that causes the minimum disruption possible; and</w:t>
      </w:r>
      <w:bookmarkEnd w:id="463"/>
    </w:p>
    <w:p w14:paraId="5E2FD689" w14:textId="77777777" w:rsidR="0055523F" w:rsidRPr="006C3F47" w:rsidRDefault="0055523F" w:rsidP="00A5425D">
      <w:pPr>
        <w:pStyle w:val="Sch3Number"/>
        <w:widowControl w:val="0"/>
        <w:suppressLineNumbers/>
        <w:suppressAutoHyphens/>
      </w:pPr>
      <w:bookmarkStart w:id="464" w:name="a479661"/>
      <w:r w:rsidRPr="006C3F47">
        <w:t xml:space="preserve">immediately following selection of the Benchmarker, the </w:t>
      </w:r>
      <w:r w:rsidR="00B642C3" w:rsidRPr="006C3F47">
        <w:t>P</w:t>
      </w:r>
      <w:r w:rsidRPr="006C3F47">
        <w:t>arties and the Benchmarker shall agree the general principles and method of benchmarking.</w:t>
      </w:r>
      <w:bookmarkEnd w:id="464"/>
    </w:p>
    <w:p w14:paraId="6C46259A" w14:textId="77777777" w:rsidR="0055523F" w:rsidRPr="006C3F47" w:rsidRDefault="0055523F" w:rsidP="00A5425D">
      <w:pPr>
        <w:pStyle w:val="Sch2Number"/>
        <w:widowControl w:val="0"/>
        <w:suppressLineNumbers/>
        <w:suppressAutoHyphens/>
      </w:pPr>
      <w:bookmarkStart w:id="465" w:name="a186108"/>
      <w:r w:rsidRPr="006C3F47">
        <w:t xml:space="preserve">The </w:t>
      </w:r>
      <w:r w:rsidR="00B642C3" w:rsidRPr="006C3F47">
        <w:t>Contractor</w:t>
      </w:r>
      <w:r w:rsidRPr="006C3F47">
        <w:t xml:space="preserve"> shall not be deemed to be in breach of</w:t>
      </w:r>
      <w:r w:rsidR="00B642C3" w:rsidRPr="006C3F47">
        <w:t>,</w:t>
      </w:r>
      <w:r w:rsidRPr="006C3F47">
        <w:t xml:space="preserve"> </w:t>
      </w:r>
      <w:r w:rsidR="00B642C3" w:rsidRPr="006C3F47">
        <w:t xml:space="preserve">for any </w:t>
      </w:r>
      <w:r w:rsidRPr="006C3F47">
        <w:t>fail</w:t>
      </w:r>
      <w:r w:rsidR="00B642C3" w:rsidRPr="006C3F47">
        <w:t>ure</w:t>
      </w:r>
      <w:r w:rsidRPr="006C3F47">
        <w:t xml:space="preserve"> to perform</w:t>
      </w:r>
      <w:r w:rsidR="00B642C3" w:rsidRPr="006C3F47">
        <w:t>,</w:t>
      </w:r>
      <w:r w:rsidRPr="006C3F47">
        <w:t xml:space="preserve"> any obligation under </w:t>
      </w:r>
      <w:r w:rsidR="008F7BF8" w:rsidRPr="006C3F47">
        <w:t>this Agreement</w:t>
      </w:r>
      <w:r w:rsidRPr="006C3F47">
        <w:t xml:space="preserve"> (nor will it in any circumstances be liable for Service Credits) where such failure </w:t>
      </w:r>
      <w:r w:rsidR="00B642C3" w:rsidRPr="006C3F47">
        <w:t>i</w:t>
      </w:r>
      <w:r w:rsidRPr="006C3F47">
        <w:t>s a result of disruption caused by the Benchmarker.</w:t>
      </w:r>
      <w:bookmarkEnd w:id="465"/>
    </w:p>
    <w:p w14:paraId="5A1D6AFF" w14:textId="77777777" w:rsidR="0055523F" w:rsidRPr="006C3F47" w:rsidRDefault="0055523F" w:rsidP="00F21EA9">
      <w:pPr>
        <w:pStyle w:val="Sch1Heading"/>
      </w:pPr>
      <w:bookmarkStart w:id="466" w:name="a208100"/>
      <w:r w:rsidRPr="006C3F47">
        <w:t>Benchmarking process</w:t>
      </w:r>
      <w:bookmarkEnd w:id="466"/>
    </w:p>
    <w:p w14:paraId="359EA1C3" w14:textId="77777777" w:rsidR="0055523F" w:rsidRPr="006C3F47" w:rsidRDefault="00B642C3" w:rsidP="00A5425D">
      <w:pPr>
        <w:pStyle w:val="Sch2Number"/>
        <w:widowControl w:val="0"/>
        <w:suppressLineNumbers/>
        <w:suppressAutoHyphens/>
      </w:pPr>
      <w:bookmarkStart w:id="467" w:name="a717939"/>
      <w:r w:rsidRPr="006C3F47">
        <w:t>ESCo</w:t>
      </w:r>
      <w:r w:rsidR="0055523F" w:rsidRPr="006C3F47">
        <w:t xml:space="preserve">'s instructions to the Benchmarker shall require the Benchmarker to produce, and to send to each </w:t>
      </w:r>
      <w:r w:rsidRPr="006C3F47">
        <w:t>P</w:t>
      </w:r>
      <w:r w:rsidR="0055523F" w:rsidRPr="006C3F47">
        <w:t>arty for approval, a draft plan for the Benchmark Review within [NUMBER] Business Days after the date of appointment of the Benchmarker. The plan shall include:</w:t>
      </w:r>
      <w:bookmarkEnd w:id="467"/>
    </w:p>
    <w:p w14:paraId="21B0899D" w14:textId="77777777" w:rsidR="0055523F" w:rsidRPr="006C3F47" w:rsidRDefault="0055523F" w:rsidP="00A5425D">
      <w:pPr>
        <w:pStyle w:val="Sch3Number"/>
        <w:widowControl w:val="0"/>
        <w:suppressLineNumbers/>
        <w:suppressAutoHyphens/>
      </w:pPr>
      <w:bookmarkStart w:id="468" w:name="a104916"/>
      <w:r w:rsidRPr="006C3F47">
        <w:t>a proposed timetable for the Benchmark Review (including for delivery of the Benchmarking Report);</w:t>
      </w:r>
      <w:bookmarkEnd w:id="468"/>
    </w:p>
    <w:p w14:paraId="0C9C025D" w14:textId="77777777" w:rsidR="0055523F" w:rsidRPr="006C3F47" w:rsidRDefault="0055523F" w:rsidP="00A5425D">
      <w:pPr>
        <w:pStyle w:val="Sch3Number"/>
        <w:widowControl w:val="0"/>
        <w:suppressLineNumbers/>
        <w:suppressAutoHyphens/>
      </w:pPr>
      <w:bookmarkStart w:id="469" w:name="a866191"/>
      <w:r w:rsidRPr="006C3F47">
        <w:lastRenderedPageBreak/>
        <w:t xml:space="preserve">a description of the information that the Benchmarker requires each </w:t>
      </w:r>
      <w:r w:rsidR="00B642C3" w:rsidRPr="006C3F47">
        <w:t>P</w:t>
      </w:r>
      <w:r w:rsidRPr="006C3F47">
        <w:t>arty to provide;</w:t>
      </w:r>
      <w:bookmarkEnd w:id="469"/>
    </w:p>
    <w:p w14:paraId="58135159" w14:textId="77777777" w:rsidR="0055523F" w:rsidRPr="006C3F47" w:rsidRDefault="0055523F" w:rsidP="00A5425D">
      <w:pPr>
        <w:pStyle w:val="Sch3Number"/>
        <w:widowControl w:val="0"/>
        <w:suppressLineNumbers/>
        <w:suppressAutoHyphens/>
      </w:pPr>
      <w:bookmarkStart w:id="470" w:name="a302458"/>
      <w:r w:rsidRPr="006C3F47">
        <w:t>a description of the benchmarking methodology to be used; and</w:t>
      </w:r>
      <w:bookmarkEnd w:id="470"/>
    </w:p>
    <w:p w14:paraId="78249992" w14:textId="77777777" w:rsidR="0055523F" w:rsidRPr="006C3F47" w:rsidRDefault="0055523F" w:rsidP="00A5425D">
      <w:pPr>
        <w:pStyle w:val="Sch3Number"/>
        <w:widowControl w:val="0"/>
        <w:suppressLineNumbers/>
        <w:suppressAutoHyphens/>
      </w:pPr>
      <w:bookmarkStart w:id="471" w:name="a615583"/>
      <w:r w:rsidRPr="006C3F47">
        <w:t xml:space="preserve">details of any organisations providing Equivalent Services which </w:t>
      </w:r>
      <w:r w:rsidR="00B642C3" w:rsidRPr="006C3F47">
        <w:t>ESCo</w:t>
      </w:r>
      <w:r w:rsidRPr="006C3F47">
        <w:t xml:space="preserve"> proposes, having consulted with the </w:t>
      </w:r>
      <w:r w:rsidR="00B642C3" w:rsidRPr="006C3F47">
        <w:t>Contractor</w:t>
      </w:r>
      <w:r w:rsidRPr="006C3F47">
        <w:t xml:space="preserve"> (and including any organisations providing Equivalent Services reasonably proposed by the </w:t>
      </w:r>
      <w:r w:rsidR="00B642C3" w:rsidRPr="006C3F47">
        <w:t>Contractor</w:t>
      </w:r>
      <w:r w:rsidRPr="006C3F47">
        <w:t>), are included within the Comparison Sample.</w:t>
      </w:r>
      <w:bookmarkEnd w:id="471"/>
    </w:p>
    <w:p w14:paraId="2F2478DD" w14:textId="77777777" w:rsidR="0055523F" w:rsidRPr="006C3F47" w:rsidRDefault="0055523F" w:rsidP="00A5425D">
      <w:pPr>
        <w:pStyle w:val="Sch2Number"/>
        <w:widowControl w:val="0"/>
        <w:suppressLineNumbers/>
        <w:suppressAutoHyphens/>
      </w:pPr>
      <w:bookmarkStart w:id="472" w:name="a367480"/>
      <w:r w:rsidRPr="006C3F47">
        <w:t>In carrying out the benchmarking analysis, the Benchmarker shall have regard to the following matters when performing a comparative assessment of the Benchmarked Services:</w:t>
      </w:r>
      <w:bookmarkEnd w:id="472"/>
    </w:p>
    <w:p w14:paraId="253D95D2" w14:textId="77777777" w:rsidR="0055523F" w:rsidRPr="006C3F47" w:rsidRDefault="0055523F" w:rsidP="00A5425D">
      <w:pPr>
        <w:pStyle w:val="Sch3Number"/>
        <w:widowControl w:val="0"/>
        <w:suppressLineNumbers/>
        <w:suppressAutoHyphens/>
      </w:pPr>
      <w:bookmarkStart w:id="473" w:name="a333097"/>
      <w:r w:rsidRPr="006C3F47">
        <w:t>the contractual and business environment under which the Services are being provided;</w:t>
      </w:r>
      <w:bookmarkEnd w:id="473"/>
    </w:p>
    <w:p w14:paraId="46A96378" w14:textId="77777777" w:rsidR="0055523F" w:rsidRPr="006C3F47" w:rsidRDefault="0055523F" w:rsidP="00A5425D">
      <w:pPr>
        <w:pStyle w:val="Sch3Number"/>
        <w:widowControl w:val="0"/>
        <w:suppressLineNumbers/>
        <w:suppressAutoHyphens/>
      </w:pPr>
      <w:bookmarkStart w:id="474" w:name="a937025"/>
      <w:r w:rsidRPr="006C3F47">
        <w:t>any front-end investment and development costs;</w:t>
      </w:r>
      <w:bookmarkEnd w:id="474"/>
    </w:p>
    <w:p w14:paraId="6B59C5B0" w14:textId="77777777" w:rsidR="0055523F" w:rsidRPr="006C3F47" w:rsidRDefault="0055523F" w:rsidP="00A5425D">
      <w:pPr>
        <w:pStyle w:val="Sch3Number"/>
        <w:widowControl w:val="0"/>
        <w:suppressLineNumbers/>
        <w:suppressAutoHyphens/>
      </w:pPr>
      <w:bookmarkStart w:id="475" w:name="a483623"/>
      <w:r w:rsidRPr="006C3F47">
        <w:t xml:space="preserve">the </w:t>
      </w:r>
      <w:r w:rsidR="00B642C3" w:rsidRPr="006C3F47">
        <w:t>Contractor</w:t>
      </w:r>
      <w:r w:rsidRPr="006C3F47">
        <w:t xml:space="preserve">'s risk profile, including the financial, performance or liability risk (including any limitation or exclusion of the </w:t>
      </w:r>
      <w:r w:rsidR="00B642C3" w:rsidRPr="006C3F47">
        <w:t>Contractor</w:t>
      </w:r>
      <w:r w:rsidRPr="006C3F47">
        <w:t xml:space="preserve">'s liability under </w:t>
      </w:r>
      <w:r w:rsidR="008F7BF8" w:rsidRPr="006C3F47">
        <w:t>this Agreement</w:t>
      </w:r>
      <w:r w:rsidRPr="006C3F47">
        <w:t>) associated with the provision of the Services as a whole; and</w:t>
      </w:r>
      <w:bookmarkEnd w:id="475"/>
    </w:p>
    <w:p w14:paraId="6E01DBA2" w14:textId="77777777" w:rsidR="0055523F" w:rsidRPr="006C3F47" w:rsidRDefault="0055523F" w:rsidP="00A5425D">
      <w:pPr>
        <w:pStyle w:val="Sch3Number"/>
        <w:widowControl w:val="0"/>
        <w:suppressLineNumbers/>
        <w:suppressAutoHyphens/>
      </w:pPr>
      <w:bookmarkStart w:id="476" w:name="a543846"/>
      <w:r w:rsidRPr="006C3F47">
        <w:t xml:space="preserve">any other factors reasonably identified by the </w:t>
      </w:r>
      <w:r w:rsidR="00B642C3" w:rsidRPr="006C3F47">
        <w:t>Contractor</w:t>
      </w:r>
      <w:r w:rsidRPr="006C3F47">
        <w:t xml:space="preserve"> which, if not taken into consideration, could unfairly cause the </w:t>
      </w:r>
      <w:r w:rsidR="00B642C3" w:rsidRPr="006C3F47">
        <w:t>Contractor’s</w:t>
      </w:r>
      <w:r w:rsidRPr="006C3F47">
        <w:t xml:space="preserve"> pricing to appear non-competitive.</w:t>
      </w:r>
      <w:bookmarkEnd w:id="476"/>
    </w:p>
    <w:p w14:paraId="5853C8DE" w14:textId="77777777" w:rsidR="0055523F" w:rsidRPr="006C3F47" w:rsidRDefault="0055523F" w:rsidP="00A5425D">
      <w:pPr>
        <w:pStyle w:val="Sch2Number"/>
        <w:widowControl w:val="0"/>
        <w:suppressLineNumbers/>
        <w:suppressAutoHyphens/>
      </w:pPr>
      <w:bookmarkStart w:id="477" w:name="a439167"/>
      <w:r w:rsidRPr="006C3F47">
        <w:t xml:space="preserve">Each </w:t>
      </w:r>
      <w:r w:rsidR="00B642C3" w:rsidRPr="006C3F47">
        <w:t>P</w:t>
      </w:r>
      <w:r w:rsidRPr="006C3F47">
        <w:t xml:space="preserve">arty shall give notice in writing to the Benchmarker and to the other </w:t>
      </w:r>
      <w:r w:rsidR="00B642C3" w:rsidRPr="006C3F47">
        <w:t>P</w:t>
      </w:r>
      <w:r w:rsidRPr="006C3F47">
        <w:t xml:space="preserve">arty within [NUMBER] Business Days after receiving the draft plan, advising whether it approves the draft plan or, if it does not approve the draft plan, suggesting amendments to that plan. Neither </w:t>
      </w:r>
      <w:r w:rsidR="00B642C3" w:rsidRPr="006C3F47">
        <w:t>P</w:t>
      </w:r>
      <w:r w:rsidRPr="006C3F47">
        <w:t xml:space="preserve">arty may unreasonably withhold </w:t>
      </w:r>
      <w:r w:rsidR="00B642C3" w:rsidRPr="006C3F47">
        <w:t xml:space="preserve">or delay </w:t>
      </w:r>
      <w:r w:rsidRPr="006C3F47">
        <w:t xml:space="preserve">its approval of the draft plan and any suggested amendments </w:t>
      </w:r>
      <w:r w:rsidR="00B642C3" w:rsidRPr="006C3F47">
        <w:t>must</w:t>
      </w:r>
      <w:r w:rsidRPr="006C3F47">
        <w:t xml:space="preserve"> be reasonable.</w:t>
      </w:r>
      <w:bookmarkEnd w:id="477"/>
    </w:p>
    <w:p w14:paraId="214DBF99" w14:textId="3C81E43C" w:rsidR="0055523F" w:rsidRPr="006C3F47" w:rsidRDefault="0055523F" w:rsidP="00A5425D">
      <w:pPr>
        <w:pStyle w:val="Sch2Number"/>
        <w:widowControl w:val="0"/>
        <w:suppressLineNumbers/>
        <w:suppressAutoHyphens/>
      </w:pPr>
      <w:bookmarkStart w:id="478" w:name="a504678"/>
      <w:r w:rsidRPr="006C3F47">
        <w:t xml:space="preserve">Where a </w:t>
      </w:r>
      <w:r w:rsidR="00B642C3" w:rsidRPr="006C3F47">
        <w:t>P</w:t>
      </w:r>
      <w:r w:rsidRPr="006C3F47">
        <w:t xml:space="preserve">arty suggests amendments to the draft plan under paragraph </w:t>
      </w:r>
      <w:r w:rsidRPr="006C3F47">
        <w:fldChar w:fldCharType="begin"/>
      </w:r>
      <w:r w:rsidRPr="006C3F47">
        <w:instrText>REF "a439167" \h \n</w:instrText>
      </w:r>
      <w:r w:rsidRPr="006C3F47">
        <w:fldChar w:fldCharType="separate"/>
      </w:r>
      <w:r w:rsidR="00F21EA9">
        <w:t>4.3</w:t>
      </w:r>
      <w:r w:rsidRPr="006C3F47">
        <w:fldChar w:fldCharType="end"/>
      </w:r>
      <w:r w:rsidRPr="006C3F47">
        <w:t xml:space="preserve">, the Benchmarker shall, if it believes the amendments are reasonable, produce an amended draft plan. Paragraph </w:t>
      </w:r>
      <w:r w:rsidRPr="006C3F47">
        <w:fldChar w:fldCharType="begin"/>
      </w:r>
      <w:r w:rsidRPr="006C3F47">
        <w:instrText>REF "a367480" \h \n</w:instrText>
      </w:r>
      <w:r w:rsidRPr="006C3F47">
        <w:fldChar w:fldCharType="separate"/>
      </w:r>
      <w:r w:rsidR="00F21EA9">
        <w:t>4.2</w:t>
      </w:r>
      <w:r w:rsidRPr="006C3F47">
        <w:fldChar w:fldCharType="end"/>
      </w:r>
      <w:r w:rsidRPr="006C3F47">
        <w:t xml:space="preserve"> shall apply to any amended draft plan. If the Benchmarker believes that the suggested amendments are not reasonable then the Benchmarker shall discuss the amendments with the </w:t>
      </w:r>
      <w:r w:rsidR="00B642C3" w:rsidRPr="006C3F47">
        <w:t>P</w:t>
      </w:r>
      <w:r w:rsidRPr="006C3F47">
        <w:t xml:space="preserve">arties to reach a resolution. If the </w:t>
      </w:r>
      <w:r w:rsidR="00B642C3" w:rsidRPr="006C3F47">
        <w:t>P</w:t>
      </w:r>
      <w:r w:rsidRPr="006C3F47">
        <w:t>arties are unable to agree a resolution within [NUMBER] Business Days of the matter first being referred to each of them by the Benchmarker for discussion, then such matter shall be resolved in accordance with the Dispute Resolution Procedure.</w:t>
      </w:r>
      <w:bookmarkEnd w:id="478"/>
    </w:p>
    <w:p w14:paraId="3EBC06FB" w14:textId="30D5FA57" w:rsidR="0055523F" w:rsidRPr="006C3F47" w:rsidRDefault="0055523F" w:rsidP="00A5425D">
      <w:pPr>
        <w:pStyle w:val="Sch2Number"/>
        <w:widowControl w:val="0"/>
        <w:suppressLineNumbers/>
        <w:suppressAutoHyphens/>
      </w:pPr>
      <w:bookmarkStart w:id="479" w:name="a868174"/>
      <w:r w:rsidRPr="006C3F47">
        <w:t xml:space="preserve">Failure by a </w:t>
      </w:r>
      <w:r w:rsidR="00B642C3" w:rsidRPr="006C3F47">
        <w:t>P</w:t>
      </w:r>
      <w:r w:rsidRPr="006C3F47">
        <w:t xml:space="preserve">arty to give notice under paragraph </w:t>
      </w:r>
      <w:r w:rsidRPr="006C3F47">
        <w:fldChar w:fldCharType="begin"/>
      </w:r>
      <w:r w:rsidRPr="006C3F47">
        <w:instrText>REF "a439167" \h \n</w:instrText>
      </w:r>
      <w:r w:rsidRPr="006C3F47">
        <w:fldChar w:fldCharType="separate"/>
      </w:r>
      <w:r w:rsidR="00F21EA9">
        <w:t>4.3</w:t>
      </w:r>
      <w:r w:rsidRPr="006C3F47">
        <w:fldChar w:fldCharType="end"/>
      </w:r>
      <w:r w:rsidRPr="006C3F47">
        <w:t xml:space="preserve"> shall be treated as approval of the draft plan by that </w:t>
      </w:r>
      <w:r w:rsidR="00B642C3" w:rsidRPr="006C3F47">
        <w:t>P</w:t>
      </w:r>
      <w:r w:rsidRPr="006C3F47">
        <w:t>arty.</w:t>
      </w:r>
      <w:bookmarkEnd w:id="479"/>
    </w:p>
    <w:p w14:paraId="4E64A014" w14:textId="77777777" w:rsidR="0055523F" w:rsidRPr="006C3F47" w:rsidRDefault="0055523F" w:rsidP="00A5425D">
      <w:pPr>
        <w:pStyle w:val="Sch2Number"/>
        <w:widowControl w:val="0"/>
        <w:suppressLineNumbers/>
        <w:suppressAutoHyphens/>
      </w:pPr>
      <w:bookmarkStart w:id="480" w:name="a844511"/>
      <w:r w:rsidRPr="006C3F47">
        <w:t xml:space="preserve">Once the plan is approved by both </w:t>
      </w:r>
      <w:r w:rsidR="005F74D6" w:rsidRPr="006C3F47">
        <w:t>P</w:t>
      </w:r>
      <w:r w:rsidRPr="006C3F47">
        <w:t xml:space="preserve">arties, the Benchmarker shall carry out the Benchmark Review in accordance with </w:t>
      </w:r>
      <w:r w:rsidR="005F74D6" w:rsidRPr="006C3F47">
        <w:t>the approved plan</w:t>
      </w:r>
      <w:r w:rsidRPr="006C3F47">
        <w:t xml:space="preserve">. Each </w:t>
      </w:r>
      <w:r w:rsidR="005F74D6" w:rsidRPr="006C3F47">
        <w:t>P</w:t>
      </w:r>
      <w:r w:rsidRPr="006C3F47">
        <w:t xml:space="preserve">arty shall, to the extent it is not precluded from doing so by confidentiality obligations owed to third parties, provide the information described in the plan, together with any additional information reasonably required by the Benchmarker. The </w:t>
      </w:r>
      <w:r w:rsidR="005F74D6" w:rsidRPr="006C3F47">
        <w:t>Contractor</w:t>
      </w:r>
      <w:r w:rsidRPr="006C3F47">
        <w:t xml:space="preserve"> shall use its best endeavours to obtain authority from such third parties to disclose such information to the Benchmarker solely for the purposes of enabling him to carry out the Benchmark Review.</w:t>
      </w:r>
      <w:bookmarkEnd w:id="480"/>
    </w:p>
    <w:p w14:paraId="055DF164" w14:textId="61723FB9" w:rsidR="0055523F" w:rsidRPr="006C3F47" w:rsidRDefault="0055523F" w:rsidP="00A5425D">
      <w:pPr>
        <w:pStyle w:val="Sch2Number"/>
        <w:widowControl w:val="0"/>
        <w:suppressLineNumbers/>
        <w:suppressAutoHyphens/>
      </w:pPr>
      <w:bookmarkStart w:id="481" w:name="a462271"/>
      <w:r w:rsidRPr="006C3F47">
        <w:t xml:space="preserve">Each </w:t>
      </w:r>
      <w:r w:rsidR="005F74D6" w:rsidRPr="006C3F47">
        <w:t>P</w:t>
      </w:r>
      <w:r w:rsidRPr="006C3F47">
        <w:t xml:space="preserve">arty shall co-operate fully with the Benchmarker, including by providing access to records, technical </w:t>
      </w:r>
      <w:r w:rsidR="008E58D2">
        <w:t>Documentation</w:t>
      </w:r>
      <w:r w:rsidRPr="006C3F47">
        <w:t xml:space="preserve">, premises, equipment, systems and personnel at times reasonably </w:t>
      </w:r>
      <w:r w:rsidRPr="006C3F47">
        <w:lastRenderedPageBreak/>
        <w:t xml:space="preserve">requested by the Benchmarker. The Benchmarker shall be instructed by </w:t>
      </w:r>
      <w:r w:rsidR="005F74D6" w:rsidRPr="006C3F47">
        <w:t xml:space="preserve">ESCo </w:t>
      </w:r>
      <w:r w:rsidRPr="006C3F47">
        <w:t>to minimise any disruption to the Services.</w:t>
      </w:r>
      <w:bookmarkEnd w:id="481"/>
    </w:p>
    <w:p w14:paraId="00023FCE" w14:textId="77777777" w:rsidR="0055523F" w:rsidRPr="006C3F47" w:rsidRDefault="005F74D6" w:rsidP="00A5425D">
      <w:pPr>
        <w:pStyle w:val="Sch2Number"/>
        <w:widowControl w:val="0"/>
        <w:suppressLineNumbers/>
        <w:suppressAutoHyphens/>
      </w:pPr>
      <w:bookmarkStart w:id="482" w:name="a705290"/>
      <w:r w:rsidRPr="006C3F47">
        <w:t>ESCo</w:t>
      </w:r>
      <w:r w:rsidR="0055523F" w:rsidRPr="006C3F47">
        <w:t xml:space="preserve"> shall instruct the Benchmarker to produce the Benchmarking Report within [NUMBER] Business Days of the appointment of the Benchmarker. Any correspondence between either of the </w:t>
      </w:r>
      <w:r w:rsidRPr="006C3F47">
        <w:t>P</w:t>
      </w:r>
      <w:r w:rsidR="0055523F" w:rsidRPr="006C3F47">
        <w:t xml:space="preserve">arties and the Benchmarker shall be copied to the other </w:t>
      </w:r>
      <w:r w:rsidRPr="006C3F47">
        <w:t>P</w:t>
      </w:r>
      <w:r w:rsidR="0055523F" w:rsidRPr="006C3F47">
        <w:t xml:space="preserve">arty at the same time. The Benchmarker shall share with the </w:t>
      </w:r>
      <w:r w:rsidRPr="006C3F47">
        <w:t>P</w:t>
      </w:r>
      <w:r w:rsidR="0055523F" w:rsidRPr="006C3F47">
        <w:t>arties, in an even-handed manner, all data relating to the Benchmarking and the Benchmarking Report to the extent that it is lawfully able to do so.</w:t>
      </w:r>
      <w:bookmarkEnd w:id="482"/>
    </w:p>
    <w:p w14:paraId="71567755" w14:textId="77777777" w:rsidR="0055523F" w:rsidRPr="006C3F47" w:rsidRDefault="0055523F" w:rsidP="00A5425D">
      <w:pPr>
        <w:pStyle w:val="Sch2Number"/>
        <w:widowControl w:val="0"/>
        <w:suppressLineNumbers/>
        <w:suppressAutoHyphens/>
      </w:pPr>
      <w:bookmarkStart w:id="483" w:name="a849324"/>
      <w:r w:rsidRPr="006C3F47">
        <w:t xml:space="preserve">Either </w:t>
      </w:r>
      <w:r w:rsidR="005F74D6" w:rsidRPr="006C3F47">
        <w:t>P</w:t>
      </w:r>
      <w:r w:rsidRPr="006C3F47">
        <w:t>arty may provide additional material to the Benchmarker to assist the Benchmarker in conducting the Benchmark Review.</w:t>
      </w:r>
      <w:bookmarkEnd w:id="483"/>
    </w:p>
    <w:p w14:paraId="1D2CEC3F" w14:textId="77777777" w:rsidR="0055523F" w:rsidRPr="006C3F47" w:rsidRDefault="0055523F" w:rsidP="00A5425D">
      <w:pPr>
        <w:pStyle w:val="Sch2Number"/>
        <w:widowControl w:val="0"/>
        <w:suppressLineNumbers/>
        <w:suppressAutoHyphens/>
      </w:pPr>
      <w:bookmarkStart w:id="484" w:name="a171160"/>
      <w:r w:rsidRPr="006C3F47">
        <w:t>The selection of the Comparison Sample (both in terms of number and identity of entities) shall be a matter for the Benchmarker's professional judgement.</w:t>
      </w:r>
      <w:bookmarkEnd w:id="484"/>
    </w:p>
    <w:p w14:paraId="5F6FF198" w14:textId="77777777" w:rsidR="0055523F" w:rsidRPr="006C3F47" w:rsidRDefault="0055523F" w:rsidP="00A5425D">
      <w:pPr>
        <w:pStyle w:val="Sch2Number"/>
        <w:widowControl w:val="0"/>
        <w:suppressLineNumbers/>
        <w:suppressAutoHyphens/>
      </w:pPr>
      <w:bookmarkStart w:id="485" w:name="a327147"/>
      <w:r w:rsidRPr="006C3F47">
        <w:t>Once it has received the information it requires, the Benchmarker shall:</w:t>
      </w:r>
      <w:bookmarkEnd w:id="485"/>
    </w:p>
    <w:p w14:paraId="649443B6" w14:textId="77777777" w:rsidR="0055523F" w:rsidRPr="006C3F47" w:rsidRDefault="0055523F" w:rsidP="00A5425D">
      <w:pPr>
        <w:pStyle w:val="Sch3Number"/>
        <w:widowControl w:val="0"/>
        <w:suppressLineNumbers/>
        <w:suppressAutoHyphens/>
      </w:pPr>
      <w:bookmarkStart w:id="486" w:name="a410312"/>
      <w:r w:rsidRPr="006C3F47">
        <w:t>identify the Comparison Sample in accordance with the agreed methodology;</w:t>
      </w:r>
      <w:bookmarkEnd w:id="486"/>
    </w:p>
    <w:p w14:paraId="26F681BF" w14:textId="77777777" w:rsidR="0055523F" w:rsidRPr="006C3F47" w:rsidRDefault="0055523F" w:rsidP="00A5425D">
      <w:pPr>
        <w:pStyle w:val="Sch3Number"/>
        <w:widowControl w:val="0"/>
        <w:suppressLineNumbers/>
        <w:suppressAutoHyphens/>
      </w:pPr>
      <w:bookmarkStart w:id="487" w:name="a448012"/>
      <w:r w:rsidRPr="006C3F47">
        <w:t>calculate the Average Price and/or median service level specifications for the Equivalent Services provided by the Comparison Sample;</w:t>
      </w:r>
      <w:bookmarkEnd w:id="487"/>
    </w:p>
    <w:p w14:paraId="59DC540D" w14:textId="77777777" w:rsidR="0055523F" w:rsidRPr="006C3F47" w:rsidRDefault="0055523F" w:rsidP="00A5425D">
      <w:pPr>
        <w:pStyle w:val="Sch3Number"/>
        <w:widowControl w:val="0"/>
        <w:suppressLineNumbers/>
        <w:suppressAutoHyphens/>
      </w:pPr>
      <w:bookmarkStart w:id="488" w:name="a259491"/>
      <w:r w:rsidRPr="006C3F47">
        <w:t>compare the Charges attributable to the Benchmarked Services (having regard to the Service Levels and other relevant factors) with the Average Price of the Equivalent Services provided by the Comparison Sample and determine whether or not each Benchmarked Service, and/or the Benchmarked Services as a whole, are Good Value in relation to the Charges; and</w:t>
      </w:r>
      <w:bookmarkEnd w:id="488"/>
    </w:p>
    <w:p w14:paraId="7491647D" w14:textId="77777777" w:rsidR="0055523F" w:rsidRPr="006C3F47" w:rsidRDefault="0055523F" w:rsidP="00A5425D">
      <w:pPr>
        <w:pStyle w:val="Sch3Number"/>
        <w:widowControl w:val="0"/>
        <w:suppressLineNumbers/>
        <w:suppressAutoHyphens/>
      </w:pPr>
      <w:bookmarkStart w:id="489" w:name="a990316"/>
      <w:r w:rsidRPr="006C3F47">
        <w:t>compare the Service Levels attributable to the Benchmarked Services (having regard to the Charges and other relevant factors) with the median service levels of the Equivalent Services provided by the Comparison Sample and determine whether or not each Benchmarked Service, and/or the Benchmarked Services as a whole, are Good Value in relation to the Service Levels.</w:t>
      </w:r>
      <w:bookmarkEnd w:id="489"/>
    </w:p>
    <w:p w14:paraId="08C91396" w14:textId="77777777" w:rsidR="0055523F" w:rsidRPr="006C3F47" w:rsidRDefault="0055523F" w:rsidP="00A5425D">
      <w:pPr>
        <w:pStyle w:val="Sch2Number"/>
        <w:widowControl w:val="0"/>
        <w:suppressLineNumbers/>
        <w:suppressAutoHyphens/>
      </w:pPr>
      <w:bookmarkStart w:id="490" w:name="a507209"/>
      <w:r w:rsidRPr="006C3F47">
        <w:t xml:space="preserve">In conducting the Benchmark Review, the Benchmarker shall apply correction factors to the information to take account of reasons for difference in accordance with Good Industry Practice. Such normalisation information shall be available for approval by the </w:t>
      </w:r>
      <w:r w:rsidR="005F74D6" w:rsidRPr="006C3F47">
        <w:t>P</w:t>
      </w:r>
      <w:r w:rsidRPr="006C3F47">
        <w:t>arties before the production of the Benchmarking Report.</w:t>
      </w:r>
      <w:bookmarkEnd w:id="490"/>
    </w:p>
    <w:p w14:paraId="250124DB" w14:textId="77777777" w:rsidR="0055523F" w:rsidRPr="006C3F47" w:rsidRDefault="0055523F" w:rsidP="00A5425D">
      <w:pPr>
        <w:pStyle w:val="Sch2Number"/>
        <w:widowControl w:val="0"/>
        <w:suppressLineNumbers/>
        <w:suppressAutoHyphens/>
      </w:pPr>
      <w:bookmarkStart w:id="491" w:name="a126876"/>
      <w:r w:rsidRPr="006C3F47">
        <w:t xml:space="preserve">The Benchmarker shall perform the Benchmark Review in a fully transparent and open manner and shall promptly provide </w:t>
      </w:r>
      <w:r w:rsidR="005F74D6" w:rsidRPr="006C3F47">
        <w:t>ESCo</w:t>
      </w:r>
      <w:r w:rsidRPr="006C3F47">
        <w:t xml:space="preserve"> and the </w:t>
      </w:r>
      <w:r w:rsidR="005F74D6" w:rsidRPr="006C3F47">
        <w:t>Contractor</w:t>
      </w:r>
      <w:r w:rsidRPr="006C3F47">
        <w:t xml:space="preserve"> with full details of all data and methodologies employed at all stages of the Benchmark Review.</w:t>
      </w:r>
      <w:bookmarkEnd w:id="491"/>
    </w:p>
    <w:p w14:paraId="37EFA459" w14:textId="77777777" w:rsidR="0055523F" w:rsidRPr="006C3F47" w:rsidRDefault="0055523F" w:rsidP="00F21EA9">
      <w:pPr>
        <w:pStyle w:val="Sch1Heading"/>
      </w:pPr>
      <w:bookmarkStart w:id="492" w:name="a618978"/>
      <w:r w:rsidRPr="006C3F47">
        <w:t>Benchmarking Report</w:t>
      </w:r>
      <w:bookmarkEnd w:id="492"/>
    </w:p>
    <w:p w14:paraId="7F80CC69" w14:textId="255DF3B2" w:rsidR="0055523F" w:rsidRPr="006C3F47" w:rsidRDefault="0055523F" w:rsidP="00A5425D">
      <w:pPr>
        <w:pStyle w:val="Sch2Number"/>
        <w:widowControl w:val="0"/>
        <w:suppressLineNumbers/>
        <w:suppressAutoHyphens/>
      </w:pPr>
      <w:bookmarkStart w:id="493" w:name="a603477"/>
      <w:r w:rsidRPr="006C3F47">
        <w:t xml:space="preserve">The Benchmarker shall prepare a </w:t>
      </w:r>
      <w:r w:rsidRPr="006C3F47">
        <w:rPr>
          <w:b/>
        </w:rPr>
        <w:t>Benchmarking Report</w:t>
      </w:r>
      <w:r w:rsidRPr="006C3F47">
        <w:t xml:space="preserve"> setting out its findings at the time specified in the plan approved under paragraph </w:t>
      </w:r>
      <w:r w:rsidRPr="006C3F47">
        <w:fldChar w:fldCharType="begin"/>
      </w:r>
      <w:r w:rsidRPr="006C3F47">
        <w:instrText>REF "a208100" \h \n</w:instrText>
      </w:r>
      <w:r w:rsidRPr="006C3F47">
        <w:fldChar w:fldCharType="separate"/>
      </w:r>
      <w:r w:rsidR="00F21EA9">
        <w:t>4</w:t>
      </w:r>
      <w:r w:rsidRPr="006C3F47">
        <w:fldChar w:fldCharType="end"/>
      </w:r>
      <w:r w:rsidRPr="006C3F47">
        <w:t xml:space="preserve"> of </w:t>
      </w:r>
      <w:r w:rsidR="005F74D6" w:rsidRPr="006C3F47">
        <w:t xml:space="preserve">this </w:t>
      </w:r>
      <w:r w:rsidR="005F74D6" w:rsidRPr="006C3F47">
        <w:fldChar w:fldCharType="begin"/>
      </w:r>
      <w:r w:rsidR="005F74D6" w:rsidRPr="006C3F47">
        <w:instrText xml:space="preserve"> REF _Ref11606513 \r \h </w:instrText>
      </w:r>
      <w:r w:rsidR="005F74D6" w:rsidRPr="006C3F47">
        <w:fldChar w:fldCharType="separate"/>
      </w:r>
      <w:r w:rsidR="00F21EA9">
        <w:t>Schedule 5</w:t>
      </w:r>
      <w:r w:rsidR="005F74D6" w:rsidRPr="006C3F47">
        <w:fldChar w:fldCharType="end"/>
      </w:r>
      <w:r w:rsidR="005F74D6" w:rsidRPr="006C3F47">
        <w:t xml:space="preserve"> </w:t>
      </w:r>
      <w:r w:rsidR="005F74D6" w:rsidRPr="006C3F47">
        <w:rPr>
          <w:i/>
          <w:iCs/>
        </w:rPr>
        <w:t>(Benchmarking)</w:t>
      </w:r>
      <w:r w:rsidRPr="006C3F47">
        <w:t xml:space="preserve"> (being no later than that specified in paragraph </w:t>
      </w:r>
      <w:r w:rsidRPr="006C3F47">
        <w:fldChar w:fldCharType="begin"/>
      </w:r>
      <w:r w:rsidRPr="006C3F47">
        <w:instrText>REF "a705290" \h \n</w:instrText>
      </w:r>
      <w:r w:rsidRPr="006C3F47">
        <w:fldChar w:fldCharType="separate"/>
      </w:r>
      <w:r w:rsidR="00F21EA9">
        <w:t>4.8</w:t>
      </w:r>
      <w:r w:rsidRPr="006C3F47">
        <w:fldChar w:fldCharType="end"/>
      </w:r>
      <w:r w:rsidRPr="006C3F47">
        <w:t>). Those findings:</w:t>
      </w:r>
      <w:bookmarkEnd w:id="493"/>
    </w:p>
    <w:p w14:paraId="0B2ECF6F" w14:textId="77777777" w:rsidR="0055523F" w:rsidRPr="006C3F47" w:rsidRDefault="0055523F" w:rsidP="00A5425D">
      <w:pPr>
        <w:pStyle w:val="Sch3Number"/>
        <w:widowControl w:val="0"/>
        <w:suppressLineNumbers/>
        <w:suppressAutoHyphens/>
      </w:pPr>
      <w:bookmarkStart w:id="494" w:name="a856859"/>
      <w:r w:rsidRPr="006C3F47">
        <w:t xml:space="preserve">shall include a finding as to whether or not each Benchmarked Service is Good Value </w:t>
      </w:r>
      <w:r w:rsidRPr="006C3F47">
        <w:lastRenderedPageBreak/>
        <w:t>and/or whether the Benchmarked Services as a whole are Good Value;</w:t>
      </w:r>
      <w:bookmarkEnd w:id="494"/>
    </w:p>
    <w:p w14:paraId="1DD88F65" w14:textId="77777777" w:rsidR="0055523F" w:rsidRPr="006C3F47" w:rsidRDefault="0055523F" w:rsidP="00A5425D">
      <w:pPr>
        <w:pStyle w:val="Sch3Number"/>
        <w:widowControl w:val="0"/>
        <w:suppressLineNumbers/>
        <w:suppressAutoHyphens/>
      </w:pPr>
      <w:bookmarkStart w:id="495" w:name="a135284"/>
      <w:r w:rsidRPr="006C3F47">
        <w:t>may include other findings regarding the quality and competitiveness or otherwise of the Services; and</w:t>
      </w:r>
      <w:bookmarkEnd w:id="495"/>
    </w:p>
    <w:p w14:paraId="1801E6C4" w14:textId="77777777" w:rsidR="0055523F" w:rsidRPr="006C3F47" w:rsidRDefault="0055523F" w:rsidP="00A5425D">
      <w:pPr>
        <w:pStyle w:val="Sch3Number"/>
        <w:widowControl w:val="0"/>
        <w:suppressLineNumbers/>
        <w:suppressAutoHyphens/>
      </w:pPr>
      <w:bookmarkStart w:id="496" w:name="a978867"/>
      <w:r w:rsidRPr="006C3F47">
        <w:t>if any Benchmarked Service is not Good Value, or the Benchmarked Services as a whole are not Good Value, specify the changes that would be required to the Services, and in particular to the Charges or Service Levels, that would be required to make that Benchmarked Service or those Benchmarked Services Good Value.</w:t>
      </w:r>
      <w:bookmarkEnd w:id="496"/>
    </w:p>
    <w:p w14:paraId="1BFEB536" w14:textId="54E132AD" w:rsidR="0055523F" w:rsidRPr="006C3F47" w:rsidRDefault="0055523F" w:rsidP="00A5425D">
      <w:pPr>
        <w:pStyle w:val="Sch2Number"/>
        <w:widowControl w:val="0"/>
        <w:suppressLineNumbers/>
        <w:suppressAutoHyphens/>
      </w:pPr>
      <w:bookmarkStart w:id="497" w:name="a488922"/>
      <w:r w:rsidRPr="006C3F47">
        <w:t xml:space="preserve">If the Benchmarking Report states that the Services, Charges or Service Levels (or any part of them) that are benchmarked are not Good Value then clause </w:t>
      </w:r>
      <w:r w:rsidR="005F74D6" w:rsidRPr="006C3F47">
        <w:fldChar w:fldCharType="begin"/>
      </w:r>
      <w:r w:rsidR="005F74D6" w:rsidRPr="006C3F47">
        <w:instrText xml:space="preserve"> REF a40214 \r \h </w:instrText>
      </w:r>
      <w:r w:rsidR="005F74D6" w:rsidRPr="006C3F47">
        <w:fldChar w:fldCharType="separate"/>
      </w:r>
      <w:r w:rsidR="00F21EA9">
        <w:t>19.3</w:t>
      </w:r>
      <w:r w:rsidR="005F74D6" w:rsidRPr="006C3F47">
        <w:fldChar w:fldCharType="end"/>
      </w:r>
      <w:r w:rsidRPr="006C3F47">
        <w:t xml:space="preserve"> shall apply.</w:t>
      </w:r>
      <w:bookmarkEnd w:id="497"/>
    </w:p>
    <w:p w14:paraId="157AA173" w14:textId="77777777" w:rsidR="0045015F" w:rsidRPr="006C3F47" w:rsidRDefault="0055523F" w:rsidP="00A5425D">
      <w:pPr>
        <w:pStyle w:val="Sch2Number"/>
        <w:widowControl w:val="0"/>
        <w:suppressLineNumbers/>
        <w:suppressAutoHyphens/>
      </w:pPr>
      <w:bookmarkStart w:id="498" w:name="a924673"/>
      <w:r w:rsidRPr="006C3F47">
        <w:t>For the avoidance of doubt, Benchmark Reviews shall not result in any increase to the Charges (either individually or in aggregate) or any decrease in the performance of any Services or Service Levels.</w:t>
      </w:r>
      <w:bookmarkEnd w:id="498"/>
    </w:p>
    <w:p w14:paraId="1C908189" w14:textId="77777777" w:rsidR="0045015F" w:rsidRDefault="0045015F" w:rsidP="0077146E">
      <w:pPr>
        <w:pStyle w:val="Schedule0"/>
      </w:pPr>
      <w:r w:rsidRPr="006C3F47">
        <w:lastRenderedPageBreak/>
        <w:t xml:space="preserve"> </w:t>
      </w:r>
      <w:bookmarkStart w:id="499" w:name="_Ref14182343"/>
      <w:bookmarkStart w:id="500" w:name="_Toc115584984"/>
      <w:r w:rsidRPr="006C3F47">
        <w:t>– Collateral Warranty</w:t>
      </w:r>
      <w:bookmarkEnd w:id="499"/>
      <w:bookmarkEnd w:id="500"/>
    </w:p>
    <w:p w14:paraId="6EC6268E" w14:textId="77777777" w:rsidR="00153D41" w:rsidRPr="00153D41" w:rsidRDefault="00153D41" w:rsidP="00A5425D">
      <w:pPr>
        <w:widowControl w:val="0"/>
        <w:suppressLineNumbers/>
        <w:suppressAutoHyphens/>
        <w:jc w:val="center"/>
      </w:pPr>
      <w:r>
        <w:t>[INSERT]</w:t>
      </w:r>
      <w:r>
        <w:rPr>
          <w:rStyle w:val="FootnoteReference"/>
        </w:rPr>
        <w:footnoteReference w:id="40"/>
      </w:r>
    </w:p>
    <w:p w14:paraId="42C201DC" w14:textId="77777777" w:rsidR="0045015F" w:rsidRPr="006C3F47" w:rsidRDefault="0045015F" w:rsidP="0077146E">
      <w:pPr>
        <w:pStyle w:val="Schedule0"/>
      </w:pPr>
      <w:r w:rsidRPr="006C3F47">
        <w:lastRenderedPageBreak/>
        <w:t xml:space="preserve"> </w:t>
      </w:r>
      <w:bookmarkStart w:id="501" w:name="_Ref11605300"/>
      <w:bookmarkStart w:id="502" w:name="_Toc115584985"/>
      <w:r w:rsidRPr="006C3F47">
        <w:t xml:space="preserve">– </w:t>
      </w:r>
      <w:r w:rsidR="00256D54">
        <w:t xml:space="preserve">Initial Network </w:t>
      </w:r>
      <w:r w:rsidRPr="0077146E">
        <w:t>Acceptance</w:t>
      </w:r>
      <w:r w:rsidRPr="006C3F47">
        <w:t xml:space="preserve"> Process</w:t>
      </w:r>
      <w:bookmarkEnd w:id="501"/>
      <w:bookmarkEnd w:id="502"/>
    </w:p>
    <w:p w14:paraId="27CE1A88" w14:textId="77777777" w:rsidR="0045015F" w:rsidRPr="00F21EA9" w:rsidRDefault="0045015F" w:rsidP="00F21EA9">
      <w:pPr>
        <w:pStyle w:val="Sch1Heading"/>
      </w:pPr>
      <w:bookmarkStart w:id="503" w:name="_Toc4765313"/>
      <w:r w:rsidRPr="00F21EA9">
        <w:t xml:space="preserve">Interpretation </w:t>
      </w:r>
      <w:r w:rsidRPr="00781ED4">
        <w:t>and</w:t>
      </w:r>
      <w:r w:rsidRPr="00F21EA9">
        <w:t xml:space="preserve"> </w:t>
      </w:r>
      <w:r w:rsidRPr="00781ED4">
        <w:t>application</w:t>
      </w:r>
      <w:bookmarkEnd w:id="503"/>
    </w:p>
    <w:p w14:paraId="28DCA36E" w14:textId="6DB4A91C" w:rsidR="0045015F" w:rsidRPr="006C3F47" w:rsidRDefault="0045015F" w:rsidP="00A5425D">
      <w:pPr>
        <w:pStyle w:val="Sch2Number"/>
        <w:widowControl w:val="0"/>
        <w:suppressLineNumbers/>
        <w:suppressAutoHyphens/>
      </w:pPr>
      <w:bookmarkStart w:id="504" w:name="_Toc4765314"/>
      <w:r w:rsidRPr="006C3F47">
        <w:t xml:space="preserve">The following terms shall have the following meanings when used in this </w:t>
      </w:r>
      <w:r w:rsidR="00E91693">
        <w:fldChar w:fldCharType="begin"/>
      </w:r>
      <w:r w:rsidR="00E91693">
        <w:instrText xml:space="preserve"> REF _Ref11605300 \r \h </w:instrText>
      </w:r>
      <w:r w:rsidR="00E91693">
        <w:fldChar w:fldCharType="separate"/>
      </w:r>
      <w:r w:rsidR="00F21EA9">
        <w:t>Schedule 7</w:t>
      </w:r>
      <w:r w:rsidR="00E91693">
        <w:fldChar w:fldCharType="end"/>
      </w:r>
      <w:r w:rsidR="00256D54">
        <w:t xml:space="preserve"> </w:t>
      </w:r>
      <w:r w:rsidRPr="00256D54">
        <w:rPr>
          <w:i/>
          <w:iCs/>
        </w:rPr>
        <w:t>(Acceptance Process)</w:t>
      </w:r>
      <w:r w:rsidRPr="006C3F47">
        <w:t>:</w:t>
      </w:r>
      <w:bookmarkEnd w:id="504"/>
    </w:p>
    <w:p w14:paraId="33768C80" w14:textId="77777777" w:rsidR="0045015F" w:rsidRPr="00E11E86" w:rsidRDefault="0045015F" w:rsidP="00A5425D">
      <w:pPr>
        <w:pStyle w:val="Definition"/>
        <w:widowControl w:val="0"/>
        <w:suppressLineNumbers/>
        <w:suppressAutoHyphens/>
        <w:rPr>
          <w:rFonts w:eastAsia="Tahoma" w:cs="Tahoma"/>
          <w:szCs w:val="22"/>
        </w:rPr>
      </w:pPr>
      <w:r w:rsidRPr="006C3F47">
        <w:rPr>
          <w:rFonts w:eastAsia="Tahoma" w:cs="Tahoma"/>
          <w:szCs w:val="22"/>
        </w:rPr>
        <w:t>“</w:t>
      </w:r>
      <w:r w:rsidR="009550CE" w:rsidRPr="006C3F47">
        <w:rPr>
          <w:rFonts w:eastAsia="Tahoma" w:cs="Tahoma"/>
          <w:b/>
          <w:szCs w:val="22"/>
        </w:rPr>
        <w:t>ESCo</w:t>
      </w:r>
      <w:r w:rsidRPr="006C3F47">
        <w:rPr>
          <w:rFonts w:eastAsia="Tahoma" w:cs="Tahoma"/>
          <w:b/>
          <w:szCs w:val="22"/>
        </w:rPr>
        <w:t xml:space="preserve"> Requirements”</w:t>
      </w:r>
      <w:r w:rsidRPr="006C3F47">
        <w:rPr>
          <w:rFonts w:eastAsia="Tahoma" w:cs="Tahoma"/>
          <w:szCs w:val="22"/>
        </w:rPr>
        <w:t xml:space="preserve"> means </w:t>
      </w:r>
      <w:r w:rsidR="009550CE" w:rsidRPr="006C3F47">
        <w:rPr>
          <w:rFonts w:eastAsia="Tahoma" w:cs="Tahoma"/>
          <w:szCs w:val="22"/>
        </w:rPr>
        <w:t>ESCo</w:t>
      </w:r>
      <w:r w:rsidRPr="006C3F47">
        <w:rPr>
          <w:rFonts w:eastAsia="Tahoma" w:cs="Tahoma"/>
          <w:szCs w:val="22"/>
        </w:rPr>
        <w:t xml:space="preserve">’s </w:t>
      </w:r>
      <w:r w:rsidRPr="00781ED4">
        <w:t>Requirements</w:t>
      </w:r>
      <w:r w:rsidRPr="006C3F47">
        <w:rPr>
          <w:rFonts w:eastAsia="Tahoma" w:cs="Tahoma"/>
          <w:szCs w:val="22"/>
        </w:rPr>
        <w:t xml:space="preserve"> </w:t>
      </w:r>
      <w:r w:rsidR="00256D54">
        <w:rPr>
          <w:rFonts w:eastAsia="Tahoma" w:cs="Tahoma"/>
          <w:szCs w:val="22"/>
        </w:rPr>
        <w:t xml:space="preserve">for the Initial Network </w:t>
      </w:r>
      <w:r w:rsidRPr="006C3F47">
        <w:rPr>
          <w:rFonts w:eastAsia="Tahoma" w:cs="Tahoma"/>
          <w:szCs w:val="22"/>
        </w:rPr>
        <w:t xml:space="preserve">pursuant to the </w:t>
      </w:r>
      <w:r w:rsidR="009070D5" w:rsidRPr="006C3F47">
        <w:rPr>
          <w:rFonts w:eastAsia="Tahoma" w:cs="Tahoma"/>
          <w:szCs w:val="22"/>
        </w:rPr>
        <w:t>Design &amp; Build Contract</w:t>
      </w:r>
      <w:r w:rsidRPr="006C3F47">
        <w:rPr>
          <w:rFonts w:eastAsia="Tahoma" w:cs="Tahoma"/>
          <w:szCs w:val="22"/>
        </w:rPr>
        <w:t xml:space="preserve"> or any other contract entered into with the </w:t>
      </w:r>
      <w:r w:rsidR="009070D5" w:rsidRPr="006C3F47">
        <w:rPr>
          <w:rFonts w:eastAsia="Tahoma" w:cs="Tahoma"/>
          <w:szCs w:val="22"/>
        </w:rPr>
        <w:t>Design &amp; Build Contractor</w:t>
      </w:r>
      <w:r w:rsidRPr="006C3F47">
        <w:rPr>
          <w:rFonts w:eastAsia="Tahoma" w:cs="Tahoma"/>
          <w:szCs w:val="22"/>
        </w:rPr>
        <w:t xml:space="preserve"> for D</w:t>
      </w:r>
      <w:r w:rsidR="00E91693">
        <w:rPr>
          <w:rFonts w:eastAsia="Tahoma" w:cs="Tahoma"/>
          <w:szCs w:val="22"/>
        </w:rPr>
        <w:t xml:space="preserve">esign </w:t>
      </w:r>
      <w:r w:rsidRPr="006C3F47">
        <w:rPr>
          <w:rFonts w:eastAsia="Tahoma" w:cs="Tahoma"/>
          <w:szCs w:val="22"/>
        </w:rPr>
        <w:t>&amp;</w:t>
      </w:r>
      <w:r w:rsidR="00E91693">
        <w:rPr>
          <w:rFonts w:eastAsia="Tahoma" w:cs="Tahoma"/>
          <w:szCs w:val="22"/>
        </w:rPr>
        <w:t xml:space="preserve"> </w:t>
      </w:r>
      <w:r w:rsidRPr="006C3F47">
        <w:rPr>
          <w:rFonts w:eastAsia="Tahoma" w:cs="Tahoma"/>
          <w:szCs w:val="22"/>
        </w:rPr>
        <w:t>B</w:t>
      </w:r>
      <w:r w:rsidR="00E91693">
        <w:rPr>
          <w:rFonts w:eastAsia="Tahoma" w:cs="Tahoma"/>
          <w:szCs w:val="22"/>
        </w:rPr>
        <w:t>uild</w:t>
      </w:r>
      <w:r w:rsidRPr="006C3F47">
        <w:rPr>
          <w:rFonts w:eastAsia="Tahoma" w:cs="Tahoma"/>
          <w:szCs w:val="22"/>
        </w:rPr>
        <w:t xml:space="preserve"> Works. </w:t>
      </w:r>
    </w:p>
    <w:p w14:paraId="65F8E6A9" w14:textId="77777777" w:rsidR="0045015F" w:rsidRPr="006C3F47" w:rsidRDefault="0045015F" w:rsidP="00A5425D">
      <w:pPr>
        <w:pStyle w:val="Definition"/>
        <w:widowControl w:val="0"/>
        <w:suppressLineNumbers/>
        <w:suppressAutoHyphens/>
        <w:rPr>
          <w:rFonts w:eastAsia="Tahoma" w:cs="Tahoma"/>
          <w:szCs w:val="22"/>
        </w:rPr>
      </w:pPr>
      <w:r w:rsidRPr="006C3F47">
        <w:rPr>
          <w:rFonts w:eastAsia="Tahoma" w:cs="Tahoma"/>
          <w:szCs w:val="22"/>
        </w:rPr>
        <w:t>"</w:t>
      </w:r>
      <w:r w:rsidRPr="006C3F47">
        <w:rPr>
          <w:rFonts w:eastAsia="Tahoma" w:cs="Tahoma"/>
          <w:b/>
          <w:szCs w:val="22"/>
        </w:rPr>
        <w:t>Non-Conformities</w:t>
      </w:r>
      <w:r w:rsidRPr="006C3F47">
        <w:rPr>
          <w:rFonts w:eastAsia="Tahoma" w:cs="Tahoma"/>
          <w:szCs w:val="22"/>
        </w:rPr>
        <w:t xml:space="preserve">" means any items comprised in the </w:t>
      </w:r>
      <w:r w:rsidR="00256D54">
        <w:rPr>
          <w:rFonts w:eastAsia="Tahoma" w:cs="Tahoma"/>
          <w:szCs w:val="22"/>
        </w:rPr>
        <w:t>Initial Network</w:t>
      </w:r>
      <w:r w:rsidRPr="006C3F47">
        <w:rPr>
          <w:rFonts w:eastAsia="Tahoma" w:cs="Tahoma"/>
          <w:szCs w:val="22"/>
        </w:rPr>
        <w:t xml:space="preserve"> (excepting the Taken Over Assets) that do not comply with the relevant </w:t>
      </w:r>
      <w:r w:rsidR="009550CE" w:rsidRPr="006C3F47">
        <w:rPr>
          <w:rFonts w:eastAsia="Tahoma" w:cs="Tahoma"/>
          <w:szCs w:val="22"/>
        </w:rPr>
        <w:t>ESCo</w:t>
      </w:r>
      <w:r w:rsidRPr="006C3F47">
        <w:rPr>
          <w:rFonts w:eastAsia="Tahoma" w:cs="Tahoma"/>
          <w:szCs w:val="22"/>
        </w:rPr>
        <w:t xml:space="preserve"> Requirements following inspection by the Contractor.</w:t>
      </w:r>
    </w:p>
    <w:p w14:paraId="18B5CB45" w14:textId="77777777" w:rsidR="0045015F" w:rsidRPr="006C3F47" w:rsidRDefault="0045015F" w:rsidP="00A5425D">
      <w:pPr>
        <w:pStyle w:val="Definition"/>
        <w:widowControl w:val="0"/>
        <w:suppressLineNumbers/>
        <w:suppressAutoHyphens/>
        <w:rPr>
          <w:rFonts w:eastAsia="Tahoma"/>
          <w:szCs w:val="22"/>
        </w:rPr>
      </w:pPr>
      <w:r w:rsidRPr="006C3F47">
        <w:rPr>
          <w:rFonts w:eastAsia="Tahoma" w:cs="Tahoma"/>
          <w:szCs w:val="22"/>
        </w:rPr>
        <w:t>"</w:t>
      </w:r>
      <w:r w:rsidRPr="006C3F47">
        <w:rPr>
          <w:rFonts w:eastAsia="Tahoma" w:cs="Tahoma"/>
          <w:b/>
          <w:szCs w:val="22"/>
        </w:rPr>
        <w:t>Rectification Plan</w:t>
      </w:r>
      <w:r w:rsidRPr="006C3F47">
        <w:rPr>
          <w:rFonts w:eastAsia="Tahoma" w:cs="Tahoma"/>
          <w:szCs w:val="22"/>
        </w:rPr>
        <w:t xml:space="preserve">" means a plan agreed between the Contractor, </w:t>
      </w:r>
      <w:r w:rsidR="009550CE" w:rsidRPr="006C3F47">
        <w:rPr>
          <w:rFonts w:eastAsia="Tahoma" w:cs="Tahoma"/>
          <w:szCs w:val="22"/>
        </w:rPr>
        <w:t>ESCo</w:t>
      </w:r>
      <w:r w:rsidRPr="006C3F47">
        <w:rPr>
          <w:rFonts w:eastAsia="Tahoma" w:cs="Tahoma"/>
          <w:szCs w:val="22"/>
        </w:rPr>
        <w:t xml:space="preserve"> and the </w:t>
      </w:r>
      <w:r w:rsidR="009070D5" w:rsidRPr="006C3F47">
        <w:rPr>
          <w:rFonts w:eastAsia="Tahoma" w:cs="Tahoma"/>
          <w:szCs w:val="22"/>
        </w:rPr>
        <w:t>Design &amp; Build Contractor</w:t>
      </w:r>
      <w:r w:rsidRPr="006C3F47">
        <w:rPr>
          <w:rFonts w:eastAsia="Tahoma" w:cs="Tahoma"/>
          <w:szCs w:val="22"/>
        </w:rPr>
        <w:t xml:space="preserve">, as relevant, setting out any agreed remedial works and/or actions required to be undertaken by the </w:t>
      </w:r>
      <w:r w:rsidR="009070D5" w:rsidRPr="006C3F47">
        <w:rPr>
          <w:rFonts w:eastAsia="Tahoma" w:cs="Tahoma"/>
          <w:szCs w:val="22"/>
        </w:rPr>
        <w:t>Design &amp; Build Contractor</w:t>
      </w:r>
      <w:r w:rsidRPr="006C3F47">
        <w:rPr>
          <w:rFonts w:eastAsia="Tahoma" w:cs="Tahoma"/>
          <w:szCs w:val="22"/>
        </w:rPr>
        <w:t xml:space="preserve"> in respect of the Non-Conformities in any items comprised in the </w:t>
      </w:r>
      <w:r w:rsidRPr="006C3F47">
        <w:rPr>
          <w:rFonts w:eastAsia="Tahoma" w:cs="Tahoma"/>
          <w:bCs/>
          <w:szCs w:val="22"/>
        </w:rPr>
        <w:t>D</w:t>
      </w:r>
      <w:r w:rsidR="00E91693">
        <w:rPr>
          <w:rFonts w:eastAsia="Tahoma" w:cs="Tahoma"/>
          <w:bCs/>
          <w:szCs w:val="22"/>
        </w:rPr>
        <w:t xml:space="preserve">esign </w:t>
      </w:r>
      <w:r w:rsidRPr="006C3F47">
        <w:rPr>
          <w:rFonts w:eastAsia="Tahoma" w:cs="Tahoma"/>
          <w:bCs/>
          <w:szCs w:val="22"/>
        </w:rPr>
        <w:t>&amp;</w:t>
      </w:r>
      <w:r w:rsidR="00E91693">
        <w:rPr>
          <w:rFonts w:eastAsia="Tahoma" w:cs="Tahoma"/>
          <w:bCs/>
          <w:szCs w:val="22"/>
        </w:rPr>
        <w:t xml:space="preserve"> </w:t>
      </w:r>
      <w:r w:rsidRPr="006C3F47">
        <w:rPr>
          <w:rFonts w:eastAsia="Tahoma" w:cs="Tahoma"/>
          <w:bCs/>
          <w:szCs w:val="22"/>
        </w:rPr>
        <w:t>B</w:t>
      </w:r>
      <w:r w:rsidR="00E91693">
        <w:rPr>
          <w:rFonts w:eastAsia="Tahoma" w:cs="Tahoma"/>
          <w:bCs/>
          <w:szCs w:val="22"/>
        </w:rPr>
        <w:t>uild</w:t>
      </w:r>
      <w:r w:rsidRPr="006C3F47">
        <w:rPr>
          <w:rFonts w:eastAsia="Tahoma" w:cs="Tahoma"/>
          <w:bCs/>
          <w:szCs w:val="22"/>
        </w:rPr>
        <w:t xml:space="preserve"> Works (excluding the Taken Over Assets)</w:t>
      </w:r>
      <w:r w:rsidRPr="006C3F47">
        <w:rPr>
          <w:rFonts w:eastAsia="Tahoma" w:cs="Tahoma"/>
          <w:szCs w:val="22"/>
        </w:rPr>
        <w:t>.</w:t>
      </w:r>
    </w:p>
    <w:p w14:paraId="1143E2CC" w14:textId="77777777" w:rsidR="0045015F" w:rsidRPr="00E91693" w:rsidRDefault="0045015F" w:rsidP="00A5425D">
      <w:pPr>
        <w:pStyle w:val="Definition"/>
        <w:widowControl w:val="0"/>
        <w:suppressLineNumbers/>
        <w:suppressAutoHyphens/>
        <w:rPr>
          <w:rFonts w:eastAsia="Tahoma" w:cs="Tahoma"/>
          <w:szCs w:val="22"/>
        </w:rPr>
      </w:pPr>
      <w:r w:rsidRPr="006C3F47">
        <w:rPr>
          <w:rFonts w:eastAsia="Tahoma" w:cs="Tahoma"/>
          <w:szCs w:val="22"/>
        </w:rPr>
        <w:t>"</w:t>
      </w:r>
      <w:r w:rsidRPr="006C3F47">
        <w:rPr>
          <w:rFonts w:eastAsia="Tahoma" w:cs="Tahoma"/>
          <w:b/>
          <w:szCs w:val="22"/>
        </w:rPr>
        <w:t>Schedule of</w:t>
      </w:r>
      <w:r w:rsidRPr="006C3F47">
        <w:rPr>
          <w:rFonts w:eastAsia="Tahoma" w:cs="Tahoma"/>
          <w:szCs w:val="22"/>
        </w:rPr>
        <w:t xml:space="preserve"> </w:t>
      </w:r>
      <w:r w:rsidRPr="006C3F47">
        <w:rPr>
          <w:rFonts w:eastAsia="Tahoma" w:cs="Tahoma"/>
          <w:b/>
          <w:szCs w:val="22"/>
        </w:rPr>
        <w:t xml:space="preserve">Non-Conformities" </w:t>
      </w:r>
      <w:r w:rsidRPr="006C3F47">
        <w:rPr>
          <w:rFonts w:eastAsia="Tahoma" w:cs="Tahoma"/>
          <w:szCs w:val="22"/>
        </w:rPr>
        <w:t xml:space="preserve">means a document drawn up by the Contractor </w:t>
      </w:r>
      <w:r w:rsidRPr="006C3F47">
        <w:rPr>
          <w:rFonts w:eastAsia="Tahoma" w:cs="Tahoma"/>
          <w:bCs/>
          <w:szCs w:val="22"/>
        </w:rPr>
        <w:t xml:space="preserve">in relation to any element of the D&amp;B Works which has </w:t>
      </w:r>
      <w:r w:rsidRPr="00781ED4">
        <w:t>Non</w:t>
      </w:r>
      <w:r w:rsidRPr="006C3F47">
        <w:rPr>
          <w:rFonts w:eastAsia="Tahoma" w:cs="Tahoma"/>
          <w:bCs/>
          <w:szCs w:val="22"/>
        </w:rPr>
        <w:t>-Conformities (excluding the Taken Over Assets)</w:t>
      </w:r>
      <w:r w:rsidRPr="006C3F47">
        <w:rPr>
          <w:rFonts w:eastAsia="Tahoma" w:cs="Tahoma"/>
          <w:szCs w:val="22"/>
        </w:rPr>
        <w:t>.</w:t>
      </w:r>
    </w:p>
    <w:p w14:paraId="74605F95" w14:textId="77777777" w:rsidR="0045015F" w:rsidRPr="00781ED4" w:rsidRDefault="0045015F" w:rsidP="00F21EA9">
      <w:pPr>
        <w:pStyle w:val="Sch1Heading"/>
      </w:pPr>
      <w:bookmarkStart w:id="505" w:name="_Toc4765315"/>
      <w:r w:rsidRPr="00781ED4">
        <w:t>D</w:t>
      </w:r>
      <w:r w:rsidR="00E91693" w:rsidRPr="00781ED4">
        <w:t xml:space="preserve">esign </w:t>
      </w:r>
      <w:r w:rsidRPr="00781ED4">
        <w:t>&amp;</w:t>
      </w:r>
      <w:r w:rsidR="00E91693" w:rsidRPr="00781ED4">
        <w:t xml:space="preserve"> </w:t>
      </w:r>
      <w:r w:rsidRPr="00781ED4">
        <w:t>B</w:t>
      </w:r>
      <w:r w:rsidR="00E91693" w:rsidRPr="00781ED4">
        <w:t>uild</w:t>
      </w:r>
      <w:r w:rsidRPr="00781ED4">
        <w:t xml:space="preserve"> Works acceptance</w:t>
      </w:r>
      <w:bookmarkEnd w:id="505"/>
    </w:p>
    <w:p w14:paraId="303FCF2A" w14:textId="77777777" w:rsidR="0045015F" w:rsidRPr="006C3F47" w:rsidRDefault="0045015F" w:rsidP="00F21EA9">
      <w:pPr>
        <w:pStyle w:val="Sch2Heading"/>
      </w:pPr>
      <w:bookmarkStart w:id="506" w:name="_Toc4765316"/>
      <w:r w:rsidRPr="006C3F47">
        <w:t xml:space="preserve">Defects </w:t>
      </w:r>
      <w:r w:rsidRPr="00F21EA9">
        <w:t>and</w:t>
      </w:r>
      <w:r w:rsidRPr="006C3F47">
        <w:t xml:space="preserve"> Non-Conformities</w:t>
      </w:r>
      <w:bookmarkEnd w:id="506"/>
    </w:p>
    <w:p w14:paraId="1AFB57CD" w14:textId="77777777" w:rsidR="0045015F" w:rsidRPr="006C3F47" w:rsidRDefault="0045015F" w:rsidP="00A5425D">
      <w:pPr>
        <w:pStyle w:val="BodyText1alignedat15"/>
        <w:widowControl w:val="0"/>
        <w:suppressLineNumbers/>
        <w:suppressAutoHyphens/>
        <w:rPr>
          <w:b/>
          <w:caps/>
        </w:rPr>
      </w:pPr>
      <w:bookmarkStart w:id="507" w:name="_Ref408939252"/>
      <w:bookmarkStart w:id="508" w:name="_Toc4765317"/>
      <w:r w:rsidRPr="006C3F47">
        <w:t>Following inspection of the relevant D</w:t>
      </w:r>
      <w:r w:rsidR="00E91693">
        <w:t xml:space="preserve">esign </w:t>
      </w:r>
      <w:r w:rsidRPr="006C3F47">
        <w:t>&amp;</w:t>
      </w:r>
      <w:r w:rsidR="00E91693">
        <w:t xml:space="preserve"> </w:t>
      </w:r>
      <w:r w:rsidRPr="006C3F47">
        <w:t>B</w:t>
      </w:r>
      <w:r w:rsidR="00E91693">
        <w:t>uild</w:t>
      </w:r>
      <w:r w:rsidRPr="006C3F47">
        <w:t xml:space="preserve"> Works</w:t>
      </w:r>
      <w:r w:rsidR="00E91693">
        <w:t>,</w:t>
      </w:r>
      <w:r w:rsidRPr="006C3F47">
        <w:t xml:space="preserve"> the Contractor shall create a Schedule of Non-Conformities and issue to </w:t>
      </w:r>
      <w:r w:rsidR="009550CE" w:rsidRPr="006C3F47">
        <w:t>ESCo</w:t>
      </w:r>
      <w:r w:rsidRPr="006C3F47">
        <w:t xml:space="preserve"> and the </w:t>
      </w:r>
      <w:r w:rsidR="009070D5" w:rsidRPr="006C3F47">
        <w:t>Design &amp; Build Contractor</w:t>
      </w:r>
      <w:bookmarkEnd w:id="507"/>
      <w:r w:rsidRPr="006C3F47">
        <w:t>.</w:t>
      </w:r>
      <w:bookmarkEnd w:id="508"/>
    </w:p>
    <w:p w14:paraId="37640946" w14:textId="77777777" w:rsidR="0045015F" w:rsidRPr="00781ED4" w:rsidRDefault="0045015F" w:rsidP="00A5425D">
      <w:pPr>
        <w:pStyle w:val="Sch2Heading"/>
        <w:keepNext w:val="0"/>
        <w:widowControl w:val="0"/>
        <w:suppressLineNumbers/>
        <w:suppressAutoHyphens/>
      </w:pPr>
      <w:bookmarkStart w:id="509" w:name="_Ref408939281"/>
      <w:bookmarkStart w:id="510" w:name="_Toc4765318"/>
      <w:r w:rsidRPr="00781ED4">
        <w:t>Rectification Plan</w:t>
      </w:r>
      <w:bookmarkEnd w:id="509"/>
      <w:bookmarkEnd w:id="510"/>
    </w:p>
    <w:p w14:paraId="13C485F1" w14:textId="77777777" w:rsidR="0045015F" w:rsidRPr="006C3F47" w:rsidRDefault="0045015F" w:rsidP="00A5425D">
      <w:pPr>
        <w:pStyle w:val="BodyText1alignedat15"/>
        <w:widowControl w:val="0"/>
        <w:suppressLineNumbers/>
        <w:suppressAutoHyphens/>
        <w:rPr>
          <w:rFonts w:eastAsia="Tahoma" w:cs="Tahoma"/>
          <w:bCs/>
          <w:szCs w:val="22"/>
        </w:rPr>
      </w:pPr>
      <w:bookmarkStart w:id="511" w:name="_Toc4765319"/>
      <w:r w:rsidRPr="006C3F47">
        <w:rPr>
          <w:rFonts w:eastAsia="Tahoma" w:cs="Tahoma"/>
          <w:bCs/>
          <w:szCs w:val="22"/>
        </w:rPr>
        <w:t xml:space="preserve">The Contractor shall attend any meeting between </w:t>
      </w:r>
      <w:r w:rsidR="009550CE" w:rsidRPr="006C3F47">
        <w:rPr>
          <w:rFonts w:eastAsia="Tahoma" w:cs="Tahoma"/>
          <w:bCs/>
          <w:szCs w:val="22"/>
        </w:rPr>
        <w:t>ESCo</w:t>
      </w:r>
      <w:r w:rsidRPr="006C3F47">
        <w:rPr>
          <w:rFonts w:eastAsia="Tahoma" w:cs="Tahoma"/>
          <w:bCs/>
          <w:szCs w:val="22"/>
        </w:rPr>
        <w:t xml:space="preserve"> and the </w:t>
      </w:r>
      <w:r w:rsidR="009070D5" w:rsidRPr="006C3F47">
        <w:rPr>
          <w:rFonts w:eastAsia="Tahoma" w:cs="Tahoma"/>
          <w:bCs/>
          <w:szCs w:val="22"/>
        </w:rPr>
        <w:t>Design &amp; Build Contractor</w:t>
      </w:r>
      <w:r w:rsidR="00256D54">
        <w:rPr>
          <w:rFonts w:eastAsia="Tahoma" w:cs="Tahoma"/>
          <w:bCs/>
          <w:szCs w:val="22"/>
        </w:rPr>
        <w:t>,</w:t>
      </w:r>
      <w:r w:rsidRPr="006C3F47">
        <w:rPr>
          <w:rFonts w:eastAsia="Tahoma" w:cs="Tahoma"/>
          <w:bCs/>
          <w:szCs w:val="22"/>
        </w:rPr>
        <w:t xml:space="preserve"> where a  Rectification Plan shall be agreed, setting out the Non-Conformities and the agreed remedial works and/or actions that the </w:t>
      </w:r>
      <w:r w:rsidR="009070D5" w:rsidRPr="006C3F47">
        <w:rPr>
          <w:rFonts w:eastAsia="Tahoma" w:cs="Tahoma"/>
          <w:bCs/>
          <w:szCs w:val="22"/>
        </w:rPr>
        <w:t>Design &amp; Build Contractor</w:t>
      </w:r>
      <w:r w:rsidRPr="006C3F47">
        <w:rPr>
          <w:rFonts w:eastAsia="Tahoma" w:cs="Tahoma"/>
          <w:bCs/>
          <w:szCs w:val="22"/>
        </w:rPr>
        <w:t xml:space="preserve"> shall take in respect of the Non-Conformities, including any agreed time scales or other terms.</w:t>
      </w:r>
      <w:bookmarkEnd w:id="511"/>
    </w:p>
    <w:p w14:paraId="75533B46" w14:textId="77777777" w:rsidR="0045015F" w:rsidRPr="00781ED4" w:rsidRDefault="0045015F" w:rsidP="00A5425D">
      <w:pPr>
        <w:pStyle w:val="Sch2Heading"/>
        <w:keepNext w:val="0"/>
        <w:widowControl w:val="0"/>
        <w:suppressLineNumbers/>
        <w:suppressAutoHyphens/>
      </w:pPr>
      <w:bookmarkStart w:id="512" w:name="_Toc4765320"/>
      <w:bookmarkStart w:id="513" w:name="_Ref14783265"/>
      <w:bookmarkStart w:id="514" w:name="_Ref24867928"/>
      <w:r w:rsidRPr="00781ED4">
        <w:t>Acceptance</w:t>
      </w:r>
      <w:bookmarkEnd w:id="512"/>
      <w:bookmarkEnd w:id="513"/>
      <w:bookmarkEnd w:id="514"/>
    </w:p>
    <w:p w14:paraId="1515ECA3" w14:textId="77777777" w:rsidR="0045015F" w:rsidRDefault="0045015F" w:rsidP="00A5425D">
      <w:pPr>
        <w:pStyle w:val="Sch3Number"/>
        <w:widowControl w:val="0"/>
        <w:suppressLineNumbers/>
        <w:suppressAutoHyphens/>
        <w:rPr>
          <w:rFonts w:eastAsia="Tahoma" w:cs="Tahoma"/>
          <w:bCs/>
        </w:rPr>
      </w:pPr>
      <w:bookmarkStart w:id="515" w:name="_Toc4765321"/>
      <w:bookmarkStart w:id="516" w:name="_Ref367452558"/>
      <w:bookmarkStart w:id="517" w:name="_Ref408936526"/>
      <w:r w:rsidRPr="006C3F47">
        <w:t>Except in relation to the Taken Over Assets</w:t>
      </w:r>
      <w:r w:rsidRPr="006C3F47">
        <w:rPr>
          <w:rFonts w:eastAsia="Tahoma" w:cs="Tahoma"/>
          <w:bCs/>
        </w:rPr>
        <w:t>, following:</w:t>
      </w:r>
      <w:bookmarkEnd w:id="515"/>
    </w:p>
    <w:p w14:paraId="0523D49A" w14:textId="13E6435B" w:rsidR="0045015F" w:rsidRPr="006C3F47" w:rsidRDefault="0045015F" w:rsidP="00A5425D">
      <w:pPr>
        <w:pStyle w:val="Level4Number"/>
        <w:widowControl w:val="0"/>
        <w:suppressLineNumbers/>
        <w:suppressAutoHyphens/>
      </w:pPr>
      <w:r w:rsidRPr="006C3F47">
        <w:t xml:space="preserve">agreement of the Rectification Plan pursuant to paragraph </w:t>
      </w:r>
      <w:r w:rsidR="00256D54">
        <w:fldChar w:fldCharType="begin"/>
      </w:r>
      <w:r w:rsidR="00256D54">
        <w:instrText xml:space="preserve"> REF _Ref408939281 \r \h </w:instrText>
      </w:r>
      <w:r w:rsidR="00256D54">
        <w:fldChar w:fldCharType="separate"/>
      </w:r>
      <w:r w:rsidR="00F21EA9">
        <w:t>2.2</w:t>
      </w:r>
      <w:r w:rsidR="00256D54">
        <w:fldChar w:fldCharType="end"/>
      </w:r>
      <w:r w:rsidR="00256D54">
        <w:t xml:space="preserve"> </w:t>
      </w:r>
      <w:r w:rsidRPr="006C3F47">
        <w:t>above;</w:t>
      </w:r>
    </w:p>
    <w:p w14:paraId="4A9FD1F1" w14:textId="77777777" w:rsidR="0045015F" w:rsidRPr="006C3F47" w:rsidRDefault="0045015F" w:rsidP="00A5425D">
      <w:pPr>
        <w:pStyle w:val="Level4Number"/>
        <w:widowControl w:val="0"/>
        <w:suppressLineNumbers/>
        <w:suppressAutoHyphens/>
        <w:rPr>
          <w:szCs w:val="22"/>
        </w:rPr>
      </w:pPr>
      <w:r w:rsidRPr="006C3F47">
        <w:rPr>
          <w:rFonts w:eastAsia="Tahoma" w:cs="Tahoma"/>
          <w:bCs/>
          <w:szCs w:val="22"/>
        </w:rPr>
        <w:t xml:space="preserve">the rectification of any Non-Conformities in the </w:t>
      </w:r>
      <w:r w:rsidR="00256D54" w:rsidRPr="006C3F47">
        <w:rPr>
          <w:rFonts w:eastAsia="Tahoma" w:cs="Tahoma"/>
          <w:bCs/>
          <w:szCs w:val="22"/>
        </w:rPr>
        <w:t>D</w:t>
      </w:r>
      <w:r w:rsidR="00256D54">
        <w:rPr>
          <w:rFonts w:eastAsia="Tahoma" w:cs="Tahoma"/>
          <w:bCs/>
          <w:szCs w:val="22"/>
        </w:rPr>
        <w:t xml:space="preserve">esign </w:t>
      </w:r>
      <w:r w:rsidR="00256D54" w:rsidRPr="006C3F47">
        <w:rPr>
          <w:rFonts w:eastAsia="Tahoma" w:cs="Tahoma"/>
          <w:bCs/>
          <w:szCs w:val="22"/>
        </w:rPr>
        <w:t>&amp;</w:t>
      </w:r>
      <w:r w:rsidR="00256D54">
        <w:rPr>
          <w:rFonts w:eastAsia="Tahoma" w:cs="Tahoma"/>
          <w:bCs/>
          <w:szCs w:val="22"/>
        </w:rPr>
        <w:t xml:space="preserve"> </w:t>
      </w:r>
      <w:r w:rsidR="00256D54" w:rsidRPr="006C3F47">
        <w:rPr>
          <w:rFonts w:eastAsia="Tahoma" w:cs="Tahoma"/>
          <w:bCs/>
          <w:szCs w:val="22"/>
        </w:rPr>
        <w:t>B</w:t>
      </w:r>
      <w:r w:rsidR="00256D54">
        <w:rPr>
          <w:rFonts w:eastAsia="Tahoma" w:cs="Tahoma"/>
          <w:bCs/>
          <w:szCs w:val="22"/>
        </w:rPr>
        <w:t>uild</w:t>
      </w:r>
      <w:r w:rsidR="00256D54" w:rsidRPr="006C3F47">
        <w:rPr>
          <w:rFonts w:eastAsia="Tahoma" w:cs="Tahoma"/>
          <w:bCs/>
          <w:szCs w:val="22"/>
        </w:rPr>
        <w:t xml:space="preserve"> Works </w:t>
      </w:r>
      <w:r w:rsidRPr="006C3F47">
        <w:rPr>
          <w:rFonts w:eastAsia="Tahoma" w:cs="Tahoma"/>
          <w:bCs/>
          <w:szCs w:val="22"/>
        </w:rPr>
        <w:t xml:space="preserve">following re-inspection </w:t>
      </w:r>
      <w:r w:rsidRPr="00781ED4">
        <w:t>by</w:t>
      </w:r>
      <w:r w:rsidRPr="006C3F47">
        <w:rPr>
          <w:rFonts w:eastAsia="Tahoma" w:cs="Tahoma"/>
          <w:bCs/>
          <w:szCs w:val="22"/>
        </w:rPr>
        <w:t xml:space="preserve"> the Contractor</w:t>
      </w:r>
      <w:r w:rsidRPr="006C3F47">
        <w:rPr>
          <w:rFonts w:eastAsia="Tahoma"/>
          <w:szCs w:val="22"/>
        </w:rPr>
        <w:t xml:space="preserve">, such that Practical Completion under the </w:t>
      </w:r>
      <w:r w:rsidR="009070D5" w:rsidRPr="006C3F47">
        <w:rPr>
          <w:rFonts w:eastAsia="Tahoma"/>
          <w:szCs w:val="22"/>
        </w:rPr>
        <w:t>Design &amp; Build Contract</w:t>
      </w:r>
      <w:r w:rsidRPr="006C3F47">
        <w:rPr>
          <w:rFonts w:eastAsia="Tahoma"/>
          <w:szCs w:val="22"/>
        </w:rPr>
        <w:t xml:space="preserve"> </w:t>
      </w:r>
      <w:r w:rsidRPr="006C3F47">
        <w:rPr>
          <w:rFonts w:eastAsia="Tahoma" w:cs="Tahoma"/>
          <w:bCs/>
          <w:szCs w:val="22"/>
        </w:rPr>
        <w:t xml:space="preserve">or any other relevant contract for </w:t>
      </w:r>
      <w:r w:rsidR="00256D54" w:rsidRPr="006C3F47">
        <w:rPr>
          <w:rFonts w:eastAsia="Tahoma" w:cs="Tahoma"/>
          <w:bCs/>
          <w:szCs w:val="22"/>
        </w:rPr>
        <w:t>D</w:t>
      </w:r>
      <w:r w:rsidR="00256D54">
        <w:rPr>
          <w:rFonts w:eastAsia="Tahoma" w:cs="Tahoma"/>
          <w:bCs/>
          <w:szCs w:val="22"/>
        </w:rPr>
        <w:t xml:space="preserve">esign </w:t>
      </w:r>
      <w:r w:rsidR="00256D54" w:rsidRPr="006C3F47">
        <w:rPr>
          <w:rFonts w:eastAsia="Tahoma" w:cs="Tahoma"/>
          <w:bCs/>
          <w:szCs w:val="22"/>
        </w:rPr>
        <w:t>&amp;</w:t>
      </w:r>
      <w:r w:rsidR="00256D54">
        <w:rPr>
          <w:rFonts w:eastAsia="Tahoma" w:cs="Tahoma"/>
          <w:bCs/>
          <w:szCs w:val="22"/>
        </w:rPr>
        <w:t xml:space="preserve"> </w:t>
      </w:r>
      <w:r w:rsidR="00256D54" w:rsidRPr="006C3F47">
        <w:rPr>
          <w:rFonts w:eastAsia="Tahoma" w:cs="Tahoma"/>
          <w:bCs/>
          <w:szCs w:val="22"/>
        </w:rPr>
        <w:t>B</w:t>
      </w:r>
      <w:r w:rsidR="00256D54">
        <w:rPr>
          <w:rFonts w:eastAsia="Tahoma" w:cs="Tahoma"/>
          <w:bCs/>
          <w:szCs w:val="22"/>
        </w:rPr>
        <w:t>uild</w:t>
      </w:r>
      <w:r w:rsidR="00256D54" w:rsidRPr="006C3F47">
        <w:rPr>
          <w:rFonts w:eastAsia="Tahoma" w:cs="Tahoma"/>
          <w:bCs/>
          <w:szCs w:val="22"/>
        </w:rPr>
        <w:t xml:space="preserve"> Works</w:t>
      </w:r>
      <w:r w:rsidRPr="006C3F47">
        <w:rPr>
          <w:rFonts w:eastAsia="Tahoma" w:cs="Tahoma"/>
          <w:bCs/>
          <w:szCs w:val="22"/>
        </w:rPr>
        <w:t>,</w:t>
      </w:r>
      <w:r w:rsidRPr="006C3F47">
        <w:rPr>
          <w:rFonts w:eastAsia="Tahoma"/>
          <w:szCs w:val="22"/>
        </w:rPr>
        <w:t xml:space="preserve"> can be achieved</w:t>
      </w:r>
      <w:r w:rsidRPr="006C3F47">
        <w:rPr>
          <w:rFonts w:eastAsia="Tahoma" w:cs="Tahoma"/>
          <w:bCs/>
          <w:szCs w:val="22"/>
        </w:rPr>
        <w:t>; and</w:t>
      </w:r>
    </w:p>
    <w:p w14:paraId="7045D4A7" w14:textId="77777777" w:rsidR="0045015F" w:rsidRPr="006C3F47" w:rsidRDefault="0045015F" w:rsidP="00A5425D">
      <w:pPr>
        <w:pStyle w:val="Level4Number"/>
        <w:widowControl w:val="0"/>
        <w:suppressLineNumbers/>
        <w:suppressAutoHyphens/>
        <w:rPr>
          <w:szCs w:val="22"/>
        </w:rPr>
      </w:pPr>
      <w:r w:rsidRPr="00781ED4">
        <w:t>achievement</w:t>
      </w:r>
      <w:r w:rsidRPr="006C3F47">
        <w:rPr>
          <w:szCs w:val="22"/>
        </w:rPr>
        <w:t xml:space="preserve"> of Practical Completion of the relevant element(s) of the </w:t>
      </w:r>
      <w:r w:rsidR="00256D54" w:rsidRPr="006C3F47">
        <w:rPr>
          <w:rFonts w:eastAsia="Tahoma" w:cs="Tahoma"/>
          <w:bCs/>
          <w:szCs w:val="22"/>
        </w:rPr>
        <w:t>D</w:t>
      </w:r>
      <w:r w:rsidR="00256D54">
        <w:rPr>
          <w:rFonts w:eastAsia="Tahoma" w:cs="Tahoma"/>
          <w:bCs/>
          <w:szCs w:val="22"/>
        </w:rPr>
        <w:t xml:space="preserve">esign </w:t>
      </w:r>
      <w:r w:rsidR="00256D54" w:rsidRPr="006C3F47">
        <w:rPr>
          <w:rFonts w:eastAsia="Tahoma" w:cs="Tahoma"/>
          <w:bCs/>
          <w:szCs w:val="22"/>
        </w:rPr>
        <w:t>&amp;</w:t>
      </w:r>
      <w:r w:rsidR="00256D54">
        <w:rPr>
          <w:rFonts w:eastAsia="Tahoma" w:cs="Tahoma"/>
          <w:bCs/>
          <w:szCs w:val="22"/>
        </w:rPr>
        <w:t xml:space="preserve"> </w:t>
      </w:r>
      <w:r w:rsidR="00256D54" w:rsidRPr="006C3F47">
        <w:rPr>
          <w:rFonts w:eastAsia="Tahoma" w:cs="Tahoma"/>
          <w:bCs/>
          <w:szCs w:val="22"/>
        </w:rPr>
        <w:t>B</w:t>
      </w:r>
      <w:r w:rsidR="00256D54">
        <w:rPr>
          <w:rFonts w:eastAsia="Tahoma" w:cs="Tahoma"/>
          <w:bCs/>
          <w:szCs w:val="22"/>
        </w:rPr>
        <w:t>uild</w:t>
      </w:r>
      <w:r w:rsidR="00256D54" w:rsidRPr="006C3F47">
        <w:rPr>
          <w:rFonts w:eastAsia="Tahoma" w:cs="Tahoma"/>
          <w:bCs/>
          <w:szCs w:val="22"/>
        </w:rPr>
        <w:t xml:space="preserve"> Works</w:t>
      </w:r>
      <w:r w:rsidRPr="006C3F47">
        <w:rPr>
          <w:szCs w:val="22"/>
        </w:rPr>
        <w:t>;</w:t>
      </w:r>
    </w:p>
    <w:p w14:paraId="41FBFD29" w14:textId="77777777" w:rsidR="0045015F" w:rsidRPr="00044EB3" w:rsidRDefault="0045015F" w:rsidP="00A5425D">
      <w:pPr>
        <w:pStyle w:val="BodyText3"/>
        <w:widowControl w:val="0"/>
        <w:suppressLineNumbers/>
        <w:suppressAutoHyphens/>
      </w:pPr>
      <w:r w:rsidRPr="00044EB3">
        <w:lastRenderedPageBreak/>
        <w:t xml:space="preserve">the Contractor shall, on the date of Practical Completion of the relevant element(s) of the </w:t>
      </w:r>
      <w:r w:rsidR="00256D54" w:rsidRPr="00044EB3">
        <w:t>Design &amp; Build Works</w:t>
      </w:r>
      <w:r w:rsidRPr="00044EB3">
        <w:t>, issue a certificate of acceptance which confirms that the D&amp;B Works have no Non Conformities;</w:t>
      </w:r>
    </w:p>
    <w:p w14:paraId="7B2BD659" w14:textId="77777777" w:rsidR="0045015F" w:rsidRPr="00044EB3" w:rsidRDefault="0045015F" w:rsidP="00A5425D">
      <w:pPr>
        <w:pStyle w:val="BodyText3"/>
        <w:widowControl w:val="0"/>
        <w:suppressLineNumbers/>
        <w:suppressAutoHyphens/>
      </w:pPr>
      <w:r w:rsidRPr="00044EB3">
        <w:t xml:space="preserve">the  (“Acceptance Certificate”) </w:t>
      </w:r>
    </w:p>
    <w:p w14:paraId="5BCB06F9" w14:textId="77777777" w:rsidR="0045015F" w:rsidRPr="00044EB3" w:rsidRDefault="0045015F" w:rsidP="00A5425D">
      <w:pPr>
        <w:pStyle w:val="BodyText3"/>
        <w:widowControl w:val="0"/>
        <w:suppressLineNumbers/>
        <w:suppressAutoHyphens/>
      </w:pPr>
      <w:r w:rsidRPr="00044EB3">
        <w:t xml:space="preserve">whereupon, following the later of the issue of the Acceptance Certificate and the Services Commencement Date (as relevant), the Contractor shall be solely responsible for the relevant element(s) of the </w:t>
      </w:r>
      <w:r w:rsidR="00256D54" w:rsidRPr="00044EB3">
        <w:t xml:space="preserve">Design &amp; Build Works </w:t>
      </w:r>
      <w:r w:rsidRPr="00044EB3">
        <w:t xml:space="preserve">in accordance with the terms of </w:t>
      </w:r>
      <w:r w:rsidR="008F7BF8" w:rsidRPr="00044EB3">
        <w:t>this Agreement</w:t>
      </w:r>
      <w:r w:rsidRPr="00044EB3">
        <w:t xml:space="preserve"> and shall commence the Services in relation to all such elements that are Practically Complete.</w:t>
      </w:r>
    </w:p>
    <w:bookmarkEnd w:id="516"/>
    <w:bookmarkEnd w:id="517"/>
    <w:p w14:paraId="16D75501" w14:textId="77777777" w:rsidR="0045015F" w:rsidRPr="006C3F47" w:rsidRDefault="0045015F" w:rsidP="00A5425D">
      <w:pPr>
        <w:pStyle w:val="Part0"/>
        <w:keepNext w:val="0"/>
        <w:widowControl w:val="0"/>
        <w:numPr>
          <w:ilvl w:val="0"/>
          <w:numId w:val="0"/>
        </w:numPr>
        <w:suppressLineNumbers/>
        <w:suppressAutoHyphens/>
        <w:jc w:val="both"/>
      </w:pPr>
    </w:p>
    <w:p w14:paraId="5DE4B2F8" w14:textId="5FB9C3A5" w:rsidR="0045015F" w:rsidRPr="006C3F47" w:rsidRDefault="0045015F" w:rsidP="0077146E">
      <w:pPr>
        <w:pStyle w:val="Schedule0"/>
      </w:pPr>
      <w:r w:rsidRPr="006C3F47">
        <w:lastRenderedPageBreak/>
        <w:t xml:space="preserve"> </w:t>
      </w:r>
      <w:bookmarkStart w:id="518" w:name="_Ref11605320"/>
      <w:bookmarkStart w:id="519" w:name="_Toc115584986"/>
      <w:r w:rsidRPr="006C3F47">
        <w:t>– Take Over Process</w:t>
      </w:r>
      <w:bookmarkEnd w:id="518"/>
      <w:r w:rsidR="00256D54">
        <w:t xml:space="preserve"> in respect of </w:t>
      </w:r>
      <w:r w:rsidR="00256D54" w:rsidRPr="0077146E">
        <w:t>Network</w:t>
      </w:r>
      <w:r w:rsidR="00256D54">
        <w:t xml:space="preserve"> Extensions and </w:t>
      </w:r>
      <w:r w:rsidR="006F4219">
        <w:t>Secondary Distribution Network</w:t>
      </w:r>
      <w:r w:rsidR="00256D54">
        <w:t>s</w:t>
      </w:r>
      <w:bookmarkEnd w:id="519"/>
    </w:p>
    <w:p w14:paraId="29B2C95C" w14:textId="77777777" w:rsidR="0045015F" w:rsidRPr="006C3F47" w:rsidRDefault="0045015F" w:rsidP="00F21EA9">
      <w:pPr>
        <w:pStyle w:val="Sch1Heading"/>
      </w:pPr>
      <w:bookmarkStart w:id="520" w:name="_Toc4765323"/>
      <w:r w:rsidRPr="00F21EA9">
        <w:t>Interpretation</w:t>
      </w:r>
      <w:r w:rsidRPr="006C3F47">
        <w:t xml:space="preserve"> and application</w:t>
      </w:r>
      <w:bookmarkEnd w:id="520"/>
    </w:p>
    <w:p w14:paraId="4AE38C2A" w14:textId="79844942" w:rsidR="0045015F" w:rsidRPr="006C3F47" w:rsidRDefault="0045015F" w:rsidP="00A5425D">
      <w:pPr>
        <w:pStyle w:val="Sch2Number"/>
        <w:widowControl w:val="0"/>
        <w:suppressLineNumbers/>
        <w:suppressAutoHyphens/>
      </w:pPr>
      <w:bookmarkStart w:id="521" w:name="_Toc4765324"/>
      <w:r w:rsidRPr="006C3F47">
        <w:t xml:space="preserve">The </w:t>
      </w:r>
      <w:r w:rsidRPr="00781ED4">
        <w:t>following</w:t>
      </w:r>
      <w:r w:rsidRPr="006C3F47">
        <w:t xml:space="preserve"> terms shall have the following meanings when used in </w:t>
      </w:r>
      <w:r w:rsidR="00E266CD" w:rsidRPr="006C3F47">
        <w:t xml:space="preserve">this </w:t>
      </w:r>
      <w:r w:rsidR="00E266CD" w:rsidRPr="006C3F47">
        <w:fldChar w:fldCharType="begin"/>
      </w:r>
      <w:r w:rsidR="00E266CD" w:rsidRPr="006C3F47">
        <w:instrText xml:space="preserve"> REF _Ref11605320 \r \h </w:instrText>
      </w:r>
      <w:r w:rsidR="00E266CD" w:rsidRPr="006C3F47">
        <w:fldChar w:fldCharType="separate"/>
      </w:r>
      <w:r w:rsidR="00F21EA9">
        <w:t>Schedule 8</w:t>
      </w:r>
      <w:r w:rsidR="00E266CD" w:rsidRPr="006C3F47">
        <w:fldChar w:fldCharType="end"/>
      </w:r>
      <w:r w:rsidR="00E266CD" w:rsidRPr="006C3F47">
        <w:t xml:space="preserve"> </w:t>
      </w:r>
      <w:r w:rsidR="00E266CD" w:rsidRPr="006C3F47">
        <w:rPr>
          <w:i/>
          <w:iCs/>
        </w:rPr>
        <w:t>(Take over process)</w:t>
      </w:r>
      <w:r w:rsidRPr="006C3F47">
        <w:t>:</w:t>
      </w:r>
      <w:bookmarkEnd w:id="521"/>
    </w:p>
    <w:p w14:paraId="1684F483" w14:textId="77777777" w:rsidR="00256D54" w:rsidRDefault="0045015F" w:rsidP="00A5425D">
      <w:pPr>
        <w:pStyle w:val="Definition"/>
        <w:widowControl w:val="0"/>
        <w:suppressLineNumbers/>
        <w:suppressAutoHyphens/>
      </w:pPr>
      <w:r w:rsidRPr="006C3F47">
        <w:t>"</w:t>
      </w:r>
      <w:r w:rsidRPr="006C3F47">
        <w:rPr>
          <w:b/>
        </w:rPr>
        <w:t>Acceptance Date</w:t>
      </w:r>
      <w:r w:rsidRPr="006C3F47">
        <w:t>" means the date on which</w:t>
      </w:r>
      <w:r w:rsidR="00256D54">
        <w:t>, as applicable:</w:t>
      </w:r>
    </w:p>
    <w:p w14:paraId="05A5037C" w14:textId="575A41FB" w:rsidR="00256D54" w:rsidRDefault="006F4219" w:rsidP="00A5425D">
      <w:pPr>
        <w:pStyle w:val="Definition1"/>
        <w:widowControl w:val="0"/>
        <w:numPr>
          <w:ilvl w:val="0"/>
          <w:numId w:val="35"/>
        </w:numPr>
        <w:suppressLineNumbers/>
        <w:suppressAutoHyphens/>
      </w:pPr>
      <w:r>
        <w:t>Secondary Distribution Network</w:t>
      </w:r>
      <w:r w:rsidR="0045015F" w:rsidRPr="006C3F47">
        <w:t xml:space="preserve">s are accepted in accordance with paragraph </w:t>
      </w:r>
      <w:r w:rsidR="00256D54">
        <w:fldChar w:fldCharType="begin"/>
      </w:r>
      <w:r w:rsidR="00256D54">
        <w:instrText xml:space="preserve"> REF _Ref15306523 \r \h </w:instrText>
      </w:r>
      <w:r w:rsidR="00256D54">
        <w:fldChar w:fldCharType="separate"/>
      </w:r>
      <w:r w:rsidR="00F21EA9">
        <w:t>5</w:t>
      </w:r>
      <w:r w:rsidR="00256D54">
        <w:fldChar w:fldCharType="end"/>
      </w:r>
      <w:r w:rsidR="00256D54">
        <w:t>;</w:t>
      </w:r>
    </w:p>
    <w:p w14:paraId="268360E0" w14:textId="3CA2234F" w:rsidR="00256D54" w:rsidRDefault="006F4219" w:rsidP="00A5425D">
      <w:pPr>
        <w:pStyle w:val="Definition1"/>
        <w:widowControl w:val="0"/>
        <w:numPr>
          <w:ilvl w:val="0"/>
          <w:numId w:val="35"/>
        </w:numPr>
        <w:suppressLineNumbers/>
        <w:suppressAutoHyphens/>
        <w:rPr>
          <w:rFonts w:eastAsia="Tahoma" w:cs="Tahoma"/>
          <w:szCs w:val="22"/>
        </w:rPr>
      </w:pPr>
      <w:r>
        <w:rPr>
          <w:rFonts w:eastAsia="Tahoma" w:cs="Tahoma"/>
          <w:szCs w:val="22"/>
        </w:rPr>
        <w:t>Primary Distribution Network</w:t>
      </w:r>
      <w:r w:rsidR="0045015F" w:rsidRPr="006C3F47">
        <w:rPr>
          <w:rFonts w:eastAsia="Tahoma" w:cs="Tahoma"/>
          <w:szCs w:val="22"/>
        </w:rPr>
        <w:t xml:space="preserve"> Extensions are </w:t>
      </w:r>
      <w:r w:rsidR="0045015F" w:rsidRPr="00781ED4">
        <w:t>accepted</w:t>
      </w:r>
      <w:r w:rsidR="0045015F" w:rsidRPr="006C3F47">
        <w:rPr>
          <w:rFonts w:eastAsia="Tahoma" w:cs="Tahoma"/>
          <w:szCs w:val="22"/>
        </w:rPr>
        <w:t xml:space="preserve"> in accordance with paragraph </w:t>
      </w:r>
      <w:r w:rsidR="00256D54">
        <w:rPr>
          <w:rFonts w:eastAsia="Tahoma" w:cs="Tahoma"/>
          <w:szCs w:val="22"/>
        </w:rPr>
        <w:fldChar w:fldCharType="begin"/>
      </w:r>
      <w:r w:rsidR="00256D54">
        <w:rPr>
          <w:rFonts w:eastAsia="Tahoma" w:cs="Tahoma"/>
          <w:szCs w:val="22"/>
        </w:rPr>
        <w:instrText xml:space="preserve"> REF _Ref15306548 \r \h </w:instrText>
      </w:r>
      <w:r w:rsidR="00256D54">
        <w:rPr>
          <w:rFonts w:eastAsia="Tahoma" w:cs="Tahoma"/>
          <w:szCs w:val="22"/>
        </w:rPr>
      </w:r>
      <w:r w:rsidR="00256D54">
        <w:rPr>
          <w:rFonts w:eastAsia="Tahoma" w:cs="Tahoma"/>
          <w:szCs w:val="22"/>
        </w:rPr>
        <w:fldChar w:fldCharType="separate"/>
      </w:r>
      <w:r w:rsidR="00F21EA9">
        <w:rPr>
          <w:rFonts w:eastAsia="Tahoma" w:cs="Tahoma"/>
          <w:szCs w:val="22"/>
        </w:rPr>
        <w:t>6</w:t>
      </w:r>
      <w:r w:rsidR="00256D54">
        <w:rPr>
          <w:rFonts w:eastAsia="Tahoma" w:cs="Tahoma"/>
          <w:szCs w:val="22"/>
        </w:rPr>
        <w:fldChar w:fldCharType="end"/>
      </w:r>
      <w:r w:rsidR="00256D54">
        <w:rPr>
          <w:rFonts w:eastAsia="Tahoma" w:cs="Tahoma"/>
          <w:szCs w:val="22"/>
        </w:rPr>
        <w:t>;</w:t>
      </w:r>
      <w:r w:rsidR="0045015F" w:rsidRPr="006C3F47">
        <w:rPr>
          <w:rFonts w:eastAsia="Tahoma" w:cs="Tahoma"/>
          <w:szCs w:val="22"/>
        </w:rPr>
        <w:t xml:space="preserve"> </w:t>
      </w:r>
      <w:r w:rsidR="00256D54">
        <w:rPr>
          <w:rFonts w:eastAsia="Tahoma" w:cs="Tahoma"/>
          <w:szCs w:val="22"/>
        </w:rPr>
        <w:t>or</w:t>
      </w:r>
    </w:p>
    <w:p w14:paraId="19282707" w14:textId="51FEA62F" w:rsidR="0045015F" w:rsidRPr="006C3F47" w:rsidRDefault="0045015F" w:rsidP="00A5425D">
      <w:pPr>
        <w:pStyle w:val="Definition1"/>
        <w:widowControl w:val="0"/>
        <w:numPr>
          <w:ilvl w:val="0"/>
          <w:numId w:val="35"/>
        </w:numPr>
        <w:suppressLineNumbers/>
        <w:suppressAutoHyphens/>
        <w:rPr>
          <w:rFonts w:eastAsia="Tahoma" w:cs="Tahoma"/>
          <w:szCs w:val="22"/>
        </w:rPr>
      </w:pPr>
      <w:r w:rsidRPr="006C3F47">
        <w:rPr>
          <w:rFonts w:eastAsia="Tahoma" w:cs="Tahoma"/>
          <w:szCs w:val="22"/>
        </w:rPr>
        <w:t xml:space="preserve">Third Party Works are accepted in </w:t>
      </w:r>
      <w:r w:rsidRPr="00781ED4">
        <w:t>accordance</w:t>
      </w:r>
      <w:r w:rsidRPr="006C3F47">
        <w:rPr>
          <w:rFonts w:eastAsia="Tahoma" w:cs="Tahoma"/>
          <w:szCs w:val="22"/>
        </w:rPr>
        <w:t xml:space="preserve"> with paragraph </w:t>
      </w:r>
      <w:r w:rsidR="00256D54">
        <w:rPr>
          <w:rFonts w:eastAsia="Tahoma" w:cs="Tahoma"/>
          <w:szCs w:val="22"/>
        </w:rPr>
        <w:fldChar w:fldCharType="begin"/>
      </w:r>
      <w:r w:rsidR="00256D54">
        <w:rPr>
          <w:rFonts w:eastAsia="Tahoma" w:cs="Tahoma"/>
          <w:szCs w:val="22"/>
        </w:rPr>
        <w:instrText xml:space="preserve"> REF _Ref15306555 \r \h </w:instrText>
      </w:r>
      <w:r w:rsidR="00256D54">
        <w:rPr>
          <w:rFonts w:eastAsia="Tahoma" w:cs="Tahoma"/>
          <w:szCs w:val="22"/>
        </w:rPr>
      </w:r>
      <w:r w:rsidR="00256D54">
        <w:rPr>
          <w:rFonts w:eastAsia="Tahoma" w:cs="Tahoma"/>
          <w:szCs w:val="22"/>
        </w:rPr>
        <w:fldChar w:fldCharType="separate"/>
      </w:r>
      <w:r w:rsidR="00F21EA9">
        <w:rPr>
          <w:rFonts w:eastAsia="Tahoma" w:cs="Tahoma"/>
          <w:szCs w:val="22"/>
        </w:rPr>
        <w:t>7</w:t>
      </w:r>
      <w:r w:rsidR="00256D54">
        <w:rPr>
          <w:rFonts w:eastAsia="Tahoma" w:cs="Tahoma"/>
          <w:szCs w:val="22"/>
        </w:rPr>
        <w:fldChar w:fldCharType="end"/>
      </w:r>
      <w:r w:rsidRPr="006C3F47">
        <w:rPr>
          <w:rFonts w:eastAsia="Tahoma" w:cs="Tahoma"/>
          <w:szCs w:val="22"/>
        </w:rPr>
        <w:t>.</w:t>
      </w:r>
    </w:p>
    <w:p w14:paraId="346DED1E" w14:textId="1703F241" w:rsidR="0045015F" w:rsidRPr="006C3F47" w:rsidRDefault="0045015F" w:rsidP="00A5425D">
      <w:pPr>
        <w:pStyle w:val="Definition"/>
        <w:widowControl w:val="0"/>
        <w:suppressLineNumbers/>
        <w:suppressAutoHyphens/>
        <w:rPr>
          <w:rFonts w:eastAsia="Tahoma" w:cs="Tahoma"/>
          <w:szCs w:val="22"/>
        </w:rPr>
      </w:pPr>
      <w:r w:rsidRPr="006C3F47">
        <w:rPr>
          <w:rFonts w:eastAsia="Tahoma" w:cs="Tahoma"/>
          <w:szCs w:val="22"/>
        </w:rPr>
        <w:t>"</w:t>
      </w:r>
      <w:r w:rsidRPr="006C3F47">
        <w:rPr>
          <w:rFonts w:eastAsia="Tahoma" w:cs="Tahoma"/>
          <w:b/>
          <w:bCs/>
          <w:szCs w:val="22"/>
        </w:rPr>
        <w:t>Acceptance</w:t>
      </w:r>
      <w:r w:rsidRPr="006C3F47">
        <w:rPr>
          <w:rFonts w:eastAsia="Tahoma" w:cs="Tahoma"/>
          <w:b/>
          <w:szCs w:val="22"/>
        </w:rPr>
        <w:t xml:space="preserve"> Information</w:t>
      </w:r>
      <w:r w:rsidRPr="006C3F47">
        <w:rPr>
          <w:rFonts w:eastAsia="Tahoma" w:cs="Tahoma"/>
          <w:szCs w:val="22"/>
        </w:rPr>
        <w:t>" means</w:t>
      </w:r>
      <w:r w:rsidR="00256D54">
        <w:rPr>
          <w:rFonts w:eastAsia="Tahoma" w:cs="Tahoma"/>
          <w:szCs w:val="22"/>
        </w:rPr>
        <w:t>, as the context requires,</w:t>
      </w:r>
      <w:r w:rsidRPr="006C3F47">
        <w:rPr>
          <w:rFonts w:eastAsia="Tahoma" w:cs="Tahoma"/>
          <w:szCs w:val="22"/>
        </w:rPr>
        <w:t xml:space="preserve"> the information provided to </w:t>
      </w:r>
      <w:r w:rsidR="009550CE" w:rsidRPr="006C3F47">
        <w:rPr>
          <w:rFonts w:eastAsia="Tahoma" w:cs="Tahoma"/>
          <w:szCs w:val="22"/>
        </w:rPr>
        <w:t>ESCo</w:t>
      </w:r>
      <w:r w:rsidRPr="006C3F47">
        <w:rPr>
          <w:rFonts w:eastAsia="Tahoma" w:cs="Tahoma"/>
          <w:szCs w:val="22"/>
        </w:rPr>
        <w:t xml:space="preserve"> respectively pursuant to paragraphs  </w:t>
      </w:r>
      <w:r w:rsidR="00256D54">
        <w:rPr>
          <w:rFonts w:eastAsia="Tahoma" w:cs="Tahoma"/>
          <w:szCs w:val="22"/>
        </w:rPr>
        <w:fldChar w:fldCharType="begin"/>
      </w:r>
      <w:r w:rsidR="00256D54">
        <w:rPr>
          <w:rFonts w:eastAsia="Tahoma" w:cs="Tahoma"/>
          <w:szCs w:val="22"/>
        </w:rPr>
        <w:instrText xml:space="preserve"> REF _Ref15306523 \r \h </w:instrText>
      </w:r>
      <w:r w:rsidR="00256D54">
        <w:rPr>
          <w:rFonts w:eastAsia="Tahoma" w:cs="Tahoma"/>
          <w:szCs w:val="22"/>
        </w:rPr>
      </w:r>
      <w:r w:rsidR="00256D54">
        <w:rPr>
          <w:rFonts w:eastAsia="Tahoma" w:cs="Tahoma"/>
          <w:szCs w:val="22"/>
        </w:rPr>
        <w:fldChar w:fldCharType="separate"/>
      </w:r>
      <w:r w:rsidR="00F21EA9">
        <w:rPr>
          <w:rFonts w:eastAsia="Tahoma" w:cs="Tahoma"/>
          <w:szCs w:val="22"/>
        </w:rPr>
        <w:t>5</w:t>
      </w:r>
      <w:r w:rsidR="00256D54">
        <w:rPr>
          <w:rFonts w:eastAsia="Tahoma" w:cs="Tahoma"/>
          <w:szCs w:val="22"/>
        </w:rPr>
        <w:fldChar w:fldCharType="end"/>
      </w:r>
      <w:r w:rsidR="00256D54">
        <w:rPr>
          <w:rFonts w:eastAsia="Tahoma" w:cs="Tahoma"/>
          <w:szCs w:val="22"/>
        </w:rPr>
        <w:t>,</w:t>
      </w:r>
      <w:r w:rsidRPr="006C3F47">
        <w:rPr>
          <w:rFonts w:eastAsia="Tahoma" w:cs="Tahoma"/>
          <w:szCs w:val="22"/>
        </w:rPr>
        <w:t xml:space="preserve"> </w:t>
      </w:r>
      <w:r w:rsidR="00256D54">
        <w:rPr>
          <w:rFonts w:eastAsia="Tahoma" w:cs="Tahoma"/>
          <w:szCs w:val="22"/>
        </w:rPr>
        <w:fldChar w:fldCharType="begin"/>
      </w:r>
      <w:r w:rsidR="00256D54">
        <w:rPr>
          <w:rFonts w:eastAsia="Tahoma" w:cs="Tahoma"/>
          <w:szCs w:val="22"/>
        </w:rPr>
        <w:instrText xml:space="preserve"> REF _Ref15306548 \r \h </w:instrText>
      </w:r>
      <w:r w:rsidR="00256D54">
        <w:rPr>
          <w:rFonts w:eastAsia="Tahoma" w:cs="Tahoma"/>
          <w:szCs w:val="22"/>
        </w:rPr>
      </w:r>
      <w:r w:rsidR="00256D54">
        <w:rPr>
          <w:rFonts w:eastAsia="Tahoma" w:cs="Tahoma"/>
          <w:szCs w:val="22"/>
        </w:rPr>
        <w:fldChar w:fldCharType="separate"/>
      </w:r>
      <w:r w:rsidR="00F21EA9">
        <w:rPr>
          <w:rFonts w:eastAsia="Tahoma" w:cs="Tahoma"/>
          <w:szCs w:val="22"/>
        </w:rPr>
        <w:t>6</w:t>
      </w:r>
      <w:r w:rsidR="00256D54">
        <w:rPr>
          <w:rFonts w:eastAsia="Tahoma" w:cs="Tahoma"/>
          <w:szCs w:val="22"/>
        </w:rPr>
        <w:fldChar w:fldCharType="end"/>
      </w:r>
      <w:r w:rsidR="00256D54">
        <w:rPr>
          <w:rFonts w:eastAsia="Tahoma" w:cs="Tahoma"/>
          <w:szCs w:val="22"/>
        </w:rPr>
        <w:t xml:space="preserve"> or</w:t>
      </w:r>
      <w:r w:rsidRPr="006C3F47">
        <w:rPr>
          <w:rFonts w:eastAsia="Tahoma" w:cs="Tahoma"/>
          <w:szCs w:val="22"/>
        </w:rPr>
        <w:t xml:space="preserve"> </w:t>
      </w:r>
      <w:r w:rsidR="00256D54">
        <w:rPr>
          <w:rFonts w:eastAsia="Tahoma" w:cs="Tahoma"/>
          <w:szCs w:val="22"/>
        </w:rPr>
        <w:fldChar w:fldCharType="begin"/>
      </w:r>
      <w:r w:rsidR="00256D54">
        <w:rPr>
          <w:rFonts w:eastAsia="Tahoma" w:cs="Tahoma"/>
          <w:szCs w:val="22"/>
        </w:rPr>
        <w:instrText xml:space="preserve"> REF _Ref15306555 \r \h </w:instrText>
      </w:r>
      <w:r w:rsidR="00256D54">
        <w:rPr>
          <w:rFonts w:eastAsia="Tahoma" w:cs="Tahoma"/>
          <w:szCs w:val="22"/>
        </w:rPr>
      </w:r>
      <w:r w:rsidR="00256D54">
        <w:rPr>
          <w:rFonts w:eastAsia="Tahoma" w:cs="Tahoma"/>
          <w:szCs w:val="22"/>
        </w:rPr>
        <w:fldChar w:fldCharType="separate"/>
      </w:r>
      <w:r w:rsidR="00F21EA9">
        <w:rPr>
          <w:rFonts w:eastAsia="Tahoma" w:cs="Tahoma"/>
          <w:szCs w:val="22"/>
        </w:rPr>
        <w:t>7</w:t>
      </w:r>
      <w:r w:rsidR="00256D54">
        <w:rPr>
          <w:rFonts w:eastAsia="Tahoma" w:cs="Tahoma"/>
          <w:szCs w:val="22"/>
        </w:rPr>
        <w:fldChar w:fldCharType="end"/>
      </w:r>
      <w:r w:rsidR="00256D54">
        <w:rPr>
          <w:rFonts w:eastAsia="Tahoma" w:cs="Tahoma"/>
          <w:szCs w:val="22"/>
        </w:rPr>
        <w:t xml:space="preserve"> </w:t>
      </w:r>
      <w:r w:rsidRPr="006C3F47">
        <w:rPr>
          <w:rFonts w:eastAsia="Tahoma" w:cs="Tahoma"/>
          <w:szCs w:val="22"/>
        </w:rPr>
        <w:t>below.</w:t>
      </w:r>
    </w:p>
    <w:p w14:paraId="782E6CDD" w14:textId="0EBE3916" w:rsidR="0045015F" w:rsidRPr="006C3F47" w:rsidRDefault="0045015F" w:rsidP="00A5425D">
      <w:pPr>
        <w:pStyle w:val="Definition"/>
        <w:widowControl w:val="0"/>
        <w:suppressLineNumbers/>
        <w:suppressAutoHyphens/>
        <w:rPr>
          <w:szCs w:val="22"/>
        </w:rPr>
      </w:pPr>
      <w:r w:rsidRPr="006C3F47">
        <w:rPr>
          <w:szCs w:val="22"/>
        </w:rPr>
        <w:t>“</w:t>
      </w:r>
      <w:r w:rsidR="009550CE" w:rsidRPr="006C3F47">
        <w:rPr>
          <w:b/>
          <w:szCs w:val="22"/>
        </w:rPr>
        <w:t>ESCo</w:t>
      </w:r>
      <w:r w:rsidR="00256D54">
        <w:rPr>
          <w:b/>
          <w:szCs w:val="22"/>
        </w:rPr>
        <w:t>’</w:t>
      </w:r>
      <w:r w:rsidRPr="006C3F47">
        <w:rPr>
          <w:b/>
          <w:szCs w:val="22"/>
        </w:rPr>
        <w:t>s Requirements”</w:t>
      </w:r>
      <w:r w:rsidRPr="006C3F47">
        <w:rPr>
          <w:szCs w:val="22"/>
        </w:rPr>
        <w:t xml:space="preserve"> means</w:t>
      </w:r>
      <w:r w:rsidR="00256D54">
        <w:rPr>
          <w:szCs w:val="22"/>
        </w:rPr>
        <w:t xml:space="preserve">, as the context </w:t>
      </w:r>
      <w:r w:rsidR="00256D54" w:rsidRPr="00781ED4">
        <w:t>requires</w:t>
      </w:r>
      <w:r w:rsidR="00256D54">
        <w:rPr>
          <w:szCs w:val="22"/>
        </w:rPr>
        <w:t>,</w:t>
      </w:r>
      <w:r w:rsidRPr="006C3F47">
        <w:rPr>
          <w:szCs w:val="22"/>
        </w:rPr>
        <w:t xml:space="preserve"> the </w:t>
      </w:r>
      <w:r w:rsidR="006F4219">
        <w:rPr>
          <w:szCs w:val="22"/>
        </w:rPr>
        <w:t>Primary Distribution Network</w:t>
      </w:r>
      <w:r w:rsidRPr="006C3F47">
        <w:rPr>
          <w:szCs w:val="22"/>
        </w:rPr>
        <w:t xml:space="preserve"> Extension Specification, the </w:t>
      </w:r>
      <w:r w:rsidR="006F4219">
        <w:rPr>
          <w:szCs w:val="22"/>
        </w:rPr>
        <w:t>Secondary Distribution Network</w:t>
      </w:r>
      <w:r w:rsidRPr="006C3F47">
        <w:rPr>
          <w:szCs w:val="22"/>
        </w:rPr>
        <w:t xml:space="preserve"> </w:t>
      </w:r>
      <w:r w:rsidR="00256D54">
        <w:rPr>
          <w:szCs w:val="22"/>
        </w:rPr>
        <w:t>S</w:t>
      </w:r>
      <w:r w:rsidRPr="006C3F47">
        <w:rPr>
          <w:szCs w:val="22"/>
        </w:rPr>
        <w:t xml:space="preserve">pecification </w:t>
      </w:r>
      <w:r w:rsidR="00256D54">
        <w:rPr>
          <w:szCs w:val="22"/>
        </w:rPr>
        <w:t>or</w:t>
      </w:r>
      <w:r w:rsidRPr="006C3F47">
        <w:rPr>
          <w:szCs w:val="22"/>
        </w:rPr>
        <w:t xml:space="preserve"> the Third Party Works Specification. </w:t>
      </w:r>
    </w:p>
    <w:p w14:paraId="281359BD" w14:textId="0CA7AB55" w:rsidR="0045015F" w:rsidRPr="006C3F47" w:rsidRDefault="0045015F" w:rsidP="00A5425D">
      <w:pPr>
        <w:pStyle w:val="Definition"/>
        <w:widowControl w:val="0"/>
        <w:suppressLineNumbers/>
        <w:suppressAutoHyphens/>
        <w:rPr>
          <w:rFonts w:eastAsia="Tahoma" w:cs="Tahoma"/>
          <w:szCs w:val="22"/>
        </w:rPr>
      </w:pPr>
      <w:r w:rsidRPr="006C3F47" w:rsidDel="00CB72AF">
        <w:rPr>
          <w:rFonts w:eastAsia="Tahoma" w:cs="Tahoma"/>
          <w:szCs w:val="22"/>
        </w:rPr>
        <w:t xml:space="preserve"> </w:t>
      </w:r>
      <w:r w:rsidRPr="006C3F47">
        <w:rPr>
          <w:rFonts w:eastAsia="Tahoma" w:cs="Tahoma"/>
          <w:szCs w:val="22"/>
        </w:rPr>
        <w:t>"</w:t>
      </w:r>
      <w:r w:rsidRPr="006C3F47">
        <w:rPr>
          <w:rFonts w:eastAsia="Tahoma" w:cs="Tahoma"/>
          <w:b/>
          <w:szCs w:val="22"/>
        </w:rPr>
        <w:t>Initial Commissioning</w:t>
      </w:r>
      <w:r w:rsidRPr="006C3F47">
        <w:rPr>
          <w:rFonts w:eastAsia="Tahoma" w:cs="Tahoma"/>
          <w:szCs w:val="22"/>
        </w:rPr>
        <w:t xml:space="preserve">" means, as the context requires, the initial commissioning of the </w:t>
      </w:r>
      <w:r w:rsidR="006F4219">
        <w:rPr>
          <w:rFonts w:eastAsia="Tahoma" w:cs="Tahoma"/>
          <w:szCs w:val="22"/>
        </w:rPr>
        <w:t>Secondary Distribution Network</w:t>
      </w:r>
      <w:r w:rsidRPr="006C3F47">
        <w:rPr>
          <w:rFonts w:eastAsia="Tahoma" w:cs="Tahoma"/>
          <w:szCs w:val="22"/>
        </w:rPr>
        <w:t xml:space="preserve"> in accordance with </w:t>
      </w:r>
      <w:r w:rsidR="00256D54">
        <w:rPr>
          <w:rFonts w:eastAsia="Tahoma" w:cs="Tahoma"/>
          <w:szCs w:val="22"/>
        </w:rPr>
        <w:t>Applicable Laws, Good Industry Practice</w:t>
      </w:r>
      <w:r w:rsidR="006240E6">
        <w:rPr>
          <w:rFonts w:eastAsia="Tahoma" w:cs="Tahoma"/>
          <w:szCs w:val="22"/>
        </w:rPr>
        <w:t>,</w:t>
      </w:r>
      <w:r w:rsidR="00256D54">
        <w:rPr>
          <w:rFonts w:eastAsia="Tahoma" w:cs="Tahoma"/>
          <w:szCs w:val="22"/>
        </w:rPr>
        <w:t xml:space="preserve"> the Policies </w:t>
      </w:r>
      <w:r w:rsidRPr="006C3F47">
        <w:rPr>
          <w:rFonts w:eastAsia="Tahoma" w:cs="Tahoma"/>
          <w:szCs w:val="22"/>
        </w:rPr>
        <w:t xml:space="preserve">and </w:t>
      </w:r>
      <w:r w:rsidR="009550CE" w:rsidRPr="006C3F47">
        <w:rPr>
          <w:rFonts w:eastAsia="Tahoma" w:cs="Tahoma"/>
          <w:szCs w:val="22"/>
        </w:rPr>
        <w:t>ESCo</w:t>
      </w:r>
      <w:r w:rsidR="00256D54">
        <w:rPr>
          <w:rFonts w:eastAsia="Tahoma" w:cs="Tahoma"/>
          <w:szCs w:val="22"/>
        </w:rPr>
        <w:t>’s</w:t>
      </w:r>
      <w:r w:rsidRPr="006C3F47">
        <w:rPr>
          <w:rFonts w:eastAsia="Tahoma" w:cs="Tahoma"/>
          <w:szCs w:val="22"/>
        </w:rPr>
        <w:t xml:space="preserve"> Requirements relevant to the commissioning of the </w:t>
      </w:r>
      <w:r w:rsidR="006F4219">
        <w:rPr>
          <w:rFonts w:eastAsia="Tahoma" w:cs="Tahoma"/>
          <w:szCs w:val="22"/>
        </w:rPr>
        <w:t>Secondary Distribution Network</w:t>
      </w:r>
      <w:r w:rsidRPr="006C3F47">
        <w:rPr>
          <w:rFonts w:eastAsia="Tahoma" w:cs="Tahoma"/>
          <w:szCs w:val="22"/>
        </w:rPr>
        <w:t xml:space="preserve">, </w:t>
      </w:r>
      <w:r w:rsidR="006F4219">
        <w:rPr>
          <w:rFonts w:eastAsia="Tahoma" w:cs="Tahoma"/>
          <w:szCs w:val="22"/>
        </w:rPr>
        <w:t>Primary Distribution Network</w:t>
      </w:r>
      <w:r w:rsidRPr="006C3F47">
        <w:rPr>
          <w:rFonts w:eastAsia="Tahoma" w:cs="Tahoma"/>
          <w:szCs w:val="22"/>
        </w:rPr>
        <w:t xml:space="preserve"> Extensions </w:t>
      </w:r>
      <w:r w:rsidR="00256D54">
        <w:rPr>
          <w:rFonts w:eastAsia="Tahoma" w:cs="Tahoma"/>
          <w:szCs w:val="22"/>
        </w:rPr>
        <w:t>or</w:t>
      </w:r>
      <w:r w:rsidRPr="006C3F47">
        <w:rPr>
          <w:rFonts w:eastAsia="Tahoma" w:cs="Tahoma"/>
          <w:szCs w:val="22"/>
        </w:rPr>
        <w:t xml:space="preserve"> relevant Third Party Works. </w:t>
      </w:r>
    </w:p>
    <w:p w14:paraId="09668074" w14:textId="79E556AE" w:rsidR="0045015F" w:rsidRPr="006C3F47" w:rsidRDefault="0045015F" w:rsidP="00A5425D">
      <w:pPr>
        <w:pStyle w:val="Definition"/>
        <w:widowControl w:val="0"/>
        <w:suppressLineNumbers/>
        <w:suppressAutoHyphens/>
        <w:rPr>
          <w:rFonts w:eastAsia="Tahoma" w:cs="Tahoma"/>
          <w:szCs w:val="22"/>
        </w:rPr>
      </w:pPr>
      <w:r w:rsidRPr="006C3F47">
        <w:rPr>
          <w:rFonts w:eastAsia="Tahoma" w:cs="Tahoma"/>
          <w:b/>
          <w:bCs/>
          <w:szCs w:val="22"/>
        </w:rPr>
        <w:t>“Initial Inspection”</w:t>
      </w:r>
      <w:r w:rsidRPr="006C3F47">
        <w:rPr>
          <w:rFonts w:eastAsia="Tahoma" w:cs="Tahoma"/>
          <w:bCs/>
          <w:szCs w:val="22"/>
        </w:rPr>
        <w:t xml:space="preserve"> means, as the context requires, the initial inspection of </w:t>
      </w:r>
      <w:r w:rsidRPr="006C3F47">
        <w:rPr>
          <w:rFonts w:eastAsia="Tahoma" w:cs="Tahoma"/>
          <w:szCs w:val="22"/>
        </w:rPr>
        <w:t xml:space="preserve">the </w:t>
      </w:r>
      <w:r w:rsidR="006F4219">
        <w:rPr>
          <w:rFonts w:eastAsia="Tahoma" w:cs="Tahoma"/>
          <w:szCs w:val="22"/>
        </w:rPr>
        <w:t>Secondary Distribution Network</w:t>
      </w:r>
      <w:r w:rsidR="00256D54">
        <w:rPr>
          <w:rFonts w:eastAsia="Tahoma" w:cs="Tahoma"/>
          <w:szCs w:val="22"/>
        </w:rPr>
        <w:t xml:space="preserve">, </w:t>
      </w:r>
      <w:r w:rsidR="006F4219">
        <w:rPr>
          <w:rFonts w:eastAsia="Tahoma" w:cs="Tahoma"/>
          <w:szCs w:val="22"/>
        </w:rPr>
        <w:t>Primary Distribution Network</w:t>
      </w:r>
      <w:r w:rsidR="00A23CE5">
        <w:rPr>
          <w:rFonts w:eastAsia="Tahoma" w:cs="Tahoma"/>
          <w:szCs w:val="22"/>
        </w:rPr>
        <w:t xml:space="preserve"> </w:t>
      </w:r>
      <w:r w:rsidR="00A23CE5" w:rsidRPr="00781ED4">
        <w:t>Extension</w:t>
      </w:r>
      <w:r w:rsidR="00A23CE5">
        <w:rPr>
          <w:rFonts w:eastAsia="Tahoma" w:cs="Tahoma"/>
          <w:szCs w:val="22"/>
        </w:rPr>
        <w:t xml:space="preserve"> or relevant Third Party Works,</w:t>
      </w:r>
      <w:r w:rsidRPr="006C3F47">
        <w:rPr>
          <w:rFonts w:eastAsia="Tahoma" w:cs="Tahoma"/>
          <w:szCs w:val="22"/>
        </w:rPr>
        <w:t xml:space="preserve">  in accordance with the relevant </w:t>
      </w:r>
      <w:r w:rsidR="009550CE" w:rsidRPr="006C3F47">
        <w:rPr>
          <w:rFonts w:eastAsia="Tahoma" w:cs="Tahoma"/>
          <w:szCs w:val="22"/>
        </w:rPr>
        <w:t>ESCo</w:t>
      </w:r>
      <w:r w:rsidR="00A23CE5">
        <w:rPr>
          <w:rFonts w:eastAsia="Tahoma" w:cs="Tahoma"/>
          <w:szCs w:val="22"/>
        </w:rPr>
        <w:t>’s</w:t>
      </w:r>
      <w:r w:rsidRPr="006C3F47">
        <w:rPr>
          <w:rFonts w:eastAsia="Tahoma" w:cs="Tahoma"/>
          <w:szCs w:val="22"/>
        </w:rPr>
        <w:t xml:space="preserve"> Requirements. </w:t>
      </w:r>
    </w:p>
    <w:p w14:paraId="3C5A9EFC" w14:textId="2B4BEA3A" w:rsidR="0045015F" w:rsidRPr="006C3F47" w:rsidRDefault="0045015F" w:rsidP="00A5425D">
      <w:pPr>
        <w:pStyle w:val="Definition"/>
        <w:widowControl w:val="0"/>
        <w:suppressLineNumbers/>
        <w:suppressAutoHyphens/>
        <w:rPr>
          <w:rFonts w:eastAsia="Tahoma" w:cs="Tahoma"/>
          <w:szCs w:val="22"/>
        </w:rPr>
      </w:pPr>
      <w:r w:rsidRPr="006C3F47">
        <w:rPr>
          <w:rFonts w:eastAsia="Tahoma" w:cs="Tahoma"/>
          <w:szCs w:val="22"/>
        </w:rPr>
        <w:t>"</w:t>
      </w:r>
      <w:r w:rsidRPr="006C3F47">
        <w:rPr>
          <w:rFonts w:eastAsia="Tahoma" w:cs="Tahoma"/>
          <w:b/>
          <w:szCs w:val="22"/>
        </w:rPr>
        <w:t>Final Commissioning</w:t>
      </w:r>
      <w:r w:rsidRPr="006C3F47">
        <w:rPr>
          <w:rFonts w:eastAsia="Tahoma" w:cs="Tahoma"/>
          <w:szCs w:val="22"/>
        </w:rPr>
        <w:t xml:space="preserve">" means, as the context requires, the final commissioning of the </w:t>
      </w:r>
      <w:r w:rsidR="006F4219">
        <w:rPr>
          <w:rFonts w:eastAsia="Tahoma" w:cs="Tahoma"/>
          <w:szCs w:val="22"/>
        </w:rPr>
        <w:t>Secondary Distribution Network</w:t>
      </w:r>
      <w:r w:rsidRPr="006C3F47">
        <w:rPr>
          <w:rFonts w:eastAsia="Tahoma" w:cs="Tahoma"/>
          <w:szCs w:val="22"/>
        </w:rPr>
        <w:t xml:space="preserve">, the </w:t>
      </w:r>
      <w:r w:rsidR="006F4219">
        <w:rPr>
          <w:rFonts w:eastAsia="Tahoma" w:cs="Tahoma"/>
          <w:szCs w:val="22"/>
        </w:rPr>
        <w:t>Primary Distribution Network</w:t>
      </w:r>
      <w:r w:rsidRPr="006C3F47">
        <w:rPr>
          <w:rFonts w:eastAsia="Tahoma" w:cs="Tahoma"/>
          <w:szCs w:val="22"/>
        </w:rPr>
        <w:t xml:space="preserve"> Extension</w:t>
      </w:r>
      <w:r w:rsidR="00A23CE5">
        <w:rPr>
          <w:rFonts w:eastAsia="Tahoma" w:cs="Tahoma"/>
          <w:szCs w:val="22"/>
        </w:rPr>
        <w:t xml:space="preserve"> or</w:t>
      </w:r>
      <w:r w:rsidRPr="006C3F47">
        <w:rPr>
          <w:rFonts w:eastAsia="Tahoma" w:cs="Tahoma"/>
          <w:szCs w:val="22"/>
        </w:rPr>
        <w:t xml:space="preserve"> the relevant Third Party Works, in accordance with </w:t>
      </w:r>
      <w:r w:rsidR="009550CE" w:rsidRPr="006C3F47">
        <w:rPr>
          <w:rFonts w:eastAsia="Tahoma" w:cs="Tahoma"/>
          <w:szCs w:val="22"/>
        </w:rPr>
        <w:t>ESCo</w:t>
      </w:r>
      <w:r w:rsidRPr="006C3F47">
        <w:rPr>
          <w:rFonts w:eastAsia="Tahoma" w:cs="Tahoma"/>
          <w:szCs w:val="22"/>
        </w:rPr>
        <w:t xml:space="preserve">’s Requirements. </w:t>
      </w:r>
    </w:p>
    <w:p w14:paraId="7B91EFE7" w14:textId="3DA0556F" w:rsidR="0045015F" w:rsidRPr="006C3F47" w:rsidRDefault="0045015F" w:rsidP="00A5425D">
      <w:pPr>
        <w:pStyle w:val="Definition"/>
        <w:widowControl w:val="0"/>
        <w:suppressLineNumbers/>
        <w:suppressAutoHyphens/>
        <w:rPr>
          <w:rFonts w:eastAsia="Tahoma" w:cs="Tahoma"/>
          <w:szCs w:val="22"/>
        </w:rPr>
      </w:pPr>
      <w:r w:rsidRPr="006C3F47">
        <w:rPr>
          <w:rFonts w:eastAsia="Tahoma" w:cs="Tahoma"/>
          <w:b/>
          <w:bCs/>
          <w:szCs w:val="22"/>
        </w:rPr>
        <w:t>“Final Inspection”</w:t>
      </w:r>
      <w:r w:rsidRPr="006C3F47">
        <w:rPr>
          <w:rFonts w:eastAsia="Tahoma" w:cs="Tahoma"/>
          <w:bCs/>
          <w:szCs w:val="22"/>
        </w:rPr>
        <w:t xml:space="preserve"> means, as </w:t>
      </w:r>
      <w:r w:rsidRPr="00781ED4">
        <w:t>the</w:t>
      </w:r>
      <w:r w:rsidRPr="006C3F47">
        <w:rPr>
          <w:rFonts w:eastAsia="Tahoma" w:cs="Tahoma"/>
          <w:bCs/>
          <w:szCs w:val="22"/>
        </w:rPr>
        <w:t xml:space="preserve"> context requires, the final inspection of </w:t>
      </w:r>
      <w:r w:rsidRPr="006C3F47">
        <w:rPr>
          <w:rFonts w:eastAsia="Tahoma" w:cs="Tahoma"/>
          <w:szCs w:val="22"/>
        </w:rPr>
        <w:t xml:space="preserve">the </w:t>
      </w:r>
      <w:r w:rsidR="006F4219">
        <w:rPr>
          <w:rFonts w:eastAsia="Tahoma" w:cs="Tahoma"/>
          <w:szCs w:val="22"/>
        </w:rPr>
        <w:t>Secondary Distribution Network</w:t>
      </w:r>
      <w:r w:rsidR="00A23CE5">
        <w:rPr>
          <w:rFonts w:eastAsia="Tahoma" w:cs="Tahoma"/>
          <w:szCs w:val="22"/>
        </w:rPr>
        <w:t xml:space="preserve">, </w:t>
      </w:r>
      <w:r w:rsidRPr="006C3F47">
        <w:rPr>
          <w:rFonts w:eastAsia="Tahoma" w:cs="Tahoma"/>
          <w:szCs w:val="22"/>
        </w:rPr>
        <w:t xml:space="preserve">the </w:t>
      </w:r>
      <w:r w:rsidR="006F4219">
        <w:rPr>
          <w:rFonts w:eastAsia="Tahoma" w:cs="Tahoma"/>
          <w:szCs w:val="22"/>
        </w:rPr>
        <w:t>Primary Distribution Network</w:t>
      </w:r>
      <w:r w:rsidRPr="006C3F47">
        <w:rPr>
          <w:rFonts w:eastAsia="Tahoma" w:cs="Tahoma"/>
          <w:szCs w:val="22"/>
        </w:rPr>
        <w:t xml:space="preserve"> Extension or the relevant Third Party Works, in accordance with </w:t>
      </w:r>
      <w:r w:rsidR="009550CE" w:rsidRPr="006C3F47">
        <w:rPr>
          <w:rFonts w:eastAsia="Tahoma" w:cs="Tahoma"/>
          <w:szCs w:val="22"/>
        </w:rPr>
        <w:t>ESCo</w:t>
      </w:r>
      <w:r w:rsidRPr="006C3F47">
        <w:rPr>
          <w:rFonts w:eastAsia="Tahoma" w:cs="Tahoma"/>
          <w:szCs w:val="22"/>
        </w:rPr>
        <w:t xml:space="preserve">’s Requirements. </w:t>
      </w:r>
    </w:p>
    <w:p w14:paraId="28AD6043" w14:textId="77777777" w:rsidR="0045015F" w:rsidRPr="006C3F47" w:rsidRDefault="0045015F" w:rsidP="00A5425D">
      <w:pPr>
        <w:pStyle w:val="Definition"/>
        <w:widowControl w:val="0"/>
        <w:suppressLineNumbers/>
        <w:suppressAutoHyphens/>
        <w:rPr>
          <w:rFonts w:eastAsia="Tahoma" w:cs="Tahoma"/>
          <w:szCs w:val="22"/>
        </w:rPr>
      </w:pPr>
      <w:r w:rsidRPr="006C3F47">
        <w:rPr>
          <w:rFonts w:eastAsia="Tahoma" w:cs="Tahoma"/>
          <w:szCs w:val="22"/>
        </w:rPr>
        <w:t>"</w:t>
      </w:r>
      <w:r w:rsidRPr="006C3F47">
        <w:rPr>
          <w:rFonts w:eastAsia="Tahoma" w:cs="Tahoma"/>
          <w:b/>
          <w:szCs w:val="22"/>
        </w:rPr>
        <w:t>Non-Conformities</w:t>
      </w:r>
      <w:r w:rsidRPr="006C3F47">
        <w:rPr>
          <w:rFonts w:eastAsia="Tahoma" w:cs="Tahoma"/>
          <w:szCs w:val="22"/>
        </w:rPr>
        <w:t xml:space="preserve">" means any: </w:t>
      </w:r>
    </w:p>
    <w:p w14:paraId="1E52C12F" w14:textId="0EF60387" w:rsidR="0045015F" w:rsidRPr="00781ED4" w:rsidRDefault="0045015F" w:rsidP="00A5425D">
      <w:pPr>
        <w:pStyle w:val="Definition1"/>
        <w:widowControl w:val="0"/>
        <w:numPr>
          <w:ilvl w:val="0"/>
          <w:numId w:val="36"/>
        </w:numPr>
        <w:suppressLineNumbers/>
        <w:suppressAutoHyphens/>
        <w:rPr>
          <w:rFonts w:eastAsia="Tahoma" w:cs="Tahoma"/>
          <w:szCs w:val="22"/>
        </w:rPr>
      </w:pPr>
      <w:r w:rsidRPr="00781ED4">
        <w:rPr>
          <w:rFonts w:eastAsia="Tahoma" w:cs="Tahoma"/>
          <w:szCs w:val="22"/>
        </w:rPr>
        <w:t xml:space="preserve">items comprised in the </w:t>
      </w:r>
      <w:r w:rsidR="006F4219">
        <w:t>Secondary Distribution Network</w:t>
      </w:r>
      <w:r w:rsidRPr="00781ED4">
        <w:rPr>
          <w:rFonts w:eastAsia="Tahoma" w:cs="Tahoma"/>
          <w:szCs w:val="22"/>
        </w:rPr>
        <w:t xml:space="preserve">, </w:t>
      </w:r>
      <w:r w:rsidR="006F4219">
        <w:rPr>
          <w:rFonts w:eastAsia="Tahoma" w:cs="Tahoma"/>
          <w:szCs w:val="22"/>
        </w:rPr>
        <w:t>Primary Distribution Network</w:t>
      </w:r>
      <w:r w:rsidRPr="00781ED4">
        <w:rPr>
          <w:rFonts w:eastAsia="Tahoma" w:cs="Tahoma"/>
          <w:szCs w:val="22"/>
        </w:rPr>
        <w:t xml:space="preserve"> Extension or relevant Third Party Works, that do not comply with relevant  </w:t>
      </w:r>
      <w:r w:rsidR="009550CE" w:rsidRPr="00781ED4">
        <w:rPr>
          <w:rFonts w:eastAsia="Tahoma" w:cs="Tahoma"/>
          <w:szCs w:val="22"/>
        </w:rPr>
        <w:t>ESCo</w:t>
      </w:r>
      <w:r w:rsidR="00A23CE5" w:rsidRPr="00781ED4">
        <w:rPr>
          <w:rFonts w:eastAsia="Tahoma" w:cs="Tahoma"/>
          <w:szCs w:val="22"/>
        </w:rPr>
        <w:t>’s</w:t>
      </w:r>
      <w:r w:rsidRPr="00781ED4">
        <w:rPr>
          <w:rFonts w:eastAsia="Tahoma" w:cs="Tahoma"/>
          <w:szCs w:val="22"/>
        </w:rPr>
        <w:t xml:space="preserve"> Requirements; or</w:t>
      </w:r>
    </w:p>
    <w:p w14:paraId="67C9EF8E" w14:textId="77777777" w:rsidR="0045015F" w:rsidRPr="006C3F47" w:rsidRDefault="0045015F" w:rsidP="00A5425D">
      <w:pPr>
        <w:pStyle w:val="Definition1"/>
        <w:widowControl w:val="0"/>
        <w:numPr>
          <w:ilvl w:val="0"/>
          <w:numId w:val="35"/>
        </w:numPr>
        <w:suppressLineNumbers/>
        <w:suppressAutoHyphens/>
        <w:rPr>
          <w:rFonts w:eastAsia="Tahoma" w:cs="Tahoma"/>
          <w:szCs w:val="22"/>
        </w:rPr>
      </w:pPr>
      <w:r w:rsidRPr="006C3F47">
        <w:rPr>
          <w:rFonts w:eastAsia="Tahoma" w:cs="Tahoma"/>
          <w:szCs w:val="22"/>
        </w:rPr>
        <w:t xml:space="preserve">failure to provide the </w:t>
      </w:r>
      <w:r w:rsidRPr="00781ED4">
        <w:t>Acceptance</w:t>
      </w:r>
      <w:r w:rsidRPr="006C3F47">
        <w:rPr>
          <w:rFonts w:eastAsia="Tahoma" w:cs="Tahoma"/>
          <w:szCs w:val="22"/>
        </w:rPr>
        <w:t xml:space="preserve"> Information.</w:t>
      </w:r>
    </w:p>
    <w:p w14:paraId="48F7FF5D" w14:textId="0EF20E37" w:rsidR="0045015F" w:rsidRPr="006C3F47" w:rsidRDefault="0045015F" w:rsidP="00A5425D">
      <w:pPr>
        <w:pStyle w:val="Definition"/>
        <w:widowControl w:val="0"/>
        <w:suppressLineNumbers/>
        <w:suppressAutoHyphens/>
      </w:pPr>
      <w:r w:rsidRPr="006C3F47">
        <w:t>“</w:t>
      </w:r>
      <w:r w:rsidR="006F4219">
        <w:rPr>
          <w:b/>
        </w:rPr>
        <w:t>Primary Distribution Network</w:t>
      </w:r>
      <w:r w:rsidRPr="006C3F47">
        <w:rPr>
          <w:b/>
        </w:rPr>
        <w:t xml:space="preserve"> Extension Specification</w:t>
      </w:r>
      <w:r w:rsidRPr="006C3F47">
        <w:t xml:space="preserve">” means the </w:t>
      </w:r>
      <w:r w:rsidRPr="00781ED4">
        <w:t>specification</w:t>
      </w:r>
      <w:r w:rsidRPr="006C3F47">
        <w:t xml:space="preserve"> provided to the Contractor by </w:t>
      </w:r>
      <w:r w:rsidR="009550CE" w:rsidRPr="006C3F47">
        <w:t>ESCo</w:t>
      </w:r>
      <w:r w:rsidRPr="006C3F47">
        <w:t xml:space="preserve"> pursuant to </w:t>
      </w:r>
      <w:r w:rsidR="00A23CE5" w:rsidRPr="00781ED4">
        <w:t>p</w:t>
      </w:r>
      <w:r w:rsidRPr="00781ED4">
        <w:t>aragraph</w:t>
      </w:r>
      <w:r w:rsidRPr="006C3F47">
        <w:t xml:space="preserve"> </w:t>
      </w:r>
      <w:r w:rsidR="00A23CE5">
        <w:fldChar w:fldCharType="begin"/>
      </w:r>
      <w:r w:rsidR="00A23CE5">
        <w:instrText xml:space="preserve"> REF _Ref15306911 \r \h </w:instrText>
      </w:r>
      <w:r w:rsidR="00A23CE5">
        <w:fldChar w:fldCharType="separate"/>
      </w:r>
      <w:r w:rsidR="00F21EA9">
        <w:t>4.1.1</w:t>
      </w:r>
      <w:r w:rsidR="00A23CE5">
        <w:fldChar w:fldCharType="end"/>
      </w:r>
      <w:r w:rsidR="00A23CE5">
        <w:t xml:space="preserve"> </w:t>
      </w:r>
      <w:r w:rsidRPr="006C3F47">
        <w:t xml:space="preserve">of </w:t>
      </w:r>
      <w:r w:rsidR="00E266CD" w:rsidRPr="006C3F47">
        <w:t xml:space="preserve">this </w:t>
      </w:r>
      <w:r w:rsidR="00E266CD" w:rsidRPr="006C3F47">
        <w:fldChar w:fldCharType="begin"/>
      </w:r>
      <w:r w:rsidR="00E266CD" w:rsidRPr="006C3F47">
        <w:instrText xml:space="preserve"> REF _Ref11605320 \r \h </w:instrText>
      </w:r>
      <w:r w:rsidR="00E266CD" w:rsidRPr="006C3F47">
        <w:fldChar w:fldCharType="separate"/>
      </w:r>
      <w:r w:rsidR="00F21EA9">
        <w:t>Schedule 8</w:t>
      </w:r>
      <w:r w:rsidR="00E266CD" w:rsidRPr="006C3F47">
        <w:fldChar w:fldCharType="end"/>
      </w:r>
      <w:r w:rsidR="00E266CD" w:rsidRPr="006C3F47">
        <w:t xml:space="preserve"> </w:t>
      </w:r>
      <w:r w:rsidR="00E266CD" w:rsidRPr="006C3F47">
        <w:rPr>
          <w:i/>
          <w:iCs/>
        </w:rPr>
        <w:t xml:space="preserve">(Take </w:t>
      </w:r>
      <w:r w:rsidR="00A23CE5">
        <w:rPr>
          <w:i/>
          <w:iCs/>
        </w:rPr>
        <w:t>O</w:t>
      </w:r>
      <w:r w:rsidR="00E266CD" w:rsidRPr="006C3F47">
        <w:rPr>
          <w:i/>
          <w:iCs/>
        </w:rPr>
        <w:t xml:space="preserve">ver </w:t>
      </w:r>
      <w:r w:rsidR="00A23CE5">
        <w:rPr>
          <w:i/>
          <w:iCs/>
        </w:rPr>
        <w:t>P</w:t>
      </w:r>
      <w:r w:rsidR="00E266CD" w:rsidRPr="006C3F47">
        <w:rPr>
          <w:i/>
          <w:iCs/>
        </w:rPr>
        <w:t>rocess).</w:t>
      </w:r>
      <w:r w:rsidRPr="006C3F47">
        <w:t xml:space="preserve"> </w:t>
      </w:r>
    </w:p>
    <w:p w14:paraId="6D0C7863" w14:textId="7C6A96CA" w:rsidR="0045015F" w:rsidRPr="006C3F47" w:rsidRDefault="0045015F" w:rsidP="00A5425D">
      <w:pPr>
        <w:pStyle w:val="Definition"/>
        <w:widowControl w:val="0"/>
        <w:suppressLineNumbers/>
        <w:suppressAutoHyphens/>
        <w:rPr>
          <w:rFonts w:eastAsia="Tahoma" w:cs="Tahoma"/>
          <w:szCs w:val="22"/>
        </w:rPr>
      </w:pPr>
      <w:r w:rsidRPr="006C3F47">
        <w:rPr>
          <w:rFonts w:eastAsia="Tahoma" w:cs="Tahoma"/>
          <w:szCs w:val="22"/>
        </w:rPr>
        <w:lastRenderedPageBreak/>
        <w:t>"</w:t>
      </w:r>
      <w:r w:rsidRPr="006C3F47">
        <w:rPr>
          <w:rFonts w:eastAsia="Tahoma" w:cs="Tahoma"/>
          <w:b/>
          <w:szCs w:val="22"/>
        </w:rPr>
        <w:t>Rectification Plan</w:t>
      </w:r>
      <w:r w:rsidRPr="006C3F47">
        <w:rPr>
          <w:rFonts w:eastAsia="Tahoma" w:cs="Tahoma"/>
          <w:szCs w:val="22"/>
        </w:rPr>
        <w:t xml:space="preserve">" means a plan agreed between the Contractor on behalf of </w:t>
      </w:r>
      <w:r w:rsidR="009550CE" w:rsidRPr="006C3F47">
        <w:rPr>
          <w:rFonts w:eastAsia="Tahoma" w:cs="Tahoma"/>
          <w:szCs w:val="22"/>
        </w:rPr>
        <w:t>ESCo</w:t>
      </w:r>
      <w:r w:rsidRPr="006C3F47">
        <w:rPr>
          <w:rFonts w:eastAsia="Tahoma" w:cs="Tahoma"/>
          <w:szCs w:val="22"/>
        </w:rPr>
        <w:t xml:space="preserve"> and the Developer or any Third Party </w:t>
      </w:r>
      <w:r w:rsidRPr="00781ED4">
        <w:t>Contractor</w:t>
      </w:r>
      <w:r w:rsidRPr="006C3F47">
        <w:rPr>
          <w:rFonts w:eastAsia="Tahoma" w:cs="Tahoma"/>
          <w:szCs w:val="22"/>
        </w:rPr>
        <w:t xml:space="preserve"> in accordance with the terms of this </w:t>
      </w:r>
      <w:r w:rsidR="00E266CD" w:rsidRPr="006C3F47">
        <w:rPr>
          <w:rFonts w:eastAsia="Tahoma"/>
          <w:szCs w:val="22"/>
        </w:rPr>
        <w:fldChar w:fldCharType="begin"/>
      </w:r>
      <w:r w:rsidR="00E266CD" w:rsidRPr="006C3F47">
        <w:rPr>
          <w:rFonts w:eastAsia="Tahoma"/>
          <w:szCs w:val="22"/>
        </w:rPr>
        <w:instrText xml:space="preserve"> REF _Ref11605320 \r \h </w:instrText>
      </w:r>
      <w:r w:rsidR="00E266CD" w:rsidRPr="006C3F47">
        <w:rPr>
          <w:rFonts w:eastAsia="Tahoma"/>
          <w:szCs w:val="22"/>
        </w:rPr>
      </w:r>
      <w:r w:rsidR="00E266CD" w:rsidRPr="006C3F47">
        <w:rPr>
          <w:rFonts w:eastAsia="Tahoma"/>
          <w:szCs w:val="22"/>
        </w:rPr>
        <w:fldChar w:fldCharType="separate"/>
      </w:r>
      <w:r w:rsidR="00F21EA9">
        <w:rPr>
          <w:rFonts w:eastAsia="Tahoma"/>
          <w:szCs w:val="22"/>
        </w:rPr>
        <w:t>Schedule 8</w:t>
      </w:r>
      <w:r w:rsidR="00E266CD" w:rsidRPr="006C3F47">
        <w:rPr>
          <w:rFonts w:eastAsia="Tahoma"/>
          <w:szCs w:val="22"/>
        </w:rPr>
        <w:fldChar w:fldCharType="end"/>
      </w:r>
      <w:r w:rsidR="00E266CD" w:rsidRPr="006C3F47">
        <w:rPr>
          <w:rFonts w:eastAsia="Tahoma"/>
          <w:szCs w:val="22"/>
        </w:rPr>
        <w:t xml:space="preserve"> </w:t>
      </w:r>
      <w:r w:rsidR="00E266CD" w:rsidRPr="006C3F47">
        <w:rPr>
          <w:rFonts w:eastAsia="Tahoma"/>
          <w:i/>
          <w:iCs/>
          <w:szCs w:val="22"/>
        </w:rPr>
        <w:t xml:space="preserve">(Take </w:t>
      </w:r>
      <w:r w:rsidR="00A23CE5">
        <w:rPr>
          <w:rFonts w:eastAsia="Tahoma"/>
          <w:i/>
          <w:iCs/>
          <w:szCs w:val="22"/>
        </w:rPr>
        <w:t>O</w:t>
      </w:r>
      <w:r w:rsidR="00E266CD" w:rsidRPr="006C3F47">
        <w:rPr>
          <w:rFonts w:eastAsia="Tahoma"/>
          <w:i/>
          <w:iCs/>
          <w:szCs w:val="22"/>
        </w:rPr>
        <w:t xml:space="preserve">ver </w:t>
      </w:r>
      <w:r w:rsidR="00A23CE5">
        <w:rPr>
          <w:rFonts w:eastAsia="Tahoma"/>
          <w:i/>
          <w:iCs/>
          <w:szCs w:val="22"/>
        </w:rPr>
        <w:t>P</w:t>
      </w:r>
      <w:r w:rsidR="00E266CD" w:rsidRPr="006C3F47">
        <w:rPr>
          <w:rFonts w:eastAsia="Tahoma"/>
          <w:i/>
          <w:iCs/>
          <w:szCs w:val="22"/>
        </w:rPr>
        <w:t>rocess)</w:t>
      </w:r>
      <w:r w:rsidRPr="006C3F47">
        <w:rPr>
          <w:rFonts w:eastAsia="Tahoma" w:cs="Tahoma"/>
          <w:szCs w:val="22"/>
        </w:rPr>
        <w:t xml:space="preserve">, setting out any agreed remedial works and/or actions in respect of the Non-Conformities in any items comprised in the </w:t>
      </w:r>
      <w:r w:rsidR="006F4219">
        <w:rPr>
          <w:rFonts w:eastAsia="Tahoma" w:cs="Tahoma"/>
          <w:szCs w:val="22"/>
        </w:rPr>
        <w:t>Secondary Distribution Network</w:t>
      </w:r>
      <w:r w:rsidRPr="006C3F47">
        <w:rPr>
          <w:rFonts w:eastAsia="Tahoma" w:cs="Tahoma"/>
          <w:szCs w:val="22"/>
        </w:rPr>
        <w:t xml:space="preserve">s, </w:t>
      </w:r>
      <w:r w:rsidR="006F4219">
        <w:rPr>
          <w:rFonts w:eastAsia="Tahoma" w:cs="Tahoma"/>
          <w:szCs w:val="22"/>
        </w:rPr>
        <w:t>Primary Distribution Network</w:t>
      </w:r>
      <w:r w:rsidRPr="006C3F47">
        <w:rPr>
          <w:rFonts w:eastAsia="Tahoma" w:cs="Tahoma"/>
          <w:szCs w:val="22"/>
        </w:rPr>
        <w:t xml:space="preserve"> Extensions or other relevant Third Party Works. </w:t>
      </w:r>
    </w:p>
    <w:p w14:paraId="1273537F" w14:textId="57074E1D" w:rsidR="0045015F" w:rsidRPr="006C3F47" w:rsidRDefault="0045015F" w:rsidP="00A5425D">
      <w:pPr>
        <w:pStyle w:val="Definition"/>
        <w:widowControl w:val="0"/>
        <w:suppressLineNumbers/>
        <w:suppressAutoHyphens/>
        <w:rPr>
          <w:rFonts w:eastAsia="Tahoma" w:cs="Tahoma"/>
          <w:szCs w:val="22"/>
        </w:rPr>
      </w:pPr>
      <w:r w:rsidRPr="006C3F47">
        <w:rPr>
          <w:rFonts w:eastAsia="Tahoma" w:cs="Tahoma"/>
          <w:szCs w:val="22"/>
        </w:rPr>
        <w:t>"</w:t>
      </w:r>
      <w:r w:rsidRPr="006C3F47">
        <w:rPr>
          <w:rFonts w:eastAsia="Tahoma" w:cs="Tahoma"/>
          <w:b/>
          <w:szCs w:val="22"/>
        </w:rPr>
        <w:t>Schedule of</w:t>
      </w:r>
      <w:r w:rsidRPr="006C3F47">
        <w:rPr>
          <w:rFonts w:eastAsia="Tahoma" w:cs="Tahoma"/>
          <w:szCs w:val="22"/>
        </w:rPr>
        <w:t xml:space="preserve"> </w:t>
      </w:r>
      <w:r w:rsidRPr="006C3F47">
        <w:rPr>
          <w:rFonts w:eastAsia="Tahoma" w:cs="Tahoma"/>
          <w:b/>
          <w:szCs w:val="22"/>
        </w:rPr>
        <w:t xml:space="preserve">Non-Conformities" </w:t>
      </w:r>
      <w:r w:rsidRPr="006C3F47">
        <w:rPr>
          <w:rFonts w:eastAsia="Tahoma" w:cs="Tahoma"/>
          <w:szCs w:val="22"/>
        </w:rPr>
        <w:t xml:space="preserve">means a </w:t>
      </w:r>
      <w:r w:rsidR="00A23CE5" w:rsidRPr="00781ED4">
        <w:t>schedule</w:t>
      </w:r>
      <w:r w:rsidR="00A23CE5">
        <w:rPr>
          <w:rFonts w:eastAsia="Tahoma" w:cs="Tahoma"/>
          <w:szCs w:val="22"/>
        </w:rPr>
        <w:t xml:space="preserve"> of Non-Conformities</w:t>
      </w:r>
      <w:r w:rsidRPr="006C3F47">
        <w:rPr>
          <w:rFonts w:eastAsia="Tahoma" w:cs="Tahoma"/>
          <w:szCs w:val="22"/>
        </w:rPr>
        <w:t xml:space="preserve"> drawn up by the Contractor after inspecting the items comprised in the </w:t>
      </w:r>
      <w:r w:rsidR="006F4219">
        <w:rPr>
          <w:rFonts w:eastAsia="Tahoma" w:cs="Tahoma"/>
          <w:szCs w:val="22"/>
        </w:rPr>
        <w:t>Secondary Distribution Network</w:t>
      </w:r>
      <w:r w:rsidRPr="006C3F47">
        <w:rPr>
          <w:rFonts w:eastAsia="Tahoma" w:cs="Tahoma"/>
          <w:szCs w:val="22"/>
        </w:rPr>
        <w:t xml:space="preserve">, </w:t>
      </w:r>
      <w:r w:rsidR="006F4219">
        <w:rPr>
          <w:rFonts w:eastAsia="Tahoma" w:cs="Tahoma"/>
          <w:szCs w:val="22"/>
        </w:rPr>
        <w:t>Primary Distribution Network</w:t>
      </w:r>
      <w:r w:rsidRPr="006C3F47">
        <w:rPr>
          <w:rFonts w:eastAsia="Tahoma" w:cs="Tahoma"/>
          <w:szCs w:val="22"/>
        </w:rPr>
        <w:t xml:space="preserve"> Extension or relevant Third Party Works.</w:t>
      </w:r>
    </w:p>
    <w:p w14:paraId="6D56E768" w14:textId="2F1845CF" w:rsidR="0045015F" w:rsidRPr="006C3F47" w:rsidRDefault="0045015F" w:rsidP="00A5425D">
      <w:pPr>
        <w:pStyle w:val="Definition"/>
        <w:widowControl w:val="0"/>
        <w:suppressLineNumbers/>
        <w:suppressAutoHyphens/>
        <w:rPr>
          <w:rFonts w:eastAsia="Tahoma"/>
          <w:szCs w:val="22"/>
        </w:rPr>
      </w:pPr>
      <w:r w:rsidRPr="006C3F47">
        <w:rPr>
          <w:rFonts w:eastAsia="Tahoma"/>
          <w:szCs w:val="22"/>
        </w:rPr>
        <w:t>“</w:t>
      </w:r>
      <w:r w:rsidRPr="006C3F47">
        <w:rPr>
          <w:rFonts w:eastAsia="Tahoma"/>
          <w:b/>
          <w:szCs w:val="22"/>
        </w:rPr>
        <w:t xml:space="preserve">Third Party Works Specification” </w:t>
      </w:r>
      <w:r w:rsidRPr="006C3F47">
        <w:rPr>
          <w:rFonts w:eastAsia="Tahoma"/>
          <w:szCs w:val="22"/>
        </w:rPr>
        <w:t xml:space="preserve">means the specification provided to the Contractor by </w:t>
      </w:r>
      <w:r w:rsidR="009550CE" w:rsidRPr="006C3F47">
        <w:rPr>
          <w:rFonts w:eastAsia="Tahoma"/>
          <w:szCs w:val="22"/>
        </w:rPr>
        <w:t>ESCo</w:t>
      </w:r>
      <w:r w:rsidRPr="006C3F47">
        <w:rPr>
          <w:rFonts w:eastAsia="Tahoma"/>
          <w:szCs w:val="22"/>
        </w:rPr>
        <w:t xml:space="preserve"> pursuant to </w:t>
      </w:r>
      <w:r w:rsidR="00A23CE5">
        <w:rPr>
          <w:rFonts w:eastAsia="Tahoma"/>
          <w:szCs w:val="22"/>
        </w:rPr>
        <w:t>p</w:t>
      </w:r>
      <w:r w:rsidR="00A23CE5" w:rsidRPr="006C3F47">
        <w:rPr>
          <w:rFonts w:eastAsia="Tahoma"/>
          <w:szCs w:val="22"/>
        </w:rPr>
        <w:t xml:space="preserve">aragraph </w:t>
      </w:r>
      <w:r w:rsidR="00A23CE5">
        <w:rPr>
          <w:rFonts w:eastAsia="Tahoma"/>
          <w:szCs w:val="22"/>
        </w:rPr>
        <w:fldChar w:fldCharType="begin"/>
      </w:r>
      <w:r w:rsidR="00A23CE5">
        <w:rPr>
          <w:rFonts w:eastAsia="Tahoma"/>
          <w:szCs w:val="22"/>
        </w:rPr>
        <w:instrText xml:space="preserve"> REF _Ref15306911 \r \h </w:instrText>
      </w:r>
      <w:r w:rsidR="00A23CE5">
        <w:rPr>
          <w:rFonts w:eastAsia="Tahoma"/>
          <w:szCs w:val="22"/>
        </w:rPr>
      </w:r>
      <w:r w:rsidR="00A23CE5">
        <w:rPr>
          <w:rFonts w:eastAsia="Tahoma"/>
          <w:szCs w:val="22"/>
        </w:rPr>
        <w:fldChar w:fldCharType="separate"/>
      </w:r>
      <w:r w:rsidR="00F21EA9">
        <w:rPr>
          <w:rFonts w:eastAsia="Tahoma"/>
          <w:szCs w:val="22"/>
        </w:rPr>
        <w:t>4.1.1</w:t>
      </w:r>
      <w:r w:rsidR="00A23CE5">
        <w:rPr>
          <w:rFonts w:eastAsia="Tahoma"/>
          <w:szCs w:val="22"/>
        </w:rPr>
        <w:fldChar w:fldCharType="end"/>
      </w:r>
      <w:r w:rsidR="00A23CE5">
        <w:rPr>
          <w:rFonts w:eastAsia="Tahoma"/>
          <w:szCs w:val="22"/>
        </w:rPr>
        <w:t xml:space="preserve"> </w:t>
      </w:r>
      <w:r w:rsidRPr="006C3F47">
        <w:rPr>
          <w:rFonts w:eastAsia="Tahoma"/>
          <w:szCs w:val="22"/>
        </w:rPr>
        <w:t xml:space="preserve">of </w:t>
      </w:r>
      <w:r w:rsidR="00E266CD" w:rsidRPr="006C3F47">
        <w:rPr>
          <w:rFonts w:eastAsia="Tahoma"/>
          <w:szCs w:val="22"/>
        </w:rPr>
        <w:t xml:space="preserve">this </w:t>
      </w:r>
      <w:r w:rsidR="00E266CD" w:rsidRPr="006C3F47">
        <w:rPr>
          <w:rFonts w:eastAsia="Tahoma"/>
          <w:szCs w:val="22"/>
        </w:rPr>
        <w:fldChar w:fldCharType="begin"/>
      </w:r>
      <w:r w:rsidR="00E266CD" w:rsidRPr="006C3F47">
        <w:rPr>
          <w:rFonts w:eastAsia="Tahoma"/>
          <w:szCs w:val="22"/>
        </w:rPr>
        <w:instrText xml:space="preserve"> REF _Ref11605320 \r \h </w:instrText>
      </w:r>
      <w:r w:rsidR="00E266CD" w:rsidRPr="006C3F47">
        <w:rPr>
          <w:rFonts w:eastAsia="Tahoma"/>
          <w:szCs w:val="22"/>
        </w:rPr>
      </w:r>
      <w:r w:rsidR="00E266CD" w:rsidRPr="006C3F47">
        <w:rPr>
          <w:rFonts w:eastAsia="Tahoma"/>
          <w:szCs w:val="22"/>
        </w:rPr>
        <w:fldChar w:fldCharType="separate"/>
      </w:r>
      <w:r w:rsidR="00F21EA9">
        <w:rPr>
          <w:rFonts w:eastAsia="Tahoma"/>
          <w:szCs w:val="22"/>
        </w:rPr>
        <w:t>Schedule 8</w:t>
      </w:r>
      <w:r w:rsidR="00E266CD" w:rsidRPr="006C3F47">
        <w:rPr>
          <w:rFonts w:eastAsia="Tahoma"/>
          <w:szCs w:val="22"/>
        </w:rPr>
        <w:fldChar w:fldCharType="end"/>
      </w:r>
      <w:r w:rsidR="00E266CD" w:rsidRPr="006C3F47">
        <w:rPr>
          <w:rFonts w:eastAsia="Tahoma"/>
          <w:szCs w:val="22"/>
        </w:rPr>
        <w:t xml:space="preserve"> </w:t>
      </w:r>
      <w:r w:rsidR="00E266CD" w:rsidRPr="006C3F47">
        <w:rPr>
          <w:rFonts w:eastAsia="Tahoma"/>
          <w:i/>
          <w:iCs/>
          <w:szCs w:val="22"/>
        </w:rPr>
        <w:t>(Take over process)</w:t>
      </w:r>
      <w:r w:rsidRPr="006C3F47">
        <w:rPr>
          <w:rFonts w:eastAsia="Tahoma"/>
          <w:szCs w:val="22"/>
        </w:rPr>
        <w:t xml:space="preserve">. </w:t>
      </w:r>
    </w:p>
    <w:p w14:paraId="39F86A6E" w14:textId="77777777" w:rsidR="0045015F" w:rsidRPr="006C3F47" w:rsidRDefault="009550CE" w:rsidP="00F21EA9">
      <w:pPr>
        <w:pStyle w:val="Sch1Heading"/>
      </w:pPr>
      <w:bookmarkStart w:id="522" w:name="_Toc4765325"/>
      <w:r w:rsidRPr="006C3F47">
        <w:t>ESCo</w:t>
      </w:r>
      <w:r w:rsidR="0045015F" w:rsidRPr="006C3F47">
        <w:t xml:space="preserve"> obligations</w:t>
      </w:r>
      <w:bookmarkEnd w:id="522"/>
    </w:p>
    <w:p w14:paraId="0A17DC4D" w14:textId="260A1FC0" w:rsidR="0045015F" w:rsidRPr="006C3F47" w:rsidRDefault="0045015F" w:rsidP="00A5425D">
      <w:pPr>
        <w:pStyle w:val="Sch2Number"/>
        <w:widowControl w:val="0"/>
        <w:suppressLineNumbers/>
        <w:suppressAutoHyphens/>
      </w:pPr>
      <w:bookmarkStart w:id="523" w:name="_Toc4765326"/>
      <w:bookmarkStart w:id="524" w:name="_Ref24869306"/>
      <w:r w:rsidRPr="006C3F47">
        <w:t xml:space="preserve">Where the Contractor is unable, despite using all reasonable endeavours, to obtain any information from a Developer or a Third Party Works Contractor or enforce any obligation against a Developer or a Third Party Works Contractor pursuant to (as relevant) a </w:t>
      </w:r>
      <w:r w:rsidR="00846E32" w:rsidRPr="006C3F47">
        <w:t>Connection Agreement</w:t>
      </w:r>
      <w:r w:rsidRPr="006C3F47">
        <w:t xml:space="preserve">, </w:t>
      </w:r>
      <w:r w:rsidR="00A23CE5">
        <w:t>d</w:t>
      </w:r>
      <w:r w:rsidRPr="006C3F47">
        <w:t xml:space="preserve">evelopment agreement or Third Party Works Contract in order to comply with the Contractor’s obligations under </w:t>
      </w:r>
      <w:r w:rsidR="00E266CD" w:rsidRPr="006C3F47">
        <w:t xml:space="preserve">this </w:t>
      </w:r>
      <w:r w:rsidR="00E266CD" w:rsidRPr="006C3F47">
        <w:fldChar w:fldCharType="begin"/>
      </w:r>
      <w:r w:rsidR="00E266CD" w:rsidRPr="006C3F47">
        <w:instrText xml:space="preserve"> REF _Ref11605320 \r \h </w:instrText>
      </w:r>
      <w:r w:rsidR="00E266CD" w:rsidRPr="006C3F47">
        <w:fldChar w:fldCharType="separate"/>
      </w:r>
      <w:r w:rsidR="00F21EA9">
        <w:t>Schedule 8</w:t>
      </w:r>
      <w:r w:rsidR="00E266CD" w:rsidRPr="006C3F47">
        <w:fldChar w:fldCharType="end"/>
      </w:r>
      <w:r w:rsidR="00E266CD" w:rsidRPr="006C3F47">
        <w:t xml:space="preserve"> </w:t>
      </w:r>
      <w:r w:rsidR="00E266CD" w:rsidRPr="006C3F47">
        <w:rPr>
          <w:i/>
          <w:iCs/>
        </w:rPr>
        <w:t>(Take over process)</w:t>
      </w:r>
      <w:r w:rsidRPr="006C3F47">
        <w:t xml:space="preserve">, </w:t>
      </w:r>
      <w:r w:rsidR="009550CE" w:rsidRPr="006C3F47">
        <w:t>ESCo</w:t>
      </w:r>
      <w:r w:rsidRPr="006C3F47">
        <w:t xml:space="preserve"> shall use all reasonable endeavours to assist the Contractor to obtain any such information or enforce any such obligation.</w:t>
      </w:r>
      <w:bookmarkEnd w:id="523"/>
      <w:bookmarkEnd w:id="524"/>
      <w:r w:rsidRPr="006C3F47">
        <w:t xml:space="preserve"> </w:t>
      </w:r>
    </w:p>
    <w:p w14:paraId="506B1D62" w14:textId="231BCBCE" w:rsidR="0045015F" w:rsidRPr="006C3F47" w:rsidRDefault="009550CE" w:rsidP="00A5425D">
      <w:pPr>
        <w:pStyle w:val="Sch2Number"/>
        <w:widowControl w:val="0"/>
        <w:suppressLineNumbers/>
        <w:suppressAutoHyphens/>
        <w:rPr>
          <w:rFonts w:eastAsia="Tahoma" w:cs="Tahoma"/>
          <w:szCs w:val="22"/>
        </w:rPr>
      </w:pPr>
      <w:bookmarkStart w:id="525" w:name="_Toc4765327"/>
      <w:r w:rsidRPr="006C3F47">
        <w:rPr>
          <w:rFonts w:eastAsia="Tahoma"/>
          <w:szCs w:val="22"/>
        </w:rPr>
        <w:t>ESCo</w:t>
      </w:r>
      <w:r w:rsidR="0045015F" w:rsidRPr="006C3F47">
        <w:rPr>
          <w:rFonts w:eastAsia="Tahoma"/>
          <w:szCs w:val="22"/>
        </w:rPr>
        <w:t xml:space="preserve"> shall procure</w:t>
      </w:r>
      <w:r w:rsidR="00A23CE5">
        <w:rPr>
          <w:rFonts w:eastAsia="Tahoma"/>
          <w:szCs w:val="22"/>
        </w:rPr>
        <w:t>,</w:t>
      </w:r>
      <w:r w:rsidR="0045015F" w:rsidRPr="006C3F47">
        <w:rPr>
          <w:rFonts w:eastAsia="Tahoma"/>
          <w:szCs w:val="22"/>
        </w:rPr>
        <w:t xml:space="preserve"> in relation to the items comprised in the </w:t>
      </w:r>
      <w:r w:rsidR="006F4219">
        <w:rPr>
          <w:rFonts w:eastAsia="Tahoma"/>
          <w:szCs w:val="22"/>
        </w:rPr>
        <w:t>Secondary Distribution Network</w:t>
      </w:r>
      <w:r w:rsidR="0045015F" w:rsidRPr="006C3F47">
        <w:rPr>
          <w:rFonts w:eastAsia="Tahoma"/>
          <w:szCs w:val="22"/>
        </w:rPr>
        <w:t xml:space="preserve">, </w:t>
      </w:r>
      <w:r w:rsidR="006F4219">
        <w:rPr>
          <w:rFonts w:eastAsia="Tahoma"/>
          <w:szCs w:val="22"/>
        </w:rPr>
        <w:t>Primary Distribution Network</w:t>
      </w:r>
      <w:r w:rsidR="0045015F" w:rsidRPr="006C3F47">
        <w:rPr>
          <w:rFonts w:eastAsia="Tahoma"/>
          <w:szCs w:val="22"/>
        </w:rPr>
        <w:t xml:space="preserve"> Extension or relevant Third Party Works to be Taken Over by the Contractor pursuant to </w:t>
      </w:r>
      <w:r w:rsidR="00E266CD" w:rsidRPr="006C3F47">
        <w:rPr>
          <w:rFonts w:eastAsia="Tahoma"/>
          <w:szCs w:val="22"/>
        </w:rPr>
        <w:t xml:space="preserve">this </w:t>
      </w:r>
      <w:r w:rsidR="00E266CD" w:rsidRPr="006C3F47">
        <w:rPr>
          <w:rFonts w:eastAsia="Tahoma"/>
          <w:szCs w:val="22"/>
        </w:rPr>
        <w:fldChar w:fldCharType="begin"/>
      </w:r>
      <w:r w:rsidR="00E266CD" w:rsidRPr="006C3F47">
        <w:rPr>
          <w:rFonts w:eastAsia="Tahoma"/>
          <w:szCs w:val="22"/>
        </w:rPr>
        <w:instrText xml:space="preserve"> REF _Ref11605320 \r \h </w:instrText>
      </w:r>
      <w:r w:rsidR="00E266CD" w:rsidRPr="006C3F47">
        <w:rPr>
          <w:rFonts w:eastAsia="Tahoma"/>
          <w:szCs w:val="22"/>
        </w:rPr>
      </w:r>
      <w:r w:rsidR="00E266CD" w:rsidRPr="006C3F47">
        <w:rPr>
          <w:rFonts w:eastAsia="Tahoma"/>
          <w:szCs w:val="22"/>
        </w:rPr>
        <w:fldChar w:fldCharType="separate"/>
      </w:r>
      <w:r w:rsidR="00F21EA9">
        <w:rPr>
          <w:rFonts w:eastAsia="Tahoma"/>
          <w:szCs w:val="22"/>
        </w:rPr>
        <w:t>Schedule 8</w:t>
      </w:r>
      <w:r w:rsidR="00E266CD" w:rsidRPr="006C3F47">
        <w:rPr>
          <w:rFonts w:eastAsia="Tahoma"/>
          <w:szCs w:val="22"/>
        </w:rPr>
        <w:fldChar w:fldCharType="end"/>
      </w:r>
      <w:r w:rsidR="00E266CD" w:rsidRPr="006C3F47">
        <w:rPr>
          <w:rFonts w:eastAsia="Tahoma"/>
          <w:szCs w:val="22"/>
        </w:rPr>
        <w:t xml:space="preserve"> </w:t>
      </w:r>
      <w:r w:rsidR="00E266CD" w:rsidRPr="006C3F47">
        <w:rPr>
          <w:rFonts w:eastAsia="Tahoma"/>
          <w:i/>
          <w:iCs/>
          <w:szCs w:val="22"/>
        </w:rPr>
        <w:t>(Take over process)</w:t>
      </w:r>
      <w:r w:rsidR="0045015F" w:rsidRPr="006C3F47">
        <w:rPr>
          <w:rFonts w:eastAsia="Tahoma"/>
          <w:szCs w:val="22"/>
        </w:rPr>
        <w:t xml:space="preserve">, adequate third party rights and/or collateral </w:t>
      </w:r>
      <w:r w:rsidR="0045015F" w:rsidRPr="00781ED4">
        <w:t>warranties</w:t>
      </w:r>
      <w:r w:rsidR="0045015F" w:rsidRPr="006C3F47">
        <w:rPr>
          <w:rFonts w:eastAsia="Tahoma"/>
          <w:szCs w:val="22"/>
        </w:rPr>
        <w:t xml:space="preserve">, enforceable by and for the benefit of the Contractor against any relevant Developer, Developer sub-contractor or Third Party Works Contractor that undertook the design, manufacture, installation or commissioning of the items comprised in the </w:t>
      </w:r>
      <w:r w:rsidR="006F4219">
        <w:rPr>
          <w:rFonts w:eastAsia="Tahoma"/>
          <w:szCs w:val="22"/>
        </w:rPr>
        <w:t>Secondary Distribution Network</w:t>
      </w:r>
      <w:r w:rsidR="0045015F" w:rsidRPr="006C3F47">
        <w:rPr>
          <w:rFonts w:eastAsia="Tahoma"/>
          <w:szCs w:val="22"/>
        </w:rPr>
        <w:t xml:space="preserve">, </w:t>
      </w:r>
      <w:r w:rsidR="006F4219">
        <w:rPr>
          <w:rFonts w:eastAsia="Tahoma"/>
          <w:szCs w:val="22"/>
        </w:rPr>
        <w:t>Primary Distribution Network</w:t>
      </w:r>
      <w:r w:rsidR="0045015F" w:rsidRPr="006C3F47">
        <w:rPr>
          <w:rFonts w:eastAsia="Tahoma"/>
          <w:szCs w:val="22"/>
        </w:rPr>
        <w:t xml:space="preserve"> Extension or relevant Third Party Works.</w:t>
      </w:r>
      <w:bookmarkEnd w:id="525"/>
      <w:r w:rsidR="0045015F" w:rsidRPr="006C3F47">
        <w:rPr>
          <w:rFonts w:eastAsia="Tahoma"/>
          <w:szCs w:val="22"/>
        </w:rPr>
        <w:t xml:space="preserve"> </w:t>
      </w:r>
    </w:p>
    <w:p w14:paraId="38532745" w14:textId="77777777" w:rsidR="0045015F" w:rsidRPr="00781ED4" w:rsidRDefault="0045015F" w:rsidP="00F21EA9">
      <w:pPr>
        <w:pStyle w:val="Sch1Heading"/>
      </w:pPr>
      <w:bookmarkStart w:id="526" w:name="_Toc4765328"/>
      <w:r w:rsidRPr="00781ED4">
        <w:t>commencement of services</w:t>
      </w:r>
      <w:bookmarkEnd w:id="526"/>
    </w:p>
    <w:p w14:paraId="691666C5" w14:textId="2A8E644C" w:rsidR="0045015F" w:rsidRPr="006C3F47" w:rsidRDefault="0045015F" w:rsidP="00A5425D">
      <w:pPr>
        <w:pStyle w:val="BodyText1alignedat15"/>
        <w:widowControl w:val="0"/>
        <w:suppressLineNumbers/>
        <w:suppressAutoHyphens/>
      </w:pPr>
      <w:bookmarkStart w:id="527" w:name="_Ref367275878"/>
      <w:bookmarkStart w:id="528" w:name="_Toc4765329"/>
      <w:r w:rsidRPr="006C3F47">
        <w:t xml:space="preserve">The Contractor shall commence the Services in relation to the items comprised in the </w:t>
      </w:r>
      <w:r w:rsidR="006F4219">
        <w:t>Secondary Distribution Network</w:t>
      </w:r>
      <w:r w:rsidRPr="006C3F47">
        <w:t xml:space="preserve">, </w:t>
      </w:r>
      <w:r w:rsidR="006F4219">
        <w:t>Primary Distribution Network</w:t>
      </w:r>
      <w:r w:rsidRPr="006C3F47">
        <w:t xml:space="preserve"> Extension or relevant Third Party Works at an agreed date with </w:t>
      </w:r>
      <w:r w:rsidR="009550CE" w:rsidRPr="006C3F47">
        <w:t>ESCo</w:t>
      </w:r>
      <w:r w:rsidRPr="006C3F47">
        <w:t xml:space="preserve"> following Tak</w:t>
      </w:r>
      <w:r w:rsidR="00A23CE5">
        <w:t>ing Over</w:t>
      </w:r>
      <w:r w:rsidRPr="006C3F47">
        <w:t xml:space="preserve"> by the Contractor.</w:t>
      </w:r>
      <w:bookmarkEnd w:id="527"/>
      <w:bookmarkEnd w:id="528"/>
    </w:p>
    <w:p w14:paraId="1B717234" w14:textId="77777777" w:rsidR="0045015F" w:rsidRPr="00781ED4" w:rsidRDefault="0045015F" w:rsidP="00F21EA9">
      <w:pPr>
        <w:pStyle w:val="Sch1Heading"/>
      </w:pPr>
      <w:bookmarkStart w:id="529" w:name="_Toc4765330"/>
      <w:r w:rsidRPr="00781ED4">
        <w:t>DESIGN APPROVAL</w:t>
      </w:r>
      <w:bookmarkEnd w:id="529"/>
    </w:p>
    <w:p w14:paraId="6A36F82D" w14:textId="77777777" w:rsidR="0045015F" w:rsidRPr="006C3F47" w:rsidRDefault="009550CE" w:rsidP="00A5425D">
      <w:pPr>
        <w:pStyle w:val="Sch2Number"/>
        <w:widowControl w:val="0"/>
        <w:suppressLineNumbers/>
        <w:suppressAutoHyphens/>
      </w:pPr>
      <w:bookmarkStart w:id="530" w:name="_Toc4765331"/>
      <w:r w:rsidRPr="006C3F47">
        <w:t>ESCo</w:t>
      </w:r>
      <w:r w:rsidR="0045015F" w:rsidRPr="006C3F47">
        <w:t xml:space="preserve"> shall </w:t>
      </w:r>
      <w:r w:rsidR="0045015F" w:rsidRPr="00781ED4">
        <w:t>procure</w:t>
      </w:r>
      <w:r w:rsidR="0045015F" w:rsidRPr="006C3F47">
        <w:t xml:space="preserve"> (under the </w:t>
      </w:r>
      <w:r w:rsidR="00A23CE5">
        <w:t>relevant d</w:t>
      </w:r>
      <w:r w:rsidR="0045015F" w:rsidRPr="006C3F47">
        <w:t xml:space="preserve">eveloper agreement, </w:t>
      </w:r>
      <w:r w:rsidR="00846E32" w:rsidRPr="006C3F47">
        <w:t>Connection Agreement</w:t>
      </w:r>
      <w:r w:rsidR="0045015F" w:rsidRPr="006C3F47">
        <w:t xml:space="preserve"> or Third Party </w:t>
      </w:r>
      <w:r w:rsidR="0045015F" w:rsidRPr="00781ED4">
        <w:t>Contract</w:t>
      </w:r>
      <w:r w:rsidR="0045015F" w:rsidRPr="006C3F47">
        <w:t xml:space="preserve"> (as relevant)) that the relevant Developer or Third Party Works Contractor shall:</w:t>
      </w:r>
      <w:bookmarkEnd w:id="530"/>
      <w:r w:rsidR="0045015F" w:rsidRPr="006C3F47">
        <w:t xml:space="preserve"> </w:t>
      </w:r>
    </w:p>
    <w:p w14:paraId="59DBB488" w14:textId="1094FCC3" w:rsidR="0045015F" w:rsidRPr="006C3F47" w:rsidRDefault="0045015F" w:rsidP="00A5425D">
      <w:pPr>
        <w:pStyle w:val="Sch3Number"/>
        <w:widowControl w:val="0"/>
        <w:suppressLineNumbers/>
        <w:suppressAutoHyphens/>
      </w:pPr>
      <w:bookmarkStart w:id="531" w:name="_Toc4765332"/>
      <w:bookmarkStart w:id="532" w:name="_Ref15306911"/>
      <w:r w:rsidRPr="006C3F47">
        <w:t xml:space="preserve">prior to commencing the detailed design of the items comprised in the </w:t>
      </w:r>
      <w:r w:rsidR="006F4219">
        <w:t>Secondary Distribution Network</w:t>
      </w:r>
      <w:r w:rsidRPr="006C3F47">
        <w:t xml:space="preserve">, </w:t>
      </w:r>
      <w:r w:rsidR="006F4219">
        <w:t>Primary Distribution Network</w:t>
      </w:r>
      <w:r w:rsidRPr="006C3F47">
        <w:t xml:space="preserve"> Extension or relevant Third Party Works, provide the Contractor with a Technical Information Pack together with </w:t>
      </w:r>
      <w:r w:rsidR="009550CE" w:rsidRPr="006C3F47">
        <w:t>ESCo</w:t>
      </w:r>
      <w:r w:rsidRPr="006C3F47">
        <w:t xml:space="preserve">’s Requirements in respect of the scheme design, which shall include the items comprised in the </w:t>
      </w:r>
      <w:r w:rsidR="006F4219">
        <w:t>Secondary Distribution Network</w:t>
      </w:r>
      <w:r w:rsidRPr="006C3F47">
        <w:t xml:space="preserve">, </w:t>
      </w:r>
      <w:r w:rsidR="006F4219">
        <w:t>Primary Distribution Network</w:t>
      </w:r>
      <w:r w:rsidRPr="006C3F47">
        <w:t xml:space="preserve"> Extension or relevant Third Party Works (normally RIBA Stage 3 and prior to a planning submission) which shall include all issues that are referred to within </w:t>
      </w:r>
      <w:r w:rsidR="009550CE" w:rsidRPr="006C3F47">
        <w:t>ESCo</w:t>
      </w:r>
      <w:r w:rsidRPr="006C3F47">
        <w:t>’s Requirements as requiring the Contractor’s approval and/or agreement; and</w:t>
      </w:r>
      <w:bookmarkEnd w:id="531"/>
      <w:bookmarkEnd w:id="532"/>
    </w:p>
    <w:p w14:paraId="5CA9AB9B" w14:textId="6CD07C86" w:rsidR="0045015F" w:rsidRPr="006C3F47" w:rsidRDefault="0045015F" w:rsidP="00A5425D">
      <w:pPr>
        <w:pStyle w:val="Sch3Number"/>
        <w:widowControl w:val="0"/>
        <w:suppressLineNumbers/>
        <w:suppressAutoHyphens/>
        <w:rPr>
          <w:rFonts w:eastAsia="Tahoma" w:cs="Tahoma"/>
          <w:bCs/>
          <w:szCs w:val="22"/>
        </w:rPr>
      </w:pPr>
      <w:bookmarkStart w:id="533" w:name="_Toc4765333"/>
      <w:r w:rsidRPr="006C3F47">
        <w:rPr>
          <w:rFonts w:eastAsia="Tahoma" w:cs="Tahoma"/>
          <w:bCs/>
          <w:szCs w:val="22"/>
        </w:rPr>
        <w:lastRenderedPageBreak/>
        <w:t xml:space="preserve">prior to commencing the installation of the items comprised in the </w:t>
      </w:r>
      <w:r w:rsidR="006F4219">
        <w:rPr>
          <w:rFonts w:eastAsia="Tahoma" w:cs="Tahoma"/>
          <w:bCs/>
          <w:szCs w:val="22"/>
        </w:rPr>
        <w:t>Secondary Distribution Network</w:t>
      </w:r>
      <w:r w:rsidRPr="006C3F47">
        <w:rPr>
          <w:rFonts w:eastAsia="Tahoma" w:cs="Tahoma"/>
          <w:bCs/>
          <w:szCs w:val="22"/>
        </w:rPr>
        <w:t xml:space="preserve">, </w:t>
      </w:r>
      <w:r w:rsidR="006F4219">
        <w:rPr>
          <w:rFonts w:eastAsia="Tahoma" w:cs="Tahoma"/>
          <w:bCs/>
          <w:szCs w:val="22"/>
        </w:rPr>
        <w:t>Primary Distribution Network</w:t>
      </w:r>
      <w:r w:rsidRPr="006C3F47">
        <w:rPr>
          <w:rFonts w:eastAsia="Tahoma" w:cs="Tahoma"/>
          <w:bCs/>
          <w:szCs w:val="22"/>
        </w:rPr>
        <w:t xml:space="preserve"> Extension or relevant Third Party Works, provide the Contractor  with a Technical Information Pack in respect of the detailed design, which shall include the items comprised in the </w:t>
      </w:r>
      <w:r w:rsidR="006F4219">
        <w:rPr>
          <w:rFonts w:eastAsia="Tahoma" w:cs="Tahoma"/>
          <w:bCs/>
          <w:szCs w:val="22"/>
        </w:rPr>
        <w:t>Secondary Distribution Network</w:t>
      </w:r>
      <w:r w:rsidRPr="006C3F47">
        <w:rPr>
          <w:rFonts w:eastAsia="Tahoma" w:cs="Tahoma"/>
          <w:bCs/>
          <w:szCs w:val="22"/>
        </w:rPr>
        <w:t xml:space="preserve">s, </w:t>
      </w:r>
      <w:r w:rsidR="006F4219">
        <w:rPr>
          <w:rFonts w:eastAsia="Tahoma" w:cs="Tahoma"/>
          <w:bCs/>
          <w:szCs w:val="22"/>
        </w:rPr>
        <w:t>Primary Distribution Network</w:t>
      </w:r>
      <w:r w:rsidRPr="006C3F47">
        <w:rPr>
          <w:rFonts w:eastAsia="Tahoma" w:cs="Tahoma"/>
          <w:bCs/>
          <w:szCs w:val="22"/>
        </w:rPr>
        <w:t xml:space="preserve"> Extensions or other relevant Third Party Works, (normally RIBA Stage 4 and post a planning approval), which shall include all issues that are referred to within </w:t>
      </w:r>
      <w:r w:rsidR="009550CE" w:rsidRPr="006C3F47">
        <w:rPr>
          <w:rFonts w:eastAsia="Tahoma" w:cs="Tahoma"/>
          <w:bCs/>
          <w:szCs w:val="22"/>
        </w:rPr>
        <w:t>ESCo</w:t>
      </w:r>
      <w:r w:rsidRPr="006C3F47">
        <w:rPr>
          <w:rFonts w:eastAsia="Tahoma" w:cs="Tahoma"/>
          <w:bCs/>
          <w:szCs w:val="22"/>
        </w:rPr>
        <w:t>’s Requirements as requiring the Contractor’s approval and/or agreement</w:t>
      </w:r>
      <w:bookmarkEnd w:id="533"/>
      <w:r w:rsidR="00A23CE5">
        <w:rPr>
          <w:rFonts w:eastAsia="Tahoma" w:cs="Tahoma"/>
          <w:bCs/>
          <w:szCs w:val="22"/>
        </w:rPr>
        <w:t>.</w:t>
      </w:r>
    </w:p>
    <w:p w14:paraId="74295038" w14:textId="74A4A6F2" w:rsidR="0045015F" w:rsidRPr="006C3F47" w:rsidRDefault="0045015F" w:rsidP="00A5425D">
      <w:pPr>
        <w:pStyle w:val="Sch2Number"/>
        <w:widowControl w:val="0"/>
        <w:suppressLineNumbers/>
        <w:suppressAutoHyphens/>
        <w:rPr>
          <w:rFonts w:eastAsia="Tahoma" w:cs="Tahoma"/>
          <w:bCs/>
          <w:szCs w:val="22"/>
        </w:rPr>
      </w:pPr>
      <w:bookmarkStart w:id="534" w:name="_Toc4765334"/>
      <w:r w:rsidRPr="006C3F47">
        <w:rPr>
          <w:rFonts w:eastAsia="Tahoma" w:cs="Tahoma"/>
          <w:bCs/>
          <w:szCs w:val="22"/>
        </w:rPr>
        <w:t xml:space="preserve">In respect of the items comprised in the </w:t>
      </w:r>
      <w:r w:rsidR="006F4219">
        <w:rPr>
          <w:rFonts w:eastAsia="Tahoma" w:cs="Tahoma"/>
          <w:bCs/>
          <w:szCs w:val="22"/>
        </w:rPr>
        <w:t>Secondary Distribution Network</w:t>
      </w:r>
      <w:r w:rsidRPr="006C3F47">
        <w:rPr>
          <w:rFonts w:eastAsia="Tahoma" w:cs="Tahoma"/>
          <w:bCs/>
          <w:szCs w:val="22"/>
        </w:rPr>
        <w:t xml:space="preserve">, </w:t>
      </w:r>
      <w:r w:rsidR="006F4219">
        <w:rPr>
          <w:rFonts w:eastAsia="Tahoma" w:cs="Tahoma"/>
          <w:bCs/>
          <w:szCs w:val="22"/>
        </w:rPr>
        <w:t>Primary Distribution Network</w:t>
      </w:r>
      <w:r w:rsidRPr="006C3F47">
        <w:rPr>
          <w:rFonts w:eastAsia="Tahoma" w:cs="Tahoma"/>
          <w:bCs/>
          <w:szCs w:val="22"/>
        </w:rPr>
        <w:t xml:space="preserve"> Extension or relevant Third Party Works, the Contractor shall, with the approval of </w:t>
      </w:r>
      <w:r w:rsidR="009550CE" w:rsidRPr="006C3F47">
        <w:rPr>
          <w:rFonts w:eastAsia="Tahoma" w:cs="Tahoma"/>
          <w:bCs/>
          <w:szCs w:val="22"/>
        </w:rPr>
        <w:t>ESCo</w:t>
      </w:r>
      <w:r w:rsidRPr="006C3F47">
        <w:rPr>
          <w:rFonts w:eastAsia="Tahoma" w:cs="Tahoma"/>
          <w:bCs/>
          <w:szCs w:val="22"/>
        </w:rPr>
        <w:t xml:space="preserve"> (not to be unreasonably withheld or delayed), as soon as reasonably practicable and in any event within </w:t>
      </w:r>
      <w:r w:rsidR="00A23CE5">
        <w:rPr>
          <w:rFonts w:eastAsia="Tahoma" w:cs="Tahoma"/>
          <w:bCs/>
          <w:szCs w:val="22"/>
        </w:rPr>
        <w:t>[</w:t>
      </w:r>
      <w:r w:rsidR="00A23CE5" w:rsidRPr="00781ED4">
        <w:t>INSERT</w:t>
      </w:r>
      <w:r w:rsidR="00A23CE5">
        <w:rPr>
          <w:rFonts w:eastAsia="Tahoma" w:cs="Tahoma"/>
          <w:bCs/>
          <w:szCs w:val="22"/>
        </w:rPr>
        <w:t xml:space="preserve">] </w:t>
      </w:r>
      <w:r w:rsidRPr="006C3F47">
        <w:rPr>
          <w:rFonts w:eastAsia="Tahoma" w:cs="Tahoma"/>
          <w:bCs/>
          <w:szCs w:val="22"/>
        </w:rPr>
        <w:t xml:space="preserve">Business Days of actual receipt (or such other period as may be agreed between the </w:t>
      </w:r>
      <w:r w:rsidR="008F7BF8" w:rsidRPr="006C3F47">
        <w:rPr>
          <w:rFonts w:eastAsia="Tahoma" w:cs="Tahoma"/>
          <w:bCs/>
          <w:szCs w:val="22"/>
        </w:rPr>
        <w:t>Parties</w:t>
      </w:r>
      <w:r w:rsidRPr="006C3F47">
        <w:rPr>
          <w:rFonts w:eastAsia="Tahoma" w:cs="Tahoma"/>
          <w:bCs/>
          <w:szCs w:val="22"/>
        </w:rPr>
        <w:t>) of any Technical Information Pack, return one (1) copy of the Technical Information Pack endorsed either:</w:t>
      </w:r>
      <w:bookmarkEnd w:id="534"/>
    </w:p>
    <w:p w14:paraId="6FF7584C" w14:textId="77777777" w:rsidR="0045015F" w:rsidRPr="006C3F47" w:rsidRDefault="0045015F" w:rsidP="00A5425D">
      <w:pPr>
        <w:pStyle w:val="Sch3Number"/>
        <w:widowControl w:val="0"/>
        <w:suppressLineNumbers/>
        <w:suppressAutoHyphens/>
        <w:rPr>
          <w:rFonts w:eastAsia="Tahoma" w:cs="Tahoma"/>
          <w:bCs/>
          <w:szCs w:val="22"/>
        </w:rPr>
      </w:pPr>
      <w:bookmarkStart w:id="535" w:name="_Toc4765335"/>
      <w:r w:rsidRPr="006C3F47">
        <w:rPr>
          <w:rFonts w:eastAsia="Tahoma" w:cs="Tahoma"/>
          <w:bCs/>
          <w:szCs w:val="22"/>
        </w:rPr>
        <w:t xml:space="preserve">“Accepted”, </w:t>
      </w:r>
      <w:r w:rsidRPr="00781ED4">
        <w:t>or</w:t>
      </w:r>
      <w:bookmarkEnd w:id="535"/>
    </w:p>
    <w:p w14:paraId="7F03416F" w14:textId="71B95E9D" w:rsidR="0045015F" w:rsidRPr="006C3F47" w:rsidRDefault="0045015F" w:rsidP="00A5425D">
      <w:pPr>
        <w:pStyle w:val="Sch3Number"/>
        <w:widowControl w:val="0"/>
        <w:suppressLineNumbers/>
        <w:suppressAutoHyphens/>
        <w:rPr>
          <w:rFonts w:eastAsia="Tahoma" w:cs="Tahoma"/>
          <w:bCs/>
          <w:szCs w:val="22"/>
        </w:rPr>
      </w:pPr>
      <w:bookmarkStart w:id="536" w:name="_Toc4765336"/>
      <w:r w:rsidRPr="006C3F47">
        <w:rPr>
          <w:rFonts w:eastAsia="Tahoma" w:cs="Tahoma"/>
          <w:bCs/>
          <w:szCs w:val="22"/>
        </w:rPr>
        <w:t xml:space="preserve">“Revise and Re-submit”, in which case </w:t>
      </w:r>
      <w:r w:rsidR="00A23CE5">
        <w:rPr>
          <w:rFonts w:eastAsia="Tahoma" w:cs="Tahoma"/>
          <w:bCs/>
          <w:szCs w:val="22"/>
        </w:rPr>
        <w:t>p</w:t>
      </w:r>
      <w:r w:rsidRPr="006C3F47">
        <w:rPr>
          <w:rFonts w:eastAsia="Tahoma" w:cs="Tahoma"/>
          <w:bCs/>
          <w:szCs w:val="22"/>
        </w:rPr>
        <w:t xml:space="preserve">aragraph </w:t>
      </w:r>
      <w:r w:rsidR="00A23CE5">
        <w:rPr>
          <w:rFonts w:eastAsia="Tahoma" w:cs="Tahoma"/>
          <w:bCs/>
          <w:szCs w:val="22"/>
        </w:rPr>
        <w:fldChar w:fldCharType="begin"/>
      </w:r>
      <w:r w:rsidR="00A23CE5">
        <w:rPr>
          <w:rFonts w:eastAsia="Tahoma" w:cs="Tahoma"/>
          <w:bCs/>
          <w:szCs w:val="22"/>
        </w:rPr>
        <w:instrText xml:space="preserve"> REF _Ref15307355 \r \h </w:instrText>
      </w:r>
      <w:r w:rsidR="00A23CE5">
        <w:rPr>
          <w:rFonts w:eastAsia="Tahoma" w:cs="Tahoma"/>
          <w:bCs/>
          <w:szCs w:val="22"/>
        </w:rPr>
      </w:r>
      <w:r w:rsidR="00A23CE5">
        <w:rPr>
          <w:rFonts w:eastAsia="Tahoma" w:cs="Tahoma"/>
          <w:bCs/>
          <w:szCs w:val="22"/>
        </w:rPr>
        <w:fldChar w:fldCharType="separate"/>
      </w:r>
      <w:r w:rsidR="00F21EA9">
        <w:rPr>
          <w:rFonts w:eastAsia="Tahoma" w:cs="Tahoma"/>
          <w:bCs/>
          <w:szCs w:val="22"/>
        </w:rPr>
        <w:t>4.3</w:t>
      </w:r>
      <w:r w:rsidR="00A23CE5">
        <w:rPr>
          <w:rFonts w:eastAsia="Tahoma" w:cs="Tahoma"/>
          <w:bCs/>
          <w:szCs w:val="22"/>
        </w:rPr>
        <w:fldChar w:fldCharType="end"/>
      </w:r>
      <w:r w:rsidRPr="006C3F47">
        <w:rPr>
          <w:rFonts w:eastAsia="Tahoma" w:cs="Tahoma"/>
          <w:bCs/>
          <w:szCs w:val="22"/>
        </w:rPr>
        <w:t xml:space="preserve"> shall apply.</w:t>
      </w:r>
      <w:bookmarkEnd w:id="536"/>
    </w:p>
    <w:p w14:paraId="3AF239D5" w14:textId="0D3BB086" w:rsidR="0045015F" w:rsidRPr="006C3F47" w:rsidRDefault="0045015F" w:rsidP="00A5425D">
      <w:pPr>
        <w:pStyle w:val="Sch2Number"/>
        <w:widowControl w:val="0"/>
        <w:suppressLineNumbers/>
        <w:suppressAutoHyphens/>
        <w:rPr>
          <w:rFonts w:eastAsia="Tahoma" w:cs="Tahoma"/>
          <w:bCs/>
          <w:szCs w:val="22"/>
        </w:rPr>
      </w:pPr>
      <w:bookmarkStart w:id="537" w:name="_Toc4765337"/>
      <w:bookmarkStart w:id="538" w:name="_Ref15307355"/>
      <w:r w:rsidRPr="006C3F47">
        <w:rPr>
          <w:rFonts w:eastAsia="Tahoma" w:cs="Tahoma"/>
          <w:bCs/>
          <w:szCs w:val="22"/>
        </w:rPr>
        <w:t xml:space="preserve">Any Technical Information Pack (whether relating to the scheme design or the detailed design of the items comprised in the </w:t>
      </w:r>
      <w:r w:rsidR="006F4219">
        <w:rPr>
          <w:rFonts w:eastAsia="Tahoma" w:cs="Tahoma"/>
          <w:bCs/>
          <w:szCs w:val="22"/>
        </w:rPr>
        <w:t>Secondary Distribution Network</w:t>
      </w:r>
      <w:r w:rsidRPr="006C3F47">
        <w:rPr>
          <w:rFonts w:eastAsia="Tahoma" w:cs="Tahoma"/>
          <w:bCs/>
          <w:szCs w:val="22"/>
        </w:rPr>
        <w:t xml:space="preserve">, </w:t>
      </w:r>
      <w:r w:rsidR="006F4219">
        <w:rPr>
          <w:rFonts w:eastAsia="Tahoma" w:cs="Tahoma"/>
          <w:bCs/>
          <w:szCs w:val="22"/>
        </w:rPr>
        <w:t>Primary Distribution Network</w:t>
      </w:r>
      <w:r w:rsidRPr="006C3F47">
        <w:rPr>
          <w:rFonts w:eastAsia="Tahoma" w:cs="Tahoma"/>
          <w:bCs/>
          <w:szCs w:val="22"/>
        </w:rPr>
        <w:t xml:space="preserve"> Extension or relevant Third Party Works) endorsed “Revise and Resubmit” by the Contractor shall be revised by the Developer or Third Party Works Contractor (as relevant) and resubmitted to the Contractor in accordance with the comments provided by the Contractor.  The Contractor shall, as soon as reasonably practicable and</w:t>
      </w:r>
      <w:r w:rsidR="00B72B89">
        <w:rPr>
          <w:rFonts w:eastAsia="Tahoma" w:cs="Tahoma"/>
          <w:bCs/>
          <w:szCs w:val="22"/>
        </w:rPr>
        <w:t>,</w:t>
      </w:r>
      <w:r w:rsidRPr="006C3F47">
        <w:rPr>
          <w:rFonts w:eastAsia="Tahoma" w:cs="Tahoma"/>
          <w:bCs/>
          <w:szCs w:val="22"/>
        </w:rPr>
        <w:t xml:space="preserve"> in any event</w:t>
      </w:r>
      <w:r w:rsidR="00B72B89">
        <w:rPr>
          <w:rFonts w:eastAsia="Tahoma" w:cs="Tahoma"/>
          <w:bCs/>
          <w:szCs w:val="22"/>
        </w:rPr>
        <w:t>,</w:t>
      </w:r>
      <w:r w:rsidRPr="006C3F47">
        <w:rPr>
          <w:rFonts w:eastAsia="Tahoma" w:cs="Tahoma"/>
          <w:bCs/>
          <w:szCs w:val="22"/>
        </w:rPr>
        <w:t xml:space="preserve"> within </w:t>
      </w:r>
      <w:r w:rsidR="00B72B89">
        <w:rPr>
          <w:rFonts w:eastAsia="Tahoma" w:cs="Tahoma"/>
          <w:bCs/>
          <w:szCs w:val="22"/>
        </w:rPr>
        <w:t xml:space="preserve">[INSERT] </w:t>
      </w:r>
      <w:r w:rsidRPr="006C3F47">
        <w:rPr>
          <w:rFonts w:eastAsia="Tahoma" w:cs="Tahoma"/>
          <w:bCs/>
          <w:szCs w:val="22"/>
        </w:rPr>
        <w:t>Business Days of actual receipt of the re-submitted Technical Information Pack, return the re-submitted Technical Information Pack to the Developer or Third Party Works Contractor (as relevant) endorsed either:</w:t>
      </w:r>
      <w:bookmarkEnd w:id="537"/>
      <w:bookmarkEnd w:id="538"/>
    </w:p>
    <w:p w14:paraId="79A1799E" w14:textId="77777777" w:rsidR="0045015F" w:rsidRPr="006C3F47" w:rsidRDefault="0045015F" w:rsidP="00A5425D">
      <w:pPr>
        <w:pStyle w:val="Sch3Number"/>
        <w:widowControl w:val="0"/>
        <w:suppressLineNumbers/>
        <w:suppressAutoHyphens/>
        <w:rPr>
          <w:rFonts w:eastAsia="Tahoma" w:cs="Tahoma"/>
          <w:bCs/>
          <w:szCs w:val="22"/>
        </w:rPr>
      </w:pPr>
      <w:bookmarkStart w:id="539" w:name="_Toc4765338"/>
      <w:r w:rsidRPr="006C3F47">
        <w:rPr>
          <w:rFonts w:eastAsia="Tahoma" w:cs="Tahoma"/>
          <w:bCs/>
          <w:szCs w:val="22"/>
        </w:rPr>
        <w:t xml:space="preserve">“Accepted”, </w:t>
      </w:r>
      <w:r w:rsidRPr="00C64E4A">
        <w:t>or</w:t>
      </w:r>
      <w:bookmarkEnd w:id="539"/>
    </w:p>
    <w:p w14:paraId="42C3890D" w14:textId="77777777" w:rsidR="0045015F" w:rsidRPr="006C3F47" w:rsidRDefault="0045015F" w:rsidP="00A5425D">
      <w:pPr>
        <w:pStyle w:val="Sch3Number"/>
        <w:widowControl w:val="0"/>
        <w:suppressLineNumbers/>
        <w:suppressAutoHyphens/>
        <w:rPr>
          <w:rFonts w:eastAsia="Tahoma" w:cs="Tahoma"/>
          <w:bCs/>
          <w:szCs w:val="22"/>
        </w:rPr>
      </w:pPr>
      <w:bookmarkStart w:id="540" w:name="_Toc4765339"/>
      <w:r w:rsidRPr="006C3F47">
        <w:rPr>
          <w:rFonts w:eastAsia="Tahoma" w:cs="Tahoma"/>
          <w:bCs/>
          <w:szCs w:val="22"/>
        </w:rPr>
        <w:t xml:space="preserve">“Revise and Re-submit”, in which </w:t>
      </w:r>
      <w:r w:rsidRPr="00C64E4A">
        <w:t>case</w:t>
      </w:r>
      <w:r w:rsidRPr="006C3F47">
        <w:rPr>
          <w:rFonts w:eastAsia="Tahoma" w:cs="Tahoma"/>
          <w:bCs/>
          <w:szCs w:val="22"/>
        </w:rPr>
        <w:t xml:space="preserve"> the Contractor shall refer the matter to </w:t>
      </w:r>
      <w:r w:rsidR="009550CE" w:rsidRPr="006C3F47">
        <w:rPr>
          <w:rFonts w:eastAsia="Tahoma" w:cs="Tahoma"/>
          <w:bCs/>
          <w:szCs w:val="22"/>
        </w:rPr>
        <w:t>ESCo</w:t>
      </w:r>
      <w:r w:rsidRPr="006C3F47">
        <w:rPr>
          <w:rFonts w:eastAsia="Tahoma" w:cs="Tahoma"/>
          <w:bCs/>
          <w:szCs w:val="22"/>
        </w:rPr>
        <w:t>.</w:t>
      </w:r>
      <w:bookmarkEnd w:id="540"/>
    </w:p>
    <w:p w14:paraId="626D8BDE" w14:textId="77777777" w:rsidR="0045015F" w:rsidRPr="006C3F47" w:rsidRDefault="0045015F" w:rsidP="00A5425D">
      <w:pPr>
        <w:pStyle w:val="Sch2Number"/>
        <w:widowControl w:val="0"/>
        <w:suppressLineNumbers/>
        <w:suppressAutoHyphens/>
        <w:rPr>
          <w:rFonts w:eastAsia="Tahoma" w:cs="Tahoma"/>
          <w:bCs/>
          <w:szCs w:val="22"/>
        </w:rPr>
      </w:pPr>
      <w:bookmarkStart w:id="541" w:name="_Toc4765340"/>
      <w:r w:rsidRPr="006C3F47">
        <w:rPr>
          <w:rFonts w:eastAsia="Tahoma" w:cs="Tahoma"/>
          <w:bCs/>
          <w:szCs w:val="22"/>
        </w:rPr>
        <w:t xml:space="preserve">In each case where the Contractor returns a Technical information Pack endorsed “Revise and Re-submit” it shall also provide the Developer or the Third Party Works Contractor with detailed reasons </w:t>
      </w:r>
      <w:r w:rsidRPr="00781ED4">
        <w:t>for</w:t>
      </w:r>
      <w:r w:rsidRPr="006C3F47">
        <w:rPr>
          <w:rFonts w:eastAsia="Tahoma" w:cs="Tahoma"/>
          <w:bCs/>
          <w:szCs w:val="22"/>
        </w:rPr>
        <w:t xml:space="preserve"> such endorsement.</w:t>
      </w:r>
      <w:bookmarkEnd w:id="541"/>
    </w:p>
    <w:p w14:paraId="1F9B9CD1" w14:textId="77777777" w:rsidR="0045015F" w:rsidRPr="006C3F47" w:rsidRDefault="0045015F" w:rsidP="00A5425D">
      <w:pPr>
        <w:pStyle w:val="Sch2Number"/>
        <w:widowControl w:val="0"/>
        <w:suppressLineNumbers/>
        <w:suppressAutoHyphens/>
        <w:rPr>
          <w:rFonts w:eastAsia="Tahoma" w:cs="Tahoma"/>
          <w:bCs/>
          <w:szCs w:val="22"/>
        </w:rPr>
      </w:pPr>
      <w:bookmarkStart w:id="542" w:name="_Toc4765341"/>
      <w:r w:rsidRPr="006C3F47">
        <w:rPr>
          <w:rFonts w:eastAsia="Tahoma" w:cs="Tahoma"/>
          <w:bCs/>
          <w:szCs w:val="22"/>
        </w:rPr>
        <w:t xml:space="preserve">If the Developer or the Third Party Works Contractor (as relevant) does not agree with any endorsement and/or comments made by the Contractor, the Developer or Third Party Works </w:t>
      </w:r>
      <w:r w:rsidRPr="00781ED4">
        <w:t>Contractor</w:t>
      </w:r>
      <w:r w:rsidRPr="006C3F47">
        <w:rPr>
          <w:rFonts w:eastAsia="Tahoma" w:cs="Tahoma"/>
          <w:bCs/>
          <w:szCs w:val="22"/>
        </w:rPr>
        <w:t xml:space="preserve"> (as relevant) shall, within </w:t>
      </w:r>
      <w:r w:rsidR="00B72B89">
        <w:rPr>
          <w:rFonts w:eastAsia="Tahoma" w:cs="Tahoma"/>
          <w:bCs/>
          <w:szCs w:val="22"/>
        </w:rPr>
        <w:t xml:space="preserve">[INSERT] </w:t>
      </w:r>
      <w:r w:rsidRPr="006C3F47">
        <w:rPr>
          <w:rFonts w:eastAsia="Tahoma" w:cs="Tahoma"/>
          <w:bCs/>
          <w:szCs w:val="22"/>
        </w:rPr>
        <w:t>Business Days of receipt of the Contractor’s comments, notify the Contractor of the same setting out its reasons. In such circumstances</w:t>
      </w:r>
      <w:r w:rsidR="00B72B89">
        <w:rPr>
          <w:rFonts w:eastAsia="Tahoma" w:cs="Tahoma"/>
          <w:bCs/>
          <w:szCs w:val="22"/>
        </w:rPr>
        <w:t>,</w:t>
      </w:r>
      <w:r w:rsidRPr="006C3F47">
        <w:rPr>
          <w:rFonts w:eastAsia="Tahoma" w:cs="Tahoma"/>
          <w:bCs/>
          <w:szCs w:val="22"/>
        </w:rPr>
        <w:t xml:space="preserve"> the Contractor shall be required to consult with </w:t>
      </w:r>
      <w:r w:rsidR="009550CE" w:rsidRPr="006C3F47">
        <w:rPr>
          <w:rFonts w:eastAsia="Tahoma" w:cs="Tahoma"/>
          <w:bCs/>
          <w:szCs w:val="22"/>
        </w:rPr>
        <w:t>ESCo</w:t>
      </w:r>
      <w:r w:rsidRPr="006C3F47">
        <w:rPr>
          <w:rFonts w:eastAsia="Tahoma" w:cs="Tahoma"/>
          <w:bCs/>
          <w:szCs w:val="22"/>
        </w:rPr>
        <w:t xml:space="preserve"> to agree a joint response.</w:t>
      </w:r>
      <w:bookmarkEnd w:id="542"/>
      <w:r w:rsidRPr="006C3F47">
        <w:rPr>
          <w:rFonts w:eastAsia="Tahoma" w:cs="Tahoma"/>
          <w:bCs/>
          <w:szCs w:val="22"/>
        </w:rPr>
        <w:t xml:space="preserve"> </w:t>
      </w:r>
    </w:p>
    <w:p w14:paraId="2FDBB73F" w14:textId="6FD293DB" w:rsidR="0045015F" w:rsidRPr="006C3F47" w:rsidRDefault="0045015F" w:rsidP="00A5425D">
      <w:pPr>
        <w:pStyle w:val="Sch2Number"/>
        <w:widowControl w:val="0"/>
        <w:suppressLineNumbers/>
        <w:suppressAutoHyphens/>
        <w:rPr>
          <w:rFonts w:eastAsia="Tahoma" w:cs="Tahoma"/>
          <w:bCs/>
          <w:szCs w:val="22"/>
        </w:rPr>
      </w:pPr>
      <w:bookmarkStart w:id="543" w:name="_Toc4765342"/>
      <w:r w:rsidRPr="006C3F47">
        <w:rPr>
          <w:rFonts w:eastAsia="Tahoma" w:cs="Tahoma"/>
          <w:bCs/>
          <w:szCs w:val="22"/>
        </w:rPr>
        <w:t xml:space="preserve">If the Contractor fails to return a Technical Information Pack duly endorsed within </w:t>
      </w:r>
      <w:r w:rsidR="00B72B89">
        <w:rPr>
          <w:rFonts w:eastAsia="Tahoma" w:cs="Tahoma"/>
          <w:bCs/>
          <w:szCs w:val="22"/>
        </w:rPr>
        <w:t xml:space="preserve">the time </w:t>
      </w:r>
      <w:r w:rsidR="00B72B89" w:rsidRPr="00781ED4">
        <w:t>periods</w:t>
      </w:r>
      <w:r w:rsidR="00B72B89">
        <w:rPr>
          <w:rFonts w:eastAsia="Tahoma" w:cs="Tahoma"/>
          <w:bCs/>
          <w:szCs w:val="22"/>
        </w:rPr>
        <w:t xml:space="preserve"> stated above</w:t>
      </w:r>
      <w:r w:rsidRPr="006C3F47">
        <w:rPr>
          <w:rFonts w:eastAsia="Tahoma" w:cs="Tahoma"/>
          <w:bCs/>
          <w:szCs w:val="22"/>
        </w:rPr>
        <w:t xml:space="preserve">, then the Developer or Third Party Works Contractor (as relevant) </w:t>
      </w:r>
      <w:r w:rsidR="00B72B89">
        <w:rPr>
          <w:rFonts w:eastAsia="Tahoma" w:cs="Tahoma"/>
          <w:bCs/>
          <w:szCs w:val="22"/>
        </w:rPr>
        <w:t>may</w:t>
      </w:r>
      <w:r w:rsidRPr="006C3F47">
        <w:rPr>
          <w:rFonts w:eastAsia="Tahoma" w:cs="Tahoma"/>
          <w:bCs/>
          <w:szCs w:val="22"/>
        </w:rPr>
        <w:t xml:space="preserve"> give the Contractor and </w:t>
      </w:r>
      <w:r w:rsidR="009550CE" w:rsidRPr="006C3F47">
        <w:rPr>
          <w:rFonts w:eastAsia="Tahoma" w:cs="Tahoma"/>
          <w:bCs/>
          <w:szCs w:val="22"/>
        </w:rPr>
        <w:t>ESCo</w:t>
      </w:r>
      <w:r w:rsidRPr="006C3F47">
        <w:rPr>
          <w:rFonts w:eastAsia="Tahoma" w:cs="Tahoma"/>
          <w:bCs/>
          <w:szCs w:val="22"/>
        </w:rPr>
        <w:t xml:space="preserve"> written notice of such failure. If the Contractor fails to return the Technical Information Pack within </w:t>
      </w:r>
      <w:r w:rsidR="00B72B89">
        <w:rPr>
          <w:rFonts w:eastAsia="Tahoma" w:cs="Tahoma"/>
          <w:bCs/>
          <w:szCs w:val="22"/>
        </w:rPr>
        <w:t xml:space="preserve">[INSERT] </w:t>
      </w:r>
      <w:r w:rsidRPr="006C3F47">
        <w:rPr>
          <w:rFonts w:eastAsia="Tahoma" w:cs="Tahoma"/>
          <w:bCs/>
          <w:szCs w:val="22"/>
        </w:rPr>
        <w:t>Business Days of such further notice</w:t>
      </w:r>
      <w:r w:rsidR="00B72B89">
        <w:rPr>
          <w:rFonts w:eastAsia="Tahoma" w:cs="Tahoma"/>
          <w:bCs/>
          <w:szCs w:val="22"/>
        </w:rPr>
        <w:t>,</w:t>
      </w:r>
      <w:r w:rsidRPr="006C3F47">
        <w:rPr>
          <w:rFonts w:eastAsia="Tahoma" w:cs="Tahoma"/>
          <w:bCs/>
          <w:szCs w:val="22"/>
        </w:rPr>
        <w:t xml:space="preserve"> the Contractor shall be deemed to have returned such Technical Information Pack to the Developer or Third Party Works Contractor marked “Accepted” and the Developer or Third Party Works Contractor may proceed to implementation of the detailed design or installation, as applicable, of the items comprised in the </w:t>
      </w:r>
      <w:r w:rsidR="006F4219">
        <w:rPr>
          <w:rFonts w:eastAsia="Tahoma" w:cs="Tahoma"/>
          <w:bCs/>
          <w:szCs w:val="22"/>
        </w:rPr>
        <w:t>Secondary Distribution Network</w:t>
      </w:r>
      <w:r w:rsidRPr="006C3F47">
        <w:rPr>
          <w:rFonts w:eastAsia="Tahoma" w:cs="Tahoma"/>
          <w:bCs/>
          <w:szCs w:val="22"/>
        </w:rPr>
        <w:t xml:space="preserve">, </w:t>
      </w:r>
      <w:r w:rsidR="006F4219">
        <w:rPr>
          <w:rFonts w:eastAsia="Tahoma" w:cs="Tahoma"/>
          <w:bCs/>
          <w:szCs w:val="22"/>
        </w:rPr>
        <w:t>Primary Distribution Network</w:t>
      </w:r>
      <w:r w:rsidRPr="006C3F47">
        <w:rPr>
          <w:rFonts w:eastAsia="Tahoma" w:cs="Tahoma"/>
          <w:bCs/>
          <w:szCs w:val="22"/>
        </w:rPr>
        <w:t xml:space="preserve"> Extension or relevant Third Party </w:t>
      </w:r>
      <w:r w:rsidRPr="006C3F47">
        <w:rPr>
          <w:rFonts w:eastAsia="Tahoma" w:cs="Tahoma"/>
          <w:bCs/>
          <w:szCs w:val="22"/>
        </w:rPr>
        <w:lastRenderedPageBreak/>
        <w:t>Works.</w:t>
      </w:r>
      <w:bookmarkEnd w:id="543"/>
    </w:p>
    <w:p w14:paraId="1B11C401" w14:textId="77777777" w:rsidR="0045015F" w:rsidRPr="006C3F47" w:rsidRDefault="0045015F" w:rsidP="00A5425D">
      <w:pPr>
        <w:pStyle w:val="Sch2Number"/>
        <w:widowControl w:val="0"/>
        <w:suppressLineNumbers/>
        <w:suppressAutoHyphens/>
        <w:rPr>
          <w:rFonts w:eastAsia="Tahoma" w:cs="Tahoma"/>
          <w:bCs/>
          <w:szCs w:val="22"/>
        </w:rPr>
      </w:pPr>
      <w:bookmarkStart w:id="544" w:name="_Toc4765343"/>
      <w:r w:rsidRPr="006C3F47">
        <w:rPr>
          <w:rFonts w:eastAsia="Tahoma" w:cs="Tahoma"/>
          <w:bCs/>
          <w:szCs w:val="22"/>
        </w:rPr>
        <w:t>The Contractor may only raise comments in relation to the submission of any Technical Information Pack by the Developer or the Third Party Works Contractor (as relevant) on the grounds that:</w:t>
      </w:r>
      <w:bookmarkEnd w:id="544"/>
    </w:p>
    <w:p w14:paraId="13992538" w14:textId="09E1E7B5" w:rsidR="0045015F" w:rsidRPr="006C3F47" w:rsidRDefault="0045015F" w:rsidP="00A5425D">
      <w:pPr>
        <w:pStyle w:val="Sch3Number"/>
        <w:widowControl w:val="0"/>
        <w:suppressLineNumbers/>
        <w:suppressAutoHyphens/>
        <w:rPr>
          <w:rFonts w:eastAsia="Tahoma" w:cs="Tahoma"/>
          <w:bCs/>
          <w:szCs w:val="22"/>
        </w:rPr>
      </w:pPr>
      <w:bookmarkStart w:id="545" w:name="_Toc4765344"/>
      <w:r w:rsidRPr="006C3F47">
        <w:rPr>
          <w:rFonts w:eastAsia="Tahoma" w:cs="Tahoma"/>
          <w:bCs/>
          <w:szCs w:val="22"/>
        </w:rPr>
        <w:t xml:space="preserve">the Technical Information Pack does not comply with </w:t>
      </w:r>
      <w:r w:rsidR="009550CE" w:rsidRPr="006C3F47">
        <w:rPr>
          <w:rFonts w:eastAsia="Tahoma" w:cs="Tahoma"/>
          <w:bCs/>
          <w:szCs w:val="22"/>
        </w:rPr>
        <w:t>ESCo</w:t>
      </w:r>
      <w:r w:rsidRPr="006C3F47">
        <w:rPr>
          <w:rFonts w:eastAsia="Tahoma" w:cs="Tahoma"/>
          <w:bCs/>
          <w:szCs w:val="22"/>
        </w:rPr>
        <w:t xml:space="preserve">’s Requirements relating to the items comprised in the </w:t>
      </w:r>
      <w:r w:rsidR="006F4219">
        <w:rPr>
          <w:rFonts w:eastAsia="Tahoma" w:cs="Tahoma"/>
          <w:bCs/>
          <w:szCs w:val="22"/>
        </w:rPr>
        <w:t>Secondary Distribution Network</w:t>
      </w:r>
      <w:r w:rsidRPr="006C3F47">
        <w:rPr>
          <w:rFonts w:eastAsia="Tahoma" w:cs="Tahoma"/>
          <w:bCs/>
          <w:szCs w:val="22"/>
        </w:rPr>
        <w:t xml:space="preserve">, </w:t>
      </w:r>
      <w:r w:rsidR="006F4219">
        <w:rPr>
          <w:rFonts w:eastAsia="Tahoma" w:cs="Tahoma"/>
          <w:bCs/>
          <w:szCs w:val="22"/>
        </w:rPr>
        <w:t>Primary Distribution Network</w:t>
      </w:r>
      <w:r w:rsidRPr="006C3F47">
        <w:rPr>
          <w:rFonts w:eastAsia="Tahoma" w:cs="Tahoma"/>
          <w:bCs/>
          <w:szCs w:val="22"/>
        </w:rPr>
        <w:t xml:space="preserve"> Extension or relevant Third Party Works;</w:t>
      </w:r>
      <w:bookmarkEnd w:id="545"/>
    </w:p>
    <w:p w14:paraId="75359A6D" w14:textId="77777777" w:rsidR="0045015F" w:rsidRPr="006C3F47" w:rsidRDefault="0045015F" w:rsidP="00A5425D">
      <w:pPr>
        <w:pStyle w:val="Sch3Number"/>
        <w:widowControl w:val="0"/>
        <w:suppressLineNumbers/>
        <w:suppressAutoHyphens/>
        <w:rPr>
          <w:rFonts w:eastAsia="Tahoma" w:cs="Tahoma"/>
          <w:bCs/>
          <w:szCs w:val="22"/>
        </w:rPr>
      </w:pPr>
      <w:bookmarkStart w:id="546" w:name="_Toc4765345"/>
      <w:r w:rsidRPr="006C3F47">
        <w:rPr>
          <w:rFonts w:eastAsia="Tahoma" w:cs="Tahoma"/>
          <w:bCs/>
          <w:szCs w:val="22"/>
        </w:rPr>
        <w:t xml:space="preserve">the Technical Information </w:t>
      </w:r>
      <w:r w:rsidRPr="00C64E4A">
        <w:t>Pack</w:t>
      </w:r>
      <w:r w:rsidRPr="006C3F47">
        <w:rPr>
          <w:rFonts w:eastAsia="Tahoma" w:cs="Tahoma"/>
          <w:bCs/>
          <w:szCs w:val="22"/>
        </w:rPr>
        <w:t xml:space="preserve"> is in breach of any </w:t>
      </w:r>
      <w:r w:rsidR="00320860" w:rsidRPr="006C3F47">
        <w:rPr>
          <w:rFonts w:eastAsia="Tahoma" w:cs="Tahoma"/>
          <w:bCs/>
          <w:szCs w:val="22"/>
        </w:rPr>
        <w:t xml:space="preserve">Applicable </w:t>
      </w:r>
      <w:r w:rsidRPr="006C3F47">
        <w:rPr>
          <w:rFonts w:eastAsia="Tahoma" w:cs="Tahoma"/>
          <w:bCs/>
          <w:szCs w:val="22"/>
        </w:rPr>
        <w:t>Law; or</w:t>
      </w:r>
      <w:bookmarkEnd w:id="546"/>
    </w:p>
    <w:p w14:paraId="24723392" w14:textId="7BC412FD" w:rsidR="0045015F" w:rsidRPr="006C3F47" w:rsidRDefault="0045015F" w:rsidP="00A5425D">
      <w:pPr>
        <w:pStyle w:val="Sch3Number"/>
        <w:widowControl w:val="0"/>
        <w:suppressLineNumbers/>
        <w:suppressAutoHyphens/>
        <w:rPr>
          <w:rFonts w:eastAsia="Tahoma" w:cs="Tahoma"/>
          <w:bCs/>
          <w:szCs w:val="22"/>
        </w:rPr>
      </w:pPr>
      <w:bookmarkStart w:id="547" w:name="_Toc4765346"/>
      <w:r w:rsidRPr="006C3F47">
        <w:rPr>
          <w:rFonts w:eastAsia="Tahoma" w:cs="Tahoma"/>
          <w:bCs/>
          <w:szCs w:val="22"/>
        </w:rPr>
        <w:t xml:space="preserve">the Developer or the Third Party Works Contractor (as relevant) has not provided reasonably sufficient details regarding the design of </w:t>
      </w:r>
      <w:r w:rsidRPr="00C64E4A">
        <w:t>the</w:t>
      </w:r>
      <w:r w:rsidRPr="006C3F47">
        <w:rPr>
          <w:rFonts w:eastAsia="Tahoma" w:cs="Tahoma"/>
          <w:bCs/>
          <w:szCs w:val="22"/>
        </w:rPr>
        <w:t xml:space="preserve"> items comprised in the </w:t>
      </w:r>
      <w:r w:rsidR="006F4219">
        <w:rPr>
          <w:rFonts w:eastAsia="Tahoma" w:cs="Tahoma"/>
          <w:bCs/>
          <w:szCs w:val="22"/>
        </w:rPr>
        <w:t>Secondary Distribution Network</w:t>
      </w:r>
      <w:r w:rsidRPr="006C3F47">
        <w:rPr>
          <w:rFonts w:eastAsia="Tahoma" w:cs="Tahoma"/>
          <w:bCs/>
          <w:szCs w:val="22"/>
        </w:rPr>
        <w:t xml:space="preserve">, </w:t>
      </w:r>
      <w:r w:rsidR="006F4219">
        <w:rPr>
          <w:rFonts w:eastAsia="Tahoma" w:cs="Tahoma"/>
          <w:bCs/>
          <w:szCs w:val="22"/>
        </w:rPr>
        <w:t>Primary Distribution Network</w:t>
      </w:r>
      <w:r w:rsidRPr="006C3F47">
        <w:rPr>
          <w:rFonts w:eastAsia="Tahoma" w:cs="Tahoma"/>
          <w:bCs/>
          <w:szCs w:val="22"/>
        </w:rPr>
        <w:t xml:space="preserve"> Extension or other relevant Third Party Works as outlined in </w:t>
      </w:r>
      <w:r w:rsidR="009550CE" w:rsidRPr="006C3F47">
        <w:rPr>
          <w:rFonts w:eastAsia="Tahoma" w:cs="Tahoma"/>
          <w:bCs/>
          <w:szCs w:val="22"/>
        </w:rPr>
        <w:t>ESCo</w:t>
      </w:r>
      <w:r w:rsidRPr="006C3F47">
        <w:rPr>
          <w:rFonts w:eastAsia="Tahoma" w:cs="Tahoma"/>
          <w:bCs/>
          <w:szCs w:val="22"/>
        </w:rPr>
        <w:t>’s  Requirements.</w:t>
      </w:r>
      <w:bookmarkEnd w:id="547"/>
    </w:p>
    <w:p w14:paraId="4C313823" w14:textId="77777777" w:rsidR="0045015F" w:rsidRPr="006C3F47" w:rsidRDefault="0045015F" w:rsidP="00A5425D">
      <w:pPr>
        <w:pStyle w:val="Sch2Number"/>
        <w:widowControl w:val="0"/>
        <w:suppressLineNumbers/>
        <w:suppressAutoHyphens/>
        <w:rPr>
          <w:rFonts w:eastAsia="Tahoma" w:cs="Tahoma"/>
          <w:bCs/>
          <w:szCs w:val="22"/>
        </w:rPr>
      </w:pPr>
      <w:bookmarkStart w:id="548" w:name="_Toc4765347"/>
      <w:r w:rsidRPr="006C3F47">
        <w:rPr>
          <w:rFonts w:eastAsia="Tahoma" w:cs="Tahoma"/>
          <w:bCs/>
          <w:szCs w:val="22"/>
        </w:rPr>
        <w:t xml:space="preserve">The </w:t>
      </w:r>
      <w:r w:rsidRPr="00781ED4">
        <w:t>Parties</w:t>
      </w:r>
      <w:r w:rsidRPr="006C3F47">
        <w:rPr>
          <w:rFonts w:eastAsia="Tahoma" w:cs="Tahoma"/>
          <w:bCs/>
          <w:szCs w:val="22"/>
        </w:rPr>
        <w:t xml:space="preserve"> acknowledge that:</w:t>
      </w:r>
      <w:bookmarkEnd w:id="548"/>
    </w:p>
    <w:p w14:paraId="1743773A" w14:textId="239923D4" w:rsidR="0045015F" w:rsidRPr="006C3F47" w:rsidRDefault="0045015F" w:rsidP="00A5425D">
      <w:pPr>
        <w:pStyle w:val="Sch3Number"/>
        <w:widowControl w:val="0"/>
        <w:suppressLineNumbers/>
        <w:suppressAutoHyphens/>
        <w:rPr>
          <w:rFonts w:eastAsia="Tahoma" w:cs="Tahoma"/>
          <w:bCs/>
          <w:szCs w:val="22"/>
        </w:rPr>
      </w:pPr>
      <w:bookmarkStart w:id="549" w:name="_Toc4765348"/>
      <w:r w:rsidRPr="006C3F47">
        <w:rPr>
          <w:rFonts w:eastAsia="Tahoma" w:cs="Tahoma"/>
          <w:bCs/>
          <w:szCs w:val="22"/>
        </w:rPr>
        <w:t xml:space="preserve">neither the giving of any Approval (and for the purposes of this </w:t>
      </w:r>
      <w:r w:rsidR="00B72B89">
        <w:rPr>
          <w:rFonts w:eastAsia="Tahoma" w:cs="Tahoma"/>
          <w:bCs/>
          <w:szCs w:val="22"/>
        </w:rPr>
        <w:t>p</w:t>
      </w:r>
      <w:r w:rsidRPr="006C3F47">
        <w:rPr>
          <w:rFonts w:eastAsia="Tahoma" w:cs="Tahoma"/>
          <w:bCs/>
          <w:szCs w:val="22"/>
        </w:rPr>
        <w:t xml:space="preserve">aragraph, “Approval” means consent, permission, expression of satisfaction or other approval) nor the review of any </w:t>
      </w:r>
      <w:r w:rsidR="008E09E1">
        <w:t>Documentation</w:t>
      </w:r>
      <w:r w:rsidR="008E09E1" w:rsidRPr="006C3F47">
        <w:t xml:space="preserve"> </w:t>
      </w:r>
      <w:r w:rsidRPr="006C3F47">
        <w:rPr>
          <w:rFonts w:eastAsia="Tahoma" w:cs="Tahoma"/>
          <w:bCs/>
          <w:szCs w:val="22"/>
        </w:rPr>
        <w:t xml:space="preserve">produced, or course of action proposed, by or on behalf of the Contractor in connection with the design of the items comprised in the </w:t>
      </w:r>
      <w:r w:rsidR="006F4219">
        <w:rPr>
          <w:rFonts w:eastAsia="Tahoma" w:cs="Tahoma"/>
          <w:bCs/>
          <w:szCs w:val="22"/>
        </w:rPr>
        <w:t>Secondary Distribution Network</w:t>
      </w:r>
      <w:r w:rsidRPr="006C3F47">
        <w:rPr>
          <w:rFonts w:eastAsia="Tahoma" w:cs="Tahoma"/>
          <w:bCs/>
          <w:szCs w:val="22"/>
        </w:rPr>
        <w:t xml:space="preserve">, </w:t>
      </w:r>
      <w:r w:rsidR="006F4219">
        <w:rPr>
          <w:rFonts w:eastAsia="Tahoma" w:cs="Tahoma"/>
          <w:bCs/>
          <w:szCs w:val="22"/>
        </w:rPr>
        <w:t>Primary Distribution Network</w:t>
      </w:r>
      <w:r w:rsidRPr="006C3F47">
        <w:rPr>
          <w:rFonts w:eastAsia="Tahoma" w:cs="Tahoma"/>
          <w:bCs/>
          <w:szCs w:val="22"/>
        </w:rPr>
        <w:t xml:space="preserve"> Extension or relevant Third Party Works by the Contractor; </w:t>
      </w:r>
      <w:r w:rsidR="00012BF2">
        <w:rPr>
          <w:rFonts w:eastAsia="Tahoma" w:cs="Tahoma"/>
          <w:bCs/>
          <w:szCs w:val="22"/>
        </w:rPr>
        <w:t>and/</w:t>
      </w:r>
      <w:r w:rsidRPr="006C3F47">
        <w:rPr>
          <w:rFonts w:eastAsia="Tahoma" w:cs="Tahoma"/>
          <w:bCs/>
          <w:szCs w:val="22"/>
        </w:rPr>
        <w:t>or</w:t>
      </w:r>
      <w:bookmarkEnd w:id="549"/>
      <w:r w:rsidRPr="006C3F47">
        <w:rPr>
          <w:rFonts w:eastAsia="Tahoma" w:cs="Tahoma"/>
          <w:bCs/>
          <w:szCs w:val="22"/>
        </w:rPr>
        <w:t xml:space="preserve"> </w:t>
      </w:r>
    </w:p>
    <w:p w14:paraId="12419DC0" w14:textId="1D6D45AF" w:rsidR="00012BF2" w:rsidRDefault="0045015F" w:rsidP="00A5425D">
      <w:pPr>
        <w:pStyle w:val="Sch3Number"/>
        <w:widowControl w:val="0"/>
        <w:suppressLineNumbers/>
        <w:suppressAutoHyphens/>
        <w:rPr>
          <w:rFonts w:eastAsia="Tahoma" w:cs="Tahoma"/>
          <w:bCs/>
          <w:szCs w:val="22"/>
        </w:rPr>
      </w:pPr>
      <w:bookmarkStart w:id="550" w:name="_Toc4765349"/>
      <w:r w:rsidRPr="006C3F47">
        <w:rPr>
          <w:rFonts w:eastAsia="Tahoma" w:cs="Tahoma"/>
          <w:bCs/>
          <w:szCs w:val="22"/>
        </w:rPr>
        <w:t xml:space="preserve">the lack of examination by the Contractor of (as relevant) the Developer’s or Third Party Works Contractor’s drawings, </w:t>
      </w:r>
      <w:r w:rsidR="008E09E1">
        <w:t>Documentation</w:t>
      </w:r>
      <w:r w:rsidRPr="006C3F47">
        <w:rPr>
          <w:rFonts w:eastAsia="Tahoma" w:cs="Tahoma"/>
          <w:bCs/>
          <w:szCs w:val="22"/>
        </w:rPr>
        <w:t xml:space="preserve">, calculations, or details relating to the items comprised in the </w:t>
      </w:r>
      <w:r w:rsidR="006F4219">
        <w:rPr>
          <w:rFonts w:eastAsia="Tahoma" w:cs="Tahoma"/>
          <w:bCs/>
          <w:szCs w:val="22"/>
        </w:rPr>
        <w:t>Secondary Distribution Network</w:t>
      </w:r>
      <w:r w:rsidRPr="006C3F47">
        <w:rPr>
          <w:rFonts w:eastAsia="Tahoma" w:cs="Tahoma"/>
          <w:bCs/>
          <w:szCs w:val="22"/>
        </w:rPr>
        <w:t xml:space="preserve">, </w:t>
      </w:r>
      <w:r w:rsidR="006F4219">
        <w:rPr>
          <w:rFonts w:eastAsia="Tahoma" w:cs="Tahoma"/>
          <w:bCs/>
          <w:szCs w:val="22"/>
        </w:rPr>
        <w:t>Primary Distribution Network</w:t>
      </w:r>
      <w:r w:rsidRPr="006C3F47">
        <w:rPr>
          <w:rFonts w:eastAsia="Tahoma" w:cs="Tahoma"/>
          <w:bCs/>
          <w:szCs w:val="22"/>
        </w:rPr>
        <w:t xml:space="preserve"> Extension or relevant Third Party Works, nor any comment, rejection or Approval expressed by such person in regard thereto, either with or without modifications</w:t>
      </w:r>
      <w:r w:rsidR="00012BF2">
        <w:rPr>
          <w:rFonts w:eastAsia="Tahoma" w:cs="Tahoma"/>
          <w:bCs/>
          <w:szCs w:val="22"/>
        </w:rPr>
        <w:t>;</w:t>
      </w:r>
    </w:p>
    <w:p w14:paraId="7A4D92A2" w14:textId="77777777" w:rsidR="0045015F" w:rsidRPr="00B72B89" w:rsidRDefault="0045015F" w:rsidP="00A5425D">
      <w:pPr>
        <w:pStyle w:val="BodyText1alignedat15"/>
        <w:widowControl w:val="0"/>
        <w:suppressLineNumbers/>
        <w:suppressAutoHyphens/>
      </w:pPr>
      <w:r w:rsidRPr="006C3F47">
        <w:t xml:space="preserve">shall in any respect relieve or absolve the Developer or the Third Party Works Contractor (as relevant) of any of its obligations or liability under or in connection with the relevant </w:t>
      </w:r>
      <w:r w:rsidR="00B72B89">
        <w:t>d</w:t>
      </w:r>
      <w:r w:rsidRPr="006C3F47">
        <w:t xml:space="preserve">evelopment agreement, </w:t>
      </w:r>
      <w:r w:rsidR="00846E32" w:rsidRPr="006C3F47">
        <w:t>Connection Agreement</w:t>
      </w:r>
      <w:r w:rsidRPr="006C3F47">
        <w:t xml:space="preserve"> or Third Party Works Contract to comply with </w:t>
      </w:r>
      <w:r w:rsidR="009550CE" w:rsidRPr="006C3F47">
        <w:t>ESCo</w:t>
      </w:r>
      <w:r w:rsidRPr="006C3F47">
        <w:t>’s  Requirements or of its duty to ensure the correctness, accuracy or suitability of the matter or thing which is the subject of the Approval, review or course of action or the accuracy, safety, suitability, adequacy of performance or practicality of its design or howsoever arising.</w:t>
      </w:r>
      <w:bookmarkEnd w:id="550"/>
      <w:r w:rsidRPr="006C3F47">
        <w:t xml:space="preserve"> </w:t>
      </w:r>
    </w:p>
    <w:p w14:paraId="0CFF406C" w14:textId="02A3F8CF" w:rsidR="0045015F" w:rsidRPr="00781ED4" w:rsidRDefault="006F4219" w:rsidP="00F21EA9">
      <w:pPr>
        <w:pStyle w:val="Sch1Heading"/>
      </w:pPr>
      <w:r>
        <w:t>Secondary Distribution Network</w:t>
      </w:r>
      <w:r w:rsidR="0045015F" w:rsidRPr="00781ED4">
        <w:t xml:space="preserve"> </w:t>
      </w:r>
    </w:p>
    <w:p w14:paraId="3757348B" w14:textId="77777777" w:rsidR="0045015F" w:rsidRPr="006C3F47" w:rsidRDefault="0045015F" w:rsidP="00F21EA9">
      <w:pPr>
        <w:pStyle w:val="Sch2Heading"/>
      </w:pPr>
      <w:bookmarkStart w:id="551" w:name="_Toc4765351"/>
      <w:r w:rsidRPr="006C3F47">
        <w:t xml:space="preserve">Prior </w:t>
      </w:r>
      <w:r w:rsidRPr="00F21EA9">
        <w:t>to</w:t>
      </w:r>
      <w:r w:rsidRPr="006C3F47">
        <w:t xml:space="preserve"> installation</w:t>
      </w:r>
      <w:bookmarkEnd w:id="551"/>
    </w:p>
    <w:p w14:paraId="27879303" w14:textId="7CD2B69C" w:rsidR="0045015F" w:rsidRPr="006C3F47" w:rsidRDefault="009550CE" w:rsidP="00A5425D">
      <w:pPr>
        <w:pStyle w:val="Sch3Number"/>
        <w:widowControl w:val="0"/>
        <w:suppressLineNumbers/>
        <w:suppressAutoHyphens/>
      </w:pPr>
      <w:bookmarkStart w:id="552" w:name="_Toc4765352"/>
      <w:r w:rsidRPr="006C3F47">
        <w:t>ESCo</w:t>
      </w:r>
      <w:r w:rsidR="0045015F" w:rsidRPr="006C3F47">
        <w:t xml:space="preserve"> shall procure that the Developer shall give the Contractor not less than </w:t>
      </w:r>
      <w:r w:rsidR="00B72B89">
        <w:t>[INSERT] Business Days</w:t>
      </w:r>
      <w:r w:rsidR="0045015F" w:rsidRPr="006C3F47">
        <w:t xml:space="preserve"> prior notice of the commencement of the installation of the </w:t>
      </w:r>
      <w:r w:rsidR="006F4219">
        <w:t>Secondary Distribution Network</w:t>
      </w:r>
      <w:r w:rsidR="0045015F" w:rsidRPr="006C3F47">
        <w:t xml:space="preserve">, whereupon, the Contractor shall obtain from the Developer (on the basis of rights obtained by </w:t>
      </w:r>
      <w:r w:rsidRPr="006C3F47">
        <w:t>ESCo</w:t>
      </w:r>
      <w:r w:rsidR="0045015F" w:rsidRPr="006C3F47">
        <w:t xml:space="preserve"> under the </w:t>
      </w:r>
      <w:r w:rsidR="00B72B89">
        <w:t>d</w:t>
      </w:r>
      <w:r w:rsidR="0045015F" w:rsidRPr="006C3F47">
        <w:t xml:space="preserve">evelopment agreement or </w:t>
      </w:r>
      <w:r w:rsidR="00846E32" w:rsidRPr="006C3F47">
        <w:t>Connection Agreement</w:t>
      </w:r>
      <w:r w:rsidR="0045015F" w:rsidRPr="006C3F47">
        <w:t>, as relevant</w:t>
      </w:r>
      <w:r w:rsidR="00B72B89">
        <w:t>)</w:t>
      </w:r>
      <w:r w:rsidR="0045015F" w:rsidRPr="006C3F47">
        <w:t xml:space="preserve"> a drawing (or drawings) of the </w:t>
      </w:r>
      <w:r w:rsidR="006F4219">
        <w:t>Secondary Distribution Network</w:t>
      </w:r>
      <w:r w:rsidR="0045015F" w:rsidRPr="006C3F47">
        <w:t xml:space="preserve"> in AutoCAD and pdf that clearly shows:</w:t>
      </w:r>
      <w:bookmarkEnd w:id="552"/>
      <w:r w:rsidR="0045015F" w:rsidRPr="006C3F47">
        <w:t xml:space="preserve"> </w:t>
      </w:r>
    </w:p>
    <w:p w14:paraId="171F9DC1" w14:textId="38911344" w:rsidR="0045015F" w:rsidRPr="006C3F47" w:rsidRDefault="0045015F" w:rsidP="00A5425D">
      <w:pPr>
        <w:pStyle w:val="Sch4Number"/>
        <w:widowControl w:val="0"/>
        <w:suppressLineNumbers/>
        <w:suppressAutoHyphens/>
        <w:rPr>
          <w:b/>
          <w:bCs/>
        </w:rPr>
      </w:pPr>
      <w:r w:rsidRPr="006C3F47">
        <w:t xml:space="preserve">those parts of the </w:t>
      </w:r>
      <w:r w:rsidR="006F4219">
        <w:t>Secondary Distribution Network</w:t>
      </w:r>
      <w:r w:rsidRPr="006C3F47">
        <w:t xml:space="preserve"> which can be visually inspected </w:t>
      </w:r>
      <w:r w:rsidRPr="006C3F47">
        <w:lastRenderedPageBreak/>
        <w:t>without excavation or removal of panels or flooring (other than panels or flooring designed to be capable of removal for inspection or similar purposes) or other substantial interference with any fixed structure.  These areas shall be designated on such plan as “not concealed”; and</w:t>
      </w:r>
    </w:p>
    <w:p w14:paraId="32F3A96A" w14:textId="0CE5F5F6" w:rsidR="0045015F" w:rsidRPr="006C3F47" w:rsidRDefault="0045015F" w:rsidP="00A5425D">
      <w:pPr>
        <w:pStyle w:val="Sch4Number"/>
        <w:widowControl w:val="0"/>
        <w:suppressLineNumbers/>
        <w:suppressAutoHyphens/>
        <w:rPr>
          <w:rFonts w:eastAsia="Tahoma"/>
          <w:szCs w:val="22"/>
        </w:rPr>
      </w:pPr>
      <w:r w:rsidRPr="006C3F47">
        <w:rPr>
          <w:rFonts w:eastAsia="Tahoma"/>
          <w:szCs w:val="22"/>
        </w:rPr>
        <w:t xml:space="preserve">those parts of the </w:t>
      </w:r>
      <w:r w:rsidR="006F4219">
        <w:rPr>
          <w:rFonts w:eastAsia="Tahoma"/>
          <w:szCs w:val="22"/>
        </w:rPr>
        <w:t>Secondary Distribution Network</w:t>
      </w:r>
      <w:r w:rsidRPr="006C3F47">
        <w:rPr>
          <w:rFonts w:eastAsia="Tahoma"/>
          <w:szCs w:val="22"/>
        </w:rPr>
        <w:t xml:space="preserve"> which cannot be visually inspected without </w:t>
      </w:r>
      <w:r w:rsidRPr="00C64E4A">
        <w:t>excavation</w:t>
      </w:r>
      <w:r w:rsidRPr="006C3F47">
        <w:rPr>
          <w:rFonts w:eastAsia="Tahoma"/>
          <w:szCs w:val="22"/>
        </w:rPr>
        <w:t xml:space="preserve"> or removal of panels or flooring (other than panels or flooring designed to be capable of removal for inspection) or other substantial interference with any fixed structure.  These areas shall be designated as “concealed”.</w:t>
      </w:r>
    </w:p>
    <w:p w14:paraId="48B7191B" w14:textId="041238BB" w:rsidR="0045015F" w:rsidRPr="006C3F47" w:rsidRDefault="0045015F" w:rsidP="00A5425D">
      <w:pPr>
        <w:pStyle w:val="Sch3Number"/>
        <w:widowControl w:val="0"/>
        <w:suppressLineNumbers/>
        <w:suppressAutoHyphens/>
        <w:rPr>
          <w:rFonts w:eastAsia="Tahoma" w:cs="Tahoma"/>
          <w:bCs/>
          <w:szCs w:val="22"/>
        </w:rPr>
      </w:pPr>
      <w:bookmarkStart w:id="553" w:name="_Toc4765353"/>
      <w:r w:rsidRPr="006C3F47">
        <w:rPr>
          <w:rFonts w:eastAsia="Tahoma" w:cs="Tahoma"/>
          <w:bCs/>
          <w:szCs w:val="22"/>
        </w:rPr>
        <w:t xml:space="preserve">During the installation, </w:t>
      </w:r>
      <w:r w:rsidR="009550CE" w:rsidRPr="006C3F47">
        <w:rPr>
          <w:rFonts w:eastAsia="Tahoma" w:cs="Tahoma"/>
          <w:bCs/>
          <w:szCs w:val="22"/>
        </w:rPr>
        <w:t>ESCo</w:t>
      </w:r>
      <w:r w:rsidRPr="006C3F47">
        <w:rPr>
          <w:rFonts w:eastAsia="Tahoma" w:cs="Tahoma"/>
          <w:bCs/>
          <w:szCs w:val="22"/>
        </w:rPr>
        <w:t xml:space="preserve"> shall procure that the Developer shall give at least </w:t>
      </w:r>
      <w:r w:rsidR="00B72B89">
        <w:rPr>
          <w:rFonts w:eastAsia="Tahoma" w:cs="Tahoma"/>
          <w:bCs/>
          <w:szCs w:val="22"/>
        </w:rPr>
        <w:t xml:space="preserve">[INSERT] </w:t>
      </w:r>
      <w:r w:rsidRPr="006C3F47">
        <w:rPr>
          <w:rFonts w:eastAsia="Tahoma" w:cs="Tahoma"/>
          <w:bCs/>
          <w:szCs w:val="22"/>
        </w:rPr>
        <w:t xml:space="preserve">Business Days’ notice to the Contractor prior to any part of the </w:t>
      </w:r>
      <w:r w:rsidR="006F4219">
        <w:rPr>
          <w:rFonts w:eastAsia="Tahoma" w:cs="Tahoma"/>
          <w:bCs/>
          <w:szCs w:val="22"/>
        </w:rPr>
        <w:t>Secondary Distribution Network</w:t>
      </w:r>
      <w:r w:rsidRPr="006C3F47">
        <w:rPr>
          <w:rFonts w:eastAsia="Tahoma" w:cs="Tahoma"/>
          <w:bCs/>
          <w:szCs w:val="22"/>
        </w:rPr>
        <w:t xml:space="preserve"> being concealed to allow </w:t>
      </w:r>
      <w:r w:rsidRPr="00C64E4A">
        <w:t>the</w:t>
      </w:r>
      <w:r w:rsidRPr="006C3F47">
        <w:rPr>
          <w:rFonts w:eastAsia="Tahoma" w:cs="Tahoma"/>
          <w:bCs/>
          <w:szCs w:val="22"/>
        </w:rPr>
        <w:t xml:space="preserve"> Contractor to inspect those parts of the </w:t>
      </w:r>
      <w:r w:rsidR="006F4219">
        <w:rPr>
          <w:rFonts w:eastAsia="Tahoma" w:cs="Tahoma"/>
          <w:bCs/>
          <w:szCs w:val="22"/>
        </w:rPr>
        <w:t>Secondary Distribution Network</w:t>
      </w:r>
      <w:r w:rsidRPr="006C3F47">
        <w:rPr>
          <w:rFonts w:eastAsia="Tahoma" w:cs="Tahoma"/>
          <w:bCs/>
          <w:szCs w:val="22"/>
        </w:rPr>
        <w:t xml:space="preserve"> being concealed. The Contractor agrees that a representative of the Developer and/or </w:t>
      </w:r>
      <w:r w:rsidR="009550CE" w:rsidRPr="006C3F47">
        <w:rPr>
          <w:rFonts w:eastAsia="Tahoma" w:cs="Tahoma"/>
          <w:bCs/>
          <w:szCs w:val="22"/>
        </w:rPr>
        <w:t>ESCo</w:t>
      </w:r>
      <w:r w:rsidRPr="006C3F47">
        <w:rPr>
          <w:rFonts w:eastAsia="Tahoma" w:cs="Tahoma"/>
          <w:bCs/>
          <w:szCs w:val="22"/>
        </w:rPr>
        <w:t xml:space="preserve"> shall be permitted to accompany the Contractor and its representatives on such inspection. If the Contractor declines to attend or does not attend on the agreed date, then the Developer may proceed with the concealment of the installation.</w:t>
      </w:r>
      <w:bookmarkEnd w:id="553"/>
    </w:p>
    <w:p w14:paraId="334AF33B" w14:textId="77777777" w:rsidR="0045015F" w:rsidRPr="00F21EA9" w:rsidRDefault="0045015F" w:rsidP="00F21EA9">
      <w:pPr>
        <w:pStyle w:val="Sch2Heading"/>
      </w:pPr>
      <w:bookmarkStart w:id="554" w:name="_Toc4765354"/>
      <w:r w:rsidRPr="006C3F47">
        <w:t>Information and Inspection</w:t>
      </w:r>
      <w:bookmarkEnd w:id="554"/>
      <w:r w:rsidRPr="006C3F47">
        <w:t xml:space="preserve"> </w:t>
      </w:r>
    </w:p>
    <w:p w14:paraId="5D61F0C7" w14:textId="376CD50D" w:rsidR="0045015F" w:rsidRPr="006C3F47" w:rsidRDefault="0045015F" w:rsidP="00A5425D">
      <w:pPr>
        <w:pStyle w:val="Sch3Number"/>
        <w:widowControl w:val="0"/>
        <w:suppressLineNumbers/>
        <w:suppressAutoHyphens/>
        <w:rPr>
          <w:rFonts w:eastAsia="Tahoma" w:cs="Tahoma"/>
          <w:bCs/>
          <w:szCs w:val="22"/>
        </w:rPr>
      </w:pPr>
      <w:bookmarkStart w:id="555" w:name="_Toc4765355"/>
      <w:r w:rsidRPr="006C3F47">
        <w:rPr>
          <w:rFonts w:eastAsia="Tahoma" w:cs="Tahoma"/>
          <w:bCs/>
          <w:szCs w:val="22"/>
        </w:rPr>
        <w:t xml:space="preserve">For the purposes of setting quality standards early, if requested by </w:t>
      </w:r>
      <w:r w:rsidR="009550CE" w:rsidRPr="006C3F47">
        <w:rPr>
          <w:rFonts w:eastAsia="Tahoma" w:cs="Tahoma"/>
          <w:bCs/>
          <w:szCs w:val="22"/>
        </w:rPr>
        <w:t>ESCo</w:t>
      </w:r>
      <w:r w:rsidRPr="006C3F47">
        <w:rPr>
          <w:rFonts w:eastAsia="Tahoma" w:cs="Tahoma"/>
          <w:bCs/>
          <w:szCs w:val="22"/>
        </w:rPr>
        <w:t xml:space="preserve">, the Contractor shall, on behalf of </w:t>
      </w:r>
      <w:r w:rsidR="009550CE" w:rsidRPr="006C3F47">
        <w:rPr>
          <w:rFonts w:eastAsia="Tahoma" w:cs="Tahoma"/>
          <w:bCs/>
          <w:szCs w:val="22"/>
        </w:rPr>
        <w:t>ESCo</w:t>
      </w:r>
      <w:r w:rsidRPr="006C3F47">
        <w:rPr>
          <w:rFonts w:eastAsia="Tahoma" w:cs="Tahoma"/>
          <w:bCs/>
          <w:szCs w:val="22"/>
        </w:rPr>
        <w:t xml:space="preserve">, undertake an Initial Inspection of the </w:t>
      </w:r>
      <w:r w:rsidR="006F4219">
        <w:rPr>
          <w:rFonts w:eastAsia="Tahoma" w:cs="Tahoma"/>
          <w:bCs/>
          <w:szCs w:val="22"/>
        </w:rPr>
        <w:t>Secondary Distribution Network</w:t>
      </w:r>
      <w:r w:rsidRPr="006C3F47">
        <w:rPr>
          <w:rFonts w:eastAsia="Tahoma" w:cs="Tahoma"/>
          <w:bCs/>
          <w:szCs w:val="22"/>
        </w:rPr>
        <w:t xml:space="preserve"> and highlight where the </w:t>
      </w:r>
      <w:r w:rsidR="006F4219">
        <w:rPr>
          <w:rFonts w:eastAsia="Tahoma" w:cs="Tahoma"/>
          <w:bCs/>
          <w:szCs w:val="22"/>
        </w:rPr>
        <w:t>Secondary Distribution Network</w:t>
      </w:r>
      <w:r w:rsidRPr="006C3F47">
        <w:rPr>
          <w:rFonts w:eastAsia="Tahoma" w:cs="Tahoma"/>
          <w:bCs/>
          <w:szCs w:val="22"/>
        </w:rPr>
        <w:t xml:space="preserve"> has Non-Conformities. </w:t>
      </w:r>
      <w:r w:rsidR="009550CE" w:rsidRPr="006C3F47">
        <w:rPr>
          <w:rFonts w:eastAsia="Tahoma" w:cs="Tahoma"/>
          <w:bCs/>
          <w:szCs w:val="22"/>
        </w:rPr>
        <w:t>ESCo</w:t>
      </w:r>
      <w:r w:rsidRPr="006C3F47">
        <w:rPr>
          <w:rFonts w:eastAsia="Tahoma" w:cs="Tahoma"/>
          <w:bCs/>
          <w:szCs w:val="22"/>
        </w:rPr>
        <w:t xml:space="preserve"> shall give the Contractor not less than </w:t>
      </w:r>
      <w:r w:rsidR="00B72B89">
        <w:rPr>
          <w:rFonts w:eastAsia="Tahoma" w:cs="Tahoma"/>
          <w:bCs/>
          <w:szCs w:val="22"/>
        </w:rPr>
        <w:t>[INSERT] Business D</w:t>
      </w:r>
      <w:r w:rsidRPr="006C3F47">
        <w:rPr>
          <w:rFonts w:eastAsia="Tahoma" w:cs="Tahoma"/>
          <w:bCs/>
          <w:szCs w:val="22"/>
        </w:rPr>
        <w:t xml:space="preserve">ays' notice of this requirement and shall procure (under the </w:t>
      </w:r>
      <w:r w:rsidR="00B72B89">
        <w:rPr>
          <w:rFonts w:eastAsia="Tahoma" w:cs="Tahoma"/>
          <w:bCs/>
          <w:szCs w:val="22"/>
        </w:rPr>
        <w:t>d</w:t>
      </w:r>
      <w:r w:rsidRPr="006C3F47">
        <w:rPr>
          <w:rFonts w:eastAsia="Tahoma" w:cs="Tahoma"/>
          <w:bCs/>
          <w:szCs w:val="22"/>
        </w:rPr>
        <w:t xml:space="preserve">evelopment agreement or </w:t>
      </w:r>
      <w:r w:rsidR="00846E32" w:rsidRPr="006C3F47">
        <w:rPr>
          <w:rFonts w:eastAsia="Tahoma" w:cs="Tahoma"/>
          <w:bCs/>
          <w:szCs w:val="22"/>
        </w:rPr>
        <w:t>Connection Agreement</w:t>
      </w:r>
      <w:r w:rsidRPr="006C3F47">
        <w:rPr>
          <w:rFonts w:eastAsia="Tahoma" w:cs="Tahoma"/>
          <w:bCs/>
          <w:szCs w:val="22"/>
        </w:rPr>
        <w:t xml:space="preserve"> (as relevant)) the grant from the Developer to the Contractor (in its own capacity or as agent of </w:t>
      </w:r>
      <w:r w:rsidR="009550CE" w:rsidRPr="006C3F47">
        <w:rPr>
          <w:rFonts w:eastAsia="Tahoma" w:cs="Tahoma"/>
          <w:bCs/>
          <w:szCs w:val="22"/>
        </w:rPr>
        <w:t>ESCo</w:t>
      </w:r>
      <w:r w:rsidRPr="006C3F47">
        <w:rPr>
          <w:rFonts w:eastAsia="Tahoma" w:cs="Tahoma"/>
          <w:bCs/>
          <w:szCs w:val="22"/>
        </w:rPr>
        <w:t xml:space="preserve">) of all access reasonably necessary for the Contractor to undertake the Initial Inspection. The Contractor agrees that a representative of the relevant Developer and/or </w:t>
      </w:r>
      <w:r w:rsidR="009550CE" w:rsidRPr="006C3F47">
        <w:rPr>
          <w:rFonts w:eastAsia="Tahoma" w:cs="Tahoma"/>
          <w:bCs/>
          <w:szCs w:val="22"/>
        </w:rPr>
        <w:t>ESCo</w:t>
      </w:r>
      <w:r w:rsidRPr="006C3F47">
        <w:rPr>
          <w:rFonts w:eastAsia="Tahoma" w:cs="Tahoma"/>
          <w:bCs/>
          <w:szCs w:val="22"/>
        </w:rPr>
        <w:t xml:space="preserve"> shall be permitted to accompany the Contractor and its representatives on such Initial Inspection.</w:t>
      </w:r>
      <w:bookmarkEnd w:id="555"/>
    </w:p>
    <w:p w14:paraId="115EF40A" w14:textId="629DEF8A" w:rsidR="0045015F" w:rsidRPr="006C3F47" w:rsidRDefault="0045015F" w:rsidP="00A5425D">
      <w:pPr>
        <w:pStyle w:val="Sch3Number"/>
        <w:widowControl w:val="0"/>
        <w:suppressLineNumbers/>
        <w:suppressAutoHyphens/>
        <w:rPr>
          <w:rFonts w:eastAsia="Tahoma" w:cs="Tahoma"/>
          <w:bCs/>
          <w:szCs w:val="22"/>
        </w:rPr>
      </w:pPr>
      <w:bookmarkStart w:id="556" w:name="_Ref367286562"/>
      <w:bookmarkStart w:id="557" w:name="_Toc4765356"/>
      <w:r w:rsidRPr="006C3F47">
        <w:rPr>
          <w:rFonts w:eastAsia="Tahoma" w:cs="Tahoma"/>
          <w:bCs/>
          <w:szCs w:val="22"/>
        </w:rPr>
        <w:t xml:space="preserve">Not later than </w:t>
      </w:r>
      <w:r w:rsidR="00B72B89">
        <w:rPr>
          <w:rFonts w:eastAsia="Tahoma" w:cs="Tahoma"/>
          <w:bCs/>
          <w:szCs w:val="22"/>
        </w:rPr>
        <w:t>[INSERT] Business D</w:t>
      </w:r>
      <w:r w:rsidRPr="006C3F47">
        <w:rPr>
          <w:rFonts w:eastAsia="Tahoma" w:cs="Tahoma"/>
          <w:bCs/>
          <w:szCs w:val="22"/>
        </w:rPr>
        <w:t xml:space="preserve">ays before the commencement of the Final Inspection of the </w:t>
      </w:r>
      <w:r w:rsidR="006F4219">
        <w:rPr>
          <w:rFonts w:eastAsia="Tahoma" w:cs="Tahoma"/>
          <w:bCs/>
          <w:szCs w:val="22"/>
        </w:rPr>
        <w:t>Secondary Distribution Network</w:t>
      </w:r>
      <w:r w:rsidRPr="006C3F47">
        <w:rPr>
          <w:rFonts w:eastAsia="Tahoma" w:cs="Tahoma"/>
          <w:bCs/>
          <w:szCs w:val="22"/>
        </w:rPr>
        <w:t xml:space="preserve">, the Contractor shall obtain from the Developer (on the basis of rights obtained by </w:t>
      </w:r>
      <w:r w:rsidR="009550CE" w:rsidRPr="006C3F47">
        <w:rPr>
          <w:rFonts w:eastAsia="Tahoma" w:cs="Tahoma"/>
          <w:bCs/>
          <w:szCs w:val="22"/>
        </w:rPr>
        <w:t>ESCo</w:t>
      </w:r>
      <w:r w:rsidRPr="006C3F47">
        <w:rPr>
          <w:rFonts w:eastAsia="Tahoma" w:cs="Tahoma"/>
          <w:bCs/>
          <w:szCs w:val="22"/>
        </w:rPr>
        <w:t xml:space="preserve"> under the </w:t>
      </w:r>
      <w:r w:rsidR="00B72B89">
        <w:rPr>
          <w:rFonts w:eastAsia="Tahoma" w:cs="Tahoma"/>
          <w:bCs/>
          <w:szCs w:val="22"/>
        </w:rPr>
        <w:t>d</w:t>
      </w:r>
      <w:r w:rsidRPr="006C3F47">
        <w:rPr>
          <w:rFonts w:eastAsia="Tahoma" w:cs="Tahoma"/>
          <w:bCs/>
          <w:szCs w:val="22"/>
        </w:rPr>
        <w:t xml:space="preserve">evelopment agreement or </w:t>
      </w:r>
      <w:r w:rsidR="00846E32" w:rsidRPr="006C3F47">
        <w:rPr>
          <w:rFonts w:eastAsia="Tahoma" w:cs="Tahoma"/>
          <w:bCs/>
          <w:szCs w:val="22"/>
        </w:rPr>
        <w:t>Connection Agreement</w:t>
      </w:r>
      <w:r w:rsidRPr="006C3F47">
        <w:rPr>
          <w:rFonts w:eastAsia="Tahoma" w:cs="Tahoma"/>
          <w:bCs/>
          <w:szCs w:val="22"/>
        </w:rPr>
        <w:t xml:space="preserve">, as relevant), the following information in relation to the Initial Commissioning of the </w:t>
      </w:r>
      <w:r w:rsidR="006F4219">
        <w:rPr>
          <w:rFonts w:eastAsia="Tahoma" w:cs="Tahoma"/>
          <w:bCs/>
          <w:szCs w:val="22"/>
        </w:rPr>
        <w:t>Secondary Distribution Network</w:t>
      </w:r>
      <w:r w:rsidRPr="006C3F47">
        <w:rPr>
          <w:rFonts w:eastAsia="Tahoma" w:cs="Tahoma"/>
          <w:bCs/>
          <w:szCs w:val="22"/>
        </w:rPr>
        <w:t>:</w:t>
      </w:r>
      <w:bookmarkEnd w:id="556"/>
      <w:bookmarkEnd w:id="557"/>
    </w:p>
    <w:p w14:paraId="02C4CCC6" w14:textId="77777777" w:rsidR="0045015F" w:rsidRPr="006C3F47" w:rsidRDefault="0045015F" w:rsidP="00A5425D">
      <w:pPr>
        <w:pStyle w:val="Sch4Number"/>
        <w:widowControl w:val="0"/>
        <w:suppressLineNumbers/>
        <w:suppressAutoHyphens/>
      </w:pPr>
      <w:r w:rsidRPr="00C64E4A">
        <w:rPr>
          <w:rFonts w:eastAsia="Tahoma"/>
        </w:rPr>
        <w:t>installation</w:t>
      </w:r>
      <w:r w:rsidRPr="006C3F47">
        <w:t xml:space="preserve"> drawings in PDF and AutoCAD format to reflect the status of the </w:t>
      </w:r>
      <w:r w:rsidRPr="00C64E4A">
        <w:t>installation</w:t>
      </w:r>
      <w:r w:rsidRPr="006C3F47">
        <w:t xml:space="preserve"> at that time; </w:t>
      </w:r>
    </w:p>
    <w:p w14:paraId="52F070B1"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pressure </w:t>
      </w:r>
      <w:r w:rsidRPr="00C64E4A">
        <w:rPr>
          <w:rFonts w:eastAsia="Tahoma"/>
          <w:szCs w:val="22"/>
        </w:rPr>
        <w:t>testing</w:t>
      </w:r>
      <w:r w:rsidRPr="006C3F47">
        <w:rPr>
          <w:rFonts w:eastAsia="Tahoma" w:cs="Tahoma"/>
          <w:szCs w:val="22"/>
        </w:rPr>
        <w:t xml:space="preserve"> records; and</w:t>
      </w:r>
    </w:p>
    <w:p w14:paraId="6D2008F2"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flushing records.</w:t>
      </w:r>
    </w:p>
    <w:p w14:paraId="01042A2C" w14:textId="1EF10131" w:rsidR="0045015F" w:rsidRPr="006C3F47" w:rsidRDefault="009550CE" w:rsidP="00A5425D">
      <w:pPr>
        <w:pStyle w:val="Sch3Number"/>
        <w:widowControl w:val="0"/>
        <w:suppressLineNumbers/>
        <w:suppressAutoHyphens/>
        <w:rPr>
          <w:rFonts w:eastAsia="Tahoma" w:cs="Tahoma"/>
          <w:bCs/>
          <w:szCs w:val="22"/>
        </w:rPr>
      </w:pPr>
      <w:bookmarkStart w:id="558" w:name="_Toc4765357"/>
      <w:r w:rsidRPr="006C3F47">
        <w:rPr>
          <w:rFonts w:eastAsia="Tahoma" w:cs="Tahoma"/>
          <w:bCs/>
          <w:szCs w:val="22"/>
        </w:rPr>
        <w:t>ESCo</w:t>
      </w:r>
      <w:r w:rsidR="0045015F" w:rsidRPr="006C3F47">
        <w:rPr>
          <w:rFonts w:eastAsia="Tahoma" w:cs="Tahoma"/>
          <w:bCs/>
          <w:szCs w:val="22"/>
        </w:rPr>
        <w:t xml:space="preserve"> shall procure (under the </w:t>
      </w:r>
      <w:r w:rsidR="00B72B89">
        <w:rPr>
          <w:rFonts w:eastAsia="Tahoma" w:cs="Tahoma"/>
          <w:bCs/>
          <w:szCs w:val="22"/>
        </w:rPr>
        <w:t>d</w:t>
      </w:r>
      <w:r w:rsidR="0045015F" w:rsidRPr="006C3F47">
        <w:rPr>
          <w:rFonts w:eastAsia="Tahoma" w:cs="Tahoma"/>
          <w:bCs/>
          <w:szCs w:val="22"/>
        </w:rPr>
        <w:t xml:space="preserve">evelopment agreement or </w:t>
      </w:r>
      <w:r w:rsidR="00846E32" w:rsidRPr="006C3F47">
        <w:rPr>
          <w:rFonts w:eastAsia="Tahoma" w:cs="Tahoma"/>
          <w:bCs/>
          <w:szCs w:val="22"/>
        </w:rPr>
        <w:t>Connection Agreement</w:t>
      </w:r>
      <w:r w:rsidR="0045015F" w:rsidRPr="006C3F47">
        <w:rPr>
          <w:rFonts w:eastAsia="Tahoma" w:cs="Tahoma"/>
          <w:bCs/>
          <w:szCs w:val="22"/>
        </w:rPr>
        <w:t xml:space="preserve"> (as relevant)) that the Developer gives the Contractor not less than </w:t>
      </w:r>
      <w:r w:rsidR="00B72B89">
        <w:rPr>
          <w:rFonts w:eastAsia="Tahoma" w:cs="Tahoma"/>
          <w:bCs/>
          <w:szCs w:val="22"/>
        </w:rPr>
        <w:t>[INSERT] Business</w:t>
      </w:r>
      <w:r w:rsidR="0045015F" w:rsidRPr="006C3F47">
        <w:rPr>
          <w:rFonts w:eastAsia="Arial"/>
          <w:szCs w:val="22"/>
          <w:lang w:eastAsia="en-GB"/>
        </w:rPr>
        <w:t xml:space="preserve"> </w:t>
      </w:r>
      <w:r w:rsidR="00B72B89">
        <w:rPr>
          <w:rFonts w:eastAsia="Tahoma" w:cs="Tahoma"/>
          <w:bCs/>
          <w:szCs w:val="22"/>
        </w:rPr>
        <w:t>D</w:t>
      </w:r>
      <w:r w:rsidR="0045015F" w:rsidRPr="006C3F47">
        <w:rPr>
          <w:rFonts w:eastAsia="Tahoma" w:cs="Tahoma"/>
          <w:bCs/>
          <w:szCs w:val="22"/>
        </w:rPr>
        <w:t xml:space="preserve">ays' notice of the completion of Final Commissioning activities. On completion of the Final Commissioning, the Contractor shall undertake the Final Inspection of the </w:t>
      </w:r>
      <w:r w:rsidR="006F4219">
        <w:rPr>
          <w:rFonts w:eastAsia="Tahoma" w:cs="Tahoma"/>
          <w:bCs/>
          <w:szCs w:val="22"/>
        </w:rPr>
        <w:t xml:space="preserve">Secondary </w:t>
      </w:r>
      <w:r w:rsidR="006F4219">
        <w:rPr>
          <w:rFonts w:eastAsia="Tahoma" w:cs="Tahoma"/>
          <w:bCs/>
          <w:szCs w:val="22"/>
        </w:rPr>
        <w:lastRenderedPageBreak/>
        <w:t>Distribution Network</w:t>
      </w:r>
      <w:r w:rsidR="0045015F" w:rsidRPr="006C3F47">
        <w:rPr>
          <w:rFonts w:eastAsia="Tahoma" w:cs="Tahoma"/>
          <w:bCs/>
          <w:szCs w:val="22"/>
        </w:rPr>
        <w:t xml:space="preserve">, to assess whether the </w:t>
      </w:r>
      <w:r w:rsidR="006F4219">
        <w:rPr>
          <w:rFonts w:eastAsia="Tahoma" w:cs="Tahoma"/>
          <w:bCs/>
          <w:szCs w:val="22"/>
        </w:rPr>
        <w:t>Secondary Distribution Network</w:t>
      </w:r>
      <w:r w:rsidR="0045015F" w:rsidRPr="006C3F47">
        <w:rPr>
          <w:rFonts w:eastAsia="Tahoma" w:cs="Tahoma"/>
          <w:bCs/>
          <w:szCs w:val="22"/>
        </w:rPr>
        <w:t xml:space="preserve"> has been designed and installed in accordance with the </w:t>
      </w:r>
      <w:r w:rsidR="0045015F" w:rsidRPr="006C3F47">
        <w:rPr>
          <w:szCs w:val="22"/>
        </w:rPr>
        <w:t xml:space="preserve">Specification of Requirements for Developer </w:t>
      </w:r>
      <w:r w:rsidR="0045015F" w:rsidRPr="006C3F47">
        <w:rPr>
          <w:rFonts w:eastAsia="Tahoma" w:cs="Tahoma"/>
          <w:bCs/>
          <w:szCs w:val="22"/>
        </w:rPr>
        <w:t xml:space="preserve">and is free from any Non-Conformities. </w:t>
      </w:r>
      <w:r w:rsidRPr="006C3F47">
        <w:rPr>
          <w:rFonts w:eastAsia="Tahoma" w:cs="Tahoma"/>
          <w:bCs/>
          <w:szCs w:val="22"/>
        </w:rPr>
        <w:t>ESCo</w:t>
      </w:r>
      <w:r w:rsidR="0045015F" w:rsidRPr="006C3F47">
        <w:rPr>
          <w:rFonts w:eastAsia="Tahoma" w:cs="Tahoma"/>
          <w:bCs/>
          <w:szCs w:val="22"/>
        </w:rPr>
        <w:t xml:space="preserve"> shall procure (under the </w:t>
      </w:r>
      <w:r w:rsidR="00B72B89">
        <w:rPr>
          <w:rFonts w:eastAsia="Tahoma" w:cs="Tahoma"/>
          <w:bCs/>
          <w:szCs w:val="22"/>
        </w:rPr>
        <w:t>d</w:t>
      </w:r>
      <w:r w:rsidR="0045015F" w:rsidRPr="006C3F47">
        <w:rPr>
          <w:rFonts w:eastAsia="Tahoma" w:cs="Tahoma"/>
          <w:bCs/>
          <w:szCs w:val="22"/>
        </w:rPr>
        <w:t xml:space="preserve">evelopment agreement or </w:t>
      </w:r>
      <w:r w:rsidR="00846E32" w:rsidRPr="006C3F47">
        <w:rPr>
          <w:rFonts w:eastAsia="Tahoma" w:cs="Tahoma"/>
          <w:bCs/>
          <w:szCs w:val="22"/>
        </w:rPr>
        <w:t>Connection Agreement</w:t>
      </w:r>
      <w:r w:rsidR="0045015F" w:rsidRPr="006C3F47">
        <w:rPr>
          <w:rFonts w:eastAsia="Tahoma" w:cs="Tahoma"/>
          <w:bCs/>
          <w:szCs w:val="22"/>
        </w:rPr>
        <w:t xml:space="preserve"> (as relevant)) that the Developer grants to the Contractor all access reasonably necessary for the Contractor to undertake the Final Inspection. The Contractor agrees that a representative of the relevant Developer and/or </w:t>
      </w:r>
      <w:r w:rsidRPr="006C3F47">
        <w:rPr>
          <w:rFonts w:eastAsia="Tahoma" w:cs="Tahoma"/>
          <w:bCs/>
          <w:szCs w:val="22"/>
        </w:rPr>
        <w:t>ESCo</w:t>
      </w:r>
      <w:r w:rsidR="0045015F" w:rsidRPr="006C3F47">
        <w:rPr>
          <w:rFonts w:eastAsia="Tahoma" w:cs="Tahoma"/>
          <w:bCs/>
          <w:szCs w:val="22"/>
        </w:rPr>
        <w:t xml:space="preserve"> shall be permitted to accompany the Contractor and its representatives on such inspection.</w:t>
      </w:r>
      <w:bookmarkEnd w:id="558"/>
    </w:p>
    <w:p w14:paraId="17D29003" w14:textId="660EB9E6" w:rsidR="0045015F" w:rsidRPr="006C3F47" w:rsidRDefault="0045015F" w:rsidP="00A5425D">
      <w:pPr>
        <w:pStyle w:val="Sch3Number"/>
        <w:widowControl w:val="0"/>
        <w:suppressLineNumbers/>
        <w:suppressAutoHyphens/>
        <w:rPr>
          <w:rFonts w:eastAsia="Tahoma" w:cs="Tahoma"/>
          <w:bCs/>
          <w:szCs w:val="22"/>
        </w:rPr>
      </w:pPr>
      <w:bookmarkStart w:id="559" w:name="_Ref367277382"/>
      <w:bookmarkStart w:id="560" w:name="_Toc4765358"/>
      <w:r w:rsidRPr="006C3F47">
        <w:rPr>
          <w:rFonts w:eastAsia="Tahoma" w:cs="Tahoma"/>
          <w:bCs/>
          <w:szCs w:val="22"/>
        </w:rPr>
        <w:t xml:space="preserve">Not later than </w:t>
      </w:r>
      <w:r w:rsidR="00692C56">
        <w:rPr>
          <w:rFonts w:eastAsia="Tahoma" w:cs="Tahoma"/>
          <w:bCs/>
          <w:szCs w:val="22"/>
        </w:rPr>
        <w:t xml:space="preserve">[INSERT] </w:t>
      </w:r>
      <w:r w:rsidR="00692C56">
        <w:rPr>
          <w:rFonts w:eastAsia="Arial"/>
          <w:szCs w:val="22"/>
          <w:lang w:eastAsia="en-GB"/>
        </w:rPr>
        <w:t>Business Days</w:t>
      </w:r>
      <w:r w:rsidRPr="006C3F47">
        <w:rPr>
          <w:rFonts w:eastAsia="Tahoma" w:cs="Tahoma"/>
          <w:bCs/>
          <w:szCs w:val="22"/>
        </w:rPr>
        <w:t xml:space="preserve"> before the Final Inspection, the Contractor shall obtain from the Developer (on the basis of rights obtained by </w:t>
      </w:r>
      <w:r w:rsidR="009550CE" w:rsidRPr="006C3F47">
        <w:rPr>
          <w:rFonts w:eastAsia="Tahoma" w:cs="Tahoma"/>
          <w:bCs/>
          <w:szCs w:val="22"/>
        </w:rPr>
        <w:t>ESCo</w:t>
      </w:r>
      <w:r w:rsidRPr="006C3F47">
        <w:rPr>
          <w:rFonts w:eastAsia="Tahoma" w:cs="Tahoma"/>
          <w:bCs/>
          <w:szCs w:val="22"/>
        </w:rPr>
        <w:t xml:space="preserve"> under the </w:t>
      </w:r>
      <w:r w:rsidR="00B72B89">
        <w:rPr>
          <w:rFonts w:eastAsia="Tahoma" w:cs="Tahoma"/>
          <w:bCs/>
          <w:szCs w:val="22"/>
        </w:rPr>
        <w:t>d</w:t>
      </w:r>
      <w:r w:rsidRPr="006C3F47">
        <w:rPr>
          <w:rFonts w:eastAsia="Tahoma" w:cs="Tahoma"/>
          <w:bCs/>
          <w:szCs w:val="22"/>
        </w:rPr>
        <w:t xml:space="preserve">evelopment agreement or </w:t>
      </w:r>
      <w:r w:rsidR="00846E32" w:rsidRPr="006C3F47">
        <w:rPr>
          <w:rFonts w:eastAsia="Tahoma" w:cs="Tahoma"/>
          <w:bCs/>
          <w:szCs w:val="22"/>
        </w:rPr>
        <w:t>Connection Agreement</w:t>
      </w:r>
      <w:r w:rsidRPr="006C3F47">
        <w:rPr>
          <w:rFonts w:eastAsia="Tahoma" w:cs="Tahoma"/>
          <w:bCs/>
          <w:szCs w:val="22"/>
        </w:rPr>
        <w:t xml:space="preserve">, as relevant) the information listed in paragraph </w:t>
      </w:r>
      <w:r w:rsidRPr="006C3F47">
        <w:rPr>
          <w:rFonts w:eastAsia="Tahoma" w:cs="Tahoma"/>
          <w:bCs/>
          <w:szCs w:val="22"/>
        </w:rPr>
        <w:fldChar w:fldCharType="begin"/>
      </w:r>
      <w:r w:rsidRPr="006C3F47">
        <w:rPr>
          <w:rFonts w:eastAsia="Tahoma" w:cs="Tahoma"/>
          <w:bCs/>
          <w:szCs w:val="22"/>
        </w:rPr>
        <w:instrText xml:space="preserve"> REF _Ref367286562 \r \h  \* MERGEFORMAT </w:instrText>
      </w:r>
      <w:r w:rsidRPr="006C3F47">
        <w:rPr>
          <w:rFonts w:eastAsia="Tahoma" w:cs="Tahoma"/>
          <w:bCs/>
          <w:szCs w:val="22"/>
        </w:rPr>
      </w:r>
      <w:r w:rsidRPr="006C3F47">
        <w:rPr>
          <w:rFonts w:eastAsia="Tahoma" w:cs="Tahoma"/>
          <w:bCs/>
          <w:szCs w:val="22"/>
        </w:rPr>
        <w:fldChar w:fldCharType="separate"/>
      </w:r>
      <w:r w:rsidR="00F21EA9">
        <w:rPr>
          <w:rFonts w:eastAsia="Tahoma" w:cs="Tahoma"/>
          <w:bCs/>
          <w:szCs w:val="22"/>
        </w:rPr>
        <w:t>5.2.2</w:t>
      </w:r>
      <w:r w:rsidRPr="006C3F47">
        <w:rPr>
          <w:rFonts w:eastAsia="Tahoma" w:cs="Tahoma"/>
          <w:bCs/>
          <w:szCs w:val="22"/>
        </w:rPr>
        <w:fldChar w:fldCharType="end"/>
      </w:r>
      <w:r w:rsidRPr="006C3F47">
        <w:rPr>
          <w:rFonts w:eastAsia="Tahoma" w:cs="Tahoma"/>
          <w:bCs/>
          <w:szCs w:val="22"/>
        </w:rPr>
        <w:t xml:space="preserve"> (to the extent it has not already been obtained) and the following </w:t>
      </w:r>
      <w:r w:rsidRPr="006C3F47">
        <w:rPr>
          <w:rFonts w:eastAsia="Tahoma" w:cs="Tahoma"/>
          <w:szCs w:val="22"/>
        </w:rPr>
        <w:t>information</w:t>
      </w:r>
      <w:r w:rsidRPr="006C3F47">
        <w:rPr>
          <w:rFonts w:eastAsia="Tahoma" w:cs="Tahoma"/>
          <w:bCs/>
          <w:szCs w:val="22"/>
        </w:rPr>
        <w:t xml:space="preserve"> in relation to the </w:t>
      </w:r>
      <w:r w:rsidR="006F4219">
        <w:rPr>
          <w:rFonts w:eastAsia="Tahoma" w:cs="Tahoma"/>
          <w:bCs/>
          <w:szCs w:val="22"/>
        </w:rPr>
        <w:t>Secondary Distribution Network</w:t>
      </w:r>
      <w:r w:rsidRPr="006C3F47">
        <w:rPr>
          <w:rFonts w:eastAsia="Tahoma" w:cs="Tahoma"/>
          <w:bCs/>
          <w:szCs w:val="22"/>
        </w:rPr>
        <w:t xml:space="preserve"> subject to the Final Inspection:</w:t>
      </w:r>
      <w:bookmarkEnd w:id="559"/>
      <w:bookmarkEnd w:id="560"/>
    </w:p>
    <w:p w14:paraId="03EB7526"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as built drawings in PDF and AutoCAD format; </w:t>
      </w:r>
    </w:p>
    <w:p w14:paraId="7AF9D84E"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pressure testing records;</w:t>
      </w:r>
    </w:p>
    <w:p w14:paraId="5DEC11F2"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flushing records;</w:t>
      </w:r>
    </w:p>
    <w:p w14:paraId="44795ED5"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operation and maintenance manuals, including manufacturers’ literature;</w:t>
      </w:r>
    </w:p>
    <w:p w14:paraId="7F37FD1F"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the diameter, material type, leakage detection functionality (if present) and insulation details of the pipe and pipeline ancillaries;</w:t>
      </w:r>
    </w:p>
    <w:p w14:paraId="21F6961C"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details of any pipe supports where such supports are installed </w:t>
      </w:r>
    </w:p>
    <w:p w14:paraId="0BE96FCA"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details of all pipe entries through structures, including sealing details; and</w:t>
      </w:r>
    </w:p>
    <w:p w14:paraId="15725407"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the location and type of each valve. </w:t>
      </w:r>
    </w:p>
    <w:p w14:paraId="5E0E5A7F" w14:textId="0B08E4C0" w:rsidR="0045015F" w:rsidRPr="006C3F47" w:rsidRDefault="0045015F" w:rsidP="00A5425D">
      <w:pPr>
        <w:pStyle w:val="Sch3Number"/>
        <w:widowControl w:val="0"/>
        <w:suppressLineNumbers/>
        <w:suppressAutoHyphens/>
        <w:rPr>
          <w:rFonts w:eastAsia="Tahoma" w:cs="Tahoma"/>
          <w:bCs/>
          <w:szCs w:val="22"/>
        </w:rPr>
      </w:pPr>
      <w:bookmarkStart w:id="561" w:name="_Toc4765359"/>
      <w:r w:rsidRPr="006C3F47">
        <w:rPr>
          <w:rFonts w:eastAsia="Tahoma" w:cs="Tahoma"/>
          <w:bCs/>
          <w:szCs w:val="22"/>
        </w:rPr>
        <w:t xml:space="preserve">The Contractor shall obtain from the Developer (on the basis of rights obtained by </w:t>
      </w:r>
      <w:r w:rsidR="009550CE" w:rsidRPr="006C3F47">
        <w:rPr>
          <w:rFonts w:eastAsia="Tahoma" w:cs="Tahoma"/>
          <w:bCs/>
          <w:szCs w:val="22"/>
        </w:rPr>
        <w:t>ESCo</w:t>
      </w:r>
      <w:r w:rsidRPr="006C3F47">
        <w:rPr>
          <w:rFonts w:eastAsia="Tahoma" w:cs="Tahoma"/>
          <w:bCs/>
          <w:szCs w:val="22"/>
        </w:rPr>
        <w:t xml:space="preserve"> under the </w:t>
      </w:r>
      <w:r w:rsidR="00B72B89">
        <w:rPr>
          <w:rFonts w:eastAsia="Tahoma" w:cs="Tahoma"/>
          <w:bCs/>
          <w:szCs w:val="22"/>
        </w:rPr>
        <w:t>d</w:t>
      </w:r>
      <w:r w:rsidRPr="006C3F47">
        <w:rPr>
          <w:rFonts w:eastAsia="Tahoma" w:cs="Tahoma"/>
          <w:bCs/>
          <w:szCs w:val="22"/>
        </w:rPr>
        <w:t xml:space="preserve">evelopment agreement or </w:t>
      </w:r>
      <w:r w:rsidR="00846E32" w:rsidRPr="006C3F47">
        <w:rPr>
          <w:rFonts w:eastAsia="Tahoma" w:cs="Tahoma"/>
          <w:bCs/>
          <w:szCs w:val="22"/>
        </w:rPr>
        <w:t>Connection Agreement</w:t>
      </w:r>
      <w:r w:rsidRPr="006C3F47">
        <w:rPr>
          <w:rFonts w:eastAsia="Tahoma" w:cs="Tahoma"/>
          <w:bCs/>
          <w:szCs w:val="22"/>
        </w:rPr>
        <w:t xml:space="preserve">, as relevant) any updated information listed in paragraph </w:t>
      </w:r>
      <w:r w:rsidRPr="006C3F47">
        <w:rPr>
          <w:szCs w:val="22"/>
        </w:rPr>
        <w:fldChar w:fldCharType="begin"/>
      </w:r>
      <w:r w:rsidRPr="006C3F47">
        <w:rPr>
          <w:szCs w:val="22"/>
        </w:rPr>
        <w:instrText xml:space="preserve"> REF _Ref367277382 \r \h  \* MERGEFORMAT </w:instrText>
      </w:r>
      <w:r w:rsidRPr="006C3F47">
        <w:rPr>
          <w:szCs w:val="22"/>
        </w:rPr>
      </w:r>
      <w:r w:rsidRPr="006C3F47">
        <w:rPr>
          <w:szCs w:val="22"/>
        </w:rPr>
        <w:fldChar w:fldCharType="separate"/>
      </w:r>
      <w:r w:rsidR="00F21EA9" w:rsidRPr="00F21EA9">
        <w:rPr>
          <w:rFonts w:eastAsia="Tahoma" w:cs="Tahoma"/>
          <w:bCs/>
          <w:szCs w:val="22"/>
        </w:rPr>
        <w:t>5.2.4</w:t>
      </w:r>
      <w:r w:rsidRPr="006C3F47">
        <w:rPr>
          <w:szCs w:val="22"/>
        </w:rPr>
        <w:fldChar w:fldCharType="end"/>
      </w:r>
      <w:r w:rsidRPr="006C3F47">
        <w:rPr>
          <w:rFonts w:eastAsia="Tahoma" w:cs="Tahoma"/>
          <w:bCs/>
          <w:szCs w:val="22"/>
        </w:rPr>
        <w:t xml:space="preserve"> above if such information is updated, or if new information is available, before the date the Contractor commences the Services in relation to the </w:t>
      </w:r>
      <w:r w:rsidR="006F4219">
        <w:rPr>
          <w:rFonts w:eastAsia="Tahoma" w:cs="Tahoma"/>
          <w:bCs/>
          <w:szCs w:val="22"/>
        </w:rPr>
        <w:t>Secondary Distribution Network</w:t>
      </w:r>
      <w:r w:rsidRPr="006C3F47">
        <w:rPr>
          <w:rFonts w:eastAsia="Tahoma" w:cs="Tahoma"/>
          <w:bCs/>
          <w:szCs w:val="22"/>
        </w:rPr>
        <w:t>.</w:t>
      </w:r>
      <w:bookmarkEnd w:id="561"/>
    </w:p>
    <w:p w14:paraId="67B29EB0" w14:textId="77777777" w:rsidR="0045015F" w:rsidRPr="00F21EA9" w:rsidRDefault="0045015F" w:rsidP="00F21EA9">
      <w:pPr>
        <w:pStyle w:val="Sch2Heading"/>
      </w:pPr>
      <w:bookmarkStart w:id="562" w:name="_Toc4765360"/>
      <w:r w:rsidRPr="006C3F47">
        <w:t>Defects and Non-Conformities</w:t>
      </w:r>
      <w:bookmarkEnd w:id="562"/>
    </w:p>
    <w:p w14:paraId="4A7EBD00" w14:textId="77777777" w:rsidR="0045015F" w:rsidRPr="006C3F47" w:rsidRDefault="0045015F" w:rsidP="00A5425D">
      <w:pPr>
        <w:pStyle w:val="Sch3Number"/>
        <w:widowControl w:val="0"/>
        <w:suppressLineNumbers/>
        <w:suppressAutoHyphens/>
      </w:pPr>
      <w:bookmarkStart w:id="563" w:name="_Toc4765361"/>
      <w:r w:rsidRPr="006C3F47">
        <w:t xml:space="preserve">Not later than </w:t>
      </w:r>
      <w:r w:rsidR="00B72B89">
        <w:t>[INSERT] Business D</w:t>
      </w:r>
      <w:r w:rsidRPr="006C3F47">
        <w:t xml:space="preserve">ays after the Initial Inspection (if it has been requested by </w:t>
      </w:r>
      <w:r w:rsidR="009550CE" w:rsidRPr="006C3F47">
        <w:t>ESCo</w:t>
      </w:r>
      <w:r w:rsidRPr="006C3F47">
        <w:t xml:space="preserve">), the Contractor shall provide an initial Schedule of Non-Conformities to </w:t>
      </w:r>
      <w:r w:rsidR="009550CE" w:rsidRPr="006C3F47">
        <w:t>ESCo</w:t>
      </w:r>
      <w:r w:rsidRPr="006C3F47">
        <w:t xml:space="preserve"> and the Developer.</w:t>
      </w:r>
      <w:bookmarkEnd w:id="563"/>
    </w:p>
    <w:p w14:paraId="7B257486" w14:textId="77777777" w:rsidR="0045015F" w:rsidRPr="006C3F47" w:rsidRDefault="0045015F" w:rsidP="00A5425D">
      <w:pPr>
        <w:pStyle w:val="Sch3Number"/>
        <w:widowControl w:val="0"/>
        <w:suppressLineNumbers/>
        <w:suppressAutoHyphens/>
        <w:rPr>
          <w:rFonts w:eastAsia="Tahoma" w:cs="Tahoma"/>
          <w:bCs/>
          <w:szCs w:val="22"/>
        </w:rPr>
      </w:pPr>
      <w:bookmarkStart w:id="564" w:name="_Ref408937973"/>
      <w:bookmarkStart w:id="565" w:name="_Toc4765362"/>
      <w:r w:rsidRPr="006C3F47">
        <w:rPr>
          <w:rFonts w:eastAsia="Tahoma" w:cs="Tahoma"/>
          <w:bCs/>
          <w:szCs w:val="22"/>
        </w:rPr>
        <w:t xml:space="preserve">Not later than </w:t>
      </w:r>
      <w:r w:rsidR="00B72B89">
        <w:rPr>
          <w:rFonts w:eastAsia="Tahoma" w:cs="Tahoma"/>
          <w:bCs/>
          <w:szCs w:val="22"/>
        </w:rPr>
        <w:t>[INSERT] Business D</w:t>
      </w:r>
      <w:r w:rsidRPr="006C3F47">
        <w:rPr>
          <w:rFonts w:eastAsia="Tahoma" w:cs="Tahoma"/>
          <w:bCs/>
          <w:szCs w:val="22"/>
        </w:rPr>
        <w:t xml:space="preserve">ays after the Final Inspection, the Contractor shall provide a final Schedule of Non-Conformities to </w:t>
      </w:r>
      <w:r w:rsidR="009550CE" w:rsidRPr="006C3F47">
        <w:rPr>
          <w:rFonts w:eastAsia="Tahoma" w:cs="Tahoma"/>
          <w:bCs/>
          <w:szCs w:val="22"/>
        </w:rPr>
        <w:t>ESCo</w:t>
      </w:r>
      <w:r w:rsidRPr="006C3F47">
        <w:rPr>
          <w:rFonts w:eastAsia="Tahoma" w:cs="Tahoma"/>
          <w:bCs/>
          <w:szCs w:val="22"/>
        </w:rPr>
        <w:t xml:space="preserve"> and the Developer.</w:t>
      </w:r>
      <w:bookmarkEnd w:id="564"/>
      <w:bookmarkEnd w:id="565"/>
    </w:p>
    <w:p w14:paraId="66F43C7A" w14:textId="77777777" w:rsidR="0045015F" w:rsidRPr="00C64E4A" w:rsidRDefault="0045015F" w:rsidP="00F21EA9">
      <w:pPr>
        <w:pStyle w:val="Sch2Heading"/>
      </w:pPr>
      <w:bookmarkStart w:id="566" w:name="_Ref408938409"/>
      <w:bookmarkStart w:id="567" w:name="_Toc4765363"/>
      <w:r w:rsidRPr="00C64E4A">
        <w:lastRenderedPageBreak/>
        <w:t>Rectification plan</w:t>
      </w:r>
      <w:bookmarkEnd w:id="566"/>
      <w:bookmarkEnd w:id="567"/>
    </w:p>
    <w:p w14:paraId="42C101A4" w14:textId="5E188D99" w:rsidR="0045015F" w:rsidRPr="006C3F47" w:rsidRDefault="0045015F" w:rsidP="00A5425D">
      <w:pPr>
        <w:pStyle w:val="BodyText1alignedat15"/>
        <w:widowControl w:val="0"/>
        <w:suppressLineNumbers/>
        <w:suppressAutoHyphens/>
      </w:pPr>
      <w:bookmarkStart w:id="568" w:name="_Toc4765364"/>
      <w:r w:rsidRPr="006C3F47">
        <w:t xml:space="preserve">Within </w:t>
      </w:r>
      <w:r w:rsidR="00692C56">
        <w:t xml:space="preserve">[INSERT] </w:t>
      </w:r>
      <w:r w:rsidR="00692C56">
        <w:rPr>
          <w:rFonts w:eastAsia="Arial"/>
          <w:lang w:eastAsia="en-GB"/>
        </w:rPr>
        <w:t>Business Days</w:t>
      </w:r>
      <w:r w:rsidRPr="006C3F47">
        <w:t xml:space="preserve"> of the Contractor providing </w:t>
      </w:r>
      <w:r w:rsidR="009550CE" w:rsidRPr="006C3F47">
        <w:t>ESCo</w:t>
      </w:r>
      <w:r w:rsidRPr="006C3F47">
        <w:t xml:space="preserve"> and the Developer with the final Schedule of Non-Conformities in accordance with clause </w:t>
      </w:r>
      <w:r w:rsidRPr="006C3F47">
        <w:fldChar w:fldCharType="begin"/>
      </w:r>
      <w:r w:rsidRPr="006C3F47">
        <w:instrText xml:space="preserve"> REF _Ref408937973 \r \h  \* MERGEFORMAT </w:instrText>
      </w:r>
      <w:r w:rsidRPr="006C3F47">
        <w:fldChar w:fldCharType="separate"/>
      </w:r>
      <w:r w:rsidR="00F21EA9">
        <w:t>5.3.2</w:t>
      </w:r>
      <w:r w:rsidRPr="006C3F47">
        <w:fldChar w:fldCharType="end"/>
      </w:r>
      <w:r w:rsidRPr="006C3F47">
        <w:t xml:space="preserve"> above, the </w:t>
      </w:r>
      <w:r w:rsidR="008F7BF8" w:rsidRPr="006C3F47">
        <w:t>Parties</w:t>
      </w:r>
      <w:r w:rsidRPr="006C3F47">
        <w:t xml:space="preserve"> shall meet to mutually agree a Rectification Plan setting out the Non-Conformities and the agreed remedial works and/or actions that the Developer (or its agents) shall take in respect of the Non-Conformities, including any agreed time scales or other terms.</w:t>
      </w:r>
      <w:bookmarkEnd w:id="568"/>
    </w:p>
    <w:p w14:paraId="0168CAF2" w14:textId="77777777" w:rsidR="0045015F" w:rsidRPr="00C64E4A" w:rsidRDefault="0045015F" w:rsidP="00F21EA9">
      <w:pPr>
        <w:pStyle w:val="Sch2Heading"/>
      </w:pPr>
      <w:bookmarkStart w:id="569" w:name="_Toc4765365"/>
      <w:r w:rsidRPr="00C64E4A">
        <w:t>Takeover</w:t>
      </w:r>
      <w:bookmarkEnd w:id="569"/>
    </w:p>
    <w:p w14:paraId="2C3E5BA4" w14:textId="0DD34608" w:rsidR="0045015F" w:rsidRPr="006C3F47" w:rsidRDefault="0045015F" w:rsidP="00A5425D">
      <w:pPr>
        <w:pStyle w:val="Sch3Number"/>
        <w:widowControl w:val="0"/>
        <w:suppressLineNumbers/>
        <w:suppressAutoHyphens/>
        <w:rPr>
          <w:rFonts w:eastAsia="Tahoma" w:cs="Tahoma"/>
          <w:szCs w:val="22"/>
        </w:rPr>
      </w:pPr>
      <w:bookmarkStart w:id="570" w:name="_Ref367452527"/>
      <w:bookmarkStart w:id="571" w:name="_Toc4765366"/>
      <w:r w:rsidRPr="006C3F47">
        <w:rPr>
          <w:rFonts w:eastAsia="Tahoma" w:cs="Tahoma"/>
          <w:bCs/>
          <w:szCs w:val="22"/>
        </w:rPr>
        <w:t xml:space="preserve">Once the final Rectification Plan has been agreed or determined pursuant to paragraph </w:t>
      </w:r>
      <w:r w:rsidRPr="006C3F47">
        <w:rPr>
          <w:rFonts w:eastAsia="Tahoma" w:cs="Tahoma"/>
          <w:bCs/>
          <w:szCs w:val="22"/>
        </w:rPr>
        <w:fldChar w:fldCharType="begin"/>
      </w:r>
      <w:r w:rsidRPr="006C3F47">
        <w:rPr>
          <w:rFonts w:eastAsia="Tahoma" w:cs="Tahoma"/>
          <w:bCs/>
          <w:szCs w:val="22"/>
        </w:rPr>
        <w:instrText xml:space="preserve"> REF _Ref408938409 \r \h  \* MERGEFORMAT </w:instrText>
      </w:r>
      <w:r w:rsidRPr="006C3F47">
        <w:rPr>
          <w:rFonts w:eastAsia="Tahoma" w:cs="Tahoma"/>
          <w:bCs/>
          <w:szCs w:val="22"/>
        </w:rPr>
      </w:r>
      <w:r w:rsidRPr="006C3F47">
        <w:rPr>
          <w:rFonts w:eastAsia="Tahoma" w:cs="Tahoma"/>
          <w:bCs/>
          <w:szCs w:val="22"/>
        </w:rPr>
        <w:fldChar w:fldCharType="separate"/>
      </w:r>
      <w:r w:rsidR="00F21EA9">
        <w:rPr>
          <w:rFonts w:eastAsia="Tahoma" w:cs="Tahoma"/>
          <w:bCs/>
          <w:szCs w:val="22"/>
        </w:rPr>
        <w:t>5.4</w:t>
      </w:r>
      <w:r w:rsidRPr="006C3F47">
        <w:rPr>
          <w:rFonts w:eastAsia="Tahoma" w:cs="Tahoma"/>
          <w:bCs/>
          <w:szCs w:val="22"/>
        </w:rPr>
        <w:fldChar w:fldCharType="end"/>
      </w:r>
      <w:r w:rsidRPr="006C3F47">
        <w:rPr>
          <w:rFonts w:eastAsia="Tahoma" w:cs="Tahoma"/>
          <w:bCs/>
          <w:szCs w:val="22"/>
        </w:rPr>
        <w:t xml:space="preserve"> above, the Developer and the Contractor shall sign a takeover certificate confirming that the Contractor agrees to commence the Services in respect of the </w:t>
      </w:r>
      <w:r w:rsidR="006F4219">
        <w:rPr>
          <w:rFonts w:eastAsia="Tahoma" w:cs="Tahoma"/>
          <w:bCs/>
          <w:szCs w:val="22"/>
        </w:rPr>
        <w:t>Secondary Distribution Network</w:t>
      </w:r>
      <w:r w:rsidRPr="006C3F47">
        <w:rPr>
          <w:rFonts w:eastAsia="Tahoma" w:cs="Tahoma"/>
          <w:bCs/>
          <w:szCs w:val="22"/>
        </w:rPr>
        <w:t xml:space="preserve"> at the relevant date agreed, subject to t</w:t>
      </w:r>
      <w:r w:rsidRPr="006C3F47">
        <w:rPr>
          <w:rFonts w:eastAsia="Tahoma" w:cs="Tahoma"/>
          <w:szCs w:val="22"/>
        </w:rPr>
        <w:t xml:space="preserve">he Developer carrying out, or procuring the carrying out of, its </w:t>
      </w:r>
      <w:r w:rsidRPr="00C64E4A">
        <w:rPr>
          <w:rFonts w:eastAsia="Tahoma" w:cs="Tahoma"/>
          <w:bCs/>
          <w:szCs w:val="22"/>
        </w:rPr>
        <w:t>obligations</w:t>
      </w:r>
      <w:r w:rsidRPr="006C3F47">
        <w:rPr>
          <w:rFonts w:eastAsia="Tahoma" w:cs="Tahoma"/>
          <w:szCs w:val="22"/>
        </w:rPr>
        <w:t xml:space="preserve"> under the Rectification Plan, provided that the Contractor shall not be obliged to commence the Services in relation to the relevant </w:t>
      </w:r>
      <w:r w:rsidR="006F4219">
        <w:rPr>
          <w:rFonts w:eastAsia="Tahoma" w:cs="Tahoma"/>
          <w:szCs w:val="22"/>
        </w:rPr>
        <w:t>Secondary Distribution Network</w:t>
      </w:r>
      <w:r w:rsidRPr="006C3F47">
        <w:rPr>
          <w:rFonts w:eastAsia="Tahoma" w:cs="Tahoma"/>
          <w:szCs w:val="22"/>
        </w:rPr>
        <w:t xml:space="preserve"> if any Non-Conformities pose a health and safety risk until such Non-Conformities are remedied by the Developer.</w:t>
      </w:r>
      <w:bookmarkEnd w:id="570"/>
      <w:bookmarkEnd w:id="571"/>
    </w:p>
    <w:p w14:paraId="6F4E5F1E" w14:textId="77777777" w:rsidR="0045015F" w:rsidRPr="00C64E4A" w:rsidRDefault="0045015F" w:rsidP="00F21EA9">
      <w:pPr>
        <w:pStyle w:val="Sch2Heading"/>
      </w:pPr>
      <w:bookmarkStart w:id="572" w:name="_Toc4765367"/>
      <w:r w:rsidRPr="00C64E4A">
        <w:t>Remedial Action</w:t>
      </w:r>
      <w:bookmarkEnd w:id="572"/>
    </w:p>
    <w:p w14:paraId="2CA4049D" w14:textId="1162C82E" w:rsidR="0045015F" w:rsidRPr="006C3F47" w:rsidRDefault="0045015F" w:rsidP="00A5425D">
      <w:pPr>
        <w:pStyle w:val="Sch3Number"/>
        <w:widowControl w:val="0"/>
        <w:suppressLineNumbers/>
        <w:suppressAutoHyphens/>
        <w:rPr>
          <w:rFonts w:eastAsia="Tahoma" w:cs="Tahoma"/>
          <w:bCs/>
          <w:szCs w:val="22"/>
        </w:rPr>
      </w:pPr>
      <w:bookmarkStart w:id="573" w:name="_Toc4765368"/>
      <w:r w:rsidRPr="006C3F47">
        <w:rPr>
          <w:rFonts w:eastAsia="Tahoma" w:cs="Tahoma"/>
          <w:bCs/>
          <w:szCs w:val="22"/>
        </w:rPr>
        <w:t xml:space="preserve">The Contractor shall procure (on the basis of rights obtained by </w:t>
      </w:r>
      <w:r w:rsidR="009550CE" w:rsidRPr="006C3F47">
        <w:rPr>
          <w:rFonts w:eastAsia="Tahoma" w:cs="Tahoma"/>
          <w:bCs/>
          <w:szCs w:val="22"/>
        </w:rPr>
        <w:t>ESCo</w:t>
      </w:r>
      <w:r w:rsidRPr="006C3F47">
        <w:rPr>
          <w:rFonts w:eastAsia="Tahoma" w:cs="Tahoma"/>
          <w:bCs/>
          <w:szCs w:val="22"/>
        </w:rPr>
        <w:t xml:space="preserve"> under the Development agreement or </w:t>
      </w:r>
      <w:r w:rsidR="00846E32" w:rsidRPr="006C3F47">
        <w:rPr>
          <w:rFonts w:eastAsia="Tahoma" w:cs="Tahoma"/>
          <w:bCs/>
          <w:szCs w:val="22"/>
        </w:rPr>
        <w:t>Connection Agreement</w:t>
      </w:r>
      <w:r w:rsidRPr="006C3F47">
        <w:rPr>
          <w:rFonts w:eastAsia="Tahoma" w:cs="Tahoma"/>
          <w:bCs/>
          <w:szCs w:val="22"/>
        </w:rPr>
        <w:t>, as relevant) that the Developer carries out all of its obligations under the Rectification Plan within the timescales set out in the Rectification Plan and grant</w:t>
      </w:r>
      <w:r w:rsidR="00012BF2">
        <w:rPr>
          <w:rFonts w:eastAsia="Tahoma" w:cs="Tahoma"/>
          <w:bCs/>
          <w:szCs w:val="22"/>
        </w:rPr>
        <w:t>s to</w:t>
      </w:r>
      <w:r w:rsidRPr="006C3F47">
        <w:rPr>
          <w:rFonts w:eastAsia="Tahoma" w:cs="Tahoma"/>
          <w:bCs/>
          <w:szCs w:val="22"/>
        </w:rPr>
        <w:t xml:space="preserve"> the Contractor all access reasonably necessary for the Contractor (in its own capacity or as agent of </w:t>
      </w:r>
      <w:r w:rsidR="009550CE" w:rsidRPr="006C3F47">
        <w:rPr>
          <w:rFonts w:eastAsia="Tahoma" w:cs="Tahoma"/>
          <w:bCs/>
          <w:szCs w:val="22"/>
        </w:rPr>
        <w:t>ESCo</w:t>
      </w:r>
      <w:r w:rsidRPr="006C3F47">
        <w:rPr>
          <w:rFonts w:eastAsia="Tahoma" w:cs="Tahoma"/>
          <w:bCs/>
          <w:szCs w:val="22"/>
        </w:rPr>
        <w:t xml:space="preserve">) to inspect the </w:t>
      </w:r>
      <w:r w:rsidR="006F4219">
        <w:rPr>
          <w:rFonts w:eastAsia="Tahoma" w:cs="Tahoma"/>
          <w:bCs/>
          <w:szCs w:val="22"/>
        </w:rPr>
        <w:t>Secondary Distribution Network</w:t>
      </w:r>
      <w:r w:rsidRPr="006C3F47">
        <w:rPr>
          <w:rFonts w:eastAsia="Tahoma" w:cs="Tahoma"/>
          <w:bCs/>
          <w:szCs w:val="22"/>
        </w:rPr>
        <w:t xml:space="preserve"> to confirm that the Developer’s obligations under the Rectification Plan have been carried out to the reasonable satisfaction of the Contractor. The Contractor agrees that a representative of the Developer and/or </w:t>
      </w:r>
      <w:r w:rsidR="009550CE" w:rsidRPr="006C3F47">
        <w:rPr>
          <w:rFonts w:eastAsia="Tahoma" w:cs="Tahoma"/>
          <w:bCs/>
          <w:szCs w:val="22"/>
        </w:rPr>
        <w:t>ESCo</w:t>
      </w:r>
      <w:r w:rsidRPr="006C3F47">
        <w:rPr>
          <w:rFonts w:eastAsia="Tahoma" w:cs="Tahoma"/>
          <w:bCs/>
          <w:szCs w:val="22"/>
        </w:rPr>
        <w:t xml:space="preserve"> shall be permitted to accompany the Contractor and its representatives on such inspection.</w:t>
      </w:r>
      <w:bookmarkEnd w:id="573"/>
    </w:p>
    <w:p w14:paraId="2B51BCE6" w14:textId="77777777" w:rsidR="0045015F" w:rsidRPr="006C3F47" w:rsidRDefault="0045015F" w:rsidP="00A5425D">
      <w:pPr>
        <w:pStyle w:val="Sch3Number"/>
        <w:widowControl w:val="0"/>
        <w:suppressLineNumbers/>
        <w:suppressAutoHyphens/>
        <w:rPr>
          <w:rFonts w:eastAsia="Tahoma" w:cs="Tahoma"/>
          <w:bCs/>
          <w:szCs w:val="22"/>
        </w:rPr>
      </w:pPr>
      <w:bookmarkStart w:id="574" w:name="_Toc4765369"/>
      <w:r w:rsidRPr="006C3F47">
        <w:rPr>
          <w:rFonts w:eastAsia="Tahoma" w:cs="Tahoma"/>
          <w:bCs/>
          <w:szCs w:val="22"/>
        </w:rPr>
        <w:t>Until the Developer has carried out its obligations under the Rectification Plan, the Contractor shall be relieved from performing those elements of the Services that the Contractor is reasonably prevented from carrying out until such obligations are performed.</w:t>
      </w:r>
      <w:bookmarkEnd w:id="574"/>
    </w:p>
    <w:p w14:paraId="79C8906E" w14:textId="77777777" w:rsidR="0045015F" w:rsidRPr="006C3F47" w:rsidRDefault="0045015F" w:rsidP="00A5425D">
      <w:pPr>
        <w:pStyle w:val="Sch3Number"/>
        <w:widowControl w:val="0"/>
        <w:suppressLineNumbers/>
        <w:suppressAutoHyphens/>
        <w:rPr>
          <w:rFonts w:eastAsia="Tahoma" w:cs="Tahoma"/>
          <w:bCs/>
          <w:szCs w:val="22"/>
        </w:rPr>
      </w:pPr>
      <w:bookmarkStart w:id="575" w:name="_Toc4765370"/>
      <w:r w:rsidRPr="006C3F47">
        <w:rPr>
          <w:rFonts w:eastAsia="Tahoma" w:cs="Tahoma"/>
          <w:bCs/>
          <w:szCs w:val="22"/>
        </w:rPr>
        <w:t>If the Developer fails to carry out any of its obligations under the Rectification Plan within the timescales set out in the Rectification Plan</w:t>
      </w:r>
      <w:r w:rsidR="00030872">
        <w:rPr>
          <w:rFonts w:eastAsia="Tahoma" w:cs="Tahoma"/>
          <w:bCs/>
          <w:szCs w:val="22"/>
        </w:rPr>
        <w:t>,</w:t>
      </w:r>
      <w:r w:rsidRPr="006C3F47">
        <w:rPr>
          <w:rFonts w:eastAsia="Tahoma" w:cs="Tahoma"/>
          <w:bCs/>
          <w:szCs w:val="22"/>
        </w:rPr>
        <w:t xml:space="preserve"> </w:t>
      </w:r>
      <w:r w:rsidR="009550CE" w:rsidRPr="006C3F47">
        <w:rPr>
          <w:rFonts w:eastAsia="Tahoma" w:cs="Tahoma"/>
          <w:bCs/>
          <w:szCs w:val="22"/>
        </w:rPr>
        <w:t>ESCo</w:t>
      </w:r>
      <w:r w:rsidRPr="006C3F47">
        <w:rPr>
          <w:rFonts w:eastAsia="Tahoma" w:cs="Tahoma"/>
          <w:bCs/>
          <w:szCs w:val="22"/>
        </w:rPr>
        <w:t xml:space="preserve"> shall procure (under the </w:t>
      </w:r>
      <w:r w:rsidR="00030872">
        <w:rPr>
          <w:rFonts w:eastAsia="Tahoma" w:cs="Tahoma"/>
          <w:bCs/>
          <w:szCs w:val="22"/>
        </w:rPr>
        <w:t>d</w:t>
      </w:r>
      <w:r w:rsidRPr="006C3F47">
        <w:rPr>
          <w:rFonts w:eastAsia="Tahoma" w:cs="Tahoma"/>
          <w:bCs/>
          <w:szCs w:val="22"/>
        </w:rPr>
        <w:t xml:space="preserve">evelopment agreement or </w:t>
      </w:r>
      <w:r w:rsidR="00846E32" w:rsidRPr="006C3F47">
        <w:rPr>
          <w:rFonts w:eastAsia="Tahoma" w:cs="Tahoma"/>
          <w:bCs/>
          <w:szCs w:val="22"/>
        </w:rPr>
        <w:t>Connection Agreement</w:t>
      </w:r>
      <w:r w:rsidRPr="006C3F47">
        <w:rPr>
          <w:rFonts w:eastAsia="Tahoma" w:cs="Tahoma"/>
          <w:bCs/>
          <w:szCs w:val="22"/>
        </w:rPr>
        <w:t xml:space="preserve">, as relevant) that if such failure persists for more than </w:t>
      </w:r>
      <w:r w:rsidR="00030872">
        <w:rPr>
          <w:rFonts w:eastAsia="Tahoma" w:cs="Tahoma"/>
          <w:bCs/>
          <w:szCs w:val="22"/>
        </w:rPr>
        <w:t>[INSERT] Business D</w:t>
      </w:r>
      <w:r w:rsidRPr="006C3F47">
        <w:rPr>
          <w:rFonts w:eastAsia="Tahoma" w:cs="Tahoma"/>
          <w:bCs/>
          <w:szCs w:val="22"/>
        </w:rPr>
        <w:t>ays after an initial written notice from the Contractor to the Developer of the Developer’s failure to carry out the relevant obligations under the Rectification Plan</w:t>
      </w:r>
      <w:r w:rsidR="00030872">
        <w:rPr>
          <w:rFonts w:eastAsia="Tahoma" w:cs="Tahoma"/>
          <w:bCs/>
          <w:szCs w:val="22"/>
        </w:rPr>
        <w:t>,</w:t>
      </w:r>
      <w:r w:rsidRPr="006C3F47">
        <w:rPr>
          <w:rFonts w:eastAsia="Tahoma" w:cs="Tahoma"/>
          <w:bCs/>
          <w:szCs w:val="22"/>
        </w:rPr>
        <w:t xml:space="preserve"> </w:t>
      </w:r>
      <w:r w:rsidR="009550CE" w:rsidRPr="006C3F47">
        <w:rPr>
          <w:rFonts w:eastAsia="Tahoma" w:cs="Tahoma"/>
          <w:bCs/>
          <w:szCs w:val="22"/>
        </w:rPr>
        <w:t>ESCo</w:t>
      </w:r>
      <w:r w:rsidR="00030872">
        <w:rPr>
          <w:rFonts w:eastAsia="Tahoma" w:cs="Tahoma"/>
          <w:bCs/>
          <w:szCs w:val="22"/>
        </w:rPr>
        <w:t>,</w:t>
      </w:r>
      <w:r w:rsidRPr="006C3F47">
        <w:rPr>
          <w:rFonts w:eastAsia="Tahoma" w:cs="Tahoma"/>
          <w:bCs/>
          <w:szCs w:val="22"/>
        </w:rPr>
        <w:t xml:space="preserve"> or the Contractor</w:t>
      </w:r>
      <w:r w:rsidR="00030872">
        <w:rPr>
          <w:rFonts w:eastAsia="Tahoma" w:cs="Tahoma"/>
          <w:bCs/>
          <w:szCs w:val="22"/>
        </w:rPr>
        <w:t xml:space="preserve"> </w:t>
      </w:r>
      <w:r w:rsidRPr="006C3F47">
        <w:rPr>
          <w:rFonts w:eastAsia="Tahoma" w:cs="Tahoma"/>
          <w:bCs/>
          <w:szCs w:val="22"/>
        </w:rPr>
        <w:t xml:space="preserve">under instruction from </w:t>
      </w:r>
      <w:r w:rsidR="009550CE" w:rsidRPr="006C3F47">
        <w:rPr>
          <w:rFonts w:eastAsia="Tahoma" w:cs="Tahoma"/>
          <w:bCs/>
          <w:szCs w:val="22"/>
        </w:rPr>
        <w:t>ESCo</w:t>
      </w:r>
      <w:r w:rsidRPr="006C3F47">
        <w:rPr>
          <w:rFonts w:eastAsia="Tahoma" w:cs="Tahoma"/>
          <w:bCs/>
          <w:szCs w:val="22"/>
        </w:rPr>
        <w:t>, may perform, or procure that a third party perform</w:t>
      </w:r>
      <w:r w:rsidR="00030872">
        <w:rPr>
          <w:rFonts w:eastAsia="Tahoma" w:cs="Tahoma"/>
          <w:bCs/>
          <w:szCs w:val="22"/>
        </w:rPr>
        <w:t>s</w:t>
      </w:r>
      <w:r w:rsidRPr="006C3F47">
        <w:rPr>
          <w:rFonts w:eastAsia="Tahoma" w:cs="Tahoma"/>
          <w:bCs/>
          <w:szCs w:val="22"/>
        </w:rPr>
        <w:t xml:space="preserve">, the relevant obligations under the Rectification Plan and </w:t>
      </w:r>
      <w:r w:rsidR="009550CE" w:rsidRPr="006C3F47">
        <w:rPr>
          <w:rFonts w:eastAsia="Tahoma" w:cs="Tahoma"/>
          <w:bCs/>
          <w:szCs w:val="22"/>
        </w:rPr>
        <w:t>ESCo</w:t>
      </w:r>
      <w:r w:rsidRPr="006C3F47">
        <w:rPr>
          <w:rFonts w:eastAsia="Tahoma" w:cs="Tahoma"/>
          <w:bCs/>
          <w:szCs w:val="22"/>
        </w:rPr>
        <w:t xml:space="preserve"> shall procure that the Developer shall be liable for </w:t>
      </w:r>
      <w:r w:rsidR="009550CE" w:rsidRPr="006C3F47">
        <w:rPr>
          <w:rFonts w:eastAsia="Tahoma" w:cs="Tahoma"/>
          <w:bCs/>
          <w:szCs w:val="22"/>
        </w:rPr>
        <w:t>ESCo</w:t>
      </w:r>
      <w:r w:rsidR="00030872">
        <w:rPr>
          <w:rFonts w:eastAsia="Tahoma" w:cs="Tahoma"/>
          <w:bCs/>
          <w:szCs w:val="22"/>
        </w:rPr>
        <w:t>’s</w:t>
      </w:r>
      <w:r w:rsidRPr="006C3F47">
        <w:rPr>
          <w:rFonts w:eastAsia="Tahoma" w:cs="Tahoma"/>
          <w:bCs/>
          <w:szCs w:val="22"/>
        </w:rPr>
        <w:t xml:space="preserve"> or the Contractor’s reasonable direct costs of doing so.</w:t>
      </w:r>
      <w:bookmarkEnd w:id="575"/>
      <w:r w:rsidRPr="006C3F47">
        <w:rPr>
          <w:rFonts w:eastAsia="Tahoma" w:cs="Tahoma"/>
          <w:bCs/>
          <w:szCs w:val="22"/>
        </w:rPr>
        <w:t xml:space="preserve"> </w:t>
      </w:r>
    </w:p>
    <w:p w14:paraId="1E59B3BD" w14:textId="77777777" w:rsidR="0045015F" w:rsidRPr="00C64E4A" w:rsidRDefault="0045015F" w:rsidP="00F21EA9">
      <w:pPr>
        <w:pStyle w:val="Sch2Heading"/>
      </w:pPr>
      <w:bookmarkStart w:id="576" w:name="_Toc4765371"/>
      <w:r w:rsidRPr="00C64E4A">
        <w:t>Cost of Inspection and Witnessing</w:t>
      </w:r>
      <w:bookmarkEnd w:id="576"/>
    </w:p>
    <w:p w14:paraId="72512329" w14:textId="24F0CF02" w:rsidR="0045015F" w:rsidRPr="006C3F47" w:rsidRDefault="0045015F" w:rsidP="00A5425D">
      <w:pPr>
        <w:pStyle w:val="BodyText1alignedat15"/>
        <w:widowControl w:val="0"/>
        <w:suppressLineNumbers/>
        <w:suppressAutoHyphens/>
        <w:rPr>
          <w:rFonts w:eastAsia="Tahoma" w:cs="Tahoma"/>
          <w:bCs/>
          <w:szCs w:val="22"/>
        </w:rPr>
      </w:pPr>
      <w:bookmarkStart w:id="577" w:name="_Toc4765372"/>
      <w:r w:rsidRPr="006C3F47">
        <w:rPr>
          <w:rFonts w:eastAsia="Tahoma" w:cs="Tahoma"/>
          <w:bCs/>
          <w:szCs w:val="22"/>
        </w:rPr>
        <w:t xml:space="preserve">The costs of inspection and witnessing of the </w:t>
      </w:r>
      <w:r w:rsidR="006F4219">
        <w:rPr>
          <w:rFonts w:eastAsia="Tahoma" w:cs="Tahoma"/>
          <w:bCs/>
          <w:szCs w:val="22"/>
        </w:rPr>
        <w:t>Secondary Distribution Network</w:t>
      </w:r>
      <w:r w:rsidRPr="006C3F47">
        <w:rPr>
          <w:rFonts w:eastAsia="Tahoma" w:cs="Tahoma"/>
          <w:bCs/>
          <w:szCs w:val="22"/>
        </w:rPr>
        <w:t xml:space="preserve">, including any Initial </w:t>
      </w:r>
      <w:r w:rsidRPr="00C64E4A">
        <w:t>Inspections</w:t>
      </w:r>
      <w:r w:rsidRPr="006C3F47">
        <w:rPr>
          <w:rFonts w:eastAsia="Tahoma" w:cs="Tahoma"/>
          <w:bCs/>
          <w:szCs w:val="22"/>
        </w:rPr>
        <w:t xml:space="preserve">, </w:t>
      </w:r>
      <w:r w:rsidR="00E266CD" w:rsidRPr="006C3F47">
        <w:rPr>
          <w:rFonts w:eastAsia="Tahoma" w:cs="Tahoma"/>
          <w:bCs/>
          <w:szCs w:val="22"/>
        </w:rPr>
        <w:t>are included in</w:t>
      </w:r>
      <w:r w:rsidRPr="006C3F47">
        <w:rPr>
          <w:rFonts w:eastAsia="Tahoma" w:cs="Tahoma"/>
          <w:bCs/>
          <w:szCs w:val="22"/>
        </w:rPr>
        <w:t xml:space="preserve"> the </w:t>
      </w:r>
      <w:r w:rsidR="00E266CD" w:rsidRPr="006C3F47">
        <w:rPr>
          <w:rFonts w:eastAsia="Tahoma" w:cs="Tahoma"/>
          <w:bCs/>
          <w:szCs w:val="22"/>
        </w:rPr>
        <w:t>Charges set out in</w:t>
      </w:r>
      <w:r w:rsidRPr="006C3F47">
        <w:rPr>
          <w:rFonts w:eastAsia="Tahoma" w:cs="Tahoma"/>
          <w:bCs/>
          <w:szCs w:val="22"/>
        </w:rPr>
        <w:t xml:space="preserve"> </w:t>
      </w:r>
      <w:r w:rsidR="00030872">
        <w:rPr>
          <w:rFonts w:eastAsia="Tahoma" w:cs="Tahoma"/>
          <w:bCs/>
          <w:szCs w:val="22"/>
        </w:rPr>
        <w:fldChar w:fldCharType="begin"/>
      </w:r>
      <w:r w:rsidR="00030872">
        <w:rPr>
          <w:rFonts w:eastAsia="Tahoma" w:cs="Tahoma"/>
          <w:bCs/>
          <w:szCs w:val="22"/>
        </w:rPr>
        <w:instrText xml:space="preserve"> REF _Ref11668466 \r \h </w:instrText>
      </w:r>
      <w:r w:rsidR="00030872">
        <w:rPr>
          <w:rFonts w:eastAsia="Tahoma" w:cs="Tahoma"/>
          <w:bCs/>
          <w:szCs w:val="22"/>
        </w:rPr>
      </w:r>
      <w:r w:rsidR="00030872">
        <w:rPr>
          <w:rFonts w:eastAsia="Tahoma" w:cs="Tahoma"/>
          <w:bCs/>
          <w:szCs w:val="22"/>
        </w:rPr>
        <w:fldChar w:fldCharType="separate"/>
      </w:r>
      <w:r w:rsidR="00F21EA9">
        <w:rPr>
          <w:rFonts w:eastAsia="Tahoma" w:cs="Tahoma"/>
          <w:bCs/>
          <w:szCs w:val="22"/>
        </w:rPr>
        <w:t>Schedule 3</w:t>
      </w:r>
      <w:r w:rsidR="00030872">
        <w:rPr>
          <w:rFonts w:eastAsia="Tahoma" w:cs="Tahoma"/>
          <w:bCs/>
          <w:szCs w:val="22"/>
        </w:rPr>
        <w:fldChar w:fldCharType="end"/>
      </w:r>
      <w:r w:rsidRPr="006C3F47">
        <w:rPr>
          <w:rFonts w:eastAsia="Tahoma" w:cs="Tahoma"/>
          <w:bCs/>
          <w:szCs w:val="22"/>
        </w:rPr>
        <w:t xml:space="preserve"> </w:t>
      </w:r>
      <w:r w:rsidRPr="00030872">
        <w:rPr>
          <w:rFonts w:eastAsia="Tahoma" w:cs="Tahoma"/>
          <w:bCs/>
          <w:i/>
          <w:iCs/>
          <w:szCs w:val="22"/>
        </w:rPr>
        <w:t>(</w:t>
      </w:r>
      <w:r w:rsidR="00030872" w:rsidRPr="00030872">
        <w:rPr>
          <w:rFonts w:eastAsia="Tahoma" w:cs="Tahoma"/>
          <w:bCs/>
          <w:i/>
          <w:iCs/>
          <w:szCs w:val="22"/>
        </w:rPr>
        <w:t>Charges</w:t>
      </w:r>
      <w:r w:rsidRPr="00030872">
        <w:rPr>
          <w:rFonts w:eastAsia="Tahoma" w:cs="Tahoma"/>
          <w:bCs/>
          <w:i/>
          <w:iCs/>
          <w:szCs w:val="22"/>
        </w:rPr>
        <w:t>)</w:t>
      </w:r>
      <w:r w:rsidRPr="006C3F47">
        <w:rPr>
          <w:rFonts w:eastAsia="Tahoma" w:cs="Tahoma"/>
          <w:bCs/>
          <w:szCs w:val="22"/>
        </w:rPr>
        <w:t>.</w:t>
      </w:r>
      <w:bookmarkEnd w:id="577"/>
      <w:r w:rsidRPr="006C3F47">
        <w:rPr>
          <w:rFonts w:eastAsia="Tahoma" w:cs="Tahoma"/>
          <w:bCs/>
          <w:szCs w:val="22"/>
        </w:rPr>
        <w:t xml:space="preserve"> </w:t>
      </w:r>
    </w:p>
    <w:p w14:paraId="2DBEE35E" w14:textId="77777777" w:rsidR="0045015F" w:rsidRPr="00781ED4" w:rsidRDefault="0045015F" w:rsidP="00F21EA9">
      <w:pPr>
        <w:pStyle w:val="Sch1Heading"/>
      </w:pPr>
      <w:bookmarkStart w:id="578" w:name="_Toc4765373"/>
      <w:bookmarkStart w:id="579" w:name="_Ref15306548"/>
      <w:r w:rsidRPr="00781ED4">
        <w:lastRenderedPageBreak/>
        <w:t>primary heating network extensions</w:t>
      </w:r>
      <w:bookmarkEnd w:id="578"/>
      <w:bookmarkEnd w:id="579"/>
      <w:r w:rsidRPr="00781ED4">
        <w:t xml:space="preserve"> </w:t>
      </w:r>
    </w:p>
    <w:p w14:paraId="0F255036" w14:textId="77777777" w:rsidR="0045015F" w:rsidRPr="00C64E4A" w:rsidRDefault="0045015F" w:rsidP="00F21EA9">
      <w:pPr>
        <w:pStyle w:val="Sch2Heading"/>
      </w:pPr>
      <w:bookmarkStart w:id="580" w:name="_Toc4765374"/>
      <w:r w:rsidRPr="00C64E4A">
        <w:t xml:space="preserve">Inspection </w:t>
      </w:r>
      <w:r w:rsidR="00030872" w:rsidRPr="00C64E4A">
        <w:t>p</w:t>
      </w:r>
      <w:r w:rsidRPr="00C64E4A">
        <w:t>rior to installation</w:t>
      </w:r>
      <w:bookmarkEnd w:id="580"/>
    </w:p>
    <w:p w14:paraId="2582F0E6" w14:textId="1CB529E3" w:rsidR="0045015F" w:rsidRPr="006C3F47" w:rsidRDefault="009550CE" w:rsidP="00A5425D">
      <w:pPr>
        <w:pStyle w:val="Sch3Number"/>
        <w:widowControl w:val="0"/>
        <w:suppressLineNumbers/>
        <w:suppressAutoHyphens/>
        <w:rPr>
          <w:rFonts w:eastAsia="Tahoma" w:cs="Tahoma"/>
          <w:bCs/>
          <w:szCs w:val="22"/>
        </w:rPr>
      </w:pPr>
      <w:bookmarkStart w:id="581" w:name="_Toc4765375"/>
      <w:r w:rsidRPr="006C3F47">
        <w:rPr>
          <w:rFonts w:eastAsia="Tahoma" w:cs="Tahoma"/>
          <w:bCs/>
          <w:szCs w:val="22"/>
        </w:rPr>
        <w:t>ESCo</w:t>
      </w:r>
      <w:r w:rsidR="0045015F" w:rsidRPr="006C3F47">
        <w:rPr>
          <w:rFonts w:eastAsia="Tahoma" w:cs="Tahoma"/>
          <w:bCs/>
          <w:szCs w:val="22"/>
        </w:rPr>
        <w:t xml:space="preserve"> shall procure that the </w:t>
      </w:r>
      <w:r w:rsidR="00030872">
        <w:rPr>
          <w:rFonts w:eastAsia="Tahoma" w:cs="Tahoma"/>
          <w:bCs/>
          <w:szCs w:val="22"/>
        </w:rPr>
        <w:t xml:space="preserve">Design &amp; Build Contractor or </w:t>
      </w:r>
      <w:r w:rsidR="0045015F" w:rsidRPr="006C3F47">
        <w:rPr>
          <w:rFonts w:eastAsia="Tahoma" w:cs="Tahoma"/>
          <w:bCs/>
          <w:szCs w:val="22"/>
        </w:rPr>
        <w:t xml:space="preserve">Third Party Works Contractor shall give the Contractor not less than </w:t>
      </w:r>
      <w:r w:rsidR="00030872">
        <w:rPr>
          <w:rFonts w:eastAsia="Tahoma" w:cs="Tahoma"/>
          <w:bCs/>
          <w:szCs w:val="22"/>
        </w:rPr>
        <w:t>[INSERT] Business</w:t>
      </w:r>
      <w:r w:rsidR="0045015F" w:rsidRPr="006C3F47">
        <w:rPr>
          <w:rFonts w:eastAsia="Tahoma" w:cs="Tahoma"/>
          <w:bCs/>
          <w:szCs w:val="22"/>
        </w:rPr>
        <w:t xml:space="preserve"> </w:t>
      </w:r>
      <w:r w:rsidR="00030872">
        <w:rPr>
          <w:rFonts w:eastAsia="Tahoma" w:cs="Tahoma"/>
          <w:bCs/>
          <w:szCs w:val="22"/>
        </w:rPr>
        <w:t>D</w:t>
      </w:r>
      <w:r w:rsidR="0045015F" w:rsidRPr="006C3F47">
        <w:rPr>
          <w:rFonts w:eastAsia="Tahoma" w:cs="Tahoma"/>
          <w:bCs/>
          <w:szCs w:val="22"/>
        </w:rPr>
        <w:t>ays</w:t>
      </w:r>
      <w:r w:rsidR="00030872">
        <w:rPr>
          <w:rFonts w:eastAsia="Tahoma" w:cs="Tahoma"/>
          <w:bCs/>
          <w:szCs w:val="22"/>
        </w:rPr>
        <w:t>’</w:t>
      </w:r>
      <w:r w:rsidR="0045015F" w:rsidRPr="006C3F47">
        <w:rPr>
          <w:rFonts w:eastAsia="Tahoma" w:cs="Tahoma"/>
          <w:bCs/>
          <w:szCs w:val="22"/>
        </w:rPr>
        <w:t xml:space="preserve"> prior notice of the commencement of the installation of the </w:t>
      </w:r>
      <w:r w:rsidR="006F4219">
        <w:rPr>
          <w:rFonts w:eastAsia="Tahoma" w:cs="Tahoma"/>
          <w:bCs/>
          <w:szCs w:val="22"/>
        </w:rPr>
        <w:t>Primary Distribution Network</w:t>
      </w:r>
      <w:r w:rsidR="0045015F" w:rsidRPr="006C3F47">
        <w:rPr>
          <w:rFonts w:eastAsia="Tahoma" w:cs="Tahoma"/>
          <w:bCs/>
          <w:szCs w:val="22"/>
        </w:rPr>
        <w:t xml:space="preserve"> Extension, whereupon, the Contractor shall obtain </w:t>
      </w:r>
      <w:r w:rsidR="00030872" w:rsidRPr="006C3F47">
        <w:rPr>
          <w:rFonts w:eastAsia="Tahoma" w:cs="Tahoma"/>
          <w:bCs/>
          <w:szCs w:val="22"/>
        </w:rPr>
        <w:t>(on the basis of rights obtained by ESCo under the Third Party Works Contract)</w:t>
      </w:r>
      <w:r w:rsidR="00030872">
        <w:rPr>
          <w:rFonts w:eastAsia="Tahoma" w:cs="Tahoma"/>
          <w:bCs/>
          <w:szCs w:val="22"/>
        </w:rPr>
        <w:t xml:space="preserve"> </w:t>
      </w:r>
      <w:r w:rsidR="0045015F" w:rsidRPr="006C3F47">
        <w:rPr>
          <w:rFonts w:eastAsia="Tahoma" w:cs="Tahoma"/>
          <w:bCs/>
          <w:szCs w:val="22"/>
        </w:rPr>
        <w:t xml:space="preserve">from the </w:t>
      </w:r>
      <w:r w:rsidR="00030872">
        <w:rPr>
          <w:rFonts w:eastAsia="Tahoma" w:cs="Tahoma"/>
          <w:bCs/>
          <w:szCs w:val="22"/>
        </w:rPr>
        <w:t xml:space="preserve">Design &amp; Building Contractor or </w:t>
      </w:r>
      <w:r w:rsidR="0045015F" w:rsidRPr="006C3F47">
        <w:rPr>
          <w:rFonts w:eastAsia="Tahoma" w:cs="Tahoma"/>
          <w:bCs/>
          <w:szCs w:val="22"/>
        </w:rPr>
        <w:t>Third Party Works Contractor</w:t>
      </w:r>
      <w:r w:rsidR="00030872">
        <w:rPr>
          <w:rFonts w:eastAsia="Tahoma" w:cs="Tahoma"/>
          <w:bCs/>
          <w:szCs w:val="22"/>
        </w:rPr>
        <w:t>, as applicable,</w:t>
      </w:r>
      <w:r w:rsidR="0045015F" w:rsidRPr="006C3F47">
        <w:rPr>
          <w:rFonts w:eastAsia="Tahoma" w:cs="Tahoma"/>
          <w:bCs/>
          <w:szCs w:val="22"/>
        </w:rPr>
        <w:t xml:space="preserve"> a drawing (or drawings) of the </w:t>
      </w:r>
      <w:r w:rsidR="006F4219">
        <w:rPr>
          <w:rFonts w:eastAsia="Tahoma" w:cs="Tahoma"/>
          <w:bCs/>
          <w:szCs w:val="22"/>
        </w:rPr>
        <w:t>Primary Distribution Network</w:t>
      </w:r>
      <w:r w:rsidR="0045015F" w:rsidRPr="006C3F47">
        <w:rPr>
          <w:rFonts w:eastAsia="Tahoma" w:cs="Tahoma"/>
          <w:bCs/>
          <w:szCs w:val="22"/>
        </w:rPr>
        <w:t xml:space="preserve"> Extension in AutoCAD and pdf that clearly shows:</w:t>
      </w:r>
      <w:bookmarkEnd w:id="581"/>
      <w:r w:rsidR="0045015F" w:rsidRPr="006C3F47">
        <w:rPr>
          <w:rFonts w:eastAsia="Tahoma" w:cs="Tahoma"/>
          <w:bCs/>
          <w:szCs w:val="22"/>
        </w:rPr>
        <w:t xml:space="preserve"> </w:t>
      </w:r>
    </w:p>
    <w:p w14:paraId="2B6073C2" w14:textId="6D149FEF" w:rsidR="0045015F" w:rsidRPr="00C64E4A" w:rsidRDefault="0045015F" w:rsidP="00A5425D">
      <w:pPr>
        <w:pStyle w:val="Sch4Number"/>
        <w:widowControl w:val="0"/>
        <w:suppressLineNumbers/>
        <w:suppressAutoHyphens/>
        <w:rPr>
          <w:rFonts w:eastAsia="Tahoma" w:cs="Tahoma"/>
          <w:szCs w:val="22"/>
        </w:rPr>
      </w:pPr>
      <w:r w:rsidRPr="006C3F47">
        <w:rPr>
          <w:rFonts w:eastAsia="Tahoma"/>
          <w:szCs w:val="22"/>
        </w:rPr>
        <w:t xml:space="preserve">those parts of the </w:t>
      </w:r>
      <w:r w:rsidR="006F4219">
        <w:rPr>
          <w:rFonts w:eastAsia="Tahoma"/>
          <w:szCs w:val="22"/>
        </w:rPr>
        <w:t>Primary Distribution Network</w:t>
      </w:r>
      <w:r w:rsidRPr="006C3F47">
        <w:rPr>
          <w:rFonts w:eastAsia="Tahoma"/>
          <w:szCs w:val="22"/>
        </w:rPr>
        <w:t xml:space="preserve"> Extension which can be visually inspected </w:t>
      </w:r>
      <w:r w:rsidRPr="00C64E4A">
        <w:rPr>
          <w:rFonts w:eastAsia="Tahoma" w:cs="Tahoma"/>
          <w:szCs w:val="22"/>
        </w:rPr>
        <w:t>without excavation or other substantial interference with any fixed structure.  These areas shall be designated on such plan as “not concealed”; and</w:t>
      </w:r>
    </w:p>
    <w:p w14:paraId="2E45A8E7" w14:textId="4B48960D" w:rsidR="0045015F" w:rsidRPr="006C3F47" w:rsidRDefault="0045015F" w:rsidP="00A5425D">
      <w:pPr>
        <w:pStyle w:val="Sch4Number"/>
        <w:widowControl w:val="0"/>
        <w:suppressLineNumbers/>
        <w:suppressAutoHyphens/>
        <w:rPr>
          <w:rFonts w:eastAsia="Tahoma"/>
          <w:szCs w:val="22"/>
        </w:rPr>
      </w:pPr>
      <w:r w:rsidRPr="00C64E4A">
        <w:rPr>
          <w:rFonts w:eastAsia="Tahoma" w:cs="Tahoma"/>
          <w:szCs w:val="22"/>
        </w:rPr>
        <w:t xml:space="preserve">those parts of the </w:t>
      </w:r>
      <w:r w:rsidR="006F4219">
        <w:rPr>
          <w:rFonts w:eastAsia="Tahoma" w:cs="Tahoma"/>
          <w:szCs w:val="22"/>
        </w:rPr>
        <w:t>Primary Distribution Network</w:t>
      </w:r>
      <w:r w:rsidRPr="00C64E4A">
        <w:rPr>
          <w:rFonts w:eastAsia="Tahoma" w:cs="Tahoma"/>
          <w:szCs w:val="22"/>
        </w:rPr>
        <w:t xml:space="preserve"> Extension which cannot be visually inspected without excavation</w:t>
      </w:r>
      <w:r w:rsidRPr="006C3F47">
        <w:rPr>
          <w:rFonts w:eastAsia="Tahoma"/>
          <w:szCs w:val="22"/>
        </w:rPr>
        <w:t xml:space="preserve"> or other substantial interference with any fixed structure.  These areas shall be designated as “concealed”.</w:t>
      </w:r>
    </w:p>
    <w:p w14:paraId="416D6E13" w14:textId="0D9BE0FF" w:rsidR="0045015F" w:rsidRPr="006C3F47" w:rsidRDefault="0045015F" w:rsidP="00A5425D">
      <w:pPr>
        <w:pStyle w:val="Sch3Number"/>
        <w:widowControl w:val="0"/>
        <w:suppressLineNumbers/>
        <w:suppressAutoHyphens/>
        <w:rPr>
          <w:rFonts w:eastAsia="Tahoma" w:cs="Tahoma"/>
          <w:bCs/>
          <w:szCs w:val="22"/>
        </w:rPr>
      </w:pPr>
      <w:bookmarkStart w:id="582" w:name="_Toc4765376"/>
      <w:r w:rsidRPr="006C3F47">
        <w:rPr>
          <w:rFonts w:eastAsia="Tahoma" w:cs="Tahoma"/>
          <w:bCs/>
          <w:szCs w:val="22"/>
        </w:rPr>
        <w:t xml:space="preserve">During the installation, </w:t>
      </w:r>
      <w:r w:rsidR="009550CE" w:rsidRPr="006C3F47">
        <w:rPr>
          <w:rFonts w:eastAsia="Tahoma" w:cs="Tahoma"/>
          <w:bCs/>
          <w:szCs w:val="22"/>
        </w:rPr>
        <w:t>ESCo</w:t>
      </w:r>
      <w:r w:rsidRPr="006C3F47">
        <w:rPr>
          <w:rFonts w:eastAsia="Tahoma" w:cs="Tahoma"/>
          <w:bCs/>
          <w:szCs w:val="22"/>
        </w:rPr>
        <w:t xml:space="preserve"> shall procure that the </w:t>
      </w:r>
      <w:r w:rsidR="00030872">
        <w:rPr>
          <w:rFonts w:eastAsia="Tahoma" w:cs="Tahoma"/>
          <w:bCs/>
          <w:szCs w:val="22"/>
        </w:rPr>
        <w:t xml:space="preserve">Design &amp; Build Contractor or </w:t>
      </w:r>
      <w:r w:rsidRPr="006C3F47">
        <w:rPr>
          <w:rFonts w:eastAsia="Tahoma" w:cs="Tahoma"/>
          <w:bCs/>
          <w:szCs w:val="22"/>
        </w:rPr>
        <w:t>Third Party Works Contractor</w:t>
      </w:r>
      <w:r w:rsidR="00030872">
        <w:rPr>
          <w:rFonts w:eastAsia="Tahoma" w:cs="Tahoma"/>
          <w:bCs/>
          <w:szCs w:val="22"/>
        </w:rPr>
        <w:t>, as applicable,</w:t>
      </w:r>
      <w:r w:rsidRPr="006C3F47">
        <w:rPr>
          <w:rFonts w:eastAsia="Tahoma" w:cs="Tahoma"/>
          <w:bCs/>
          <w:szCs w:val="22"/>
        </w:rPr>
        <w:t xml:space="preserve"> shall give at least </w:t>
      </w:r>
      <w:r w:rsidR="00030872">
        <w:rPr>
          <w:rFonts w:eastAsia="Tahoma" w:cs="Tahoma"/>
          <w:bCs/>
          <w:szCs w:val="22"/>
        </w:rPr>
        <w:t xml:space="preserve">[INSERT] </w:t>
      </w:r>
      <w:r w:rsidRPr="006C3F47">
        <w:rPr>
          <w:rFonts w:eastAsia="Tahoma" w:cs="Tahoma"/>
          <w:bCs/>
          <w:szCs w:val="22"/>
        </w:rPr>
        <w:t xml:space="preserve">Business Days’ notice to the Contractor prior to any part of the </w:t>
      </w:r>
      <w:r w:rsidR="006F4219">
        <w:rPr>
          <w:rFonts w:eastAsia="Tahoma" w:cs="Tahoma"/>
          <w:bCs/>
          <w:szCs w:val="22"/>
        </w:rPr>
        <w:t>Primary Distribution Network</w:t>
      </w:r>
      <w:r w:rsidRPr="006C3F47">
        <w:rPr>
          <w:rFonts w:eastAsia="Tahoma" w:cs="Tahoma"/>
          <w:bCs/>
          <w:szCs w:val="22"/>
        </w:rPr>
        <w:t xml:space="preserve"> Extension being concealed to allow the Contractor to inspect those parts of the </w:t>
      </w:r>
      <w:r w:rsidR="006F4219">
        <w:rPr>
          <w:rFonts w:eastAsia="Tahoma" w:cs="Tahoma"/>
          <w:bCs/>
          <w:szCs w:val="22"/>
        </w:rPr>
        <w:t>Primary Distribution Network</w:t>
      </w:r>
      <w:r w:rsidRPr="006C3F47">
        <w:rPr>
          <w:rFonts w:eastAsia="Tahoma" w:cs="Tahoma"/>
          <w:bCs/>
          <w:szCs w:val="22"/>
        </w:rPr>
        <w:t xml:space="preserve"> Extension being concealed. The Contractor agrees that a representative of the </w:t>
      </w:r>
      <w:r w:rsidR="00030872">
        <w:rPr>
          <w:rFonts w:eastAsia="Tahoma" w:cs="Tahoma"/>
          <w:bCs/>
          <w:szCs w:val="22"/>
        </w:rPr>
        <w:t xml:space="preserve">Design &amp; Build Contractor or </w:t>
      </w:r>
      <w:r w:rsidRPr="006C3F47">
        <w:rPr>
          <w:rFonts w:eastAsia="Tahoma" w:cs="Tahoma"/>
          <w:bCs/>
          <w:szCs w:val="22"/>
        </w:rPr>
        <w:t>Third Party Works Contractor</w:t>
      </w:r>
      <w:r w:rsidR="00030872">
        <w:rPr>
          <w:rFonts w:eastAsia="Tahoma" w:cs="Tahoma"/>
          <w:bCs/>
          <w:szCs w:val="22"/>
        </w:rPr>
        <w:t>, as applicable,</w:t>
      </w:r>
      <w:r w:rsidRPr="006C3F47">
        <w:rPr>
          <w:rFonts w:eastAsia="Tahoma" w:cs="Tahoma"/>
          <w:bCs/>
          <w:szCs w:val="22"/>
        </w:rPr>
        <w:t xml:space="preserve"> and/or </w:t>
      </w:r>
      <w:r w:rsidR="009550CE" w:rsidRPr="006C3F47">
        <w:rPr>
          <w:rFonts w:eastAsia="Tahoma" w:cs="Tahoma"/>
          <w:bCs/>
          <w:szCs w:val="22"/>
        </w:rPr>
        <w:t>ESCo</w:t>
      </w:r>
      <w:r w:rsidRPr="006C3F47">
        <w:rPr>
          <w:rFonts w:eastAsia="Tahoma" w:cs="Tahoma"/>
          <w:bCs/>
          <w:szCs w:val="22"/>
        </w:rPr>
        <w:t xml:space="preserve"> shall be permitted to accompany the Contractor and its representatives on such inspection. If the Contractor declines to attend or does not attend on the agreed date, then the Developer may proceed with the concealment of the installation.</w:t>
      </w:r>
      <w:bookmarkEnd w:id="582"/>
    </w:p>
    <w:p w14:paraId="1E24A5AC" w14:textId="77777777" w:rsidR="0045015F" w:rsidRPr="00C64E4A" w:rsidRDefault="0045015F" w:rsidP="00F21EA9">
      <w:pPr>
        <w:pStyle w:val="Sch2Heading"/>
      </w:pPr>
      <w:bookmarkStart w:id="583" w:name="_Toc4765377"/>
      <w:r w:rsidRPr="00C64E4A">
        <w:t>Information and Inspection</w:t>
      </w:r>
      <w:bookmarkEnd w:id="583"/>
      <w:r w:rsidRPr="00C64E4A">
        <w:t xml:space="preserve"> </w:t>
      </w:r>
    </w:p>
    <w:p w14:paraId="7EF477FE" w14:textId="05CEF6EB" w:rsidR="0045015F" w:rsidRPr="006C3F47" w:rsidRDefault="009550CE" w:rsidP="00A5425D">
      <w:pPr>
        <w:pStyle w:val="Sch3Number"/>
        <w:widowControl w:val="0"/>
        <w:suppressLineNumbers/>
        <w:suppressAutoHyphens/>
        <w:rPr>
          <w:rFonts w:eastAsia="Tahoma" w:cs="Tahoma"/>
          <w:bCs/>
          <w:szCs w:val="22"/>
        </w:rPr>
      </w:pPr>
      <w:bookmarkStart w:id="584" w:name="_Toc4765378"/>
      <w:r w:rsidRPr="006C3F47">
        <w:rPr>
          <w:rFonts w:eastAsia="Tahoma" w:cs="Tahoma"/>
          <w:bCs/>
          <w:szCs w:val="22"/>
        </w:rPr>
        <w:t>ESCo</w:t>
      </w:r>
      <w:r w:rsidR="0045015F" w:rsidRPr="006C3F47">
        <w:rPr>
          <w:rFonts w:eastAsia="Tahoma" w:cs="Tahoma"/>
          <w:bCs/>
          <w:szCs w:val="22"/>
        </w:rPr>
        <w:t xml:space="preserve"> shall procure (under the </w:t>
      </w:r>
      <w:r w:rsidR="00030872">
        <w:rPr>
          <w:rFonts w:eastAsia="Tahoma" w:cs="Tahoma"/>
          <w:bCs/>
          <w:szCs w:val="22"/>
        </w:rPr>
        <w:t xml:space="preserve">Design &amp; Build Contract or </w:t>
      </w:r>
      <w:r w:rsidR="0045015F" w:rsidRPr="006C3F47">
        <w:rPr>
          <w:rFonts w:eastAsia="Tahoma" w:cs="Tahoma"/>
          <w:bCs/>
          <w:szCs w:val="22"/>
        </w:rPr>
        <w:t>Third Party Works Contract</w:t>
      </w:r>
      <w:r w:rsidR="00030872">
        <w:rPr>
          <w:rFonts w:eastAsia="Tahoma" w:cs="Tahoma"/>
          <w:bCs/>
          <w:szCs w:val="22"/>
        </w:rPr>
        <w:t>, as applicable</w:t>
      </w:r>
      <w:r w:rsidR="0045015F" w:rsidRPr="006C3F47">
        <w:rPr>
          <w:rFonts w:eastAsia="Tahoma" w:cs="Tahoma"/>
          <w:bCs/>
          <w:szCs w:val="22"/>
        </w:rPr>
        <w:t xml:space="preserve">) that the </w:t>
      </w:r>
      <w:r w:rsidR="00030872">
        <w:rPr>
          <w:rFonts w:eastAsia="Tahoma" w:cs="Tahoma"/>
          <w:bCs/>
          <w:szCs w:val="22"/>
        </w:rPr>
        <w:t xml:space="preserve">Design &amp; Build Contractor or </w:t>
      </w:r>
      <w:r w:rsidR="0045015F" w:rsidRPr="006C3F47">
        <w:rPr>
          <w:rFonts w:eastAsia="Tahoma" w:cs="Tahoma"/>
          <w:bCs/>
          <w:szCs w:val="22"/>
        </w:rPr>
        <w:t>Third Party Works Contractor</w:t>
      </w:r>
      <w:r w:rsidR="00030872">
        <w:rPr>
          <w:rFonts w:eastAsia="Tahoma" w:cs="Tahoma"/>
          <w:bCs/>
          <w:szCs w:val="22"/>
        </w:rPr>
        <w:t>, as applicable,</w:t>
      </w:r>
      <w:r w:rsidR="0045015F" w:rsidRPr="006C3F47">
        <w:rPr>
          <w:rFonts w:eastAsia="Tahoma" w:cs="Tahoma"/>
          <w:bCs/>
          <w:szCs w:val="22"/>
        </w:rPr>
        <w:t xml:space="preserve"> gives the Contractor not less than </w:t>
      </w:r>
      <w:r w:rsidR="00030872">
        <w:rPr>
          <w:rFonts w:eastAsia="Tahoma" w:cs="Tahoma"/>
          <w:bCs/>
          <w:szCs w:val="22"/>
        </w:rPr>
        <w:t>[INSERT] Business D</w:t>
      </w:r>
      <w:r w:rsidR="0045015F" w:rsidRPr="006C3F47">
        <w:rPr>
          <w:rFonts w:eastAsia="Tahoma" w:cs="Tahoma"/>
          <w:bCs/>
          <w:szCs w:val="22"/>
        </w:rPr>
        <w:t xml:space="preserve">ays' notice of the completion of Final Commissioning activities. On completion of the Final Commissioning, the Contractor shall undertake the Final Inspection of the </w:t>
      </w:r>
      <w:r w:rsidR="006F4219">
        <w:rPr>
          <w:rFonts w:eastAsia="Tahoma" w:cs="Tahoma"/>
          <w:bCs/>
          <w:szCs w:val="22"/>
        </w:rPr>
        <w:t>Primary Distribution Network</w:t>
      </w:r>
      <w:r w:rsidR="0045015F" w:rsidRPr="006C3F47">
        <w:rPr>
          <w:rFonts w:eastAsia="Tahoma" w:cs="Tahoma"/>
          <w:bCs/>
          <w:szCs w:val="22"/>
        </w:rPr>
        <w:t xml:space="preserve"> Extension, to assess whether the </w:t>
      </w:r>
      <w:r w:rsidR="006F4219">
        <w:rPr>
          <w:rFonts w:eastAsia="Tahoma" w:cs="Tahoma"/>
          <w:bCs/>
          <w:szCs w:val="22"/>
        </w:rPr>
        <w:t>Primary Distribution Network</w:t>
      </w:r>
      <w:r w:rsidR="0045015F" w:rsidRPr="006C3F47">
        <w:rPr>
          <w:rFonts w:eastAsia="Tahoma" w:cs="Tahoma"/>
          <w:bCs/>
          <w:szCs w:val="22"/>
        </w:rPr>
        <w:t xml:space="preserve"> Extension has been designed and installed in accordance with </w:t>
      </w:r>
      <w:r w:rsidRPr="006C3F47">
        <w:rPr>
          <w:rFonts w:eastAsia="Tahoma" w:cs="Tahoma"/>
          <w:bCs/>
          <w:szCs w:val="22"/>
        </w:rPr>
        <w:t>ESCo</w:t>
      </w:r>
      <w:r w:rsidR="0045015F" w:rsidRPr="006C3F47">
        <w:rPr>
          <w:rFonts w:eastAsia="Tahoma" w:cs="Tahoma"/>
          <w:bCs/>
          <w:szCs w:val="22"/>
        </w:rPr>
        <w:t xml:space="preserve">’s Requirements and is free from any Non-Conformities. </w:t>
      </w:r>
      <w:r w:rsidRPr="006C3F47">
        <w:rPr>
          <w:rFonts w:eastAsia="Tahoma" w:cs="Tahoma"/>
          <w:bCs/>
          <w:szCs w:val="22"/>
        </w:rPr>
        <w:t>ESCo</w:t>
      </w:r>
      <w:r w:rsidR="0045015F" w:rsidRPr="006C3F47">
        <w:rPr>
          <w:rFonts w:eastAsia="Tahoma" w:cs="Tahoma"/>
          <w:bCs/>
          <w:szCs w:val="22"/>
        </w:rPr>
        <w:t xml:space="preserve"> shall procure (under the </w:t>
      </w:r>
      <w:r w:rsidR="00030872">
        <w:rPr>
          <w:rFonts w:eastAsia="Tahoma" w:cs="Tahoma"/>
          <w:bCs/>
          <w:szCs w:val="22"/>
        </w:rPr>
        <w:t xml:space="preserve">Design &amp; Build Contract or </w:t>
      </w:r>
      <w:r w:rsidR="0045015F" w:rsidRPr="006C3F47">
        <w:rPr>
          <w:rFonts w:eastAsia="Tahoma" w:cs="Tahoma"/>
          <w:bCs/>
          <w:szCs w:val="22"/>
        </w:rPr>
        <w:t>Third Party Works Contract</w:t>
      </w:r>
      <w:r w:rsidR="00030872">
        <w:rPr>
          <w:rFonts w:eastAsia="Tahoma" w:cs="Tahoma"/>
          <w:bCs/>
          <w:szCs w:val="22"/>
        </w:rPr>
        <w:t>, as applicable</w:t>
      </w:r>
      <w:r w:rsidR="0045015F" w:rsidRPr="006C3F47">
        <w:rPr>
          <w:rFonts w:eastAsia="Tahoma" w:cs="Tahoma"/>
          <w:bCs/>
          <w:szCs w:val="22"/>
        </w:rPr>
        <w:t xml:space="preserve">) that the </w:t>
      </w:r>
      <w:r w:rsidR="00030872">
        <w:rPr>
          <w:rFonts w:eastAsia="Tahoma" w:cs="Tahoma"/>
          <w:bCs/>
          <w:szCs w:val="22"/>
        </w:rPr>
        <w:t xml:space="preserve">Design &amp; Build Contractor or </w:t>
      </w:r>
      <w:r w:rsidR="0045015F" w:rsidRPr="006C3F47">
        <w:rPr>
          <w:rFonts w:eastAsia="Tahoma" w:cs="Tahoma"/>
          <w:bCs/>
          <w:szCs w:val="22"/>
        </w:rPr>
        <w:t>Third Party Works Contractor</w:t>
      </w:r>
      <w:r w:rsidR="00030872">
        <w:rPr>
          <w:rFonts w:eastAsia="Tahoma" w:cs="Tahoma"/>
          <w:bCs/>
          <w:szCs w:val="22"/>
        </w:rPr>
        <w:t>, as applicable,</w:t>
      </w:r>
      <w:r w:rsidR="0045015F" w:rsidRPr="006C3F47">
        <w:rPr>
          <w:rFonts w:eastAsia="Tahoma" w:cs="Tahoma"/>
          <w:bCs/>
          <w:szCs w:val="22"/>
        </w:rPr>
        <w:t xml:space="preserve"> grants to the Contractor all access reasonably necessary for the Contractor to undertake the Final Inspection. The Contractor agrees that a representative of the </w:t>
      </w:r>
      <w:r w:rsidR="00030872">
        <w:rPr>
          <w:rFonts w:eastAsia="Tahoma" w:cs="Tahoma"/>
          <w:bCs/>
          <w:szCs w:val="22"/>
        </w:rPr>
        <w:t xml:space="preserve">Design &amp; Build Contractor or </w:t>
      </w:r>
      <w:r w:rsidR="0045015F" w:rsidRPr="006C3F47">
        <w:rPr>
          <w:rFonts w:eastAsia="Tahoma" w:cs="Tahoma"/>
          <w:bCs/>
          <w:szCs w:val="22"/>
        </w:rPr>
        <w:t>Third Party Works Contractor</w:t>
      </w:r>
      <w:r w:rsidR="00030872">
        <w:rPr>
          <w:rFonts w:eastAsia="Tahoma" w:cs="Tahoma"/>
          <w:bCs/>
          <w:szCs w:val="22"/>
        </w:rPr>
        <w:t>, as applicable,</w:t>
      </w:r>
      <w:r w:rsidR="0045015F" w:rsidRPr="006C3F47">
        <w:rPr>
          <w:rFonts w:eastAsia="Tahoma" w:cs="Tahoma"/>
          <w:bCs/>
          <w:szCs w:val="22"/>
        </w:rPr>
        <w:t xml:space="preserve"> and/or </w:t>
      </w:r>
      <w:r w:rsidRPr="006C3F47">
        <w:rPr>
          <w:rFonts w:eastAsia="Tahoma" w:cs="Tahoma"/>
          <w:bCs/>
          <w:szCs w:val="22"/>
        </w:rPr>
        <w:t>ESCo</w:t>
      </w:r>
      <w:r w:rsidR="0045015F" w:rsidRPr="006C3F47">
        <w:rPr>
          <w:rFonts w:eastAsia="Tahoma" w:cs="Tahoma"/>
          <w:bCs/>
          <w:szCs w:val="22"/>
        </w:rPr>
        <w:t xml:space="preserve"> shall be permitted to accompany the Contractor and its representatives on such inspection.</w:t>
      </w:r>
      <w:bookmarkEnd w:id="584"/>
    </w:p>
    <w:p w14:paraId="03AC5A8A" w14:textId="6FE3385C" w:rsidR="0045015F" w:rsidRPr="006C3F47" w:rsidRDefault="0045015F" w:rsidP="00A5425D">
      <w:pPr>
        <w:pStyle w:val="Sch3Number"/>
        <w:widowControl w:val="0"/>
        <w:suppressLineNumbers/>
        <w:suppressAutoHyphens/>
        <w:rPr>
          <w:rFonts w:eastAsia="Tahoma" w:cs="Tahoma"/>
          <w:bCs/>
          <w:szCs w:val="22"/>
        </w:rPr>
      </w:pPr>
      <w:bookmarkStart w:id="585" w:name="_Toc4765379"/>
      <w:bookmarkStart w:id="586" w:name="_Ref24869731"/>
      <w:r w:rsidRPr="006C3F47">
        <w:rPr>
          <w:rFonts w:eastAsia="Tahoma" w:cs="Tahoma"/>
          <w:bCs/>
          <w:szCs w:val="22"/>
        </w:rPr>
        <w:t xml:space="preserve">Not later than </w:t>
      </w:r>
      <w:r w:rsidR="00692C56">
        <w:rPr>
          <w:rFonts w:eastAsia="Tahoma" w:cs="Tahoma"/>
          <w:bCs/>
          <w:szCs w:val="22"/>
        </w:rPr>
        <w:t xml:space="preserve">[INSERT] </w:t>
      </w:r>
      <w:r w:rsidR="00692C56">
        <w:rPr>
          <w:rFonts w:eastAsia="Arial"/>
          <w:szCs w:val="22"/>
          <w:lang w:eastAsia="en-GB"/>
        </w:rPr>
        <w:t>Business Days</w:t>
      </w:r>
      <w:r w:rsidRPr="006C3F47">
        <w:rPr>
          <w:rFonts w:eastAsia="Tahoma" w:cs="Tahoma"/>
          <w:bCs/>
          <w:szCs w:val="22"/>
        </w:rPr>
        <w:t xml:space="preserve"> before the Final Inspection, the Contractor shall obtain from the </w:t>
      </w:r>
      <w:r w:rsidR="00030872">
        <w:rPr>
          <w:rFonts w:eastAsia="Tahoma" w:cs="Tahoma"/>
          <w:bCs/>
          <w:szCs w:val="22"/>
        </w:rPr>
        <w:t xml:space="preserve">Design &amp; Build Contractor or </w:t>
      </w:r>
      <w:r w:rsidRPr="006C3F47">
        <w:rPr>
          <w:rFonts w:eastAsia="Tahoma" w:cs="Tahoma"/>
          <w:bCs/>
          <w:szCs w:val="22"/>
        </w:rPr>
        <w:t xml:space="preserve">Third Party Works Contractor (on the basis </w:t>
      </w:r>
      <w:r w:rsidRPr="006C3F47">
        <w:rPr>
          <w:rFonts w:eastAsia="Tahoma" w:cs="Tahoma"/>
          <w:bCs/>
          <w:szCs w:val="22"/>
        </w:rPr>
        <w:lastRenderedPageBreak/>
        <w:t xml:space="preserve">of rights obtained by </w:t>
      </w:r>
      <w:r w:rsidR="009550CE" w:rsidRPr="006C3F47">
        <w:rPr>
          <w:rFonts w:eastAsia="Tahoma" w:cs="Tahoma"/>
          <w:bCs/>
          <w:szCs w:val="22"/>
        </w:rPr>
        <w:t>ESCo</w:t>
      </w:r>
      <w:r w:rsidRPr="006C3F47">
        <w:rPr>
          <w:rFonts w:eastAsia="Tahoma" w:cs="Tahoma"/>
          <w:bCs/>
          <w:szCs w:val="22"/>
        </w:rPr>
        <w:t xml:space="preserve"> under the </w:t>
      </w:r>
      <w:r w:rsidR="00030872">
        <w:rPr>
          <w:rFonts w:eastAsia="Tahoma" w:cs="Tahoma"/>
          <w:bCs/>
          <w:szCs w:val="22"/>
        </w:rPr>
        <w:t xml:space="preserve">Design &amp; Build Contract or </w:t>
      </w:r>
      <w:r w:rsidRPr="006C3F47">
        <w:rPr>
          <w:rFonts w:eastAsia="Tahoma" w:cs="Tahoma"/>
          <w:bCs/>
          <w:szCs w:val="22"/>
        </w:rPr>
        <w:t>Third Party Works Contract</w:t>
      </w:r>
      <w:r w:rsidR="00030872">
        <w:rPr>
          <w:rFonts w:eastAsia="Tahoma" w:cs="Tahoma"/>
          <w:bCs/>
          <w:szCs w:val="22"/>
        </w:rPr>
        <w:t>, as applicable</w:t>
      </w:r>
      <w:r w:rsidRPr="006C3F47">
        <w:rPr>
          <w:rFonts w:eastAsia="Tahoma" w:cs="Tahoma"/>
          <w:bCs/>
          <w:szCs w:val="22"/>
        </w:rPr>
        <w:t xml:space="preserve">) the information listed in paragraph </w:t>
      </w:r>
      <w:r w:rsidR="006240E6">
        <w:rPr>
          <w:rFonts w:eastAsia="Tahoma" w:cs="Tahoma"/>
          <w:bCs/>
          <w:szCs w:val="22"/>
        </w:rPr>
        <w:t xml:space="preserve">6.1.1 </w:t>
      </w:r>
      <w:r w:rsidRPr="006C3F47">
        <w:rPr>
          <w:rFonts w:eastAsia="Tahoma" w:cs="Tahoma"/>
          <w:bCs/>
          <w:szCs w:val="22"/>
        </w:rPr>
        <w:t xml:space="preserve">(to the extent it has not already been obtained) and the following </w:t>
      </w:r>
      <w:r w:rsidRPr="006C3F47">
        <w:rPr>
          <w:rFonts w:eastAsia="Tahoma" w:cs="Tahoma"/>
          <w:szCs w:val="22"/>
        </w:rPr>
        <w:t>information</w:t>
      </w:r>
      <w:r w:rsidRPr="006C3F47">
        <w:rPr>
          <w:rFonts w:eastAsia="Tahoma" w:cs="Tahoma"/>
          <w:bCs/>
          <w:szCs w:val="22"/>
        </w:rPr>
        <w:t xml:space="preserve"> in relation to the </w:t>
      </w:r>
      <w:r w:rsidR="006F4219">
        <w:rPr>
          <w:rFonts w:eastAsia="Tahoma" w:cs="Tahoma"/>
          <w:bCs/>
          <w:szCs w:val="22"/>
        </w:rPr>
        <w:t>Primary Distribution Network</w:t>
      </w:r>
      <w:r w:rsidRPr="006C3F47">
        <w:rPr>
          <w:rFonts w:eastAsia="Tahoma" w:cs="Tahoma"/>
          <w:bCs/>
          <w:szCs w:val="22"/>
        </w:rPr>
        <w:t xml:space="preserve"> Extension subject to the Final Inspection:</w:t>
      </w:r>
      <w:bookmarkEnd w:id="585"/>
      <w:bookmarkEnd w:id="586"/>
    </w:p>
    <w:p w14:paraId="061A1F00"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as built drawings in PDF and AutoCAD format; </w:t>
      </w:r>
    </w:p>
    <w:p w14:paraId="332405B0"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pressure testing records;</w:t>
      </w:r>
    </w:p>
    <w:p w14:paraId="07FAFDBE"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flushing records;</w:t>
      </w:r>
    </w:p>
    <w:p w14:paraId="42E51C78"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operation and maintenance manuals, including manufacturers’ literature;</w:t>
      </w:r>
    </w:p>
    <w:p w14:paraId="6A81F524"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the diameter, material type, leakage detection functionality (if present) and insulation details of the pipe and pipeline ancillaries;</w:t>
      </w:r>
    </w:p>
    <w:p w14:paraId="16A66635"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details of any pipe supports where such supports are installed </w:t>
      </w:r>
    </w:p>
    <w:p w14:paraId="08ABC9F6"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details of all pipe entries through structures, including sealing details; </w:t>
      </w:r>
    </w:p>
    <w:p w14:paraId="416F9984"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the location and type of each valve;</w:t>
      </w:r>
    </w:p>
    <w:p w14:paraId="71612ACD"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the location of any heat exchangers and control panels, if relevant; and </w:t>
      </w:r>
    </w:p>
    <w:p w14:paraId="37B3F01C"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details of control systems installed. </w:t>
      </w:r>
    </w:p>
    <w:p w14:paraId="0D0F42E8" w14:textId="7AF61AF4" w:rsidR="0045015F" w:rsidRPr="006C3F47" w:rsidRDefault="0045015F" w:rsidP="00A5425D">
      <w:pPr>
        <w:pStyle w:val="Sch3Number"/>
        <w:widowControl w:val="0"/>
        <w:suppressLineNumbers/>
        <w:suppressAutoHyphens/>
        <w:rPr>
          <w:rFonts w:eastAsia="Tahoma" w:cs="Tahoma"/>
          <w:bCs/>
          <w:szCs w:val="22"/>
        </w:rPr>
      </w:pPr>
      <w:bookmarkStart w:id="587" w:name="_Toc4765380"/>
      <w:r w:rsidRPr="006C3F47">
        <w:rPr>
          <w:rFonts w:eastAsia="Tahoma" w:cs="Tahoma"/>
          <w:bCs/>
          <w:szCs w:val="22"/>
        </w:rPr>
        <w:t xml:space="preserve">The Contractor shall obtain from the </w:t>
      </w:r>
      <w:r w:rsidR="00030872">
        <w:rPr>
          <w:rFonts w:eastAsia="Tahoma" w:cs="Tahoma"/>
          <w:bCs/>
          <w:szCs w:val="22"/>
        </w:rPr>
        <w:t xml:space="preserve">Design &amp; Build Contractor or </w:t>
      </w:r>
      <w:r w:rsidRPr="006C3F47">
        <w:rPr>
          <w:rFonts w:eastAsia="Tahoma" w:cs="Tahoma"/>
          <w:bCs/>
          <w:szCs w:val="22"/>
        </w:rPr>
        <w:t>Third Party Works Contractor</w:t>
      </w:r>
      <w:r w:rsidR="00030872">
        <w:rPr>
          <w:rFonts w:eastAsia="Tahoma" w:cs="Tahoma"/>
          <w:bCs/>
          <w:szCs w:val="22"/>
        </w:rPr>
        <w:t>, as applicable,</w:t>
      </w:r>
      <w:r w:rsidRPr="006C3F47">
        <w:rPr>
          <w:rFonts w:eastAsia="Tahoma" w:cs="Tahoma"/>
          <w:bCs/>
          <w:szCs w:val="22"/>
        </w:rPr>
        <w:t xml:space="preserve"> (on the basis of rights obtained by </w:t>
      </w:r>
      <w:r w:rsidR="009550CE" w:rsidRPr="006C3F47">
        <w:rPr>
          <w:rFonts w:eastAsia="Tahoma" w:cs="Tahoma"/>
          <w:bCs/>
          <w:szCs w:val="22"/>
        </w:rPr>
        <w:t>ESCo</w:t>
      </w:r>
      <w:r w:rsidRPr="006C3F47">
        <w:rPr>
          <w:rFonts w:eastAsia="Tahoma" w:cs="Tahoma"/>
          <w:bCs/>
          <w:szCs w:val="22"/>
        </w:rPr>
        <w:t xml:space="preserve"> under the </w:t>
      </w:r>
      <w:r w:rsidR="00030872">
        <w:rPr>
          <w:rFonts w:eastAsia="Tahoma" w:cs="Tahoma"/>
          <w:bCs/>
          <w:szCs w:val="22"/>
        </w:rPr>
        <w:t xml:space="preserve">Design &amp; Build Contract or </w:t>
      </w:r>
      <w:r w:rsidRPr="006C3F47">
        <w:rPr>
          <w:rFonts w:eastAsia="Tahoma" w:cs="Tahoma"/>
          <w:bCs/>
          <w:szCs w:val="22"/>
        </w:rPr>
        <w:t>Third Party Works Contract</w:t>
      </w:r>
      <w:r w:rsidR="00030872">
        <w:rPr>
          <w:rFonts w:eastAsia="Tahoma" w:cs="Tahoma"/>
          <w:bCs/>
          <w:szCs w:val="22"/>
        </w:rPr>
        <w:t>, as applicable</w:t>
      </w:r>
      <w:r w:rsidRPr="006C3F47">
        <w:rPr>
          <w:rFonts w:eastAsia="Tahoma" w:cs="Tahoma"/>
          <w:bCs/>
          <w:szCs w:val="22"/>
        </w:rPr>
        <w:t xml:space="preserve">) any updated information listed in paragraph </w:t>
      </w:r>
      <w:r w:rsidR="00AC0CC3">
        <w:rPr>
          <w:rFonts w:eastAsia="Tahoma" w:cs="Tahoma"/>
          <w:bCs/>
          <w:szCs w:val="22"/>
        </w:rPr>
        <w:fldChar w:fldCharType="begin"/>
      </w:r>
      <w:r w:rsidR="00AC0CC3">
        <w:rPr>
          <w:rFonts w:eastAsia="Tahoma" w:cs="Tahoma"/>
          <w:bCs/>
          <w:szCs w:val="22"/>
        </w:rPr>
        <w:instrText xml:space="preserve"> REF _Ref24869731 \n \h </w:instrText>
      </w:r>
      <w:r w:rsidR="00AC0CC3">
        <w:rPr>
          <w:rFonts w:eastAsia="Tahoma" w:cs="Tahoma"/>
          <w:bCs/>
          <w:szCs w:val="22"/>
        </w:rPr>
      </w:r>
      <w:r w:rsidR="00AC0CC3">
        <w:rPr>
          <w:rFonts w:eastAsia="Tahoma" w:cs="Tahoma"/>
          <w:bCs/>
          <w:szCs w:val="22"/>
        </w:rPr>
        <w:fldChar w:fldCharType="separate"/>
      </w:r>
      <w:r w:rsidR="00F21EA9">
        <w:rPr>
          <w:rFonts w:eastAsia="Tahoma" w:cs="Tahoma"/>
          <w:bCs/>
          <w:szCs w:val="22"/>
        </w:rPr>
        <w:t>6.2.2</w:t>
      </w:r>
      <w:r w:rsidR="00AC0CC3">
        <w:rPr>
          <w:rFonts w:eastAsia="Tahoma" w:cs="Tahoma"/>
          <w:bCs/>
          <w:szCs w:val="22"/>
        </w:rPr>
        <w:fldChar w:fldCharType="end"/>
      </w:r>
      <w:r w:rsidR="008F09D7">
        <w:rPr>
          <w:rFonts w:eastAsia="Tahoma" w:cs="Tahoma"/>
          <w:bCs/>
          <w:szCs w:val="22"/>
        </w:rPr>
        <w:t xml:space="preserve"> </w:t>
      </w:r>
      <w:r w:rsidRPr="006C3F47">
        <w:rPr>
          <w:rFonts w:eastAsia="Tahoma" w:cs="Tahoma"/>
          <w:bCs/>
          <w:szCs w:val="22"/>
        </w:rPr>
        <w:t xml:space="preserve">above if such information is updated, or if new information is available, before the date the Contractor commences the Services in relation to the </w:t>
      </w:r>
      <w:r w:rsidR="006F4219">
        <w:rPr>
          <w:rFonts w:eastAsia="Tahoma" w:cs="Tahoma"/>
          <w:bCs/>
          <w:szCs w:val="22"/>
        </w:rPr>
        <w:t>Primary Distribution Network</w:t>
      </w:r>
      <w:r w:rsidRPr="006C3F47">
        <w:rPr>
          <w:rFonts w:eastAsia="Tahoma" w:cs="Tahoma"/>
          <w:bCs/>
          <w:szCs w:val="22"/>
        </w:rPr>
        <w:t xml:space="preserve"> Extension.</w:t>
      </w:r>
      <w:bookmarkEnd w:id="587"/>
    </w:p>
    <w:p w14:paraId="1D8684DE" w14:textId="77777777" w:rsidR="0045015F" w:rsidRPr="00C64E4A" w:rsidRDefault="0045015F" w:rsidP="00F21EA9">
      <w:pPr>
        <w:pStyle w:val="Sch2Heading"/>
      </w:pPr>
      <w:bookmarkStart w:id="588" w:name="_Toc4765381"/>
      <w:r w:rsidRPr="00C64E4A">
        <w:t>Defects and Non-Conformities</w:t>
      </w:r>
      <w:bookmarkEnd w:id="588"/>
    </w:p>
    <w:p w14:paraId="4CA3F02B" w14:textId="77777777" w:rsidR="0045015F" w:rsidRPr="006C3F47" w:rsidRDefault="0045015F" w:rsidP="00A5425D">
      <w:pPr>
        <w:pStyle w:val="Sch3Number"/>
        <w:widowControl w:val="0"/>
        <w:suppressLineNumbers/>
        <w:suppressAutoHyphens/>
        <w:rPr>
          <w:rFonts w:eastAsia="Tahoma" w:cs="Tahoma"/>
          <w:bCs/>
          <w:szCs w:val="22"/>
        </w:rPr>
      </w:pPr>
      <w:bookmarkStart w:id="589" w:name="_Toc4765382"/>
      <w:r w:rsidRPr="006C3F47">
        <w:rPr>
          <w:rFonts w:eastAsia="Tahoma" w:cs="Tahoma"/>
          <w:bCs/>
          <w:szCs w:val="22"/>
        </w:rPr>
        <w:t xml:space="preserve">Not later than </w:t>
      </w:r>
      <w:r w:rsidR="00030872">
        <w:rPr>
          <w:rFonts w:eastAsia="Tahoma" w:cs="Tahoma"/>
          <w:bCs/>
          <w:szCs w:val="22"/>
        </w:rPr>
        <w:t>[INSERT] Business D</w:t>
      </w:r>
      <w:r w:rsidRPr="006C3F47">
        <w:rPr>
          <w:rFonts w:eastAsia="Tahoma" w:cs="Tahoma"/>
          <w:bCs/>
          <w:szCs w:val="22"/>
        </w:rPr>
        <w:t xml:space="preserve">ays after each inspection of concealed services, the Contractor shall provide a Schedule of Non-Conformities to </w:t>
      </w:r>
      <w:r w:rsidR="009550CE" w:rsidRPr="006C3F47">
        <w:rPr>
          <w:rFonts w:eastAsia="Tahoma" w:cs="Tahoma"/>
          <w:bCs/>
          <w:szCs w:val="22"/>
        </w:rPr>
        <w:t>ESCo</w:t>
      </w:r>
      <w:r w:rsidRPr="006C3F47">
        <w:rPr>
          <w:rFonts w:eastAsia="Tahoma" w:cs="Tahoma"/>
          <w:bCs/>
          <w:szCs w:val="22"/>
        </w:rPr>
        <w:t xml:space="preserve"> and the </w:t>
      </w:r>
      <w:r w:rsidR="00030872">
        <w:rPr>
          <w:rFonts w:eastAsia="Tahoma" w:cs="Tahoma"/>
          <w:bCs/>
          <w:szCs w:val="22"/>
        </w:rPr>
        <w:t xml:space="preserve">Design &amp; Build Contractor or </w:t>
      </w:r>
      <w:r w:rsidRPr="006C3F47">
        <w:rPr>
          <w:rFonts w:eastAsia="Tahoma" w:cs="Tahoma"/>
          <w:bCs/>
          <w:szCs w:val="22"/>
        </w:rPr>
        <w:t>Third Party Works Contractor</w:t>
      </w:r>
      <w:r w:rsidR="00030872">
        <w:rPr>
          <w:rFonts w:eastAsia="Tahoma" w:cs="Tahoma"/>
          <w:bCs/>
          <w:szCs w:val="22"/>
        </w:rPr>
        <w:t>, as applicable</w:t>
      </w:r>
      <w:r w:rsidRPr="006C3F47">
        <w:rPr>
          <w:rFonts w:eastAsia="Tahoma" w:cs="Tahoma"/>
          <w:bCs/>
          <w:szCs w:val="22"/>
        </w:rPr>
        <w:t>.</w:t>
      </w:r>
      <w:bookmarkEnd w:id="589"/>
    </w:p>
    <w:p w14:paraId="48419250" w14:textId="77777777" w:rsidR="0045015F" w:rsidRPr="006C3F47" w:rsidRDefault="0045015F" w:rsidP="00A5425D">
      <w:pPr>
        <w:pStyle w:val="Sch3Number"/>
        <w:widowControl w:val="0"/>
        <w:suppressLineNumbers/>
        <w:suppressAutoHyphens/>
        <w:rPr>
          <w:rFonts w:eastAsia="Tahoma" w:cs="Tahoma"/>
          <w:bCs/>
          <w:szCs w:val="22"/>
        </w:rPr>
      </w:pPr>
      <w:bookmarkStart w:id="590" w:name="_Toc4765383"/>
      <w:bookmarkStart w:id="591" w:name="_Ref24869745"/>
      <w:bookmarkStart w:id="592" w:name="_Ref24869746"/>
      <w:r w:rsidRPr="006C3F47">
        <w:rPr>
          <w:rFonts w:eastAsia="Tahoma" w:cs="Tahoma"/>
          <w:bCs/>
          <w:szCs w:val="22"/>
        </w:rPr>
        <w:t xml:space="preserve">Not later than </w:t>
      </w:r>
      <w:r w:rsidR="00030872">
        <w:rPr>
          <w:rFonts w:eastAsia="Tahoma" w:cs="Tahoma"/>
          <w:bCs/>
          <w:szCs w:val="22"/>
        </w:rPr>
        <w:t>[INSERT] Business D</w:t>
      </w:r>
      <w:r w:rsidRPr="006C3F47">
        <w:rPr>
          <w:rFonts w:eastAsia="Tahoma" w:cs="Tahoma"/>
          <w:bCs/>
          <w:szCs w:val="22"/>
        </w:rPr>
        <w:t xml:space="preserve">ays after the Final Inspection, the Contractor shall provide a final Schedule of Non-Conformities to </w:t>
      </w:r>
      <w:r w:rsidR="009550CE" w:rsidRPr="006C3F47">
        <w:rPr>
          <w:rFonts w:eastAsia="Tahoma" w:cs="Tahoma"/>
          <w:bCs/>
          <w:szCs w:val="22"/>
        </w:rPr>
        <w:t>ESCo</w:t>
      </w:r>
      <w:r w:rsidRPr="006C3F47">
        <w:rPr>
          <w:rFonts w:eastAsia="Tahoma" w:cs="Tahoma"/>
          <w:bCs/>
          <w:szCs w:val="22"/>
        </w:rPr>
        <w:t xml:space="preserve"> and the </w:t>
      </w:r>
      <w:r w:rsidR="00030872">
        <w:rPr>
          <w:rFonts w:eastAsia="Tahoma" w:cs="Tahoma"/>
          <w:bCs/>
          <w:szCs w:val="22"/>
        </w:rPr>
        <w:t xml:space="preserve">Design &amp; Build Contractor or </w:t>
      </w:r>
      <w:r w:rsidRPr="006C3F47">
        <w:rPr>
          <w:rFonts w:eastAsia="Tahoma" w:cs="Tahoma"/>
          <w:bCs/>
          <w:szCs w:val="22"/>
        </w:rPr>
        <w:t>Third Party Works Contractor</w:t>
      </w:r>
      <w:r w:rsidR="00030872">
        <w:rPr>
          <w:rFonts w:eastAsia="Tahoma" w:cs="Tahoma"/>
          <w:bCs/>
          <w:szCs w:val="22"/>
        </w:rPr>
        <w:t>, as applicable</w:t>
      </w:r>
      <w:r w:rsidRPr="006C3F47">
        <w:rPr>
          <w:rFonts w:eastAsia="Tahoma" w:cs="Tahoma"/>
          <w:bCs/>
          <w:szCs w:val="22"/>
        </w:rPr>
        <w:t>.</w:t>
      </w:r>
      <w:bookmarkEnd w:id="590"/>
      <w:bookmarkEnd w:id="591"/>
      <w:bookmarkEnd w:id="592"/>
    </w:p>
    <w:p w14:paraId="1696E819" w14:textId="77777777" w:rsidR="0045015F" w:rsidRPr="00C64E4A" w:rsidRDefault="0045015F" w:rsidP="00F21EA9">
      <w:pPr>
        <w:pStyle w:val="Sch2Heading"/>
      </w:pPr>
      <w:bookmarkStart w:id="593" w:name="_Toc4765384"/>
      <w:bookmarkStart w:id="594" w:name="_Ref24869759"/>
      <w:r w:rsidRPr="00C64E4A">
        <w:t>Rectification plan</w:t>
      </w:r>
      <w:bookmarkEnd w:id="593"/>
      <w:bookmarkEnd w:id="594"/>
    </w:p>
    <w:p w14:paraId="3652C32D" w14:textId="4D7E9B24" w:rsidR="0045015F" w:rsidRPr="006C3F47" w:rsidRDefault="0045015F" w:rsidP="00A5425D">
      <w:pPr>
        <w:pStyle w:val="BodyText1alignedat15"/>
        <w:widowControl w:val="0"/>
        <w:suppressLineNumbers/>
        <w:suppressAutoHyphens/>
        <w:rPr>
          <w:rFonts w:eastAsia="Tahoma" w:cs="Tahoma"/>
          <w:bCs/>
          <w:szCs w:val="22"/>
        </w:rPr>
      </w:pPr>
      <w:bookmarkStart w:id="595" w:name="_Toc4765385"/>
      <w:r w:rsidRPr="006C3F47">
        <w:rPr>
          <w:rFonts w:eastAsia="Tahoma" w:cs="Tahoma"/>
          <w:bCs/>
          <w:szCs w:val="22"/>
        </w:rPr>
        <w:t xml:space="preserve">Within </w:t>
      </w:r>
      <w:r w:rsidR="00030872">
        <w:rPr>
          <w:rFonts w:eastAsia="Tahoma" w:cs="Tahoma"/>
          <w:bCs/>
          <w:szCs w:val="22"/>
        </w:rPr>
        <w:t>[INSERT] Business D</w:t>
      </w:r>
      <w:r w:rsidRPr="006C3F47">
        <w:rPr>
          <w:rFonts w:eastAsia="Tahoma" w:cs="Tahoma"/>
          <w:bCs/>
          <w:szCs w:val="22"/>
        </w:rPr>
        <w:t xml:space="preserve">ays of the Contractor providing </w:t>
      </w:r>
      <w:r w:rsidR="009550CE" w:rsidRPr="006C3F47">
        <w:rPr>
          <w:rFonts w:eastAsia="Tahoma" w:cs="Tahoma"/>
          <w:bCs/>
          <w:szCs w:val="22"/>
        </w:rPr>
        <w:t>ESCo</w:t>
      </w:r>
      <w:r w:rsidRPr="006C3F47">
        <w:rPr>
          <w:rFonts w:eastAsia="Tahoma" w:cs="Tahoma"/>
          <w:bCs/>
          <w:szCs w:val="22"/>
        </w:rPr>
        <w:t xml:space="preserve"> and the </w:t>
      </w:r>
      <w:r w:rsidR="00030872">
        <w:rPr>
          <w:rFonts w:eastAsia="Tahoma" w:cs="Tahoma"/>
          <w:bCs/>
          <w:szCs w:val="22"/>
        </w:rPr>
        <w:t xml:space="preserve">Design &amp; Build Contractor or </w:t>
      </w:r>
      <w:r w:rsidRPr="006C3F47">
        <w:rPr>
          <w:rFonts w:eastAsia="Tahoma" w:cs="Tahoma"/>
          <w:bCs/>
          <w:szCs w:val="22"/>
        </w:rPr>
        <w:t>Third Party Works Contractor</w:t>
      </w:r>
      <w:r w:rsidR="00030872">
        <w:rPr>
          <w:rFonts w:eastAsia="Tahoma" w:cs="Tahoma"/>
          <w:bCs/>
          <w:szCs w:val="22"/>
        </w:rPr>
        <w:t>, as applicable,</w:t>
      </w:r>
      <w:r w:rsidRPr="006C3F47">
        <w:rPr>
          <w:rFonts w:eastAsia="Tahoma" w:cs="Tahoma"/>
          <w:bCs/>
          <w:szCs w:val="22"/>
        </w:rPr>
        <w:t xml:space="preserve"> with the final Schedule of Non-Conformities in accordance with </w:t>
      </w:r>
      <w:r w:rsidR="00030872">
        <w:rPr>
          <w:rFonts w:eastAsia="Tahoma" w:cs="Tahoma"/>
          <w:bCs/>
          <w:szCs w:val="22"/>
        </w:rPr>
        <w:t>paragraph</w:t>
      </w:r>
      <w:r w:rsidRPr="006C3F47">
        <w:rPr>
          <w:rFonts w:eastAsia="Tahoma" w:cs="Tahoma"/>
          <w:bCs/>
          <w:szCs w:val="22"/>
        </w:rPr>
        <w:t xml:space="preserve"> </w:t>
      </w:r>
      <w:r w:rsidR="00AC0CC3">
        <w:rPr>
          <w:rFonts w:eastAsia="Tahoma" w:cs="Tahoma"/>
          <w:bCs/>
          <w:szCs w:val="22"/>
        </w:rPr>
        <w:fldChar w:fldCharType="begin"/>
      </w:r>
      <w:r w:rsidR="00AC0CC3">
        <w:rPr>
          <w:rFonts w:eastAsia="Tahoma" w:cs="Tahoma"/>
          <w:bCs/>
          <w:szCs w:val="22"/>
        </w:rPr>
        <w:instrText xml:space="preserve"> REF _Ref24869745 \n \h </w:instrText>
      </w:r>
      <w:r w:rsidR="00AC0CC3">
        <w:rPr>
          <w:rFonts w:eastAsia="Tahoma" w:cs="Tahoma"/>
          <w:bCs/>
          <w:szCs w:val="22"/>
        </w:rPr>
      </w:r>
      <w:r w:rsidR="00AC0CC3">
        <w:rPr>
          <w:rFonts w:eastAsia="Tahoma" w:cs="Tahoma"/>
          <w:bCs/>
          <w:szCs w:val="22"/>
        </w:rPr>
        <w:fldChar w:fldCharType="separate"/>
      </w:r>
      <w:r w:rsidR="00F21EA9">
        <w:rPr>
          <w:rFonts w:eastAsia="Tahoma" w:cs="Tahoma"/>
          <w:bCs/>
          <w:szCs w:val="22"/>
        </w:rPr>
        <w:t>6.3.2</w:t>
      </w:r>
      <w:r w:rsidR="00AC0CC3">
        <w:rPr>
          <w:rFonts w:eastAsia="Tahoma" w:cs="Tahoma"/>
          <w:bCs/>
          <w:szCs w:val="22"/>
        </w:rPr>
        <w:fldChar w:fldCharType="end"/>
      </w:r>
      <w:r w:rsidR="008F09D7">
        <w:rPr>
          <w:rFonts w:eastAsia="Tahoma" w:cs="Tahoma"/>
          <w:bCs/>
          <w:szCs w:val="22"/>
        </w:rPr>
        <w:t xml:space="preserve"> </w:t>
      </w:r>
      <w:r w:rsidRPr="006C3F47">
        <w:rPr>
          <w:rFonts w:eastAsia="Tahoma" w:cs="Tahoma"/>
          <w:bCs/>
          <w:szCs w:val="22"/>
        </w:rPr>
        <w:t xml:space="preserve">above, the </w:t>
      </w:r>
      <w:r w:rsidR="008F7BF8" w:rsidRPr="006C3F47">
        <w:rPr>
          <w:rFonts w:eastAsia="Tahoma" w:cs="Tahoma"/>
          <w:bCs/>
          <w:szCs w:val="22"/>
        </w:rPr>
        <w:t>Parties</w:t>
      </w:r>
      <w:r w:rsidRPr="006C3F47">
        <w:rPr>
          <w:rFonts w:eastAsia="Tahoma" w:cs="Tahoma"/>
          <w:bCs/>
          <w:szCs w:val="22"/>
        </w:rPr>
        <w:t xml:space="preserve"> shall meet to mutually agree a </w:t>
      </w:r>
      <w:r w:rsidRPr="00C64E4A">
        <w:t>Rectification</w:t>
      </w:r>
      <w:r w:rsidRPr="006C3F47">
        <w:rPr>
          <w:rFonts w:eastAsia="Tahoma" w:cs="Tahoma"/>
          <w:bCs/>
          <w:szCs w:val="22"/>
        </w:rPr>
        <w:t xml:space="preserve"> Plan setting out the Non-Conformities and the agreed remedial works and/or actions that the </w:t>
      </w:r>
      <w:r w:rsidR="00BB6E03">
        <w:rPr>
          <w:rFonts w:eastAsia="Tahoma" w:cs="Tahoma"/>
          <w:bCs/>
          <w:szCs w:val="22"/>
        </w:rPr>
        <w:t xml:space="preserve">Design &amp; Build Contractor or </w:t>
      </w:r>
      <w:r w:rsidRPr="006C3F47">
        <w:rPr>
          <w:rFonts w:eastAsia="Tahoma" w:cs="Tahoma"/>
          <w:bCs/>
          <w:szCs w:val="22"/>
        </w:rPr>
        <w:t>Third Party Works Contractor</w:t>
      </w:r>
      <w:r w:rsidR="00BB6E03">
        <w:rPr>
          <w:rFonts w:eastAsia="Tahoma" w:cs="Tahoma"/>
          <w:bCs/>
          <w:szCs w:val="22"/>
        </w:rPr>
        <w:t>, as applicable,</w:t>
      </w:r>
      <w:r w:rsidRPr="006C3F47">
        <w:rPr>
          <w:rFonts w:eastAsia="Tahoma" w:cs="Tahoma"/>
          <w:bCs/>
          <w:szCs w:val="22"/>
        </w:rPr>
        <w:t xml:space="preserve"> shall take in respect of </w:t>
      </w:r>
      <w:r w:rsidRPr="006C3F47">
        <w:rPr>
          <w:rFonts w:eastAsia="Tahoma" w:cs="Tahoma"/>
          <w:bCs/>
          <w:szCs w:val="22"/>
        </w:rPr>
        <w:lastRenderedPageBreak/>
        <w:t>the Non-Conformities, including any agreed time scales or other terms.</w:t>
      </w:r>
      <w:bookmarkEnd w:id="595"/>
    </w:p>
    <w:p w14:paraId="201662C0" w14:textId="77777777" w:rsidR="0045015F" w:rsidRPr="00C64E4A" w:rsidRDefault="0045015F" w:rsidP="00F21EA9">
      <w:pPr>
        <w:pStyle w:val="Sch2Heading"/>
      </w:pPr>
      <w:bookmarkStart w:id="596" w:name="_Toc4765386"/>
      <w:r w:rsidRPr="00C64E4A">
        <w:t>Takeover</w:t>
      </w:r>
      <w:bookmarkEnd w:id="596"/>
    </w:p>
    <w:p w14:paraId="15D72B95" w14:textId="77D3030B" w:rsidR="0045015F" w:rsidRPr="006C3F47" w:rsidRDefault="0045015F" w:rsidP="00A5425D">
      <w:pPr>
        <w:pStyle w:val="Sch3Number"/>
        <w:widowControl w:val="0"/>
        <w:suppressLineNumbers/>
        <w:suppressAutoHyphens/>
        <w:rPr>
          <w:rFonts w:eastAsia="Tahoma" w:cs="Tahoma"/>
          <w:szCs w:val="22"/>
        </w:rPr>
      </w:pPr>
      <w:bookmarkStart w:id="597" w:name="_Toc4765387"/>
      <w:r w:rsidRPr="006C3F47">
        <w:rPr>
          <w:rFonts w:eastAsia="Tahoma" w:cs="Tahoma"/>
          <w:bCs/>
          <w:szCs w:val="22"/>
        </w:rPr>
        <w:t xml:space="preserve">Once the final Rectification Plan has been agreed or determined pursuant to paragraph </w:t>
      </w:r>
      <w:r w:rsidR="00AC0CC3">
        <w:rPr>
          <w:rFonts w:eastAsia="Tahoma" w:cs="Tahoma"/>
          <w:bCs/>
          <w:szCs w:val="22"/>
        </w:rPr>
        <w:fldChar w:fldCharType="begin"/>
      </w:r>
      <w:r w:rsidR="00AC0CC3">
        <w:rPr>
          <w:rFonts w:eastAsia="Tahoma" w:cs="Tahoma"/>
          <w:bCs/>
          <w:szCs w:val="22"/>
        </w:rPr>
        <w:instrText xml:space="preserve"> REF _Ref24869759 \n \h </w:instrText>
      </w:r>
      <w:r w:rsidR="00AC0CC3">
        <w:rPr>
          <w:rFonts w:eastAsia="Tahoma" w:cs="Tahoma"/>
          <w:bCs/>
          <w:szCs w:val="22"/>
        </w:rPr>
      </w:r>
      <w:r w:rsidR="00AC0CC3">
        <w:rPr>
          <w:rFonts w:eastAsia="Tahoma" w:cs="Tahoma"/>
          <w:bCs/>
          <w:szCs w:val="22"/>
        </w:rPr>
        <w:fldChar w:fldCharType="separate"/>
      </w:r>
      <w:r w:rsidR="00F21EA9">
        <w:rPr>
          <w:rFonts w:eastAsia="Tahoma" w:cs="Tahoma"/>
          <w:bCs/>
          <w:szCs w:val="22"/>
        </w:rPr>
        <w:t>6.4</w:t>
      </w:r>
      <w:r w:rsidR="00AC0CC3">
        <w:rPr>
          <w:rFonts w:eastAsia="Tahoma" w:cs="Tahoma"/>
          <w:bCs/>
          <w:szCs w:val="22"/>
        </w:rPr>
        <w:fldChar w:fldCharType="end"/>
      </w:r>
      <w:r w:rsidR="00860FA1">
        <w:rPr>
          <w:rFonts w:eastAsia="Tahoma" w:cs="Tahoma"/>
          <w:bCs/>
          <w:szCs w:val="22"/>
        </w:rPr>
        <w:t xml:space="preserve"> </w:t>
      </w:r>
      <w:r w:rsidRPr="006C3F47">
        <w:rPr>
          <w:rFonts w:eastAsia="Tahoma" w:cs="Tahoma"/>
          <w:bCs/>
          <w:szCs w:val="22"/>
        </w:rPr>
        <w:t xml:space="preserve">above, the </w:t>
      </w:r>
      <w:r w:rsidR="00BB6E03">
        <w:rPr>
          <w:rFonts w:eastAsia="Tahoma" w:cs="Tahoma"/>
          <w:bCs/>
          <w:szCs w:val="22"/>
        </w:rPr>
        <w:t xml:space="preserve">Design &amp; Build Contractor or </w:t>
      </w:r>
      <w:r w:rsidRPr="006C3F47">
        <w:rPr>
          <w:rFonts w:eastAsia="Tahoma" w:cs="Tahoma"/>
          <w:bCs/>
          <w:szCs w:val="22"/>
        </w:rPr>
        <w:t>Third Party Works Contractor</w:t>
      </w:r>
      <w:r w:rsidR="00BB6E03">
        <w:rPr>
          <w:rFonts w:eastAsia="Tahoma" w:cs="Tahoma"/>
          <w:bCs/>
          <w:szCs w:val="22"/>
        </w:rPr>
        <w:t>, as applicable,</w:t>
      </w:r>
      <w:r w:rsidRPr="006C3F47">
        <w:rPr>
          <w:rFonts w:eastAsia="Tahoma" w:cs="Tahoma"/>
          <w:bCs/>
          <w:szCs w:val="22"/>
        </w:rPr>
        <w:t xml:space="preserve"> and the Contractor shall sign a takeover certificate confirming that the Contractor agrees to commence the Services in respect of the </w:t>
      </w:r>
      <w:r w:rsidR="006F4219">
        <w:rPr>
          <w:rFonts w:eastAsia="Tahoma" w:cs="Tahoma"/>
          <w:bCs/>
          <w:szCs w:val="22"/>
        </w:rPr>
        <w:t>Primary Distribution Network</w:t>
      </w:r>
      <w:r w:rsidRPr="006C3F47">
        <w:rPr>
          <w:rFonts w:eastAsia="Tahoma" w:cs="Tahoma"/>
          <w:bCs/>
          <w:szCs w:val="22"/>
        </w:rPr>
        <w:t xml:space="preserve"> Extension at the relevant date agreed, subject to t</w:t>
      </w:r>
      <w:r w:rsidRPr="006C3F47">
        <w:rPr>
          <w:rFonts w:eastAsia="Tahoma" w:cs="Tahoma"/>
          <w:szCs w:val="22"/>
        </w:rPr>
        <w:t xml:space="preserve">he </w:t>
      </w:r>
      <w:r w:rsidR="00BB6E03">
        <w:rPr>
          <w:rFonts w:eastAsia="Tahoma" w:cs="Tahoma"/>
          <w:szCs w:val="22"/>
        </w:rPr>
        <w:t xml:space="preserve">Design &amp; Build Contractor or </w:t>
      </w:r>
      <w:r w:rsidRPr="006C3F47">
        <w:rPr>
          <w:rFonts w:eastAsia="Tahoma" w:cs="Tahoma"/>
          <w:szCs w:val="22"/>
        </w:rPr>
        <w:t>Third Party Works Contractor</w:t>
      </w:r>
      <w:r w:rsidR="00BB6E03">
        <w:rPr>
          <w:rFonts w:eastAsia="Tahoma" w:cs="Tahoma"/>
          <w:szCs w:val="22"/>
        </w:rPr>
        <w:t>, as applicable,</w:t>
      </w:r>
      <w:r w:rsidRPr="006C3F47">
        <w:rPr>
          <w:rFonts w:eastAsia="Tahoma" w:cs="Tahoma"/>
          <w:szCs w:val="22"/>
        </w:rPr>
        <w:t xml:space="preserve"> carrying out, or procuring the carrying out of, its obligations under the Rectification Plan, provided that the Contractor shall not be obliged to commence the Services in relation to the relevant </w:t>
      </w:r>
      <w:r w:rsidR="006F4219">
        <w:rPr>
          <w:rFonts w:eastAsia="Tahoma" w:cs="Tahoma"/>
          <w:szCs w:val="22"/>
        </w:rPr>
        <w:t>Primary Distribution Network</w:t>
      </w:r>
      <w:r w:rsidRPr="006C3F47">
        <w:rPr>
          <w:rFonts w:eastAsia="Tahoma" w:cs="Tahoma"/>
          <w:szCs w:val="22"/>
        </w:rPr>
        <w:t xml:space="preserve"> Extension if any Non-Conformities pose a health and safety risk until such Non-Conformities are remedied by the</w:t>
      </w:r>
      <w:r w:rsidR="00BB6E03">
        <w:rPr>
          <w:rFonts w:eastAsia="Tahoma" w:cs="Tahoma"/>
          <w:szCs w:val="22"/>
        </w:rPr>
        <w:t xml:space="preserve"> Design &amp; Build Contractor or</w:t>
      </w:r>
      <w:r w:rsidRPr="006C3F47">
        <w:rPr>
          <w:rFonts w:eastAsia="Tahoma" w:cs="Tahoma"/>
          <w:szCs w:val="22"/>
        </w:rPr>
        <w:t xml:space="preserve"> Third Party Works Contractor</w:t>
      </w:r>
      <w:r w:rsidR="00BB6E03">
        <w:rPr>
          <w:rFonts w:eastAsia="Tahoma" w:cs="Tahoma"/>
          <w:szCs w:val="22"/>
        </w:rPr>
        <w:t>, as applicable</w:t>
      </w:r>
      <w:r w:rsidRPr="006C3F47">
        <w:rPr>
          <w:rFonts w:eastAsia="Tahoma" w:cs="Tahoma"/>
          <w:szCs w:val="22"/>
        </w:rPr>
        <w:t>.</w:t>
      </w:r>
      <w:bookmarkEnd w:id="597"/>
    </w:p>
    <w:p w14:paraId="7AAF9FB5" w14:textId="77777777" w:rsidR="0045015F" w:rsidRPr="00C64E4A" w:rsidRDefault="0045015F" w:rsidP="00F21EA9">
      <w:pPr>
        <w:pStyle w:val="Sch2Heading"/>
      </w:pPr>
      <w:bookmarkStart w:id="598" w:name="_Toc4765388"/>
      <w:r w:rsidRPr="00C64E4A">
        <w:t>Remedial Action</w:t>
      </w:r>
      <w:bookmarkEnd w:id="598"/>
    </w:p>
    <w:p w14:paraId="3E8EE5E1" w14:textId="7528B554" w:rsidR="0045015F" w:rsidRPr="006C3F47" w:rsidRDefault="0045015F" w:rsidP="00A5425D">
      <w:pPr>
        <w:pStyle w:val="Sch3Number"/>
        <w:widowControl w:val="0"/>
        <w:suppressLineNumbers/>
        <w:suppressAutoHyphens/>
        <w:rPr>
          <w:rFonts w:eastAsia="Tahoma" w:cs="Tahoma"/>
          <w:bCs/>
          <w:szCs w:val="22"/>
        </w:rPr>
      </w:pPr>
      <w:bookmarkStart w:id="599" w:name="_Toc4765389"/>
      <w:r w:rsidRPr="006C3F47">
        <w:rPr>
          <w:rFonts w:eastAsia="Tahoma" w:cs="Tahoma"/>
          <w:bCs/>
          <w:szCs w:val="22"/>
        </w:rPr>
        <w:t xml:space="preserve">The Contractor shall procure (on the basis of rights obtained by </w:t>
      </w:r>
      <w:r w:rsidR="009550CE" w:rsidRPr="006C3F47">
        <w:rPr>
          <w:rFonts w:eastAsia="Tahoma" w:cs="Tahoma"/>
          <w:bCs/>
          <w:szCs w:val="22"/>
        </w:rPr>
        <w:t>ESCo</w:t>
      </w:r>
      <w:r w:rsidRPr="006C3F47">
        <w:rPr>
          <w:rFonts w:eastAsia="Tahoma" w:cs="Tahoma"/>
          <w:bCs/>
          <w:szCs w:val="22"/>
        </w:rPr>
        <w:t xml:space="preserve"> under the</w:t>
      </w:r>
      <w:r w:rsidR="00BB6E03">
        <w:rPr>
          <w:rFonts w:eastAsia="Tahoma" w:cs="Tahoma"/>
          <w:bCs/>
          <w:szCs w:val="22"/>
        </w:rPr>
        <w:t xml:space="preserve"> Design &amp; Build Contractor or</w:t>
      </w:r>
      <w:r w:rsidRPr="006C3F47">
        <w:rPr>
          <w:rFonts w:eastAsia="Tahoma" w:cs="Tahoma"/>
          <w:bCs/>
          <w:szCs w:val="22"/>
        </w:rPr>
        <w:t xml:space="preserve"> Third Party Works Contract</w:t>
      </w:r>
      <w:r w:rsidR="00BB6E03">
        <w:rPr>
          <w:rFonts w:eastAsia="Tahoma" w:cs="Tahoma"/>
          <w:bCs/>
          <w:szCs w:val="22"/>
        </w:rPr>
        <w:t>, as applicable</w:t>
      </w:r>
      <w:r w:rsidRPr="006C3F47">
        <w:rPr>
          <w:rFonts w:eastAsia="Tahoma" w:cs="Tahoma"/>
          <w:bCs/>
          <w:szCs w:val="22"/>
        </w:rPr>
        <w:t xml:space="preserve">) that the </w:t>
      </w:r>
      <w:r w:rsidR="00BB6E03">
        <w:rPr>
          <w:rFonts w:eastAsia="Tahoma" w:cs="Tahoma"/>
          <w:bCs/>
          <w:szCs w:val="22"/>
        </w:rPr>
        <w:t xml:space="preserve">Design &amp; Build Contractor or </w:t>
      </w:r>
      <w:r w:rsidRPr="006C3F47">
        <w:rPr>
          <w:rFonts w:eastAsia="Tahoma" w:cs="Tahoma"/>
          <w:bCs/>
          <w:szCs w:val="22"/>
        </w:rPr>
        <w:t>Third Party Works Contractor</w:t>
      </w:r>
      <w:r w:rsidR="00BB6E03">
        <w:rPr>
          <w:rFonts w:eastAsia="Tahoma" w:cs="Tahoma"/>
          <w:bCs/>
          <w:szCs w:val="22"/>
        </w:rPr>
        <w:t>, as applicable,</w:t>
      </w:r>
      <w:r w:rsidRPr="006C3F47">
        <w:rPr>
          <w:rFonts w:eastAsia="Tahoma" w:cs="Tahoma"/>
          <w:bCs/>
          <w:szCs w:val="22"/>
        </w:rPr>
        <w:t xml:space="preserve"> carries out all of its obligations under the Rectification Plan within the timescales set out in the Rectification Plan and </w:t>
      </w:r>
      <w:r w:rsidR="001736B5">
        <w:rPr>
          <w:rFonts w:eastAsia="Tahoma" w:cs="Tahoma"/>
          <w:bCs/>
          <w:szCs w:val="22"/>
        </w:rPr>
        <w:t xml:space="preserve">also </w:t>
      </w:r>
      <w:r w:rsidRPr="006C3F47">
        <w:rPr>
          <w:rFonts w:eastAsia="Tahoma" w:cs="Tahoma"/>
          <w:bCs/>
          <w:szCs w:val="22"/>
        </w:rPr>
        <w:t>grant</w:t>
      </w:r>
      <w:r w:rsidR="00BB6E03">
        <w:rPr>
          <w:rFonts w:eastAsia="Tahoma" w:cs="Tahoma"/>
          <w:bCs/>
          <w:szCs w:val="22"/>
        </w:rPr>
        <w:t>s</w:t>
      </w:r>
      <w:r w:rsidRPr="006C3F47">
        <w:rPr>
          <w:rFonts w:eastAsia="Tahoma" w:cs="Tahoma"/>
          <w:bCs/>
          <w:szCs w:val="22"/>
        </w:rPr>
        <w:t xml:space="preserve"> </w:t>
      </w:r>
      <w:r w:rsidR="001736B5">
        <w:rPr>
          <w:rFonts w:eastAsia="Tahoma" w:cs="Tahoma"/>
          <w:bCs/>
          <w:szCs w:val="22"/>
        </w:rPr>
        <w:t xml:space="preserve">to </w:t>
      </w:r>
      <w:r w:rsidRPr="006C3F47">
        <w:rPr>
          <w:rFonts w:eastAsia="Tahoma" w:cs="Tahoma"/>
          <w:bCs/>
          <w:szCs w:val="22"/>
        </w:rPr>
        <w:t xml:space="preserve">the Contractor all access reasonably necessary for the Contractor to inspect the </w:t>
      </w:r>
      <w:r w:rsidR="006F4219">
        <w:rPr>
          <w:rFonts w:eastAsia="Tahoma" w:cs="Tahoma"/>
          <w:bCs/>
          <w:szCs w:val="22"/>
        </w:rPr>
        <w:t>Primary Distribution Network</w:t>
      </w:r>
      <w:r w:rsidRPr="006C3F47">
        <w:rPr>
          <w:rFonts w:eastAsia="Tahoma" w:cs="Tahoma"/>
          <w:bCs/>
          <w:szCs w:val="22"/>
        </w:rPr>
        <w:t xml:space="preserve"> Extension to confirm that the </w:t>
      </w:r>
      <w:r w:rsidR="00BB6E03">
        <w:rPr>
          <w:rFonts w:eastAsia="Tahoma" w:cs="Tahoma"/>
          <w:bCs/>
          <w:szCs w:val="22"/>
        </w:rPr>
        <w:t xml:space="preserve">obligations of the Design &amp; Build Contractor or </w:t>
      </w:r>
      <w:r w:rsidRPr="006C3F47">
        <w:rPr>
          <w:rFonts w:eastAsia="Tahoma" w:cs="Tahoma"/>
          <w:bCs/>
          <w:szCs w:val="22"/>
        </w:rPr>
        <w:t>Third Party Works Contractor</w:t>
      </w:r>
      <w:r w:rsidR="00BB6E03">
        <w:rPr>
          <w:rFonts w:eastAsia="Tahoma" w:cs="Tahoma"/>
          <w:bCs/>
          <w:szCs w:val="22"/>
        </w:rPr>
        <w:t xml:space="preserve">, as applicable, </w:t>
      </w:r>
      <w:r w:rsidRPr="006C3F47">
        <w:rPr>
          <w:rFonts w:eastAsia="Tahoma" w:cs="Tahoma"/>
          <w:bCs/>
          <w:szCs w:val="22"/>
        </w:rPr>
        <w:t xml:space="preserve">under the Rectification Plan have been carried out to the reasonable satisfaction of the Contractor. The Contractor agrees that a representative of the </w:t>
      </w:r>
      <w:r w:rsidR="00BB6E03">
        <w:rPr>
          <w:rFonts w:eastAsia="Tahoma" w:cs="Tahoma"/>
          <w:bCs/>
          <w:szCs w:val="22"/>
        </w:rPr>
        <w:t xml:space="preserve">Design &amp; Build Contractor or </w:t>
      </w:r>
      <w:r w:rsidRPr="006C3F47">
        <w:rPr>
          <w:rFonts w:eastAsia="Tahoma" w:cs="Tahoma"/>
          <w:bCs/>
          <w:szCs w:val="22"/>
        </w:rPr>
        <w:t>Third Party Works Contractor</w:t>
      </w:r>
      <w:r w:rsidR="00BB6E03">
        <w:rPr>
          <w:rFonts w:eastAsia="Tahoma" w:cs="Tahoma"/>
          <w:bCs/>
          <w:szCs w:val="22"/>
        </w:rPr>
        <w:t>, as applicable,</w:t>
      </w:r>
      <w:r w:rsidRPr="006C3F47">
        <w:rPr>
          <w:rFonts w:eastAsia="Tahoma" w:cs="Tahoma"/>
          <w:bCs/>
          <w:szCs w:val="22"/>
        </w:rPr>
        <w:t xml:space="preserve"> and/or </w:t>
      </w:r>
      <w:r w:rsidR="009550CE" w:rsidRPr="006C3F47">
        <w:rPr>
          <w:rFonts w:eastAsia="Tahoma" w:cs="Tahoma"/>
          <w:bCs/>
          <w:szCs w:val="22"/>
        </w:rPr>
        <w:t>ESCo</w:t>
      </w:r>
      <w:r w:rsidRPr="006C3F47">
        <w:rPr>
          <w:rFonts w:eastAsia="Tahoma" w:cs="Tahoma"/>
          <w:bCs/>
          <w:szCs w:val="22"/>
        </w:rPr>
        <w:t xml:space="preserve"> shall be permitted to accompany the Contractor and its representatives on such inspection.</w:t>
      </w:r>
      <w:bookmarkEnd w:id="599"/>
    </w:p>
    <w:p w14:paraId="0B15BDC9" w14:textId="77777777" w:rsidR="0045015F" w:rsidRPr="006C3F47" w:rsidRDefault="0045015F" w:rsidP="00A5425D">
      <w:pPr>
        <w:pStyle w:val="Sch3Number"/>
        <w:widowControl w:val="0"/>
        <w:suppressLineNumbers/>
        <w:suppressAutoHyphens/>
        <w:rPr>
          <w:rFonts w:eastAsia="Tahoma" w:cs="Tahoma"/>
          <w:bCs/>
          <w:szCs w:val="22"/>
        </w:rPr>
      </w:pPr>
      <w:bookmarkStart w:id="600" w:name="_Toc4765390"/>
      <w:r w:rsidRPr="006C3F47">
        <w:rPr>
          <w:rFonts w:eastAsia="Tahoma" w:cs="Tahoma"/>
          <w:bCs/>
          <w:szCs w:val="22"/>
        </w:rPr>
        <w:t xml:space="preserve">Until the </w:t>
      </w:r>
      <w:r w:rsidR="00BB6E03">
        <w:rPr>
          <w:rFonts w:eastAsia="Tahoma" w:cs="Tahoma"/>
          <w:bCs/>
          <w:szCs w:val="22"/>
        </w:rPr>
        <w:t xml:space="preserve">Design &amp; Build Contractor or </w:t>
      </w:r>
      <w:r w:rsidRPr="006C3F47">
        <w:rPr>
          <w:rFonts w:eastAsia="Tahoma" w:cs="Tahoma"/>
          <w:bCs/>
          <w:szCs w:val="22"/>
        </w:rPr>
        <w:t>Third Party Works Contractor</w:t>
      </w:r>
      <w:r w:rsidR="00BB6E03">
        <w:rPr>
          <w:rFonts w:eastAsia="Tahoma" w:cs="Tahoma"/>
          <w:bCs/>
          <w:szCs w:val="22"/>
        </w:rPr>
        <w:t>, as applicable,</w:t>
      </w:r>
      <w:r w:rsidRPr="006C3F47">
        <w:rPr>
          <w:rFonts w:eastAsia="Tahoma" w:cs="Tahoma"/>
          <w:bCs/>
          <w:szCs w:val="22"/>
        </w:rPr>
        <w:t xml:space="preserve"> has carried out its obligations under the Rectification Plan, the Contractor shall be relieved from performing those elements of the Services that the Contractor is reasonably prevented from carrying out until such obligations are performed.</w:t>
      </w:r>
      <w:bookmarkEnd w:id="600"/>
    </w:p>
    <w:p w14:paraId="5C1E81B7" w14:textId="77777777" w:rsidR="0045015F" w:rsidRPr="006C3F47" w:rsidRDefault="0045015F" w:rsidP="00A5425D">
      <w:pPr>
        <w:pStyle w:val="Sch3Number"/>
        <w:widowControl w:val="0"/>
        <w:suppressLineNumbers/>
        <w:suppressAutoHyphens/>
        <w:rPr>
          <w:rFonts w:eastAsia="Tahoma" w:cs="Tahoma"/>
          <w:bCs/>
          <w:szCs w:val="22"/>
        </w:rPr>
      </w:pPr>
      <w:bookmarkStart w:id="601" w:name="_Toc4765391"/>
      <w:r w:rsidRPr="006C3F47">
        <w:rPr>
          <w:rFonts w:eastAsia="Tahoma" w:cs="Tahoma"/>
          <w:bCs/>
          <w:szCs w:val="22"/>
        </w:rPr>
        <w:t xml:space="preserve">If the </w:t>
      </w:r>
      <w:r w:rsidR="00BB6E03">
        <w:rPr>
          <w:rFonts w:eastAsia="Tahoma" w:cs="Tahoma"/>
          <w:bCs/>
          <w:szCs w:val="22"/>
        </w:rPr>
        <w:t xml:space="preserve">Design &amp; Build Contractor or </w:t>
      </w:r>
      <w:r w:rsidRPr="006C3F47">
        <w:rPr>
          <w:rFonts w:eastAsia="Tahoma" w:cs="Tahoma"/>
          <w:bCs/>
          <w:szCs w:val="22"/>
        </w:rPr>
        <w:t>Third Party Works Contractor</w:t>
      </w:r>
      <w:r w:rsidR="00BB6E03">
        <w:rPr>
          <w:rFonts w:eastAsia="Tahoma" w:cs="Tahoma"/>
          <w:bCs/>
          <w:szCs w:val="22"/>
        </w:rPr>
        <w:t>, as applicable,</w:t>
      </w:r>
      <w:r w:rsidRPr="006C3F47">
        <w:rPr>
          <w:rFonts w:eastAsia="Tahoma" w:cs="Tahoma"/>
          <w:bCs/>
          <w:szCs w:val="22"/>
        </w:rPr>
        <w:t xml:space="preserve"> fails to carry out any of its obligations under the Rectification Plan within the timescales set out in the Rectification Plan and such failure persists for more than </w:t>
      </w:r>
      <w:r w:rsidR="00BB6E03">
        <w:rPr>
          <w:rFonts w:eastAsia="Tahoma" w:cs="Tahoma"/>
          <w:bCs/>
          <w:szCs w:val="22"/>
        </w:rPr>
        <w:t>[INSERT] Business D</w:t>
      </w:r>
      <w:r w:rsidRPr="006C3F47">
        <w:rPr>
          <w:rFonts w:eastAsia="Tahoma" w:cs="Tahoma"/>
          <w:bCs/>
          <w:szCs w:val="22"/>
        </w:rPr>
        <w:t xml:space="preserve">ays after an initial written notice from the Contractor to the </w:t>
      </w:r>
      <w:r w:rsidR="00BB6E03">
        <w:rPr>
          <w:rFonts w:eastAsia="Tahoma" w:cs="Tahoma"/>
          <w:bCs/>
          <w:szCs w:val="22"/>
        </w:rPr>
        <w:t xml:space="preserve">Design &amp; Build Contractor or </w:t>
      </w:r>
      <w:r w:rsidRPr="006C3F47">
        <w:rPr>
          <w:rFonts w:eastAsia="Tahoma" w:cs="Tahoma"/>
          <w:bCs/>
          <w:szCs w:val="22"/>
        </w:rPr>
        <w:t>Third Party Works Contractor</w:t>
      </w:r>
      <w:r w:rsidR="00BB6E03">
        <w:rPr>
          <w:rFonts w:eastAsia="Tahoma" w:cs="Tahoma"/>
          <w:bCs/>
          <w:szCs w:val="22"/>
        </w:rPr>
        <w:t xml:space="preserve">, as applicable, </w:t>
      </w:r>
      <w:r w:rsidRPr="006C3F47">
        <w:rPr>
          <w:rFonts w:eastAsia="Tahoma" w:cs="Tahoma"/>
          <w:bCs/>
          <w:szCs w:val="22"/>
        </w:rPr>
        <w:t xml:space="preserve">of the </w:t>
      </w:r>
      <w:r w:rsidR="00BB6E03">
        <w:rPr>
          <w:rFonts w:eastAsia="Tahoma" w:cs="Tahoma"/>
          <w:bCs/>
          <w:szCs w:val="22"/>
        </w:rPr>
        <w:t xml:space="preserve">failure of the Design &amp; Build Contractor or </w:t>
      </w:r>
      <w:r w:rsidRPr="006C3F47">
        <w:rPr>
          <w:rFonts w:eastAsia="Tahoma" w:cs="Tahoma"/>
          <w:bCs/>
          <w:szCs w:val="22"/>
        </w:rPr>
        <w:t>Third Party Works Contractor</w:t>
      </w:r>
      <w:r w:rsidR="00BB6E03">
        <w:rPr>
          <w:rFonts w:eastAsia="Tahoma" w:cs="Tahoma"/>
          <w:bCs/>
          <w:szCs w:val="22"/>
        </w:rPr>
        <w:t>, as applicable,</w:t>
      </w:r>
      <w:r w:rsidRPr="006C3F47">
        <w:rPr>
          <w:rFonts w:eastAsia="Tahoma" w:cs="Tahoma"/>
          <w:bCs/>
          <w:szCs w:val="22"/>
        </w:rPr>
        <w:t xml:space="preserve"> to carry out the relevant obligations under the Rectification Plan</w:t>
      </w:r>
      <w:r w:rsidR="00BB6E03">
        <w:rPr>
          <w:rFonts w:eastAsia="Tahoma" w:cs="Tahoma"/>
          <w:bCs/>
          <w:szCs w:val="22"/>
        </w:rPr>
        <w:t>,</w:t>
      </w:r>
      <w:r w:rsidRPr="006C3F47">
        <w:rPr>
          <w:rFonts w:eastAsia="Tahoma" w:cs="Tahoma"/>
          <w:bCs/>
          <w:szCs w:val="22"/>
        </w:rPr>
        <w:t xml:space="preserve"> </w:t>
      </w:r>
      <w:r w:rsidR="009550CE" w:rsidRPr="006C3F47">
        <w:rPr>
          <w:rFonts w:eastAsia="Tahoma" w:cs="Tahoma"/>
          <w:bCs/>
          <w:szCs w:val="22"/>
        </w:rPr>
        <w:t>ESCo</w:t>
      </w:r>
      <w:r w:rsidR="00BB6E03">
        <w:rPr>
          <w:rFonts w:eastAsia="Tahoma" w:cs="Tahoma"/>
          <w:bCs/>
          <w:szCs w:val="22"/>
        </w:rPr>
        <w:t>,</w:t>
      </w:r>
      <w:r w:rsidRPr="006C3F47">
        <w:rPr>
          <w:rFonts w:eastAsia="Tahoma" w:cs="Tahoma"/>
          <w:bCs/>
          <w:szCs w:val="22"/>
        </w:rPr>
        <w:t xml:space="preserve"> or the Contractor under instruction from </w:t>
      </w:r>
      <w:r w:rsidR="009550CE" w:rsidRPr="006C3F47">
        <w:rPr>
          <w:rFonts w:eastAsia="Tahoma" w:cs="Tahoma"/>
          <w:bCs/>
          <w:szCs w:val="22"/>
        </w:rPr>
        <w:t>ESCo</w:t>
      </w:r>
      <w:r w:rsidRPr="006C3F47">
        <w:rPr>
          <w:rFonts w:eastAsia="Tahoma" w:cs="Tahoma"/>
          <w:bCs/>
          <w:szCs w:val="22"/>
        </w:rPr>
        <w:t>, may perform, or procure that a third party perform</w:t>
      </w:r>
      <w:r w:rsidR="00BB6E03">
        <w:rPr>
          <w:rFonts w:eastAsia="Tahoma" w:cs="Tahoma"/>
          <w:bCs/>
          <w:szCs w:val="22"/>
        </w:rPr>
        <w:t>s</w:t>
      </w:r>
      <w:r w:rsidRPr="006C3F47">
        <w:rPr>
          <w:rFonts w:eastAsia="Tahoma" w:cs="Tahoma"/>
          <w:bCs/>
          <w:szCs w:val="22"/>
        </w:rPr>
        <w:t xml:space="preserve">, the relevant obligations under the Rectification Plan and </w:t>
      </w:r>
      <w:r w:rsidR="009550CE" w:rsidRPr="006C3F47">
        <w:rPr>
          <w:rFonts w:eastAsia="Tahoma" w:cs="Tahoma"/>
          <w:bCs/>
          <w:szCs w:val="22"/>
        </w:rPr>
        <w:t>ESCo</w:t>
      </w:r>
      <w:r w:rsidRPr="006C3F47">
        <w:rPr>
          <w:rFonts w:eastAsia="Tahoma" w:cs="Tahoma"/>
          <w:bCs/>
          <w:szCs w:val="22"/>
        </w:rPr>
        <w:t xml:space="preserve"> shall procure that the </w:t>
      </w:r>
      <w:r w:rsidR="00BB6E03">
        <w:rPr>
          <w:rFonts w:eastAsia="Tahoma" w:cs="Tahoma"/>
          <w:bCs/>
          <w:szCs w:val="22"/>
        </w:rPr>
        <w:t xml:space="preserve">Design &amp; Build Contractor or </w:t>
      </w:r>
      <w:r w:rsidRPr="006C3F47">
        <w:rPr>
          <w:rFonts w:eastAsia="Tahoma" w:cs="Tahoma"/>
          <w:bCs/>
          <w:szCs w:val="22"/>
        </w:rPr>
        <w:t>Third Party Works Contractor</w:t>
      </w:r>
      <w:r w:rsidR="00BB6E03">
        <w:rPr>
          <w:rFonts w:eastAsia="Tahoma" w:cs="Tahoma"/>
          <w:bCs/>
          <w:szCs w:val="22"/>
        </w:rPr>
        <w:t>, as applicable,</w:t>
      </w:r>
      <w:r w:rsidRPr="006C3F47">
        <w:rPr>
          <w:rFonts w:eastAsia="Tahoma" w:cs="Tahoma"/>
          <w:bCs/>
          <w:szCs w:val="22"/>
        </w:rPr>
        <w:t xml:space="preserve"> shall be liable for </w:t>
      </w:r>
      <w:r w:rsidR="009550CE" w:rsidRPr="006C3F47">
        <w:rPr>
          <w:rFonts w:eastAsia="Tahoma" w:cs="Tahoma"/>
          <w:bCs/>
          <w:szCs w:val="22"/>
        </w:rPr>
        <w:t>ESCo</w:t>
      </w:r>
      <w:r w:rsidRPr="006C3F47">
        <w:rPr>
          <w:rFonts w:eastAsia="Tahoma" w:cs="Tahoma"/>
          <w:bCs/>
          <w:szCs w:val="22"/>
        </w:rPr>
        <w:t xml:space="preserve"> or the Contractor’s reasonable direct costs of doing so.</w:t>
      </w:r>
      <w:bookmarkEnd w:id="601"/>
      <w:r w:rsidRPr="006C3F47">
        <w:rPr>
          <w:rFonts w:eastAsia="Tahoma" w:cs="Tahoma"/>
          <w:bCs/>
          <w:szCs w:val="22"/>
        </w:rPr>
        <w:t xml:space="preserve"> </w:t>
      </w:r>
    </w:p>
    <w:p w14:paraId="19631E14" w14:textId="77777777" w:rsidR="0045015F" w:rsidRPr="00C64E4A" w:rsidRDefault="0045015F" w:rsidP="00F21EA9">
      <w:pPr>
        <w:pStyle w:val="Sch2Heading"/>
      </w:pPr>
      <w:bookmarkStart w:id="602" w:name="_Toc4765392"/>
      <w:r w:rsidRPr="00C64E4A">
        <w:t>Cost of Inspection and Witnessing</w:t>
      </w:r>
      <w:bookmarkEnd w:id="602"/>
    </w:p>
    <w:p w14:paraId="0A859B84" w14:textId="35C14CEE" w:rsidR="0045015F" w:rsidRPr="006C3F47" w:rsidRDefault="0045015F" w:rsidP="00A5425D">
      <w:pPr>
        <w:pStyle w:val="BodyText1alignedat15"/>
        <w:widowControl w:val="0"/>
        <w:suppressLineNumbers/>
        <w:suppressAutoHyphens/>
        <w:rPr>
          <w:rFonts w:eastAsia="Tahoma" w:cs="Tahoma"/>
          <w:bCs/>
          <w:szCs w:val="22"/>
        </w:rPr>
      </w:pPr>
      <w:bookmarkStart w:id="603" w:name="_Toc4765393"/>
      <w:r w:rsidRPr="006C3F47">
        <w:rPr>
          <w:rFonts w:eastAsia="Tahoma" w:cs="Tahoma"/>
          <w:bCs/>
          <w:szCs w:val="22"/>
        </w:rPr>
        <w:t xml:space="preserve">The costs of inspection and witnessing of the </w:t>
      </w:r>
      <w:r w:rsidR="006F4219">
        <w:rPr>
          <w:rFonts w:eastAsia="Tahoma" w:cs="Tahoma"/>
          <w:bCs/>
          <w:szCs w:val="22"/>
        </w:rPr>
        <w:t>Primary Distribution Network</w:t>
      </w:r>
      <w:r w:rsidRPr="006C3F47">
        <w:rPr>
          <w:rFonts w:eastAsia="Tahoma" w:cs="Tahoma"/>
          <w:bCs/>
          <w:szCs w:val="22"/>
        </w:rPr>
        <w:t xml:space="preserve"> Extension, including any </w:t>
      </w:r>
      <w:r w:rsidRPr="006C3F47">
        <w:rPr>
          <w:rFonts w:eastAsia="Tahoma" w:cs="Tahoma"/>
          <w:bCs/>
          <w:szCs w:val="22"/>
        </w:rPr>
        <w:lastRenderedPageBreak/>
        <w:t xml:space="preserve">Initial </w:t>
      </w:r>
      <w:r w:rsidRPr="00C64E4A">
        <w:t>Inspections</w:t>
      </w:r>
      <w:r w:rsidRPr="006C3F47">
        <w:rPr>
          <w:rFonts w:eastAsia="Tahoma" w:cs="Tahoma"/>
          <w:bCs/>
          <w:szCs w:val="22"/>
        </w:rPr>
        <w:t xml:space="preserve">, </w:t>
      </w:r>
      <w:r w:rsidR="00E266CD" w:rsidRPr="006C3F47">
        <w:rPr>
          <w:rFonts w:eastAsia="Tahoma" w:cs="Tahoma"/>
          <w:bCs/>
          <w:szCs w:val="22"/>
        </w:rPr>
        <w:t>are included in</w:t>
      </w:r>
      <w:r w:rsidRPr="006C3F47">
        <w:rPr>
          <w:rFonts w:eastAsia="Tahoma" w:cs="Tahoma"/>
          <w:bCs/>
          <w:szCs w:val="22"/>
        </w:rPr>
        <w:t xml:space="preserve"> the </w:t>
      </w:r>
      <w:r w:rsidR="00E266CD" w:rsidRPr="006C3F47">
        <w:rPr>
          <w:rFonts w:eastAsia="Tahoma" w:cs="Tahoma"/>
          <w:bCs/>
          <w:szCs w:val="22"/>
        </w:rPr>
        <w:t>Charges</w:t>
      </w:r>
      <w:r w:rsidRPr="006C3F47">
        <w:rPr>
          <w:rFonts w:eastAsia="Tahoma" w:cs="Tahoma"/>
          <w:bCs/>
          <w:szCs w:val="22"/>
        </w:rPr>
        <w:t xml:space="preserve"> </w:t>
      </w:r>
      <w:r w:rsidR="00E266CD" w:rsidRPr="006C3F47">
        <w:rPr>
          <w:rFonts w:eastAsia="Tahoma" w:cs="Tahoma"/>
          <w:bCs/>
          <w:szCs w:val="22"/>
        </w:rPr>
        <w:t>set out</w:t>
      </w:r>
      <w:r w:rsidRPr="006C3F47">
        <w:rPr>
          <w:rFonts w:eastAsia="Tahoma" w:cs="Tahoma"/>
          <w:bCs/>
          <w:szCs w:val="22"/>
        </w:rPr>
        <w:t xml:space="preserve"> </w:t>
      </w:r>
      <w:r w:rsidR="00E266CD" w:rsidRPr="006C3F47">
        <w:rPr>
          <w:rFonts w:eastAsia="Tahoma" w:cs="Tahoma"/>
          <w:bCs/>
          <w:szCs w:val="22"/>
        </w:rPr>
        <w:t>in</w:t>
      </w:r>
      <w:r w:rsidRPr="006C3F47">
        <w:rPr>
          <w:rFonts w:eastAsia="Tahoma" w:cs="Tahoma"/>
          <w:bCs/>
          <w:szCs w:val="22"/>
        </w:rPr>
        <w:t xml:space="preserve"> </w:t>
      </w:r>
      <w:r w:rsidR="00BB6E03">
        <w:rPr>
          <w:rFonts w:eastAsia="Tahoma" w:cs="Tahoma"/>
          <w:bCs/>
          <w:szCs w:val="22"/>
        </w:rPr>
        <w:fldChar w:fldCharType="begin"/>
      </w:r>
      <w:r w:rsidR="00BB6E03">
        <w:rPr>
          <w:rFonts w:eastAsia="Tahoma" w:cs="Tahoma"/>
          <w:bCs/>
          <w:szCs w:val="22"/>
        </w:rPr>
        <w:instrText xml:space="preserve"> REF _Ref11668466 \r \h </w:instrText>
      </w:r>
      <w:r w:rsidR="00BB6E03">
        <w:rPr>
          <w:rFonts w:eastAsia="Tahoma" w:cs="Tahoma"/>
          <w:bCs/>
          <w:szCs w:val="22"/>
        </w:rPr>
      </w:r>
      <w:r w:rsidR="00BB6E03">
        <w:rPr>
          <w:rFonts w:eastAsia="Tahoma" w:cs="Tahoma"/>
          <w:bCs/>
          <w:szCs w:val="22"/>
        </w:rPr>
        <w:fldChar w:fldCharType="separate"/>
      </w:r>
      <w:r w:rsidR="00F21EA9">
        <w:rPr>
          <w:rFonts w:eastAsia="Tahoma" w:cs="Tahoma"/>
          <w:bCs/>
          <w:szCs w:val="22"/>
        </w:rPr>
        <w:t>Schedule 3</w:t>
      </w:r>
      <w:r w:rsidR="00BB6E03">
        <w:rPr>
          <w:rFonts w:eastAsia="Tahoma" w:cs="Tahoma"/>
          <w:bCs/>
          <w:szCs w:val="22"/>
        </w:rPr>
        <w:fldChar w:fldCharType="end"/>
      </w:r>
      <w:r w:rsidR="00BB6E03" w:rsidRPr="006C3F47">
        <w:rPr>
          <w:rFonts w:eastAsia="Tahoma" w:cs="Tahoma"/>
          <w:bCs/>
          <w:szCs w:val="22"/>
        </w:rPr>
        <w:t xml:space="preserve"> </w:t>
      </w:r>
      <w:r w:rsidR="00BB6E03" w:rsidRPr="00030872">
        <w:rPr>
          <w:rFonts w:eastAsia="Tahoma" w:cs="Tahoma"/>
          <w:bCs/>
          <w:i/>
          <w:iCs/>
          <w:szCs w:val="22"/>
        </w:rPr>
        <w:t>(Charges)</w:t>
      </w:r>
      <w:r w:rsidRPr="006C3F47">
        <w:rPr>
          <w:rFonts w:eastAsia="Tahoma" w:cs="Tahoma"/>
          <w:bCs/>
          <w:szCs w:val="22"/>
        </w:rPr>
        <w:t>.</w:t>
      </w:r>
      <w:bookmarkEnd w:id="603"/>
      <w:r w:rsidRPr="006C3F47">
        <w:rPr>
          <w:rFonts w:eastAsia="Tahoma" w:cs="Tahoma"/>
          <w:bCs/>
          <w:szCs w:val="22"/>
        </w:rPr>
        <w:t xml:space="preserve"> </w:t>
      </w:r>
    </w:p>
    <w:p w14:paraId="42ABDDE9" w14:textId="77777777" w:rsidR="0045015F" w:rsidRPr="00781ED4" w:rsidRDefault="0045015F" w:rsidP="00F21EA9">
      <w:pPr>
        <w:pStyle w:val="Sch1Heading"/>
      </w:pPr>
      <w:bookmarkStart w:id="604" w:name="_Toc4765394"/>
      <w:bookmarkStart w:id="605" w:name="_Ref15306555"/>
      <w:r w:rsidRPr="00781ED4">
        <w:t>other third party works</w:t>
      </w:r>
      <w:bookmarkEnd w:id="604"/>
      <w:bookmarkEnd w:id="605"/>
    </w:p>
    <w:p w14:paraId="566D0E02" w14:textId="77777777" w:rsidR="0045015F" w:rsidRPr="00C64E4A" w:rsidRDefault="0045015F" w:rsidP="00F21EA9">
      <w:pPr>
        <w:pStyle w:val="Sch2Heading"/>
      </w:pPr>
      <w:bookmarkStart w:id="606" w:name="_Toc4765395"/>
      <w:r w:rsidRPr="00C64E4A">
        <w:t>Inspection prior to installation</w:t>
      </w:r>
      <w:bookmarkEnd w:id="606"/>
    </w:p>
    <w:p w14:paraId="30BF3ED1" w14:textId="53B11236" w:rsidR="0045015F" w:rsidRPr="006C3F47" w:rsidRDefault="009550CE" w:rsidP="00A5425D">
      <w:pPr>
        <w:pStyle w:val="Sch3Number"/>
        <w:widowControl w:val="0"/>
        <w:suppressLineNumbers/>
        <w:suppressAutoHyphens/>
        <w:rPr>
          <w:rFonts w:eastAsia="Tahoma" w:cs="Tahoma"/>
          <w:bCs/>
          <w:szCs w:val="22"/>
        </w:rPr>
      </w:pPr>
      <w:bookmarkStart w:id="607" w:name="_Toc4765396"/>
      <w:r w:rsidRPr="006C3F47">
        <w:rPr>
          <w:rFonts w:eastAsia="Tahoma" w:cs="Tahoma"/>
          <w:bCs/>
          <w:szCs w:val="22"/>
        </w:rPr>
        <w:t>ESCo</w:t>
      </w:r>
      <w:r w:rsidR="0045015F" w:rsidRPr="006C3F47">
        <w:rPr>
          <w:rFonts w:eastAsia="Tahoma" w:cs="Tahoma"/>
          <w:bCs/>
          <w:szCs w:val="22"/>
        </w:rPr>
        <w:t xml:space="preserve"> shall procure that the Third Party Works Contractor shall give the Contractor not less than </w:t>
      </w:r>
      <w:r w:rsidR="00BB6E03">
        <w:rPr>
          <w:rFonts w:eastAsia="Tahoma" w:cs="Tahoma"/>
          <w:bCs/>
          <w:szCs w:val="22"/>
        </w:rPr>
        <w:t>[INSERT] Business D</w:t>
      </w:r>
      <w:r w:rsidR="0045015F" w:rsidRPr="006C3F47">
        <w:rPr>
          <w:rFonts w:eastAsia="Tahoma" w:cs="Tahoma"/>
          <w:bCs/>
          <w:szCs w:val="22"/>
        </w:rPr>
        <w:t xml:space="preserve">ays prior notice of the commencement of the Third Party Works, whereupon, the Contractor shall obtain from the Third Party Works Contractor (on the basis of rights obtained by </w:t>
      </w:r>
      <w:r w:rsidRPr="006C3F47">
        <w:rPr>
          <w:rFonts w:eastAsia="Tahoma" w:cs="Tahoma"/>
          <w:bCs/>
          <w:szCs w:val="22"/>
        </w:rPr>
        <w:t>ESCo</w:t>
      </w:r>
      <w:r w:rsidR="0045015F" w:rsidRPr="006C3F47">
        <w:rPr>
          <w:rFonts w:eastAsia="Tahoma" w:cs="Tahoma"/>
          <w:bCs/>
          <w:szCs w:val="22"/>
        </w:rPr>
        <w:t xml:space="preserve"> under the Third Party Works Contract), as relevant a drawing (or drawings) of the </w:t>
      </w:r>
      <w:r w:rsidR="006F4219">
        <w:rPr>
          <w:rFonts w:eastAsia="Tahoma" w:cs="Tahoma"/>
          <w:bCs/>
          <w:szCs w:val="22"/>
        </w:rPr>
        <w:t>Primary Distribution Network</w:t>
      </w:r>
      <w:r w:rsidR="0045015F" w:rsidRPr="006C3F47">
        <w:rPr>
          <w:rFonts w:eastAsia="Tahoma" w:cs="Tahoma"/>
          <w:bCs/>
          <w:szCs w:val="22"/>
        </w:rPr>
        <w:t xml:space="preserve"> Extension in AutoCAD and pdf that clearly shows:</w:t>
      </w:r>
      <w:bookmarkEnd w:id="607"/>
      <w:r w:rsidR="0045015F" w:rsidRPr="006C3F47">
        <w:rPr>
          <w:rFonts w:eastAsia="Tahoma" w:cs="Tahoma"/>
          <w:bCs/>
          <w:szCs w:val="22"/>
        </w:rPr>
        <w:t xml:space="preserve"> </w:t>
      </w:r>
    </w:p>
    <w:p w14:paraId="33D99478" w14:textId="77777777" w:rsidR="0045015F" w:rsidRPr="00C64E4A" w:rsidRDefault="0045015F" w:rsidP="00A5425D">
      <w:pPr>
        <w:pStyle w:val="Sch4Number"/>
        <w:widowControl w:val="0"/>
        <w:suppressLineNumbers/>
        <w:suppressAutoHyphens/>
        <w:rPr>
          <w:rFonts w:eastAsia="Tahoma" w:cs="Tahoma"/>
          <w:szCs w:val="22"/>
        </w:rPr>
      </w:pPr>
      <w:r w:rsidRPr="006C3F47">
        <w:rPr>
          <w:rFonts w:eastAsia="Tahoma"/>
          <w:szCs w:val="22"/>
        </w:rPr>
        <w:t xml:space="preserve">those parts of the Third Party Works which can be visually inspected without excavation or </w:t>
      </w:r>
      <w:r w:rsidRPr="00C64E4A">
        <w:rPr>
          <w:rFonts w:eastAsia="Tahoma" w:cs="Tahoma"/>
          <w:szCs w:val="22"/>
        </w:rPr>
        <w:t>other substantial interference with any fixed structure.  These areas shall be designated on such plan as “not concealed”; and</w:t>
      </w:r>
    </w:p>
    <w:p w14:paraId="3D219071" w14:textId="77777777" w:rsidR="0045015F" w:rsidRPr="006C3F47" w:rsidRDefault="0045015F" w:rsidP="00A5425D">
      <w:pPr>
        <w:pStyle w:val="Sch4Number"/>
        <w:widowControl w:val="0"/>
        <w:suppressLineNumbers/>
        <w:suppressAutoHyphens/>
        <w:rPr>
          <w:rFonts w:eastAsia="Tahoma"/>
          <w:szCs w:val="22"/>
        </w:rPr>
      </w:pPr>
      <w:r w:rsidRPr="00C64E4A">
        <w:rPr>
          <w:rFonts w:eastAsia="Tahoma" w:cs="Tahoma"/>
          <w:szCs w:val="22"/>
        </w:rPr>
        <w:t>those parts of the Third Party Works which cannot be visually inspected without excavat</w:t>
      </w:r>
      <w:r w:rsidRPr="006C3F47">
        <w:rPr>
          <w:rFonts w:eastAsia="Tahoma"/>
          <w:szCs w:val="22"/>
        </w:rPr>
        <w:t>ion or other substantial interference with any fixed structure.  These areas shall be designated as “concealed”.</w:t>
      </w:r>
    </w:p>
    <w:p w14:paraId="4BAF1884" w14:textId="77777777" w:rsidR="0045015F" w:rsidRPr="006C3F47" w:rsidRDefault="0045015F" w:rsidP="00A5425D">
      <w:pPr>
        <w:pStyle w:val="Sch3Number"/>
        <w:widowControl w:val="0"/>
        <w:suppressLineNumbers/>
        <w:suppressAutoHyphens/>
        <w:rPr>
          <w:rFonts w:eastAsia="Tahoma" w:cs="Tahoma"/>
          <w:bCs/>
          <w:szCs w:val="22"/>
        </w:rPr>
      </w:pPr>
      <w:bookmarkStart w:id="608" w:name="_Toc4765397"/>
      <w:r w:rsidRPr="006C3F47">
        <w:rPr>
          <w:rFonts w:eastAsia="Tahoma" w:cs="Tahoma"/>
          <w:bCs/>
          <w:szCs w:val="22"/>
        </w:rPr>
        <w:t xml:space="preserve">During the installation, </w:t>
      </w:r>
      <w:r w:rsidR="009550CE" w:rsidRPr="006C3F47">
        <w:rPr>
          <w:rFonts w:eastAsia="Tahoma" w:cs="Tahoma"/>
          <w:bCs/>
          <w:szCs w:val="22"/>
        </w:rPr>
        <w:t>ESCo</w:t>
      </w:r>
      <w:r w:rsidRPr="006C3F47">
        <w:rPr>
          <w:rFonts w:eastAsia="Tahoma" w:cs="Tahoma"/>
          <w:bCs/>
          <w:szCs w:val="22"/>
        </w:rPr>
        <w:t xml:space="preserve"> shall procure that the Third Party Works Contractor shall give at least </w:t>
      </w:r>
      <w:r w:rsidR="00BB6E03">
        <w:rPr>
          <w:rFonts w:eastAsia="Tahoma" w:cs="Tahoma"/>
          <w:bCs/>
          <w:szCs w:val="22"/>
        </w:rPr>
        <w:t xml:space="preserve">[INSERT] </w:t>
      </w:r>
      <w:r w:rsidRPr="006C3F47">
        <w:rPr>
          <w:rFonts w:eastAsia="Tahoma" w:cs="Tahoma"/>
          <w:bCs/>
          <w:szCs w:val="22"/>
        </w:rPr>
        <w:t xml:space="preserve">Business Days’ notice to the Contractor prior to any part of the Third Party Works being concealed to allow the Contractor to inspect those parts of the Third Party Works being concealed. The Contractor agrees that a representative of the Third Party Works Contractor and/or </w:t>
      </w:r>
      <w:r w:rsidR="009550CE" w:rsidRPr="006C3F47">
        <w:rPr>
          <w:rFonts w:eastAsia="Tahoma" w:cs="Tahoma"/>
          <w:bCs/>
          <w:szCs w:val="22"/>
        </w:rPr>
        <w:t>ESCo</w:t>
      </w:r>
      <w:r w:rsidRPr="006C3F47">
        <w:rPr>
          <w:rFonts w:eastAsia="Tahoma" w:cs="Tahoma"/>
          <w:bCs/>
          <w:szCs w:val="22"/>
        </w:rPr>
        <w:t xml:space="preserve"> shall be permitted to accompany the Contractor and its representatives on such inspection. If the Contractor declines to attend or does not attend on the agreed date, then the Developer may proceed with the concealment of the installation.</w:t>
      </w:r>
      <w:bookmarkEnd w:id="608"/>
    </w:p>
    <w:p w14:paraId="174C5526" w14:textId="77777777" w:rsidR="0045015F" w:rsidRPr="00C64E4A" w:rsidRDefault="0045015F" w:rsidP="00F21EA9">
      <w:pPr>
        <w:pStyle w:val="Sch2Heading"/>
      </w:pPr>
      <w:bookmarkStart w:id="609" w:name="_Toc4765398"/>
      <w:bookmarkStart w:id="610" w:name="_Ref15309411"/>
      <w:r w:rsidRPr="00C64E4A">
        <w:t>Inspection and Information</w:t>
      </w:r>
      <w:bookmarkEnd w:id="609"/>
      <w:bookmarkEnd w:id="610"/>
    </w:p>
    <w:p w14:paraId="666B5A6F" w14:textId="77777777" w:rsidR="0045015F" w:rsidRPr="006C3F47" w:rsidRDefault="0045015F" w:rsidP="00A5425D">
      <w:pPr>
        <w:pStyle w:val="Sch3Number"/>
        <w:widowControl w:val="0"/>
        <w:suppressLineNumbers/>
        <w:suppressAutoHyphens/>
        <w:rPr>
          <w:rFonts w:eastAsia="Tahoma" w:cs="Tahoma"/>
          <w:bCs/>
          <w:szCs w:val="22"/>
        </w:rPr>
      </w:pPr>
      <w:bookmarkStart w:id="611" w:name="_Ref408936605"/>
      <w:bookmarkStart w:id="612" w:name="_Toc4765399"/>
      <w:r w:rsidRPr="006C3F47">
        <w:rPr>
          <w:rFonts w:eastAsia="Tahoma" w:cs="Tahoma"/>
          <w:bCs/>
          <w:szCs w:val="22"/>
        </w:rPr>
        <w:t xml:space="preserve">Not later than </w:t>
      </w:r>
      <w:r w:rsidR="00BB6E03">
        <w:rPr>
          <w:rFonts w:eastAsia="Tahoma" w:cs="Tahoma"/>
          <w:bCs/>
          <w:szCs w:val="22"/>
        </w:rPr>
        <w:t>[INSERT] Business D</w:t>
      </w:r>
      <w:r w:rsidRPr="006C3F47">
        <w:rPr>
          <w:rFonts w:eastAsia="Tahoma" w:cs="Tahoma"/>
          <w:bCs/>
          <w:szCs w:val="22"/>
        </w:rPr>
        <w:t xml:space="preserve">ays before the commencement of the Final Inspection of Third Party Works, the Contractor shall obtain from the Third Party Works Contractor (on the basis of rights obtained by </w:t>
      </w:r>
      <w:r w:rsidR="009550CE" w:rsidRPr="006C3F47">
        <w:rPr>
          <w:rFonts w:eastAsia="Tahoma" w:cs="Tahoma"/>
          <w:bCs/>
          <w:szCs w:val="22"/>
        </w:rPr>
        <w:t>ESCo</w:t>
      </w:r>
      <w:r w:rsidRPr="006C3F47">
        <w:rPr>
          <w:rFonts w:eastAsia="Tahoma" w:cs="Tahoma"/>
          <w:bCs/>
          <w:szCs w:val="22"/>
        </w:rPr>
        <w:t xml:space="preserve"> under the Third Party Works Contract) the following information in relation to Third Party Works:</w:t>
      </w:r>
      <w:bookmarkEnd w:id="611"/>
      <w:bookmarkEnd w:id="612"/>
    </w:p>
    <w:p w14:paraId="3F79470A"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as built drawings in PDF and AutoCAD format of each element of the Third Party Works; </w:t>
      </w:r>
    </w:p>
    <w:p w14:paraId="2AA727FF"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operation and maintenance manuals, including manufacturers’ literature of the Third Party Works; </w:t>
      </w:r>
    </w:p>
    <w:p w14:paraId="69B6218C"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control system operation manual of the Third Party Works (to the extent relevant);  </w:t>
      </w:r>
    </w:p>
    <w:p w14:paraId="0B31F5BE"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pressure testing records of the Third Party Works (to the extent relevant);</w:t>
      </w:r>
    </w:p>
    <w:p w14:paraId="16AD337F"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flushing records of the Third Party Works (to the extent relevant);</w:t>
      </w:r>
    </w:p>
    <w:p w14:paraId="0D9D4ED4"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the diameter, material type, leakage detection functionality (if present) and </w:t>
      </w:r>
      <w:r w:rsidRPr="006C3F47">
        <w:rPr>
          <w:rFonts w:eastAsia="Tahoma" w:cs="Tahoma"/>
          <w:szCs w:val="22"/>
        </w:rPr>
        <w:lastRenderedPageBreak/>
        <w:t>insulation details of the pipe and pipeline ancillaries of the Third Party Works (to the extent relevant);</w:t>
      </w:r>
    </w:p>
    <w:p w14:paraId="66E5DDA0"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details of any pipe supports where such supports are installed of the Third Party Works (to the extent relevant); </w:t>
      </w:r>
    </w:p>
    <w:p w14:paraId="1B742F53"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details of all pipe entries through structures, including sealing details of the Third Party Works (to the extent relevant); </w:t>
      </w:r>
    </w:p>
    <w:p w14:paraId="534841B7"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details of any plant or equipment installed (to the extent relevant); </w:t>
      </w:r>
    </w:p>
    <w:p w14:paraId="160DFD06"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the location of plant and equipment (to the extent relevant); and</w:t>
      </w:r>
    </w:p>
    <w:p w14:paraId="31B0861A" w14:textId="77777777" w:rsidR="0045015F" w:rsidRPr="006C3F47" w:rsidRDefault="0045015F" w:rsidP="00A5425D">
      <w:pPr>
        <w:pStyle w:val="Sch4Number"/>
        <w:widowControl w:val="0"/>
        <w:suppressLineNumbers/>
        <w:suppressAutoHyphens/>
        <w:rPr>
          <w:rFonts w:eastAsia="Tahoma" w:cs="Tahoma"/>
          <w:szCs w:val="22"/>
        </w:rPr>
      </w:pPr>
      <w:r w:rsidRPr="006C3F47">
        <w:rPr>
          <w:rFonts w:eastAsia="Tahoma" w:cs="Tahoma"/>
          <w:szCs w:val="22"/>
        </w:rPr>
        <w:t xml:space="preserve">the location and type of each valve of the Third Party Works (to the extent relevant);. </w:t>
      </w:r>
    </w:p>
    <w:p w14:paraId="5C1572C1" w14:textId="77777777" w:rsidR="0045015F" w:rsidRPr="006C3F47" w:rsidRDefault="0045015F" w:rsidP="00A5425D">
      <w:pPr>
        <w:pStyle w:val="Sch3Number"/>
        <w:widowControl w:val="0"/>
        <w:suppressLineNumbers/>
        <w:suppressAutoHyphens/>
        <w:rPr>
          <w:rFonts w:eastAsia="Tahoma" w:cs="Tahoma"/>
          <w:bCs/>
          <w:szCs w:val="22"/>
        </w:rPr>
      </w:pPr>
      <w:bookmarkStart w:id="613" w:name="_Toc4765400"/>
      <w:r w:rsidRPr="006C3F47">
        <w:rPr>
          <w:rFonts w:eastAsia="Tahoma" w:cs="Tahoma"/>
          <w:bCs/>
          <w:szCs w:val="22"/>
        </w:rPr>
        <w:t xml:space="preserve">When requested by the Third Party Works Contractor by giving not less than </w:t>
      </w:r>
      <w:r w:rsidR="00BB6E03">
        <w:rPr>
          <w:rFonts w:eastAsia="Tahoma" w:cs="Tahoma"/>
          <w:bCs/>
          <w:szCs w:val="22"/>
        </w:rPr>
        <w:t>[INSERT] Business D</w:t>
      </w:r>
      <w:r w:rsidRPr="006C3F47">
        <w:rPr>
          <w:rFonts w:eastAsia="Tahoma" w:cs="Tahoma"/>
          <w:bCs/>
          <w:szCs w:val="22"/>
        </w:rPr>
        <w:t xml:space="preserve">ays’ notice, the Contractor shall undertake the Final Inspection of Third Party Works, to assess whether Third Party Works are free from any Non-Conformities. </w:t>
      </w:r>
      <w:r w:rsidR="009550CE" w:rsidRPr="006C3F47">
        <w:rPr>
          <w:rFonts w:eastAsia="Tahoma" w:cs="Tahoma"/>
          <w:bCs/>
          <w:szCs w:val="22"/>
        </w:rPr>
        <w:t>ESCo</w:t>
      </w:r>
      <w:r w:rsidRPr="006C3F47">
        <w:rPr>
          <w:rFonts w:eastAsia="Tahoma" w:cs="Tahoma"/>
          <w:bCs/>
          <w:szCs w:val="22"/>
        </w:rPr>
        <w:t xml:space="preserve"> shall procure (under the Third Party Works Contract) the grant from the Third Party Works Contractor to the Contractor of all access reasonably necessary for the Contractor to witness the Final Commissioning. The Contractor agrees that a representative of </w:t>
      </w:r>
      <w:r w:rsidR="009550CE" w:rsidRPr="006C3F47">
        <w:rPr>
          <w:rFonts w:eastAsia="Tahoma" w:cs="Tahoma"/>
          <w:bCs/>
          <w:szCs w:val="22"/>
        </w:rPr>
        <w:t>ESCo</w:t>
      </w:r>
      <w:r w:rsidRPr="006C3F47">
        <w:rPr>
          <w:rFonts w:eastAsia="Tahoma" w:cs="Tahoma"/>
          <w:bCs/>
          <w:szCs w:val="22"/>
        </w:rPr>
        <w:t xml:space="preserve"> and/or Third Party Works Contractor shall be permitted to accompany the Contractor and its representatives witnessing the Final Inspection.</w:t>
      </w:r>
      <w:bookmarkEnd w:id="613"/>
      <w:r w:rsidRPr="006C3F47">
        <w:rPr>
          <w:rFonts w:eastAsia="Tahoma" w:cs="Tahoma"/>
          <w:bCs/>
          <w:szCs w:val="22"/>
        </w:rPr>
        <w:t xml:space="preserve"> </w:t>
      </w:r>
    </w:p>
    <w:p w14:paraId="3DE031C0" w14:textId="14F6FA82" w:rsidR="0045015F" w:rsidRPr="006C3F47" w:rsidRDefault="0045015F" w:rsidP="00A5425D">
      <w:pPr>
        <w:pStyle w:val="Sch3Number"/>
        <w:widowControl w:val="0"/>
        <w:suppressLineNumbers/>
        <w:suppressAutoHyphens/>
        <w:rPr>
          <w:rFonts w:eastAsia="Tahoma" w:cs="Tahoma"/>
          <w:bCs/>
          <w:szCs w:val="22"/>
        </w:rPr>
      </w:pPr>
      <w:bookmarkStart w:id="614" w:name="_Toc4765401"/>
      <w:r w:rsidRPr="006C3F47">
        <w:rPr>
          <w:rFonts w:eastAsia="Tahoma" w:cs="Tahoma"/>
          <w:bCs/>
          <w:szCs w:val="22"/>
        </w:rPr>
        <w:t xml:space="preserve">The Contractor shall obtain from the Third Party Works Contractor (on the basis of rights obtained by </w:t>
      </w:r>
      <w:r w:rsidR="009550CE" w:rsidRPr="006C3F47">
        <w:rPr>
          <w:rFonts w:eastAsia="Tahoma" w:cs="Tahoma"/>
          <w:bCs/>
          <w:szCs w:val="22"/>
        </w:rPr>
        <w:t>ESCo</w:t>
      </w:r>
      <w:r w:rsidRPr="006C3F47">
        <w:rPr>
          <w:rFonts w:eastAsia="Tahoma" w:cs="Tahoma"/>
          <w:bCs/>
          <w:szCs w:val="22"/>
        </w:rPr>
        <w:t xml:space="preserve"> under the Third Party Works Contract) any updated information listed in</w:t>
      </w:r>
      <w:r w:rsidR="00E266CD" w:rsidRPr="006C3F47">
        <w:rPr>
          <w:rFonts w:eastAsia="Tahoma" w:cs="Tahoma"/>
          <w:bCs/>
          <w:szCs w:val="22"/>
        </w:rPr>
        <w:t xml:space="preserve"> paragraph</w:t>
      </w:r>
      <w:r w:rsidRPr="006C3F47">
        <w:rPr>
          <w:rFonts w:eastAsia="Tahoma" w:cs="Tahoma"/>
          <w:bCs/>
          <w:szCs w:val="22"/>
        </w:rPr>
        <w:t xml:space="preserve"> </w:t>
      </w:r>
      <w:r w:rsidRPr="006C3F47">
        <w:rPr>
          <w:rFonts w:eastAsia="Tahoma" w:cs="Tahoma"/>
          <w:bCs/>
          <w:szCs w:val="22"/>
        </w:rPr>
        <w:fldChar w:fldCharType="begin"/>
      </w:r>
      <w:r w:rsidRPr="006C3F47">
        <w:rPr>
          <w:rFonts w:eastAsia="Tahoma" w:cs="Tahoma"/>
          <w:bCs/>
          <w:szCs w:val="22"/>
        </w:rPr>
        <w:instrText xml:space="preserve"> REF _Ref408936605 \r \h  \* MERGEFORMAT </w:instrText>
      </w:r>
      <w:r w:rsidRPr="006C3F47">
        <w:rPr>
          <w:rFonts w:eastAsia="Tahoma" w:cs="Tahoma"/>
          <w:bCs/>
          <w:szCs w:val="22"/>
        </w:rPr>
      </w:r>
      <w:r w:rsidRPr="006C3F47">
        <w:rPr>
          <w:rFonts w:eastAsia="Tahoma" w:cs="Tahoma"/>
          <w:bCs/>
          <w:szCs w:val="22"/>
        </w:rPr>
        <w:fldChar w:fldCharType="separate"/>
      </w:r>
      <w:r w:rsidR="00F21EA9">
        <w:rPr>
          <w:rFonts w:eastAsia="Tahoma" w:cs="Tahoma"/>
          <w:bCs/>
          <w:szCs w:val="22"/>
        </w:rPr>
        <w:t>7.2.1</w:t>
      </w:r>
      <w:r w:rsidRPr="006C3F47">
        <w:rPr>
          <w:rFonts w:eastAsia="Tahoma" w:cs="Tahoma"/>
          <w:bCs/>
          <w:szCs w:val="22"/>
        </w:rPr>
        <w:fldChar w:fldCharType="end"/>
      </w:r>
      <w:r w:rsidRPr="006C3F47">
        <w:rPr>
          <w:rFonts w:eastAsia="Tahoma" w:cs="Tahoma"/>
          <w:bCs/>
          <w:szCs w:val="22"/>
        </w:rPr>
        <w:t xml:space="preserve"> above if such information is updated, or if new information is available, before the date the Contractor commences the Services.</w:t>
      </w:r>
      <w:bookmarkEnd w:id="614"/>
    </w:p>
    <w:p w14:paraId="5CE17235" w14:textId="77777777" w:rsidR="0045015F" w:rsidRPr="00C64E4A" w:rsidRDefault="0045015F" w:rsidP="00F21EA9">
      <w:pPr>
        <w:pStyle w:val="Sch2Heading"/>
      </w:pPr>
      <w:bookmarkStart w:id="615" w:name="_Toc4765402"/>
      <w:r w:rsidRPr="00C64E4A">
        <w:t>Defects and Non-Conformities</w:t>
      </w:r>
      <w:bookmarkEnd w:id="615"/>
    </w:p>
    <w:p w14:paraId="4FE744D4" w14:textId="77777777" w:rsidR="0045015F" w:rsidRPr="006C3F47" w:rsidRDefault="0045015F" w:rsidP="00A5425D">
      <w:pPr>
        <w:pStyle w:val="Sch3Number"/>
        <w:widowControl w:val="0"/>
        <w:suppressLineNumbers/>
        <w:suppressAutoHyphens/>
        <w:rPr>
          <w:rFonts w:eastAsia="Tahoma" w:cs="Tahoma"/>
          <w:bCs/>
          <w:szCs w:val="22"/>
        </w:rPr>
      </w:pPr>
      <w:bookmarkStart w:id="616" w:name="_Toc4765403"/>
      <w:r w:rsidRPr="006C3F47">
        <w:rPr>
          <w:rFonts w:eastAsia="Tahoma" w:cs="Tahoma"/>
          <w:bCs/>
          <w:szCs w:val="22"/>
        </w:rPr>
        <w:t xml:space="preserve">Not later than </w:t>
      </w:r>
      <w:r w:rsidR="00BB6E03">
        <w:rPr>
          <w:rFonts w:eastAsia="Tahoma" w:cs="Tahoma"/>
          <w:bCs/>
          <w:szCs w:val="22"/>
        </w:rPr>
        <w:t>[INSERT] Business D</w:t>
      </w:r>
      <w:r w:rsidRPr="006C3F47">
        <w:rPr>
          <w:rFonts w:eastAsia="Tahoma" w:cs="Tahoma"/>
          <w:bCs/>
          <w:szCs w:val="22"/>
        </w:rPr>
        <w:t xml:space="preserve">ays after each inspection of concealed services, the Contractor shall provide a Schedule of Non-Conformities to </w:t>
      </w:r>
      <w:r w:rsidR="009550CE" w:rsidRPr="006C3F47">
        <w:rPr>
          <w:rFonts w:eastAsia="Tahoma" w:cs="Tahoma"/>
          <w:bCs/>
          <w:szCs w:val="22"/>
        </w:rPr>
        <w:t>ESCo</w:t>
      </w:r>
      <w:r w:rsidRPr="006C3F47">
        <w:rPr>
          <w:rFonts w:eastAsia="Tahoma" w:cs="Tahoma"/>
          <w:bCs/>
          <w:szCs w:val="22"/>
        </w:rPr>
        <w:t xml:space="preserve"> and the Third Party Works Contractor, for Third Party Works inspected.</w:t>
      </w:r>
      <w:bookmarkEnd w:id="616"/>
    </w:p>
    <w:p w14:paraId="7648503B" w14:textId="77777777" w:rsidR="0045015F" w:rsidRPr="006C3F47" w:rsidRDefault="0045015F" w:rsidP="00A5425D">
      <w:pPr>
        <w:pStyle w:val="Sch3Number"/>
        <w:widowControl w:val="0"/>
        <w:suppressLineNumbers/>
        <w:suppressAutoHyphens/>
        <w:rPr>
          <w:rFonts w:eastAsia="Tahoma" w:cs="Tahoma"/>
          <w:bCs/>
          <w:szCs w:val="22"/>
        </w:rPr>
      </w:pPr>
      <w:bookmarkStart w:id="617" w:name="_Toc4765404"/>
      <w:bookmarkStart w:id="618" w:name="_Ref15309338"/>
      <w:r w:rsidRPr="006C3F47">
        <w:rPr>
          <w:rFonts w:eastAsia="Tahoma" w:cs="Tahoma"/>
          <w:bCs/>
          <w:szCs w:val="22"/>
        </w:rPr>
        <w:t xml:space="preserve">Not later than </w:t>
      </w:r>
      <w:r w:rsidR="00BB6E03">
        <w:rPr>
          <w:rFonts w:eastAsia="Tahoma" w:cs="Tahoma"/>
          <w:bCs/>
          <w:szCs w:val="22"/>
        </w:rPr>
        <w:t>[INSERT] Business D</w:t>
      </w:r>
      <w:r w:rsidRPr="006C3F47">
        <w:rPr>
          <w:rFonts w:eastAsia="Tahoma" w:cs="Tahoma"/>
          <w:bCs/>
          <w:szCs w:val="22"/>
        </w:rPr>
        <w:t xml:space="preserve">ays after the Final Inspection, the Contractor shall provide a final Schedule of Non-Conformities to </w:t>
      </w:r>
      <w:r w:rsidR="009550CE" w:rsidRPr="006C3F47">
        <w:rPr>
          <w:rFonts w:eastAsia="Tahoma" w:cs="Tahoma"/>
          <w:bCs/>
          <w:szCs w:val="22"/>
        </w:rPr>
        <w:t>ESCo</w:t>
      </w:r>
      <w:r w:rsidRPr="006C3F47">
        <w:rPr>
          <w:rFonts w:eastAsia="Tahoma" w:cs="Tahoma"/>
          <w:bCs/>
          <w:szCs w:val="22"/>
        </w:rPr>
        <w:t xml:space="preserve"> and the Third Party Works Contractor clearly scheduling which elements of the Third Party Works have Non-Conformities.</w:t>
      </w:r>
      <w:bookmarkEnd w:id="617"/>
      <w:bookmarkEnd w:id="618"/>
    </w:p>
    <w:p w14:paraId="4F3AD1C2" w14:textId="77777777" w:rsidR="0045015F" w:rsidRPr="00C64E4A" w:rsidRDefault="0045015F" w:rsidP="00F21EA9">
      <w:pPr>
        <w:pStyle w:val="Sch2Heading"/>
      </w:pPr>
      <w:bookmarkStart w:id="619" w:name="_Toc4765405"/>
      <w:bookmarkStart w:id="620" w:name="_Ref15309373"/>
      <w:r w:rsidRPr="00C64E4A">
        <w:t>Rectification Plan</w:t>
      </w:r>
      <w:bookmarkEnd w:id="619"/>
      <w:bookmarkEnd w:id="620"/>
    </w:p>
    <w:p w14:paraId="1E8DCFBA" w14:textId="0EA1B125" w:rsidR="0045015F" w:rsidRPr="006C3F47" w:rsidRDefault="0045015F" w:rsidP="00A5425D">
      <w:pPr>
        <w:pStyle w:val="BodyText1alignedat15"/>
        <w:widowControl w:val="0"/>
        <w:suppressLineNumbers/>
        <w:suppressAutoHyphens/>
        <w:rPr>
          <w:rFonts w:eastAsia="Tahoma" w:cs="Tahoma"/>
          <w:bCs/>
          <w:szCs w:val="22"/>
        </w:rPr>
      </w:pPr>
      <w:bookmarkStart w:id="621" w:name="_Toc4765406"/>
      <w:r w:rsidRPr="006C3F47">
        <w:rPr>
          <w:rFonts w:eastAsia="Tahoma" w:cs="Tahoma"/>
          <w:bCs/>
          <w:szCs w:val="22"/>
        </w:rPr>
        <w:t xml:space="preserve">Within </w:t>
      </w:r>
      <w:r w:rsidR="00BB6E03">
        <w:rPr>
          <w:rFonts w:eastAsia="Tahoma" w:cs="Tahoma"/>
          <w:bCs/>
          <w:szCs w:val="22"/>
        </w:rPr>
        <w:t>[INSERT] Business D</w:t>
      </w:r>
      <w:r w:rsidRPr="006C3F47">
        <w:rPr>
          <w:rFonts w:eastAsia="Tahoma" w:cs="Tahoma"/>
          <w:bCs/>
          <w:szCs w:val="22"/>
        </w:rPr>
        <w:t xml:space="preserve">ays of the Contractor providing </w:t>
      </w:r>
      <w:r w:rsidR="009550CE" w:rsidRPr="006C3F47">
        <w:rPr>
          <w:rFonts w:eastAsia="Tahoma" w:cs="Tahoma"/>
          <w:bCs/>
          <w:szCs w:val="22"/>
        </w:rPr>
        <w:t>ESCo</w:t>
      </w:r>
      <w:r w:rsidRPr="006C3F47">
        <w:rPr>
          <w:rFonts w:eastAsia="Tahoma" w:cs="Tahoma"/>
          <w:bCs/>
          <w:szCs w:val="22"/>
        </w:rPr>
        <w:t xml:space="preserve"> and the Third Party Works </w:t>
      </w:r>
      <w:r w:rsidRPr="00C64E4A">
        <w:t>Contractor</w:t>
      </w:r>
      <w:r w:rsidRPr="006C3F47">
        <w:rPr>
          <w:rFonts w:eastAsia="Tahoma" w:cs="Tahoma"/>
          <w:bCs/>
          <w:szCs w:val="22"/>
        </w:rPr>
        <w:t xml:space="preserve"> with the final Schedule of Non-Conformities for Third Party Works in accordance with paragraph </w:t>
      </w:r>
      <w:r w:rsidR="00BB6E03">
        <w:rPr>
          <w:rFonts w:eastAsia="Tahoma" w:cs="Tahoma"/>
          <w:bCs/>
          <w:szCs w:val="22"/>
        </w:rPr>
        <w:fldChar w:fldCharType="begin"/>
      </w:r>
      <w:r w:rsidR="00BB6E03">
        <w:rPr>
          <w:rFonts w:eastAsia="Tahoma" w:cs="Tahoma"/>
          <w:bCs/>
          <w:szCs w:val="22"/>
        </w:rPr>
        <w:instrText xml:space="preserve"> REF _Ref15309338 \r \h </w:instrText>
      </w:r>
      <w:r w:rsidR="00BB6E03">
        <w:rPr>
          <w:rFonts w:eastAsia="Tahoma" w:cs="Tahoma"/>
          <w:bCs/>
          <w:szCs w:val="22"/>
        </w:rPr>
      </w:r>
      <w:r w:rsidR="00BB6E03">
        <w:rPr>
          <w:rFonts w:eastAsia="Tahoma" w:cs="Tahoma"/>
          <w:bCs/>
          <w:szCs w:val="22"/>
        </w:rPr>
        <w:fldChar w:fldCharType="separate"/>
      </w:r>
      <w:r w:rsidR="00F21EA9">
        <w:rPr>
          <w:rFonts w:eastAsia="Tahoma" w:cs="Tahoma"/>
          <w:bCs/>
          <w:szCs w:val="22"/>
        </w:rPr>
        <w:t>7.3.2</w:t>
      </w:r>
      <w:r w:rsidR="00BB6E03">
        <w:rPr>
          <w:rFonts w:eastAsia="Tahoma" w:cs="Tahoma"/>
          <w:bCs/>
          <w:szCs w:val="22"/>
        </w:rPr>
        <w:fldChar w:fldCharType="end"/>
      </w:r>
      <w:r w:rsidRPr="006C3F47">
        <w:rPr>
          <w:rFonts w:eastAsia="Tahoma" w:cs="Tahoma"/>
          <w:bCs/>
          <w:szCs w:val="22"/>
        </w:rPr>
        <w:t xml:space="preserve"> above, the </w:t>
      </w:r>
      <w:r w:rsidR="008F7BF8" w:rsidRPr="006C3F47">
        <w:rPr>
          <w:rFonts w:eastAsia="Tahoma" w:cs="Tahoma"/>
          <w:bCs/>
          <w:szCs w:val="22"/>
        </w:rPr>
        <w:t>Parties</w:t>
      </w:r>
      <w:r w:rsidRPr="006C3F47">
        <w:rPr>
          <w:rFonts w:eastAsia="Tahoma" w:cs="Tahoma"/>
          <w:bCs/>
          <w:szCs w:val="22"/>
        </w:rPr>
        <w:t xml:space="preserve"> shall meet to mutually agree a Rectification Plan setting out the Non-Conformities and the agreed remedial works and/or actions that the Third Party Works Contractor shall take in respect of the Non-Conformities, including any agreed time scales or other terms.</w:t>
      </w:r>
      <w:bookmarkEnd w:id="621"/>
    </w:p>
    <w:p w14:paraId="4166DAA7" w14:textId="77777777" w:rsidR="0045015F" w:rsidRPr="00C64E4A" w:rsidRDefault="0045015F" w:rsidP="00F21EA9">
      <w:pPr>
        <w:pStyle w:val="Sch2Heading"/>
      </w:pPr>
      <w:bookmarkStart w:id="622" w:name="_Toc4765407"/>
      <w:r w:rsidRPr="00C64E4A">
        <w:lastRenderedPageBreak/>
        <w:t>Takeover</w:t>
      </w:r>
      <w:bookmarkEnd w:id="622"/>
    </w:p>
    <w:p w14:paraId="21DF0878" w14:textId="5D4662E9" w:rsidR="0045015F" w:rsidRPr="006C3F47" w:rsidRDefault="0045015F" w:rsidP="00A5425D">
      <w:pPr>
        <w:pStyle w:val="BodyText1alignedat15"/>
        <w:widowControl w:val="0"/>
        <w:suppressLineNumbers/>
        <w:suppressAutoHyphens/>
        <w:rPr>
          <w:rFonts w:eastAsia="Tahoma" w:cs="Tahoma"/>
          <w:bCs/>
          <w:szCs w:val="22"/>
        </w:rPr>
      </w:pPr>
      <w:bookmarkStart w:id="623" w:name="_Toc4765408"/>
      <w:r w:rsidRPr="006C3F47">
        <w:rPr>
          <w:rFonts w:eastAsia="Tahoma" w:cs="Tahoma"/>
          <w:bCs/>
          <w:szCs w:val="22"/>
        </w:rPr>
        <w:t xml:space="preserve">Once the Rectification Plan has been agreed or determined pursuant to paragraph </w:t>
      </w:r>
      <w:r w:rsidR="00487657">
        <w:rPr>
          <w:rFonts w:eastAsia="Tahoma" w:cs="Tahoma"/>
          <w:bCs/>
          <w:szCs w:val="22"/>
        </w:rPr>
        <w:fldChar w:fldCharType="begin"/>
      </w:r>
      <w:r w:rsidR="00487657">
        <w:rPr>
          <w:rFonts w:eastAsia="Tahoma" w:cs="Tahoma"/>
          <w:bCs/>
          <w:szCs w:val="22"/>
        </w:rPr>
        <w:instrText xml:space="preserve"> REF _Ref15309373 \r \h </w:instrText>
      </w:r>
      <w:r w:rsidR="00487657">
        <w:rPr>
          <w:rFonts w:eastAsia="Tahoma" w:cs="Tahoma"/>
          <w:bCs/>
          <w:szCs w:val="22"/>
        </w:rPr>
      </w:r>
      <w:r w:rsidR="00487657">
        <w:rPr>
          <w:rFonts w:eastAsia="Tahoma" w:cs="Tahoma"/>
          <w:bCs/>
          <w:szCs w:val="22"/>
        </w:rPr>
        <w:fldChar w:fldCharType="separate"/>
      </w:r>
      <w:r w:rsidR="00F21EA9">
        <w:rPr>
          <w:rFonts w:eastAsia="Tahoma" w:cs="Tahoma"/>
          <w:bCs/>
          <w:szCs w:val="22"/>
        </w:rPr>
        <w:t>7.4</w:t>
      </w:r>
      <w:r w:rsidR="00487657">
        <w:rPr>
          <w:rFonts w:eastAsia="Tahoma" w:cs="Tahoma"/>
          <w:bCs/>
          <w:szCs w:val="22"/>
        </w:rPr>
        <w:fldChar w:fldCharType="end"/>
      </w:r>
      <w:r w:rsidRPr="006C3F47">
        <w:rPr>
          <w:rFonts w:eastAsia="Tahoma" w:cs="Tahoma"/>
          <w:bCs/>
          <w:szCs w:val="22"/>
        </w:rPr>
        <w:t xml:space="preserve"> above, the Third Party Works Contractor and the Contractor shall sign a </w:t>
      </w:r>
      <w:r w:rsidRPr="006C3F47">
        <w:rPr>
          <w:rFonts w:eastAsia="Tahoma" w:cs="Tahoma"/>
          <w:szCs w:val="22"/>
        </w:rPr>
        <w:t>takeover</w:t>
      </w:r>
      <w:r w:rsidRPr="006C3F47">
        <w:rPr>
          <w:rFonts w:eastAsia="Tahoma" w:cs="Tahoma"/>
          <w:bCs/>
          <w:szCs w:val="22"/>
        </w:rPr>
        <w:t xml:space="preserve"> certificate confirming that the </w:t>
      </w:r>
      <w:r w:rsidRPr="00C64E4A">
        <w:t>Contractor</w:t>
      </w:r>
      <w:r w:rsidRPr="006C3F47">
        <w:rPr>
          <w:rFonts w:eastAsia="Tahoma" w:cs="Tahoma"/>
          <w:bCs/>
          <w:szCs w:val="22"/>
        </w:rPr>
        <w:t xml:space="preserve"> accepts the installation of Third Party Works and agrees to commence the Services in respect of such Third Party Works on the relevant date agreed, excluding any element of the Third Party Works scheduled as having Non-Conformities pursuant to paragraph </w:t>
      </w:r>
      <w:r w:rsidR="00487657">
        <w:rPr>
          <w:rFonts w:eastAsia="Tahoma" w:cs="Tahoma"/>
          <w:bCs/>
          <w:szCs w:val="22"/>
        </w:rPr>
        <w:fldChar w:fldCharType="begin"/>
      </w:r>
      <w:r w:rsidR="00487657">
        <w:rPr>
          <w:rFonts w:eastAsia="Tahoma" w:cs="Tahoma"/>
          <w:bCs/>
          <w:szCs w:val="22"/>
        </w:rPr>
        <w:instrText xml:space="preserve"> REF _Ref15309411 \r \h </w:instrText>
      </w:r>
      <w:r w:rsidR="00487657">
        <w:rPr>
          <w:rFonts w:eastAsia="Tahoma" w:cs="Tahoma"/>
          <w:bCs/>
          <w:szCs w:val="22"/>
        </w:rPr>
      </w:r>
      <w:r w:rsidR="00487657">
        <w:rPr>
          <w:rFonts w:eastAsia="Tahoma" w:cs="Tahoma"/>
          <w:bCs/>
          <w:szCs w:val="22"/>
        </w:rPr>
        <w:fldChar w:fldCharType="separate"/>
      </w:r>
      <w:r w:rsidR="00F21EA9">
        <w:rPr>
          <w:rFonts w:eastAsia="Tahoma" w:cs="Tahoma"/>
          <w:bCs/>
          <w:szCs w:val="22"/>
        </w:rPr>
        <w:t>7.2</w:t>
      </w:r>
      <w:r w:rsidR="00487657">
        <w:rPr>
          <w:rFonts w:eastAsia="Tahoma" w:cs="Tahoma"/>
          <w:bCs/>
          <w:szCs w:val="22"/>
        </w:rPr>
        <w:fldChar w:fldCharType="end"/>
      </w:r>
      <w:r w:rsidR="00487657">
        <w:rPr>
          <w:rFonts w:eastAsia="Tahoma" w:cs="Tahoma"/>
          <w:bCs/>
          <w:szCs w:val="22"/>
        </w:rPr>
        <w:t xml:space="preserve"> </w:t>
      </w:r>
      <w:r w:rsidRPr="006C3F47">
        <w:rPr>
          <w:rFonts w:eastAsia="Tahoma" w:cs="Tahoma"/>
          <w:bCs/>
          <w:szCs w:val="22"/>
        </w:rPr>
        <w:t xml:space="preserve">above, </w:t>
      </w:r>
      <w:r w:rsidRPr="006C3F47">
        <w:rPr>
          <w:rFonts w:eastAsia="Tahoma" w:cs="Tahoma"/>
          <w:szCs w:val="22"/>
        </w:rPr>
        <w:t>provided that the Contractor shall not be obliged to commence the Services in relation to the relevant elements of the Third Party Works if any Non-Conformities pose a health and safety risk, until such Non-Conformities are remedied by the Third Party Works Contractor.</w:t>
      </w:r>
      <w:bookmarkEnd w:id="623"/>
      <w:r w:rsidRPr="006C3F47">
        <w:rPr>
          <w:rFonts w:eastAsia="Tahoma" w:cs="Tahoma"/>
          <w:szCs w:val="22"/>
        </w:rPr>
        <w:t xml:space="preserve"> </w:t>
      </w:r>
    </w:p>
    <w:p w14:paraId="0454A83B" w14:textId="77777777" w:rsidR="0045015F" w:rsidRPr="00C64E4A" w:rsidRDefault="0045015F" w:rsidP="00F21EA9">
      <w:pPr>
        <w:pStyle w:val="Sch2Heading"/>
      </w:pPr>
      <w:bookmarkStart w:id="624" w:name="_Toc4765409"/>
      <w:r w:rsidRPr="00C64E4A">
        <w:t>Remedial Action</w:t>
      </w:r>
      <w:bookmarkEnd w:id="624"/>
    </w:p>
    <w:p w14:paraId="3EC6A198" w14:textId="77777777" w:rsidR="0045015F" w:rsidRPr="006C3F47" w:rsidRDefault="0045015F" w:rsidP="00A5425D">
      <w:pPr>
        <w:pStyle w:val="Sch3Number"/>
        <w:widowControl w:val="0"/>
        <w:suppressLineNumbers/>
        <w:suppressAutoHyphens/>
        <w:rPr>
          <w:rFonts w:eastAsia="Tahoma" w:cs="Tahoma"/>
          <w:bCs/>
          <w:szCs w:val="22"/>
        </w:rPr>
      </w:pPr>
      <w:bookmarkStart w:id="625" w:name="_Toc4765410"/>
      <w:r w:rsidRPr="006C3F47">
        <w:rPr>
          <w:rFonts w:eastAsia="Tahoma" w:cs="Tahoma"/>
          <w:bCs/>
          <w:szCs w:val="22"/>
        </w:rPr>
        <w:t xml:space="preserve">The Contractor shall procure (on the basis of rights obtained by </w:t>
      </w:r>
      <w:r w:rsidR="009550CE" w:rsidRPr="006C3F47">
        <w:rPr>
          <w:rFonts w:eastAsia="Tahoma" w:cs="Tahoma"/>
          <w:bCs/>
          <w:szCs w:val="22"/>
        </w:rPr>
        <w:t>ESCo</w:t>
      </w:r>
      <w:r w:rsidRPr="006C3F47">
        <w:rPr>
          <w:rFonts w:eastAsia="Tahoma" w:cs="Tahoma"/>
          <w:bCs/>
          <w:szCs w:val="22"/>
        </w:rPr>
        <w:t xml:space="preserve"> under the Third Party Works Contract) that the Third Party Works Contractor carries out all of its obligations under the Rectification Plan within the timescales set out in the Rectification Plan and </w:t>
      </w:r>
      <w:r w:rsidR="001736B5">
        <w:rPr>
          <w:rFonts w:eastAsia="Tahoma" w:cs="Tahoma"/>
          <w:bCs/>
          <w:szCs w:val="22"/>
        </w:rPr>
        <w:t xml:space="preserve">also </w:t>
      </w:r>
      <w:r w:rsidRPr="006C3F47">
        <w:rPr>
          <w:rFonts w:eastAsia="Tahoma" w:cs="Tahoma"/>
          <w:bCs/>
          <w:szCs w:val="22"/>
        </w:rPr>
        <w:t>grant</w:t>
      </w:r>
      <w:r w:rsidR="00487657">
        <w:rPr>
          <w:rFonts w:eastAsia="Tahoma" w:cs="Tahoma"/>
          <w:bCs/>
          <w:szCs w:val="22"/>
        </w:rPr>
        <w:t>s</w:t>
      </w:r>
      <w:r w:rsidRPr="006C3F47">
        <w:rPr>
          <w:rFonts w:eastAsia="Tahoma" w:cs="Tahoma"/>
          <w:bCs/>
          <w:szCs w:val="22"/>
        </w:rPr>
        <w:t xml:space="preserve"> </w:t>
      </w:r>
      <w:r w:rsidR="001736B5">
        <w:rPr>
          <w:rFonts w:eastAsia="Tahoma" w:cs="Tahoma"/>
          <w:bCs/>
          <w:szCs w:val="22"/>
        </w:rPr>
        <w:t xml:space="preserve">to </w:t>
      </w:r>
      <w:r w:rsidRPr="006C3F47">
        <w:rPr>
          <w:rFonts w:eastAsia="Tahoma" w:cs="Tahoma"/>
          <w:bCs/>
          <w:szCs w:val="22"/>
        </w:rPr>
        <w:t xml:space="preserve">the Contractor all access reasonably necessary for the Contractor to inspect Third Party Works to confirm that the Third Party Works Contractor’s obligations under the Rectification Plan have been carried out to the reasonable satisfaction of the Contractor. The Contractor agrees that a representative of the Third Party Works Contractor and/or </w:t>
      </w:r>
      <w:r w:rsidR="009550CE" w:rsidRPr="006C3F47">
        <w:rPr>
          <w:rFonts w:eastAsia="Tahoma" w:cs="Tahoma"/>
          <w:bCs/>
          <w:szCs w:val="22"/>
        </w:rPr>
        <w:t>ESCo</w:t>
      </w:r>
      <w:r w:rsidRPr="006C3F47">
        <w:rPr>
          <w:rFonts w:eastAsia="Tahoma" w:cs="Tahoma"/>
          <w:bCs/>
          <w:szCs w:val="22"/>
        </w:rPr>
        <w:t xml:space="preserve"> shall be permitted to accompany the Contractor and its representatives on such inspection.</w:t>
      </w:r>
      <w:bookmarkEnd w:id="625"/>
    </w:p>
    <w:p w14:paraId="65322CF7" w14:textId="77777777" w:rsidR="0045015F" w:rsidRPr="006C3F47" w:rsidRDefault="0045015F" w:rsidP="00A5425D">
      <w:pPr>
        <w:pStyle w:val="Sch3Number"/>
        <w:widowControl w:val="0"/>
        <w:suppressLineNumbers/>
        <w:suppressAutoHyphens/>
        <w:rPr>
          <w:rFonts w:eastAsia="Tahoma" w:cs="Tahoma"/>
          <w:bCs/>
          <w:szCs w:val="22"/>
        </w:rPr>
      </w:pPr>
      <w:bookmarkStart w:id="626" w:name="_Toc4765411"/>
      <w:r w:rsidRPr="006C3F47">
        <w:rPr>
          <w:rFonts w:eastAsia="Tahoma" w:cs="Tahoma"/>
          <w:bCs/>
          <w:szCs w:val="22"/>
        </w:rPr>
        <w:t>Until the Third Party Works Contractor has carried out its obligations under the Rectification Plan, the Contractor shall be relieved from performing those elements of the Services on the relevant elements of the Third Party Works that the Contractor is reasonably prevented from carrying out until such obligations are performed.</w:t>
      </w:r>
      <w:bookmarkEnd w:id="626"/>
    </w:p>
    <w:p w14:paraId="50F3FD62" w14:textId="77777777" w:rsidR="0045015F" w:rsidRPr="006C3F47" w:rsidRDefault="0045015F" w:rsidP="00A5425D">
      <w:pPr>
        <w:pStyle w:val="Sch3Number"/>
        <w:widowControl w:val="0"/>
        <w:suppressLineNumbers/>
        <w:suppressAutoHyphens/>
        <w:rPr>
          <w:rFonts w:eastAsia="Tahoma" w:cs="Tahoma"/>
          <w:bCs/>
          <w:szCs w:val="22"/>
        </w:rPr>
      </w:pPr>
      <w:bookmarkStart w:id="627" w:name="_Toc4765412"/>
      <w:r w:rsidRPr="006C3F47">
        <w:rPr>
          <w:rFonts w:eastAsia="Tahoma" w:cs="Tahoma"/>
          <w:bCs/>
          <w:szCs w:val="22"/>
        </w:rPr>
        <w:t xml:space="preserve">If the Third Party Works Contractor fails to carry out any of its obligations under the Rectification Plan within the timescales set out in the Rectification Plan, </w:t>
      </w:r>
      <w:r w:rsidR="009550CE" w:rsidRPr="006C3F47">
        <w:rPr>
          <w:rFonts w:eastAsia="Tahoma" w:cs="Tahoma"/>
          <w:bCs/>
          <w:szCs w:val="22"/>
        </w:rPr>
        <w:t>ESCo</w:t>
      </w:r>
      <w:r w:rsidRPr="006C3F47">
        <w:rPr>
          <w:rFonts w:eastAsia="Tahoma" w:cs="Tahoma"/>
          <w:bCs/>
          <w:szCs w:val="22"/>
        </w:rPr>
        <w:t xml:space="preserve"> shall procure (under the Third Party Works Contract) that the Third Party Works Contractor shall be liable for all reasonable costs and losses that the Contractor incurs as a direct result. If such failure persists for more than </w:t>
      </w:r>
      <w:r w:rsidR="00487657">
        <w:rPr>
          <w:rFonts w:eastAsia="Tahoma" w:cs="Tahoma"/>
          <w:bCs/>
          <w:szCs w:val="22"/>
        </w:rPr>
        <w:t>[INSERT] Business D</w:t>
      </w:r>
      <w:r w:rsidRPr="006C3F47">
        <w:rPr>
          <w:rFonts w:eastAsia="Tahoma" w:cs="Tahoma"/>
          <w:bCs/>
          <w:szCs w:val="22"/>
        </w:rPr>
        <w:t xml:space="preserve">ays after an initial written notice from the Contractor to the Third Party Works Contractor of the Third Party Works Contractor’s failure to carry out the relevant obligations under the Rectification Plan </w:t>
      </w:r>
      <w:r w:rsidR="009550CE" w:rsidRPr="006C3F47">
        <w:rPr>
          <w:rFonts w:eastAsia="Tahoma" w:cs="Tahoma"/>
          <w:bCs/>
          <w:szCs w:val="22"/>
        </w:rPr>
        <w:t>ESCo</w:t>
      </w:r>
      <w:r w:rsidRPr="006C3F47">
        <w:rPr>
          <w:rFonts w:eastAsia="Tahoma" w:cs="Tahoma"/>
          <w:bCs/>
          <w:szCs w:val="22"/>
        </w:rPr>
        <w:t xml:space="preserve"> or the Contractor under instruction form </w:t>
      </w:r>
      <w:r w:rsidR="009550CE" w:rsidRPr="006C3F47">
        <w:rPr>
          <w:rFonts w:eastAsia="Tahoma" w:cs="Tahoma"/>
          <w:bCs/>
          <w:szCs w:val="22"/>
        </w:rPr>
        <w:t>ESCo</w:t>
      </w:r>
      <w:r w:rsidRPr="006C3F47">
        <w:rPr>
          <w:rFonts w:eastAsia="Tahoma" w:cs="Tahoma"/>
          <w:bCs/>
          <w:szCs w:val="22"/>
        </w:rPr>
        <w:t xml:space="preserve">, may perform, or procure that a third party perform, the relevant obligations under the Rectification Plan and </w:t>
      </w:r>
      <w:r w:rsidR="009550CE" w:rsidRPr="006C3F47">
        <w:rPr>
          <w:rFonts w:eastAsia="Tahoma" w:cs="Tahoma"/>
          <w:bCs/>
          <w:szCs w:val="22"/>
        </w:rPr>
        <w:t>ESCo</w:t>
      </w:r>
      <w:r w:rsidRPr="006C3F47">
        <w:rPr>
          <w:rFonts w:eastAsia="Tahoma" w:cs="Tahoma"/>
          <w:bCs/>
          <w:szCs w:val="22"/>
        </w:rPr>
        <w:t xml:space="preserve"> shall procure that the Third Party Works Contractor shall be liable for </w:t>
      </w:r>
      <w:r w:rsidR="009550CE" w:rsidRPr="006C3F47">
        <w:rPr>
          <w:rFonts w:eastAsia="Tahoma" w:cs="Tahoma"/>
          <w:bCs/>
          <w:szCs w:val="22"/>
        </w:rPr>
        <w:t>ESCo</w:t>
      </w:r>
      <w:r w:rsidRPr="006C3F47">
        <w:rPr>
          <w:rFonts w:eastAsia="Tahoma" w:cs="Tahoma"/>
          <w:bCs/>
          <w:szCs w:val="22"/>
        </w:rPr>
        <w:t xml:space="preserve"> or the Contractor’s reasonable direct costs of doing so.</w:t>
      </w:r>
      <w:bookmarkEnd w:id="627"/>
    </w:p>
    <w:p w14:paraId="3B4C89E5" w14:textId="77777777" w:rsidR="0045015F" w:rsidRPr="00C64E4A" w:rsidRDefault="0045015F" w:rsidP="00F21EA9">
      <w:pPr>
        <w:pStyle w:val="Sch2Heading"/>
      </w:pPr>
      <w:bookmarkStart w:id="628" w:name="_Toc4765413"/>
      <w:r w:rsidRPr="00C64E4A">
        <w:t>Cost of Inspection and Witnessing</w:t>
      </w:r>
      <w:bookmarkEnd w:id="628"/>
    </w:p>
    <w:p w14:paraId="0252E23F" w14:textId="77777777" w:rsidR="0045015F" w:rsidRPr="00DF24DB" w:rsidRDefault="0045015F" w:rsidP="00A5425D">
      <w:pPr>
        <w:pStyle w:val="BodyText1alignedat15"/>
        <w:widowControl w:val="0"/>
        <w:suppressLineNumbers/>
        <w:suppressAutoHyphens/>
        <w:rPr>
          <w:rFonts w:eastAsia="Tahoma" w:cs="Tahoma"/>
          <w:bCs/>
          <w:szCs w:val="22"/>
        </w:rPr>
      </w:pPr>
      <w:bookmarkStart w:id="629" w:name="_Toc4765414"/>
      <w:r w:rsidRPr="00DF24DB">
        <w:rPr>
          <w:rFonts w:eastAsia="Tahoma" w:cs="Tahoma"/>
          <w:bCs/>
          <w:szCs w:val="22"/>
        </w:rPr>
        <w:t xml:space="preserve">The costs of inspection and witnessing of the Third Party Works, shall be agreed between the </w:t>
      </w:r>
      <w:r w:rsidR="008F7BF8" w:rsidRPr="00C64E4A">
        <w:t>Parties</w:t>
      </w:r>
      <w:r w:rsidRPr="00DF24DB">
        <w:rPr>
          <w:rFonts w:eastAsia="Tahoma" w:cs="Tahoma"/>
          <w:bCs/>
          <w:szCs w:val="22"/>
        </w:rPr>
        <w:t>, acting reasonably.</w:t>
      </w:r>
      <w:bookmarkEnd w:id="629"/>
    </w:p>
    <w:p w14:paraId="40BE4C60" w14:textId="77777777" w:rsidR="0045015F" w:rsidRPr="006C3F47" w:rsidRDefault="0045015F" w:rsidP="0077146E">
      <w:pPr>
        <w:pStyle w:val="Schedule0"/>
      </w:pPr>
      <w:r w:rsidRPr="006C3F47">
        <w:lastRenderedPageBreak/>
        <w:t xml:space="preserve"> </w:t>
      </w:r>
      <w:bookmarkStart w:id="630" w:name="_Ref15051610"/>
      <w:bookmarkStart w:id="631" w:name="_Toc115584987"/>
      <w:r w:rsidRPr="006C3F47">
        <w:t xml:space="preserve">– Site </w:t>
      </w:r>
      <w:r w:rsidRPr="0077146E">
        <w:t>Rules</w:t>
      </w:r>
      <w:bookmarkEnd w:id="630"/>
      <w:bookmarkEnd w:id="631"/>
    </w:p>
    <w:p w14:paraId="5F84CF46" w14:textId="77777777" w:rsidR="00487657" w:rsidRDefault="00487657" w:rsidP="00A5425D">
      <w:pPr>
        <w:widowControl w:val="0"/>
        <w:suppressLineNumbers/>
        <w:suppressAutoHyphens/>
        <w:jc w:val="center"/>
      </w:pPr>
      <w:bookmarkStart w:id="632" w:name="_Toc293489921"/>
      <w:bookmarkStart w:id="633" w:name="_Toc301683143"/>
      <w:bookmarkStart w:id="634" w:name="_Toc302135713"/>
      <w:bookmarkStart w:id="635" w:name="_Toc4765416"/>
      <w:r>
        <w:t>[INSERT]</w:t>
      </w:r>
      <w:r>
        <w:rPr>
          <w:rStyle w:val="FootnoteReference"/>
        </w:rPr>
        <w:footnoteReference w:id="41"/>
      </w:r>
    </w:p>
    <w:bookmarkEnd w:id="632"/>
    <w:bookmarkEnd w:id="633"/>
    <w:bookmarkEnd w:id="634"/>
    <w:bookmarkEnd w:id="635"/>
    <w:p w14:paraId="05109D74" w14:textId="77777777" w:rsidR="0045015F" w:rsidRPr="006C3F47" w:rsidRDefault="0045015F" w:rsidP="00A5425D">
      <w:pPr>
        <w:pStyle w:val="Sch2Number"/>
        <w:widowControl w:val="0"/>
        <w:numPr>
          <w:ilvl w:val="0"/>
          <w:numId w:val="0"/>
        </w:numPr>
        <w:suppressLineNumbers/>
        <w:suppressAutoHyphens/>
        <w:spacing w:before="0" w:after="240"/>
        <w:ind w:left="850" w:hanging="850"/>
        <w:outlineLvl w:val="9"/>
        <w:rPr>
          <w:szCs w:val="22"/>
        </w:rPr>
      </w:pPr>
    </w:p>
    <w:p w14:paraId="697529A1" w14:textId="77777777" w:rsidR="0045015F" w:rsidRPr="006C3F47" w:rsidRDefault="00DF24DB" w:rsidP="0077146E">
      <w:pPr>
        <w:pStyle w:val="Schedule0"/>
      </w:pPr>
      <w:bookmarkStart w:id="636" w:name="_Ref11677965"/>
      <w:r>
        <w:lastRenderedPageBreak/>
        <w:t xml:space="preserve"> </w:t>
      </w:r>
      <w:bookmarkStart w:id="637" w:name="_Ref15288773"/>
      <w:bookmarkStart w:id="638" w:name="_Toc115584988"/>
      <w:r w:rsidR="0045015F" w:rsidRPr="006C3F47">
        <w:t xml:space="preserve">– Standards of Operation and </w:t>
      </w:r>
      <w:r w:rsidR="0045015F" w:rsidRPr="0077146E">
        <w:t>Maintenance</w:t>
      </w:r>
      <w:bookmarkEnd w:id="636"/>
      <w:bookmarkEnd w:id="637"/>
      <w:bookmarkEnd w:id="638"/>
    </w:p>
    <w:p w14:paraId="4ECAF20F" w14:textId="77777777" w:rsidR="0045015F" w:rsidRDefault="0045015F" w:rsidP="00A5425D">
      <w:pPr>
        <w:widowControl w:val="0"/>
        <w:suppressLineNumbers/>
        <w:suppressAutoHyphens/>
        <w:rPr>
          <w:szCs w:val="22"/>
        </w:rPr>
      </w:pPr>
      <w:r w:rsidRPr="006C3F47">
        <w:rPr>
          <w:szCs w:val="22"/>
        </w:rPr>
        <w:t xml:space="preserve">The following standards of maintenance set out the minimum inspection, maintenance, cleaning requirements and disaster recovery provisions that are required for the main elements of the </w:t>
      </w:r>
      <w:r w:rsidR="00487657">
        <w:rPr>
          <w:szCs w:val="22"/>
        </w:rPr>
        <w:t>Energy System</w:t>
      </w:r>
      <w:r w:rsidRPr="006C3F47">
        <w:rPr>
          <w:szCs w:val="22"/>
        </w:rPr>
        <w:t xml:space="preserve">. </w:t>
      </w:r>
    </w:p>
    <w:p w14:paraId="5AB50ADB" w14:textId="77777777" w:rsidR="00487657" w:rsidRPr="00487657" w:rsidRDefault="00487657" w:rsidP="00A5425D">
      <w:pPr>
        <w:pStyle w:val="BodyText"/>
        <w:widowControl w:val="0"/>
        <w:suppressLineNumbers/>
        <w:suppressAutoHyphens/>
      </w:pPr>
      <w:r>
        <w:t>[INSERT]</w:t>
      </w:r>
    </w:p>
    <w:p w14:paraId="6E6E527D" w14:textId="77777777" w:rsidR="00B33CDF" w:rsidRPr="006C3F47" w:rsidRDefault="007213BD" w:rsidP="0077146E">
      <w:pPr>
        <w:pStyle w:val="Schedule0"/>
      </w:pPr>
      <w:bookmarkStart w:id="639" w:name="a248038"/>
      <w:bookmarkStart w:id="640" w:name="_Ref1909575"/>
      <w:bookmarkStart w:id="641" w:name="_Ref1909728"/>
      <w:bookmarkStart w:id="642" w:name="_Toc115584989"/>
      <w:bookmarkEnd w:id="382"/>
      <w:r w:rsidRPr="006C3F47">
        <w:lastRenderedPageBreak/>
        <w:t xml:space="preserve">- </w:t>
      </w:r>
      <w:r w:rsidR="009550CE" w:rsidRPr="006C3F47">
        <w:t>ESCo</w:t>
      </w:r>
      <w:r w:rsidRPr="006C3F47">
        <w:t xml:space="preserve">'s </w:t>
      </w:r>
      <w:r w:rsidRPr="0077146E">
        <w:t>Responsibilities</w:t>
      </w:r>
      <w:bookmarkEnd w:id="639"/>
      <w:bookmarkEnd w:id="640"/>
      <w:bookmarkEnd w:id="641"/>
      <w:bookmarkEnd w:id="642"/>
    </w:p>
    <w:p w14:paraId="195F8AEF" w14:textId="77777777" w:rsidR="00B33CDF" w:rsidRPr="006C3F47" w:rsidRDefault="007213BD" w:rsidP="00A5425D">
      <w:pPr>
        <w:pStyle w:val="BodyText"/>
        <w:widowControl w:val="0"/>
        <w:suppressLineNumbers/>
        <w:suppressAutoHyphens/>
      </w:pPr>
      <w:r w:rsidRPr="006C3F47">
        <w:t xml:space="preserve">In order to facilitate the provision of the Services by </w:t>
      </w:r>
      <w:r w:rsidR="008D07CC" w:rsidRPr="006C3F47">
        <w:t>Contractor</w:t>
      </w:r>
      <w:r w:rsidRPr="006C3F47">
        <w:t xml:space="preserve">, </w:t>
      </w:r>
      <w:r w:rsidR="009550CE" w:rsidRPr="006C3F47">
        <w:t>ESCo</w:t>
      </w:r>
      <w:r w:rsidRPr="006C3F47">
        <w:t xml:space="preserve"> shall (in addition to those </w:t>
      </w:r>
      <w:r w:rsidR="009550CE" w:rsidRPr="006C3F47">
        <w:t>ESCo</w:t>
      </w:r>
      <w:r w:rsidRPr="006C3F47">
        <w:t xml:space="preserve"> responsibilities and obligations identified elsewhere in </w:t>
      </w:r>
      <w:r w:rsidR="008F7BF8" w:rsidRPr="006C3F47">
        <w:t>this Agreement</w:t>
      </w:r>
      <w:r w:rsidRPr="006C3F47">
        <w:t>), be responsible for the following:</w:t>
      </w:r>
    </w:p>
    <w:p w14:paraId="0161C0AE" w14:textId="77777777" w:rsidR="00B33CDF" w:rsidRPr="006C3F47" w:rsidRDefault="007213BD" w:rsidP="00F21EA9">
      <w:pPr>
        <w:pStyle w:val="Sch1Heading"/>
      </w:pPr>
      <w:bookmarkStart w:id="643" w:name="a929625"/>
      <w:r w:rsidRPr="00F21EA9">
        <w:t>Access</w:t>
      </w:r>
      <w:bookmarkEnd w:id="643"/>
    </w:p>
    <w:p w14:paraId="1E297C20" w14:textId="77777777" w:rsidR="00B33CDF" w:rsidRPr="006C3F47" w:rsidRDefault="009550CE" w:rsidP="00A5425D">
      <w:pPr>
        <w:pStyle w:val="Sch2Number"/>
        <w:widowControl w:val="0"/>
        <w:suppressLineNumbers/>
        <w:suppressAutoHyphens/>
      </w:pPr>
      <w:bookmarkStart w:id="644" w:name="a562880"/>
      <w:r w:rsidRPr="006C3F47">
        <w:t>ESCo</w:t>
      </w:r>
      <w:r w:rsidR="007213BD" w:rsidRPr="006C3F47">
        <w:t xml:space="preserve"> shall:</w:t>
      </w:r>
      <w:bookmarkEnd w:id="644"/>
    </w:p>
    <w:p w14:paraId="388B91D9" w14:textId="77777777" w:rsidR="00B33CDF" w:rsidRPr="006C3F47" w:rsidRDefault="007213BD" w:rsidP="00A5425D">
      <w:pPr>
        <w:pStyle w:val="Sch3Number"/>
        <w:widowControl w:val="0"/>
        <w:suppressLineNumbers/>
        <w:suppressAutoHyphens/>
      </w:pPr>
      <w:bookmarkStart w:id="645" w:name="a540755"/>
      <w:r w:rsidRPr="006C3F47">
        <w:t xml:space="preserve">provide </w:t>
      </w:r>
      <w:r w:rsidR="008D07CC" w:rsidRPr="006C3F47">
        <w:t>Contractor</w:t>
      </w:r>
      <w:r w:rsidRPr="006C3F47">
        <w:t xml:space="preserve"> with access to appropriate members of </w:t>
      </w:r>
      <w:r w:rsidR="009550CE" w:rsidRPr="006C3F47">
        <w:t>ESCo</w:t>
      </w:r>
      <w:r w:rsidRPr="006C3F47">
        <w:t xml:space="preserve">'s </w:t>
      </w:r>
      <w:r w:rsidR="00677EBA" w:rsidRPr="006C3F47">
        <w:t>Personnel</w:t>
      </w:r>
      <w:r w:rsidRPr="006C3F47">
        <w:t xml:space="preserve">, as such access is reasonably requested by </w:t>
      </w:r>
      <w:r w:rsidR="008D07CC" w:rsidRPr="006C3F47">
        <w:t>Contractor</w:t>
      </w:r>
      <w:r w:rsidRPr="006C3F47">
        <w:t xml:space="preserve">, in order for </w:t>
      </w:r>
      <w:r w:rsidR="008D07CC" w:rsidRPr="006C3F47">
        <w:t>Contractor</w:t>
      </w:r>
      <w:r w:rsidRPr="006C3F47">
        <w:t xml:space="preserve"> to discharge its obligations under </w:t>
      </w:r>
      <w:r w:rsidR="008F7BF8" w:rsidRPr="006C3F47">
        <w:t>this Agreement</w:t>
      </w:r>
      <w:r w:rsidRPr="006C3F47">
        <w:t>;</w:t>
      </w:r>
      <w:bookmarkEnd w:id="645"/>
    </w:p>
    <w:p w14:paraId="5D66F5FA" w14:textId="30DA85BA" w:rsidR="00B33CDF" w:rsidRPr="006C3F47" w:rsidRDefault="007213BD" w:rsidP="00A5425D">
      <w:pPr>
        <w:pStyle w:val="Sch3Number"/>
        <w:widowControl w:val="0"/>
        <w:suppressLineNumbers/>
        <w:suppressAutoHyphens/>
      </w:pPr>
      <w:bookmarkStart w:id="646" w:name="a335757"/>
      <w:r w:rsidRPr="006C3F47">
        <w:t xml:space="preserve">respond to and provide such </w:t>
      </w:r>
      <w:r w:rsidR="008E58D2">
        <w:t>D</w:t>
      </w:r>
      <w:r w:rsidRPr="006C3F47">
        <w:t xml:space="preserve">ocumentation, data and other information as </w:t>
      </w:r>
      <w:r w:rsidR="008D07CC" w:rsidRPr="006C3F47">
        <w:t>Contractor</w:t>
      </w:r>
      <w:r w:rsidRPr="006C3F47">
        <w:t xml:space="preserve"> reasonably requests in order for </w:t>
      </w:r>
      <w:r w:rsidR="008D07CC" w:rsidRPr="006C3F47">
        <w:t>Contractor</w:t>
      </w:r>
      <w:r w:rsidRPr="006C3F47">
        <w:t xml:space="preserve"> to perform its obligations under </w:t>
      </w:r>
      <w:r w:rsidR="008F7BF8" w:rsidRPr="006C3F47">
        <w:t>this Agreement</w:t>
      </w:r>
      <w:r w:rsidRPr="006C3F47">
        <w:t>;</w:t>
      </w:r>
      <w:bookmarkEnd w:id="646"/>
    </w:p>
    <w:p w14:paraId="51F76C8F" w14:textId="77777777" w:rsidR="00B33CDF" w:rsidRPr="006C3F47" w:rsidRDefault="007213BD" w:rsidP="00A5425D">
      <w:pPr>
        <w:pStyle w:val="Sch3Number"/>
        <w:widowControl w:val="0"/>
        <w:suppressLineNumbers/>
        <w:suppressAutoHyphens/>
      </w:pPr>
      <w:bookmarkStart w:id="647" w:name="a874626"/>
      <w:r w:rsidRPr="006C3F47">
        <w:t xml:space="preserve">to the extent that the following are not expressly provided for elsewhere in </w:t>
      </w:r>
      <w:r w:rsidR="008F7BF8" w:rsidRPr="006C3F47">
        <w:t>this Agreement</w:t>
      </w:r>
      <w:r w:rsidRPr="006C3F47">
        <w:t xml:space="preserve">, using its reasonable endeavours, respond to requests for information in a prompt and timely manner, where such requests are reasonably made by or on behalf of </w:t>
      </w:r>
      <w:r w:rsidR="008D07CC" w:rsidRPr="006C3F47">
        <w:t>Contractor</w:t>
      </w:r>
      <w:r w:rsidRPr="006C3F47">
        <w:t xml:space="preserve"> to enable </w:t>
      </w:r>
      <w:r w:rsidR="008D07CC" w:rsidRPr="006C3F47">
        <w:t>Contractor</w:t>
      </w:r>
      <w:r w:rsidRPr="006C3F47">
        <w:t xml:space="preserve"> to comply with its obligations under </w:t>
      </w:r>
      <w:r w:rsidR="008F7BF8" w:rsidRPr="006C3F47">
        <w:t>this Agreement</w:t>
      </w:r>
      <w:r w:rsidRPr="006C3F47">
        <w:t>;</w:t>
      </w:r>
      <w:bookmarkEnd w:id="647"/>
      <w:r w:rsidR="00677EBA" w:rsidRPr="006C3F47">
        <w:t xml:space="preserve"> and</w:t>
      </w:r>
    </w:p>
    <w:p w14:paraId="1C0C83A4" w14:textId="77777777" w:rsidR="00B33CDF" w:rsidRPr="006C3F47" w:rsidRDefault="007213BD" w:rsidP="00A5425D">
      <w:pPr>
        <w:pStyle w:val="Sch3Number"/>
        <w:widowControl w:val="0"/>
        <w:suppressLineNumbers/>
        <w:suppressAutoHyphens/>
      </w:pPr>
      <w:bookmarkStart w:id="648" w:name="a867421"/>
      <w:r w:rsidRPr="006C3F47">
        <w:t xml:space="preserve">subject to their compliance with </w:t>
      </w:r>
      <w:r w:rsidR="00677EBA" w:rsidRPr="006C3F47">
        <w:t xml:space="preserve">any reasonable safety requirements notified to </w:t>
      </w:r>
      <w:r w:rsidR="008D07CC" w:rsidRPr="006C3F47">
        <w:t>Contractor</w:t>
      </w:r>
      <w:r w:rsidRPr="006C3F47">
        <w:t xml:space="preserve">, provide such access for any </w:t>
      </w:r>
      <w:r w:rsidR="008D07CC" w:rsidRPr="006C3F47">
        <w:t>Contractor</w:t>
      </w:r>
      <w:r w:rsidRPr="006C3F47">
        <w:t xml:space="preserve">'s Personnel to </w:t>
      </w:r>
      <w:r w:rsidR="00677EBA" w:rsidRPr="006C3F47">
        <w:t>any</w:t>
      </w:r>
      <w:r w:rsidRPr="006C3F47">
        <w:t xml:space="preserve"> relevant </w:t>
      </w:r>
      <w:r w:rsidR="009550CE" w:rsidRPr="006C3F47">
        <w:t>ESCo</w:t>
      </w:r>
      <w:r w:rsidRPr="006C3F47">
        <w:t xml:space="preserve"> </w:t>
      </w:r>
      <w:r w:rsidR="00677EBA" w:rsidRPr="006C3F47">
        <w:t>p</w:t>
      </w:r>
      <w:r w:rsidRPr="006C3F47">
        <w:t xml:space="preserve">remises during </w:t>
      </w:r>
      <w:r w:rsidR="009550CE" w:rsidRPr="006C3F47">
        <w:t>ESCo</w:t>
      </w:r>
      <w:r w:rsidRPr="006C3F47">
        <w:t>'s normal working hours in each Business Day as may be reasonably required in connection with the provision of the Services and at such other hours as may be arranged in advance</w:t>
      </w:r>
      <w:bookmarkEnd w:id="648"/>
      <w:r w:rsidR="00677EBA" w:rsidRPr="006C3F47">
        <w:t>.</w:t>
      </w:r>
    </w:p>
    <w:p w14:paraId="2722EE51" w14:textId="77777777" w:rsidR="00CA65B1" w:rsidRPr="006C3F47" w:rsidRDefault="00860FA1" w:rsidP="00A5425D">
      <w:pPr>
        <w:pStyle w:val="Sch2Number"/>
        <w:widowControl w:val="0"/>
        <w:suppressLineNumbers/>
        <w:suppressAutoHyphens/>
      </w:pPr>
      <w:r>
        <w:t xml:space="preserve">The </w:t>
      </w:r>
      <w:r w:rsidR="008D07CC" w:rsidRPr="006C3F47">
        <w:t>Contractor</w:t>
      </w:r>
      <w:r w:rsidR="00CA65B1" w:rsidRPr="006C3F47">
        <w:t xml:space="preserve"> shall indemnify </w:t>
      </w:r>
      <w:r w:rsidR="009550CE" w:rsidRPr="006C3F47">
        <w:t>ESCo</w:t>
      </w:r>
      <w:r w:rsidR="00CA65B1" w:rsidRPr="006C3F47">
        <w:t xml:space="preserve"> in respect of any damage to any of </w:t>
      </w:r>
      <w:r w:rsidR="009550CE" w:rsidRPr="006C3F47">
        <w:t>ESCo</w:t>
      </w:r>
      <w:r w:rsidR="00CA65B1" w:rsidRPr="006C3F47">
        <w:t xml:space="preserve">’s premises or any other property of </w:t>
      </w:r>
      <w:r w:rsidR="009550CE" w:rsidRPr="006C3F47">
        <w:t>ESCo</w:t>
      </w:r>
      <w:r w:rsidR="00CA65B1" w:rsidRPr="006C3F47">
        <w:t xml:space="preserve"> caused by </w:t>
      </w:r>
      <w:r w:rsidR="00846E32" w:rsidRPr="006C3F47">
        <w:t xml:space="preserve">the </w:t>
      </w:r>
      <w:r w:rsidR="008D07CC" w:rsidRPr="006C3F47">
        <w:t>Contractor</w:t>
      </w:r>
      <w:r w:rsidR="00CA65B1" w:rsidRPr="006C3F47">
        <w:t xml:space="preserve"> or </w:t>
      </w:r>
      <w:r w:rsidR="008D07CC" w:rsidRPr="006C3F47">
        <w:t>Contractor</w:t>
      </w:r>
      <w:r w:rsidR="00CA65B1" w:rsidRPr="006C3F47">
        <w:t>’s Personnel</w:t>
      </w:r>
      <w:r w:rsidR="0069366B" w:rsidRPr="006C3F47">
        <w:t xml:space="preserve"> in accessing </w:t>
      </w:r>
      <w:r w:rsidR="009550CE" w:rsidRPr="006C3F47">
        <w:t>ESCo</w:t>
      </w:r>
      <w:r w:rsidR="0069366B" w:rsidRPr="006C3F47">
        <w:t>’s premises.</w:t>
      </w:r>
    </w:p>
    <w:p w14:paraId="021D54B3" w14:textId="77777777" w:rsidR="00BD796C" w:rsidRPr="006C3F47" w:rsidRDefault="00BD796C" w:rsidP="00F21EA9">
      <w:pPr>
        <w:pStyle w:val="Sch1Heading"/>
      </w:pPr>
      <w:r w:rsidRPr="006C3F47">
        <w:t>Connections</w:t>
      </w:r>
    </w:p>
    <w:p w14:paraId="3A46FE24" w14:textId="77777777" w:rsidR="00BD796C" w:rsidRPr="006C3F47" w:rsidRDefault="009550CE" w:rsidP="00A5425D">
      <w:pPr>
        <w:pStyle w:val="Sch2Number"/>
        <w:widowControl w:val="0"/>
        <w:suppressLineNumbers/>
        <w:suppressAutoHyphens/>
      </w:pPr>
      <w:r w:rsidRPr="006C3F47">
        <w:t>ESCo</w:t>
      </w:r>
      <w:r w:rsidR="00BD796C" w:rsidRPr="006C3F47">
        <w:t xml:space="preserve"> shall not connect or permit to be connected to be connected to the Energy System any equipment which does not comply with the following requirements:</w:t>
      </w:r>
    </w:p>
    <w:p w14:paraId="50907DE0" w14:textId="69A5043B" w:rsidR="00BD796C" w:rsidRPr="006C3F47" w:rsidRDefault="00BD796C" w:rsidP="00A5425D">
      <w:pPr>
        <w:pStyle w:val="Sch3Number"/>
        <w:widowControl w:val="0"/>
        <w:suppressLineNumbers/>
        <w:suppressAutoHyphens/>
      </w:pPr>
      <w:r w:rsidRPr="006C3F47">
        <w:t xml:space="preserve">in respect of connections to the </w:t>
      </w:r>
      <w:r w:rsidR="006F4219">
        <w:t>Heat Distribution Network</w:t>
      </w:r>
      <w:r w:rsidRPr="006C3F47">
        <w:t>:</w:t>
      </w:r>
    </w:p>
    <w:p w14:paraId="5239E034" w14:textId="77777777" w:rsidR="00BD796C" w:rsidRPr="006C3F47" w:rsidRDefault="00BD796C" w:rsidP="00A5425D">
      <w:pPr>
        <w:pStyle w:val="Sch4Number"/>
        <w:widowControl w:val="0"/>
        <w:suppressLineNumbers/>
        <w:suppressAutoHyphens/>
      </w:pPr>
      <w:r w:rsidRPr="006C3F47">
        <w:t>[STATE REQUIREMENTS];</w:t>
      </w:r>
    </w:p>
    <w:p w14:paraId="115AFEF7" w14:textId="77777777" w:rsidR="00BD796C" w:rsidRPr="006C3F47" w:rsidRDefault="00BD796C" w:rsidP="00A5425D">
      <w:pPr>
        <w:pStyle w:val="Sch4Number"/>
        <w:widowControl w:val="0"/>
        <w:suppressLineNumbers/>
        <w:suppressAutoHyphens/>
      </w:pPr>
      <w:r w:rsidRPr="006C3F47">
        <w:t>[STATE REQUIREMENTS].</w:t>
      </w:r>
    </w:p>
    <w:p w14:paraId="6AF3F590" w14:textId="77777777" w:rsidR="00BD796C" w:rsidRPr="006C3F47" w:rsidRDefault="00BD796C" w:rsidP="00A5425D">
      <w:pPr>
        <w:pStyle w:val="Sch3Number"/>
        <w:widowControl w:val="0"/>
        <w:suppressLineNumbers/>
        <w:suppressAutoHyphens/>
      </w:pPr>
      <w:r w:rsidRPr="006C3F47">
        <w:t>[in respect of connections to the Electricity Network:]</w:t>
      </w:r>
    </w:p>
    <w:p w14:paraId="2C20791E" w14:textId="77777777" w:rsidR="00BD796C" w:rsidRPr="006C3F47" w:rsidRDefault="00BD796C" w:rsidP="00A5425D">
      <w:pPr>
        <w:pStyle w:val="Sch4Number"/>
        <w:widowControl w:val="0"/>
        <w:suppressLineNumbers/>
        <w:suppressAutoHyphens/>
      </w:pPr>
      <w:r w:rsidRPr="006C3F47">
        <w:t>[STATE REQUIREMENTS];</w:t>
      </w:r>
    </w:p>
    <w:p w14:paraId="74D34BA3" w14:textId="77777777" w:rsidR="00BD796C" w:rsidRPr="006C3F47" w:rsidRDefault="00BD796C" w:rsidP="00A5425D">
      <w:pPr>
        <w:pStyle w:val="Sch4Number"/>
        <w:widowControl w:val="0"/>
        <w:suppressLineNumbers/>
        <w:suppressAutoHyphens/>
      </w:pPr>
      <w:r w:rsidRPr="006C3F47">
        <w:t>[STATE REQUIREMENTS].</w:t>
      </w:r>
    </w:p>
    <w:p w14:paraId="6909A0F3" w14:textId="77777777" w:rsidR="00677EBA" w:rsidRPr="006C3F47" w:rsidRDefault="00487657" w:rsidP="0077146E">
      <w:pPr>
        <w:pStyle w:val="Schedule0"/>
      </w:pPr>
      <w:bookmarkStart w:id="649" w:name="_Ref1929903"/>
      <w:bookmarkStart w:id="650" w:name="a246962"/>
      <w:r>
        <w:lastRenderedPageBreak/>
        <w:t xml:space="preserve"> </w:t>
      </w:r>
      <w:bookmarkStart w:id="651" w:name="_Toc115584990"/>
      <w:r w:rsidR="00677EBA" w:rsidRPr="006C3F47">
        <w:t xml:space="preserve">– </w:t>
      </w:r>
      <w:r w:rsidR="008D07CC" w:rsidRPr="006C3F47">
        <w:t>Contractor</w:t>
      </w:r>
      <w:r w:rsidR="00677EBA" w:rsidRPr="006C3F47">
        <w:t xml:space="preserve">’s </w:t>
      </w:r>
      <w:r w:rsidR="00677EBA" w:rsidRPr="0077146E">
        <w:t>Responsibilities</w:t>
      </w:r>
      <w:bookmarkEnd w:id="649"/>
      <w:bookmarkEnd w:id="651"/>
    </w:p>
    <w:p w14:paraId="31708A7B" w14:textId="77777777" w:rsidR="00677EBA" w:rsidRPr="006C3F47" w:rsidRDefault="00AA44DD" w:rsidP="00F21EA9">
      <w:pPr>
        <w:pStyle w:val="Sch1Heading"/>
      </w:pPr>
      <w:r w:rsidRPr="00F21EA9">
        <w:t>General</w:t>
      </w:r>
    </w:p>
    <w:p w14:paraId="457D625B" w14:textId="77777777" w:rsidR="00AA44DD" w:rsidRPr="006C3F47" w:rsidRDefault="00860FA1" w:rsidP="00A5425D">
      <w:pPr>
        <w:pStyle w:val="Sch2Number"/>
        <w:widowControl w:val="0"/>
        <w:suppressLineNumbers/>
        <w:suppressAutoHyphens/>
      </w:pPr>
      <w:r>
        <w:t xml:space="preserve">The </w:t>
      </w:r>
      <w:r w:rsidR="008D07CC" w:rsidRPr="006C3F47">
        <w:t>Contractor</w:t>
      </w:r>
      <w:r w:rsidR="00AA44DD" w:rsidRPr="006C3F47">
        <w:t xml:space="preserve"> shall:</w:t>
      </w:r>
    </w:p>
    <w:p w14:paraId="76331672" w14:textId="77777777" w:rsidR="00AA44DD" w:rsidRPr="006C3F47" w:rsidRDefault="00AA44DD" w:rsidP="00A5425D">
      <w:pPr>
        <w:pStyle w:val="Sch3Number"/>
        <w:widowControl w:val="0"/>
        <w:suppressLineNumbers/>
        <w:suppressAutoHyphens/>
      </w:pPr>
      <w:r w:rsidRPr="006C3F47">
        <w:t xml:space="preserve">provide such reasonable co-operation and information in relation to the Services to such of </w:t>
      </w:r>
      <w:r w:rsidR="009550CE" w:rsidRPr="006C3F47">
        <w:t>ESCo</w:t>
      </w:r>
      <w:r w:rsidRPr="006C3F47">
        <w:t xml:space="preserve">'s customers as </w:t>
      </w:r>
      <w:r w:rsidR="009550CE" w:rsidRPr="006C3F47">
        <w:t>ESCo</w:t>
      </w:r>
      <w:r w:rsidRPr="006C3F47">
        <w:t xml:space="preserve"> may reasonably require for the purposes of receiving Energy Supply from </w:t>
      </w:r>
      <w:r w:rsidR="009550CE" w:rsidRPr="006C3F47">
        <w:t>ESCo</w:t>
      </w:r>
      <w:r w:rsidRPr="006C3F47">
        <w:t>; [and</w:t>
      </w:r>
    </w:p>
    <w:p w14:paraId="20F10801" w14:textId="77777777" w:rsidR="00AA44DD" w:rsidRPr="006C3F47" w:rsidRDefault="00AA44DD" w:rsidP="00A5425D">
      <w:pPr>
        <w:pStyle w:val="Sch3Number"/>
        <w:widowControl w:val="0"/>
        <w:suppressLineNumbers/>
        <w:suppressAutoHyphens/>
      </w:pPr>
      <w:r w:rsidRPr="006C3F47">
        <w:t xml:space="preserve">ensure that any </w:t>
      </w:r>
      <w:r w:rsidR="008D07CC" w:rsidRPr="006C3F47">
        <w:t>Contractor</w:t>
      </w:r>
      <w:r w:rsidRPr="006C3F47">
        <w:t xml:space="preserve">'s Personnel who are engaged in the provision of any of the Services shall, if required by </w:t>
      </w:r>
      <w:r w:rsidR="009550CE" w:rsidRPr="006C3F47">
        <w:t>ESCo</w:t>
      </w:r>
      <w:r w:rsidRPr="006C3F47">
        <w:t xml:space="preserve">, attend such meetings at the premises of </w:t>
      </w:r>
      <w:r w:rsidR="009550CE" w:rsidRPr="006C3F47">
        <w:t>ESCo</w:t>
      </w:r>
      <w:r w:rsidRPr="006C3F47">
        <w:t xml:space="preserve"> or elsewhere as may be reasonably required by </w:t>
      </w:r>
      <w:r w:rsidR="009550CE" w:rsidRPr="006C3F47">
        <w:t>ESCo</w:t>
      </w:r>
      <w:r w:rsidRPr="006C3F47">
        <w:t>; and]</w:t>
      </w:r>
    </w:p>
    <w:p w14:paraId="59CCDA1D" w14:textId="77777777" w:rsidR="00AA44DD" w:rsidRPr="006C3F47" w:rsidRDefault="00487657" w:rsidP="00A5425D">
      <w:pPr>
        <w:pStyle w:val="Sch2Number"/>
        <w:widowControl w:val="0"/>
        <w:suppressLineNumbers/>
        <w:suppressAutoHyphens/>
      </w:pPr>
      <w:r>
        <w:t>[OTHER]</w:t>
      </w:r>
    </w:p>
    <w:p w14:paraId="22D87CE1" w14:textId="4FAFBBDA" w:rsidR="00B33CDF" w:rsidRDefault="00674B14" w:rsidP="0077146E">
      <w:pPr>
        <w:pStyle w:val="Schedule0"/>
      </w:pPr>
      <w:bookmarkStart w:id="652" w:name="a669525"/>
      <w:bookmarkStart w:id="653" w:name="_Ref1910559"/>
      <w:bookmarkEnd w:id="650"/>
      <w:r>
        <w:lastRenderedPageBreak/>
        <w:t xml:space="preserve"> </w:t>
      </w:r>
      <w:bookmarkStart w:id="654" w:name="_Ref24868686"/>
      <w:bookmarkStart w:id="655" w:name="_Toc115584991"/>
      <w:r w:rsidR="007213BD" w:rsidRPr="006C3F47">
        <w:t xml:space="preserve">- </w:t>
      </w:r>
      <w:r w:rsidR="007213BD" w:rsidRPr="0077146E">
        <w:t>Standards</w:t>
      </w:r>
      <w:r w:rsidR="007213BD" w:rsidRPr="006C3F47">
        <w:t xml:space="preserve"> and Policies</w:t>
      </w:r>
      <w:bookmarkEnd w:id="652"/>
      <w:bookmarkEnd w:id="653"/>
      <w:bookmarkEnd w:id="654"/>
      <w:bookmarkEnd w:id="655"/>
    </w:p>
    <w:p w14:paraId="23C669EC" w14:textId="77777777" w:rsidR="0077146E" w:rsidRPr="0077146E" w:rsidRDefault="0077146E" w:rsidP="0077146E"/>
    <w:p w14:paraId="663B7E41" w14:textId="77777777" w:rsidR="009C38FE" w:rsidRDefault="009F2A3F" w:rsidP="00A5425D">
      <w:pPr>
        <w:pStyle w:val="Part0"/>
        <w:keepNext w:val="0"/>
        <w:widowControl w:val="0"/>
        <w:suppressLineNumbers/>
        <w:suppressAutoHyphens/>
      </w:pPr>
      <w:r w:rsidRPr="006C3F47">
        <w:t xml:space="preserve"> </w:t>
      </w:r>
      <w:bookmarkStart w:id="656" w:name="_Toc115584992"/>
      <w:bookmarkStart w:id="657" w:name="_Ref1910558"/>
      <w:r w:rsidR="00AA6F58">
        <w:t>:</w:t>
      </w:r>
      <w:r w:rsidRPr="006C3F47">
        <w:t xml:space="preserve"> </w:t>
      </w:r>
      <w:r w:rsidR="009C38FE">
        <w:t>Standards</w:t>
      </w:r>
      <w:bookmarkEnd w:id="656"/>
    </w:p>
    <w:p w14:paraId="13677E80" w14:textId="77777777" w:rsidR="009C38FE" w:rsidRPr="00396E96" w:rsidRDefault="009C38FE" w:rsidP="00A5425D">
      <w:pPr>
        <w:pStyle w:val="Definition"/>
        <w:widowControl w:val="0"/>
        <w:suppressLineNumbers/>
        <w:suppressAutoHyphens/>
        <w:rPr>
          <w:bCs/>
          <w:i/>
          <w:iCs/>
          <w:szCs w:val="22"/>
        </w:rPr>
      </w:pPr>
      <w:r w:rsidRPr="00396E96">
        <w:rPr>
          <w:bCs/>
          <w:i/>
          <w:iCs/>
          <w:szCs w:val="22"/>
        </w:rPr>
        <w:t>[NOTE: SET OUT APPLICABLE STANDARDS</w:t>
      </w:r>
      <w:r w:rsidR="00EC3B2B">
        <w:rPr>
          <w:bCs/>
          <w:i/>
          <w:iCs/>
          <w:szCs w:val="22"/>
        </w:rPr>
        <w:t xml:space="preserve"> BINDING ON THE CONTRACTOR </w:t>
      </w:r>
      <w:r w:rsidRPr="00396E96">
        <w:rPr>
          <w:bCs/>
          <w:i/>
          <w:iCs/>
          <w:szCs w:val="22"/>
        </w:rPr>
        <w:t xml:space="preserve"> – FOR EXAMPLE:</w:t>
      </w:r>
    </w:p>
    <w:p w14:paraId="046CA3C9" w14:textId="77777777" w:rsidR="009C38FE" w:rsidRPr="00396E96" w:rsidRDefault="009C38FE" w:rsidP="00A5425D">
      <w:pPr>
        <w:pStyle w:val="Definition1"/>
        <w:widowControl w:val="0"/>
        <w:numPr>
          <w:ilvl w:val="0"/>
          <w:numId w:val="14"/>
        </w:numPr>
        <w:suppressLineNumbers/>
        <w:suppressAutoHyphens/>
      </w:pPr>
      <w:r w:rsidRPr="00396E96">
        <w:t>IET Wiring Regulations BS 7671:2008 (2011);</w:t>
      </w:r>
    </w:p>
    <w:p w14:paraId="56D3FABC" w14:textId="77777777" w:rsidR="009C38FE" w:rsidRPr="00396E96" w:rsidRDefault="009C38FE" w:rsidP="00A5425D">
      <w:pPr>
        <w:pStyle w:val="Definition1"/>
        <w:widowControl w:val="0"/>
        <w:numPr>
          <w:ilvl w:val="0"/>
          <w:numId w:val="14"/>
        </w:numPr>
        <w:suppressLineNumbers/>
        <w:suppressAutoHyphens/>
      </w:pPr>
      <w:r w:rsidRPr="00396E96">
        <w:t>British Standards and BS Codes of Practice and EN Standards;</w:t>
      </w:r>
    </w:p>
    <w:p w14:paraId="1D46D84A" w14:textId="77777777" w:rsidR="009C38FE" w:rsidRPr="00396E96" w:rsidRDefault="009C38FE" w:rsidP="00A5425D">
      <w:pPr>
        <w:pStyle w:val="Definition1"/>
        <w:widowControl w:val="0"/>
        <w:numPr>
          <w:ilvl w:val="0"/>
          <w:numId w:val="14"/>
        </w:numPr>
        <w:suppressLineNumbers/>
        <w:suppressAutoHyphens/>
      </w:pPr>
      <w:r w:rsidRPr="00396E96">
        <w:t>Any requirements of the Local Fire Prevention Officer/LFCA;</w:t>
      </w:r>
    </w:p>
    <w:p w14:paraId="41E44821" w14:textId="77777777" w:rsidR="009C38FE" w:rsidRPr="00396E96" w:rsidRDefault="009C38FE" w:rsidP="00A5425D">
      <w:pPr>
        <w:pStyle w:val="Definition1"/>
        <w:widowControl w:val="0"/>
        <w:numPr>
          <w:ilvl w:val="0"/>
          <w:numId w:val="14"/>
        </w:numPr>
        <w:suppressLineNumbers/>
        <w:suppressAutoHyphens/>
      </w:pPr>
      <w:r w:rsidRPr="00396E96">
        <w:t>Any requirements of the local Distribution Network Operator;</w:t>
      </w:r>
    </w:p>
    <w:p w14:paraId="6DAFEB22" w14:textId="77777777" w:rsidR="009C38FE" w:rsidRPr="00396E96" w:rsidRDefault="009C38FE" w:rsidP="00A5425D">
      <w:pPr>
        <w:pStyle w:val="Definition1"/>
        <w:widowControl w:val="0"/>
        <w:numPr>
          <w:ilvl w:val="0"/>
          <w:numId w:val="14"/>
        </w:numPr>
        <w:suppressLineNumbers/>
        <w:suppressAutoHyphens/>
      </w:pPr>
      <w:r w:rsidRPr="00396E96">
        <w:t>All relevant BSRIA Guides</w:t>
      </w:r>
    </w:p>
    <w:p w14:paraId="10DC6CB1" w14:textId="37ABDC48" w:rsidR="009C38FE" w:rsidRPr="00396E96" w:rsidRDefault="009C38FE" w:rsidP="00A5425D">
      <w:pPr>
        <w:pStyle w:val="Definition1"/>
        <w:widowControl w:val="0"/>
        <w:numPr>
          <w:ilvl w:val="0"/>
          <w:numId w:val="14"/>
        </w:numPr>
        <w:suppressLineNumbers/>
        <w:suppressAutoHyphens/>
      </w:pPr>
      <w:r w:rsidRPr="00396E96">
        <w:t>All relevant CIBSE Codes</w:t>
      </w:r>
      <w:r w:rsidR="002B7337">
        <w:t>, including without limitation “</w:t>
      </w:r>
      <w:r w:rsidR="000C1EEB" w:rsidRPr="00A36BEB">
        <w:rPr>
          <w:bCs/>
          <w:i/>
          <w:iCs/>
        </w:rPr>
        <w:t>CP1 Heat Networks: Code of Practice for the UK (2020)</w:t>
      </w:r>
      <w:r w:rsidR="002B7337">
        <w:t>”</w:t>
      </w:r>
      <w:r w:rsidR="00396E96" w:rsidRPr="00396E96">
        <w:t>]</w:t>
      </w:r>
    </w:p>
    <w:p w14:paraId="73428728" w14:textId="3DD4854A" w:rsidR="009C38FE" w:rsidRDefault="009C38FE" w:rsidP="0077146E">
      <w:pPr>
        <w:widowControl w:val="0"/>
        <w:suppressLineNumbers/>
        <w:suppressAutoHyphens/>
      </w:pPr>
    </w:p>
    <w:p w14:paraId="1D0A415A" w14:textId="2D074011" w:rsidR="0077146E" w:rsidRDefault="0077146E" w:rsidP="0077146E">
      <w:pPr>
        <w:pStyle w:val="BodyText"/>
      </w:pPr>
    </w:p>
    <w:p w14:paraId="0A31A93E" w14:textId="11707D52" w:rsidR="0077146E" w:rsidRDefault="0077146E">
      <w:pPr>
        <w:spacing w:before="0" w:after="0"/>
        <w:jc w:val="left"/>
      </w:pPr>
      <w:r>
        <w:br w:type="page"/>
      </w:r>
    </w:p>
    <w:p w14:paraId="5A4806F6" w14:textId="77777777" w:rsidR="009C38FE" w:rsidRDefault="009C38FE" w:rsidP="00A5425D">
      <w:pPr>
        <w:pStyle w:val="Part0"/>
        <w:keepNext w:val="0"/>
        <w:widowControl w:val="0"/>
        <w:suppressLineNumbers/>
        <w:suppressAutoHyphens/>
      </w:pPr>
      <w:r>
        <w:lastRenderedPageBreak/>
        <w:t xml:space="preserve"> </w:t>
      </w:r>
      <w:bookmarkStart w:id="658" w:name="_Ref14946715"/>
      <w:bookmarkStart w:id="659" w:name="_Toc115584993"/>
      <w:r w:rsidR="00AA6F58">
        <w:t>:</w:t>
      </w:r>
      <w:r>
        <w:t xml:space="preserve"> </w:t>
      </w:r>
      <w:r w:rsidR="009F2A3F" w:rsidRPr="006C3F47">
        <w:t>Safety Polic</w:t>
      </w:r>
      <w:r>
        <w:t>y</w:t>
      </w:r>
      <w:bookmarkEnd w:id="658"/>
      <w:bookmarkEnd w:id="659"/>
    </w:p>
    <w:p w14:paraId="183FE7E8" w14:textId="2995F43D" w:rsidR="00396E96" w:rsidRDefault="00396E96" w:rsidP="00D0305C">
      <w:pPr>
        <w:widowControl w:val="0"/>
        <w:suppressLineNumbers/>
        <w:suppressAutoHyphens/>
        <w:rPr>
          <w:i/>
          <w:iCs/>
        </w:rPr>
      </w:pPr>
      <w:r w:rsidRPr="00396E96">
        <w:rPr>
          <w:i/>
          <w:iCs/>
        </w:rPr>
        <w:t>[INSERT SAFETY POLICY</w:t>
      </w:r>
      <w:r w:rsidR="00EC3B2B">
        <w:rPr>
          <w:i/>
          <w:iCs/>
        </w:rPr>
        <w:t xml:space="preserve"> BINDING ON THE CONTRACTOR</w:t>
      </w:r>
      <w:r w:rsidRPr="00396E96">
        <w:rPr>
          <w:i/>
          <w:iCs/>
        </w:rPr>
        <w:t>]</w:t>
      </w:r>
    </w:p>
    <w:p w14:paraId="78C794BC" w14:textId="23DE85DA" w:rsidR="0077146E" w:rsidRDefault="0077146E" w:rsidP="0077146E">
      <w:pPr>
        <w:pStyle w:val="BodyText"/>
      </w:pPr>
    </w:p>
    <w:p w14:paraId="2AC1D37D" w14:textId="73350DAB" w:rsidR="0077146E" w:rsidRDefault="0077146E">
      <w:pPr>
        <w:spacing w:before="0" w:after="0"/>
        <w:jc w:val="left"/>
      </w:pPr>
      <w:r>
        <w:br w:type="page"/>
      </w:r>
    </w:p>
    <w:p w14:paraId="66B06F45" w14:textId="77777777" w:rsidR="009F2A3F" w:rsidRDefault="00045266" w:rsidP="00A5425D">
      <w:pPr>
        <w:pStyle w:val="Part0"/>
        <w:keepNext w:val="0"/>
        <w:widowControl w:val="0"/>
        <w:suppressLineNumbers/>
        <w:suppressAutoHyphens/>
      </w:pPr>
      <w:r>
        <w:lastRenderedPageBreak/>
        <w:t xml:space="preserve"> </w:t>
      </w:r>
      <w:bookmarkStart w:id="660" w:name="_Toc115584994"/>
      <w:r w:rsidR="00AA6F58">
        <w:t>:</w:t>
      </w:r>
      <w:r w:rsidR="009C38FE">
        <w:t xml:space="preserve"> Other Policies</w:t>
      </w:r>
      <w:bookmarkEnd w:id="657"/>
      <w:bookmarkEnd w:id="660"/>
    </w:p>
    <w:p w14:paraId="19A9888E" w14:textId="77777777" w:rsidR="00396E96" w:rsidRPr="00396E96" w:rsidRDefault="00396E96" w:rsidP="00A5425D">
      <w:pPr>
        <w:widowControl w:val="0"/>
        <w:suppressLineNumbers/>
        <w:suppressAutoHyphens/>
        <w:rPr>
          <w:i/>
          <w:iCs/>
        </w:rPr>
      </w:pPr>
      <w:r w:rsidRPr="00396E96">
        <w:rPr>
          <w:i/>
          <w:iCs/>
        </w:rPr>
        <w:t>[INSERT OTHER POLICIES</w:t>
      </w:r>
      <w:r w:rsidR="00EC3B2B">
        <w:rPr>
          <w:i/>
          <w:iCs/>
        </w:rPr>
        <w:t xml:space="preserve"> BINDING ON THE CONTRACTOR</w:t>
      </w:r>
      <w:r w:rsidRPr="00396E96">
        <w:rPr>
          <w:i/>
          <w:iCs/>
        </w:rPr>
        <w:t>]</w:t>
      </w:r>
    </w:p>
    <w:p w14:paraId="17E864F0" w14:textId="46E506B3" w:rsidR="00B33CDF" w:rsidRDefault="007213BD" w:rsidP="0077146E">
      <w:pPr>
        <w:pStyle w:val="Schedule0"/>
      </w:pPr>
      <w:bookmarkStart w:id="661" w:name="a875035"/>
      <w:bookmarkStart w:id="662" w:name="_Ref24868005"/>
      <w:bookmarkStart w:id="663" w:name="_Toc115584995"/>
      <w:r w:rsidRPr="006C3F47">
        <w:lastRenderedPageBreak/>
        <w:t xml:space="preserve">- </w:t>
      </w:r>
      <w:bookmarkEnd w:id="661"/>
      <w:r w:rsidR="002354FB" w:rsidRPr="0077146E">
        <w:t>Representatives</w:t>
      </w:r>
      <w:bookmarkEnd w:id="662"/>
      <w:bookmarkEnd w:id="663"/>
    </w:p>
    <w:p w14:paraId="5B3ECC07" w14:textId="77777777" w:rsidR="0077146E" w:rsidRPr="0077146E" w:rsidRDefault="0077146E" w:rsidP="0077146E"/>
    <w:p w14:paraId="49750B40" w14:textId="3CFA6053" w:rsidR="00B33CDF" w:rsidRDefault="007213BD" w:rsidP="00D0305C">
      <w:pPr>
        <w:pStyle w:val="Part0"/>
        <w:keepNext w:val="0"/>
        <w:widowControl w:val="0"/>
        <w:suppressLineNumbers/>
        <w:suppressAutoHyphens/>
      </w:pPr>
      <w:bookmarkStart w:id="664" w:name="a313718"/>
      <w:r w:rsidRPr="006C3F47">
        <w:t xml:space="preserve"> </w:t>
      </w:r>
      <w:bookmarkStart w:id="665" w:name="_Ref14798679"/>
      <w:bookmarkStart w:id="666" w:name="_Toc115584996"/>
      <w:r w:rsidR="00AA6F58">
        <w:t>:</w:t>
      </w:r>
      <w:r w:rsidRPr="006C3F47">
        <w:t xml:space="preserve"> </w:t>
      </w:r>
      <w:r w:rsidR="008D07CC" w:rsidRPr="006C3F47">
        <w:t>Contractor</w:t>
      </w:r>
      <w:r w:rsidRPr="006C3F47">
        <w:t xml:space="preserve">'s </w:t>
      </w:r>
      <w:bookmarkEnd w:id="664"/>
      <w:r w:rsidR="002354FB" w:rsidRPr="006C3F47">
        <w:t>Representatives</w:t>
      </w:r>
      <w:bookmarkEnd w:id="665"/>
      <w:bookmarkEnd w:id="666"/>
    </w:p>
    <w:p w14:paraId="2154CFD4" w14:textId="77777777" w:rsidR="0077146E" w:rsidRPr="0077146E" w:rsidRDefault="0077146E" w:rsidP="0077146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3145"/>
        <w:gridCol w:w="3145"/>
      </w:tblGrid>
      <w:tr w:rsidR="00B33CDF" w:rsidRPr="006C3F47" w14:paraId="1F1BF37B" w14:textId="77777777">
        <w:tc>
          <w:tcPr>
            <w:tcW w:w="3145" w:type="dxa"/>
          </w:tcPr>
          <w:p w14:paraId="2A3D7BB4" w14:textId="77777777" w:rsidR="00B33CDF" w:rsidRPr="006C3F47" w:rsidRDefault="007213BD" w:rsidP="00A5425D">
            <w:pPr>
              <w:pStyle w:val="BodyText"/>
              <w:widowControl w:val="0"/>
              <w:suppressLineNumbers/>
              <w:suppressAutoHyphens/>
            </w:pPr>
            <w:r w:rsidRPr="006C3F47">
              <w:rPr>
                <w:b/>
              </w:rPr>
              <w:t>Name</w:t>
            </w:r>
          </w:p>
        </w:tc>
        <w:tc>
          <w:tcPr>
            <w:tcW w:w="3145" w:type="dxa"/>
          </w:tcPr>
          <w:p w14:paraId="13BF7FFC" w14:textId="77777777" w:rsidR="00B33CDF" w:rsidRPr="006C3F47" w:rsidRDefault="007213BD" w:rsidP="00A5425D">
            <w:pPr>
              <w:pStyle w:val="BodyText"/>
              <w:widowControl w:val="0"/>
              <w:suppressLineNumbers/>
              <w:suppressAutoHyphens/>
            </w:pPr>
            <w:r w:rsidRPr="006C3F47">
              <w:rPr>
                <w:b/>
              </w:rPr>
              <w:t>Job title</w:t>
            </w:r>
          </w:p>
        </w:tc>
        <w:tc>
          <w:tcPr>
            <w:tcW w:w="3145" w:type="dxa"/>
          </w:tcPr>
          <w:p w14:paraId="349DA6FC" w14:textId="77777777" w:rsidR="00B33CDF" w:rsidRPr="006C3F47" w:rsidRDefault="007213BD" w:rsidP="00A5425D">
            <w:pPr>
              <w:pStyle w:val="BodyText"/>
              <w:widowControl w:val="0"/>
              <w:suppressLineNumbers/>
              <w:suppressAutoHyphens/>
            </w:pPr>
            <w:r w:rsidRPr="006C3F47">
              <w:rPr>
                <w:b/>
              </w:rPr>
              <w:t>Responsibilities</w:t>
            </w:r>
          </w:p>
        </w:tc>
      </w:tr>
      <w:tr w:rsidR="00B33CDF" w:rsidRPr="006C3F47" w14:paraId="738F2B5F" w14:textId="77777777">
        <w:tc>
          <w:tcPr>
            <w:tcW w:w="3145" w:type="dxa"/>
          </w:tcPr>
          <w:p w14:paraId="0E5878AC" w14:textId="77777777" w:rsidR="00B33CDF" w:rsidRPr="006C3F47" w:rsidRDefault="00B33CDF" w:rsidP="00A5425D">
            <w:pPr>
              <w:widowControl w:val="0"/>
              <w:suppressLineNumbers/>
              <w:suppressAutoHyphens/>
            </w:pPr>
          </w:p>
        </w:tc>
        <w:tc>
          <w:tcPr>
            <w:tcW w:w="3145" w:type="dxa"/>
          </w:tcPr>
          <w:p w14:paraId="731A20CB" w14:textId="77777777" w:rsidR="00B33CDF" w:rsidRPr="006C3F47" w:rsidRDefault="008D07CC" w:rsidP="00A5425D">
            <w:pPr>
              <w:pStyle w:val="BodyText"/>
              <w:widowControl w:val="0"/>
              <w:suppressLineNumbers/>
              <w:suppressAutoHyphens/>
            </w:pPr>
            <w:r w:rsidRPr="006C3F47">
              <w:t>Contractor</w:t>
            </w:r>
            <w:r w:rsidR="007213BD" w:rsidRPr="006C3F47">
              <w:t>'s Representative</w:t>
            </w:r>
          </w:p>
        </w:tc>
        <w:tc>
          <w:tcPr>
            <w:tcW w:w="3145" w:type="dxa"/>
          </w:tcPr>
          <w:p w14:paraId="4C69026F" w14:textId="77777777" w:rsidR="00B33CDF" w:rsidRPr="006C3F47" w:rsidRDefault="00B33CDF" w:rsidP="00A5425D">
            <w:pPr>
              <w:widowControl w:val="0"/>
              <w:suppressLineNumbers/>
              <w:suppressAutoHyphens/>
            </w:pPr>
          </w:p>
        </w:tc>
      </w:tr>
      <w:tr w:rsidR="00B33CDF" w:rsidRPr="006C3F47" w14:paraId="035E1BC9" w14:textId="77777777">
        <w:tc>
          <w:tcPr>
            <w:tcW w:w="3145" w:type="dxa"/>
          </w:tcPr>
          <w:p w14:paraId="567FCD8D" w14:textId="77777777" w:rsidR="00B33CDF" w:rsidRPr="006C3F47" w:rsidRDefault="00B33CDF" w:rsidP="00A5425D">
            <w:pPr>
              <w:widowControl w:val="0"/>
              <w:suppressLineNumbers/>
              <w:suppressAutoHyphens/>
            </w:pPr>
          </w:p>
        </w:tc>
        <w:tc>
          <w:tcPr>
            <w:tcW w:w="3145" w:type="dxa"/>
          </w:tcPr>
          <w:p w14:paraId="7FFD85BE" w14:textId="77777777" w:rsidR="00B33CDF" w:rsidRPr="006C3F47" w:rsidRDefault="008D07CC" w:rsidP="00A5425D">
            <w:pPr>
              <w:pStyle w:val="BodyText"/>
              <w:widowControl w:val="0"/>
              <w:suppressLineNumbers/>
              <w:suppressAutoHyphens/>
            </w:pPr>
            <w:r w:rsidRPr="006C3F47">
              <w:t>Contractor</w:t>
            </w:r>
            <w:r w:rsidR="007213BD" w:rsidRPr="006C3F47">
              <w:t>'s Services Manager</w:t>
            </w:r>
          </w:p>
        </w:tc>
        <w:tc>
          <w:tcPr>
            <w:tcW w:w="3145" w:type="dxa"/>
          </w:tcPr>
          <w:p w14:paraId="3C00BCF7" w14:textId="77777777" w:rsidR="00B33CDF" w:rsidRPr="006C3F47" w:rsidRDefault="00B33CDF" w:rsidP="00A5425D">
            <w:pPr>
              <w:widowControl w:val="0"/>
              <w:suppressLineNumbers/>
              <w:suppressAutoHyphens/>
            </w:pPr>
          </w:p>
        </w:tc>
      </w:tr>
      <w:tr w:rsidR="00F06EE8" w:rsidRPr="006C3F47" w14:paraId="2A933100" w14:textId="77777777">
        <w:tc>
          <w:tcPr>
            <w:tcW w:w="3145" w:type="dxa"/>
          </w:tcPr>
          <w:p w14:paraId="4C5CAF82" w14:textId="77777777" w:rsidR="00F06EE8" w:rsidRPr="006C3F47" w:rsidRDefault="00F06EE8" w:rsidP="00A5425D">
            <w:pPr>
              <w:widowControl w:val="0"/>
              <w:suppressLineNumbers/>
              <w:suppressAutoHyphens/>
            </w:pPr>
          </w:p>
        </w:tc>
        <w:tc>
          <w:tcPr>
            <w:tcW w:w="3145" w:type="dxa"/>
          </w:tcPr>
          <w:p w14:paraId="1AC5DEA1" w14:textId="77777777" w:rsidR="00F06EE8" w:rsidRPr="006C3F47" w:rsidRDefault="008D07CC" w:rsidP="00A5425D">
            <w:pPr>
              <w:pStyle w:val="BodyText"/>
              <w:widowControl w:val="0"/>
              <w:suppressLineNumbers/>
              <w:suppressAutoHyphens/>
            </w:pPr>
            <w:r w:rsidRPr="006C3F47">
              <w:t>Contractor</w:t>
            </w:r>
            <w:r w:rsidR="00F06EE8" w:rsidRPr="006C3F47">
              <w:t>’s Exit Manager</w:t>
            </w:r>
          </w:p>
        </w:tc>
        <w:tc>
          <w:tcPr>
            <w:tcW w:w="3145" w:type="dxa"/>
          </w:tcPr>
          <w:p w14:paraId="33FA7625" w14:textId="77777777" w:rsidR="00F06EE8" w:rsidRPr="006C3F47" w:rsidRDefault="00F06EE8" w:rsidP="00A5425D">
            <w:pPr>
              <w:widowControl w:val="0"/>
              <w:suppressLineNumbers/>
              <w:suppressAutoHyphens/>
            </w:pPr>
          </w:p>
        </w:tc>
      </w:tr>
      <w:tr w:rsidR="00B33CDF" w:rsidRPr="006C3F47" w14:paraId="1E55CE64" w14:textId="77777777">
        <w:tc>
          <w:tcPr>
            <w:tcW w:w="3145" w:type="dxa"/>
          </w:tcPr>
          <w:p w14:paraId="6BCB9262" w14:textId="77777777" w:rsidR="00B33CDF" w:rsidRPr="006C3F47" w:rsidRDefault="00B33CDF" w:rsidP="00A5425D">
            <w:pPr>
              <w:widowControl w:val="0"/>
              <w:suppressLineNumbers/>
              <w:suppressAutoHyphens/>
            </w:pPr>
          </w:p>
        </w:tc>
        <w:tc>
          <w:tcPr>
            <w:tcW w:w="3145" w:type="dxa"/>
          </w:tcPr>
          <w:p w14:paraId="7BBB9B14" w14:textId="77777777" w:rsidR="00B33CDF" w:rsidRPr="006C3F47" w:rsidRDefault="007213BD" w:rsidP="00A5425D">
            <w:pPr>
              <w:pStyle w:val="BodyText"/>
              <w:widowControl w:val="0"/>
              <w:suppressLineNumbers/>
              <w:suppressAutoHyphens/>
            </w:pPr>
            <w:r w:rsidRPr="006C3F47">
              <w:t>[OTHERS]</w:t>
            </w:r>
          </w:p>
        </w:tc>
        <w:tc>
          <w:tcPr>
            <w:tcW w:w="3145" w:type="dxa"/>
          </w:tcPr>
          <w:p w14:paraId="67395A9B" w14:textId="77777777" w:rsidR="00B33CDF" w:rsidRPr="006C3F47" w:rsidRDefault="00B33CDF" w:rsidP="00A5425D">
            <w:pPr>
              <w:widowControl w:val="0"/>
              <w:suppressLineNumbers/>
              <w:suppressAutoHyphens/>
            </w:pPr>
          </w:p>
        </w:tc>
      </w:tr>
    </w:tbl>
    <w:p w14:paraId="5CDBA340" w14:textId="4F983E30" w:rsidR="00B33CDF" w:rsidRDefault="007213BD" w:rsidP="0077146E">
      <w:pPr>
        <w:pStyle w:val="Part0"/>
        <w:keepNext w:val="0"/>
        <w:pageBreakBefore/>
        <w:widowControl w:val="0"/>
        <w:suppressLineNumbers/>
        <w:suppressAutoHyphens/>
      </w:pPr>
      <w:bookmarkStart w:id="667" w:name="a237937"/>
      <w:r w:rsidRPr="006C3F47">
        <w:lastRenderedPageBreak/>
        <w:t xml:space="preserve"> </w:t>
      </w:r>
      <w:bookmarkStart w:id="668" w:name="_Toc115584997"/>
      <w:r w:rsidR="00AA6F58">
        <w:t>:</w:t>
      </w:r>
      <w:r w:rsidRPr="006C3F47">
        <w:t xml:space="preserve"> </w:t>
      </w:r>
      <w:r w:rsidR="009550CE" w:rsidRPr="006C3F47">
        <w:t>ESCo</w:t>
      </w:r>
      <w:r w:rsidRPr="006C3F47">
        <w:t xml:space="preserve">'s </w:t>
      </w:r>
      <w:bookmarkEnd w:id="667"/>
      <w:r w:rsidR="002354FB" w:rsidRPr="006C3F47">
        <w:t>Representatives</w:t>
      </w:r>
      <w:bookmarkEnd w:id="668"/>
    </w:p>
    <w:p w14:paraId="1E969BC5" w14:textId="77777777" w:rsidR="0077146E" w:rsidRPr="0077146E" w:rsidRDefault="0077146E" w:rsidP="007714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3145"/>
        <w:gridCol w:w="3145"/>
      </w:tblGrid>
      <w:tr w:rsidR="00B33CDF" w:rsidRPr="006C3F47" w14:paraId="6012CDB5" w14:textId="77777777">
        <w:tc>
          <w:tcPr>
            <w:tcW w:w="3145" w:type="dxa"/>
          </w:tcPr>
          <w:p w14:paraId="7112AEAE" w14:textId="77777777" w:rsidR="00B33CDF" w:rsidRPr="006C3F47" w:rsidRDefault="007213BD" w:rsidP="00A5425D">
            <w:pPr>
              <w:pStyle w:val="BodyText"/>
              <w:widowControl w:val="0"/>
              <w:suppressLineNumbers/>
              <w:suppressAutoHyphens/>
            </w:pPr>
            <w:r w:rsidRPr="006C3F47">
              <w:rPr>
                <w:b/>
              </w:rPr>
              <w:t>Name</w:t>
            </w:r>
          </w:p>
        </w:tc>
        <w:tc>
          <w:tcPr>
            <w:tcW w:w="3145" w:type="dxa"/>
          </w:tcPr>
          <w:p w14:paraId="74C440A5" w14:textId="77777777" w:rsidR="00B33CDF" w:rsidRPr="006C3F47" w:rsidRDefault="007213BD" w:rsidP="00A5425D">
            <w:pPr>
              <w:pStyle w:val="BodyText"/>
              <w:widowControl w:val="0"/>
              <w:suppressLineNumbers/>
              <w:suppressAutoHyphens/>
            </w:pPr>
            <w:r w:rsidRPr="006C3F47">
              <w:rPr>
                <w:b/>
              </w:rPr>
              <w:t>Job title</w:t>
            </w:r>
          </w:p>
        </w:tc>
        <w:tc>
          <w:tcPr>
            <w:tcW w:w="3145" w:type="dxa"/>
          </w:tcPr>
          <w:p w14:paraId="27F0E876" w14:textId="77777777" w:rsidR="00B33CDF" w:rsidRPr="006C3F47" w:rsidRDefault="007213BD" w:rsidP="00A5425D">
            <w:pPr>
              <w:pStyle w:val="BodyText"/>
              <w:widowControl w:val="0"/>
              <w:suppressLineNumbers/>
              <w:suppressAutoHyphens/>
            </w:pPr>
            <w:r w:rsidRPr="006C3F47">
              <w:rPr>
                <w:b/>
              </w:rPr>
              <w:t>Responsibilities</w:t>
            </w:r>
          </w:p>
        </w:tc>
      </w:tr>
      <w:tr w:rsidR="00B33CDF" w:rsidRPr="006C3F47" w14:paraId="01A7DEB6" w14:textId="77777777">
        <w:tc>
          <w:tcPr>
            <w:tcW w:w="3145" w:type="dxa"/>
          </w:tcPr>
          <w:p w14:paraId="4C6A8699" w14:textId="77777777" w:rsidR="00B33CDF" w:rsidRPr="006C3F47" w:rsidRDefault="00B33CDF" w:rsidP="00A5425D">
            <w:pPr>
              <w:widowControl w:val="0"/>
              <w:suppressLineNumbers/>
              <w:suppressAutoHyphens/>
            </w:pPr>
          </w:p>
        </w:tc>
        <w:tc>
          <w:tcPr>
            <w:tcW w:w="3145" w:type="dxa"/>
          </w:tcPr>
          <w:p w14:paraId="2DBA805D" w14:textId="77777777" w:rsidR="00B33CDF" w:rsidRPr="006C3F47" w:rsidRDefault="009550CE" w:rsidP="00A5425D">
            <w:pPr>
              <w:pStyle w:val="BodyText"/>
              <w:widowControl w:val="0"/>
              <w:suppressLineNumbers/>
              <w:suppressAutoHyphens/>
            </w:pPr>
            <w:r w:rsidRPr="006C3F47">
              <w:t>ESCo</w:t>
            </w:r>
            <w:r w:rsidR="007213BD" w:rsidRPr="006C3F47">
              <w:t>'s Representative</w:t>
            </w:r>
          </w:p>
        </w:tc>
        <w:tc>
          <w:tcPr>
            <w:tcW w:w="3145" w:type="dxa"/>
          </w:tcPr>
          <w:p w14:paraId="66DB2F06" w14:textId="77777777" w:rsidR="00B33CDF" w:rsidRPr="006C3F47" w:rsidRDefault="00B33CDF" w:rsidP="00A5425D">
            <w:pPr>
              <w:widowControl w:val="0"/>
              <w:suppressLineNumbers/>
              <w:suppressAutoHyphens/>
            </w:pPr>
          </w:p>
        </w:tc>
      </w:tr>
      <w:tr w:rsidR="00B33CDF" w:rsidRPr="006C3F47" w14:paraId="671B1274" w14:textId="77777777">
        <w:tc>
          <w:tcPr>
            <w:tcW w:w="3145" w:type="dxa"/>
          </w:tcPr>
          <w:p w14:paraId="2017A451" w14:textId="77777777" w:rsidR="00B33CDF" w:rsidRPr="006C3F47" w:rsidRDefault="00B33CDF" w:rsidP="00A5425D">
            <w:pPr>
              <w:widowControl w:val="0"/>
              <w:suppressLineNumbers/>
              <w:suppressAutoHyphens/>
            </w:pPr>
          </w:p>
        </w:tc>
        <w:tc>
          <w:tcPr>
            <w:tcW w:w="3145" w:type="dxa"/>
          </w:tcPr>
          <w:p w14:paraId="460773BF" w14:textId="77777777" w:rsidR="00B33CDF" w:rsidRPr="006C3F47" w:rsidRDefault="009550CE" w:rsidP="00A5425D">
            <w:pPr>
              <w:pStyle w:val="BodyText"/>
              <w:widowControl w:val="0"/>
              <w:suppressLineNumbers/>
              <w:suppressAutoHyphens/>
            </w:pPr>
            <w:r w:rsidRPr="006C3F47">
              <w:t>ESCo</w:t>
            </w:r>
            <w:r w:rsidR="007213BD" w:rsidRPr="006C3F47">
              <w:t>'s Services Manager</w:t>
            </w:r>
          </w:p>
        </w:tc>
        <w:tc>
          <w:tcPr>
            <w:tcW w:w="3145" w:type="dxa"/>
          </w:tcPr>
          <w:p w14:paraId="26F02DD5" w14:textId="77777777" w:rsidR="00B33CDF" w:rsidRPr="006C3F47" w:rsidRDefault="00B33CDF" w:rsidP="00A5425D">
            <w:pPr>
              <w:widowControl w:val="0"/>
              <w:suppressLineNumbers/>
              <w:suppressAutoHyphens/>
            </w:pPr>
          </w:p>
        </w:tc>
      </w:tr>
      <w:tr w:rsidR="00F06EE8" w:rsidRPr="006C3F47" w14:paraId="48FC6D7C" w14:textId="77777777">
        <w:tc>
          <w:tcPr>
            <w:tcW w:w="3145" w:type="dxa"/>
          </w:tcPr>
          <w:p w14:paraId="149FD053" w14:textId="77777777" w:rsidR="00F06EE8" w:rsidRPr="006C3F47" w:rsidRDefault="00F06EE8" w:rsidP="00A5425D">
            <w:pPr>
              <w:widowControl w:val="0"/>
              <w:suppressLineNumbers/>
              <w:suppressAutoHyphens/>
            </w:pPr>
          </w:p>
        </w:tc>
        <w:tc>
          <w:tcPr>
            <w:tcW w:w="3145" w:type="dxa"/>
          </w:tcPr>
          <w:p w14:paraId="5207AE02" w14:textId="77777777" w:rsidR="00F06EE8" w:rsidRPr="006C3F47" w:rsidRDefault="009550CE" w:rsidP="00A5425D">
            <w:pPr>
              <w:pStyle w:val="BodyText"/>
              <w:widowControl w:val="0"/>
              <w:suppressLineNumbers/>
              <w:suppressAutoHyphens/>
            </w:pPr>
            <w:r w:rsidRPr="006C3F47">
              <w:t>ESCo</w:t>
            </w:r>
            <w:r w:rsidR="00F06EE8" w:rsidRPr="006C3F47">
              <w:t>’s Exit Manager</w:t>
            </w:r>
          </w:p>
        </w:tc>
        <w:tc>
          <w:tcPr>
            <w:tcW w:w="3145" w:type="dxa"/>
          </w:tcPr>
          <w:p w14:paraId="0BAB62DD" w14:textId="77777777" w:rsidR="00F06EE8" w:rsidRPr="006C3F47" w:rsidRDefault="00F06EE8" w:rsidP="00A5425D">
            <w:pPr>
              <w:widowControl w:val="0"/>
              <w:suppressLineNumbers/>
              <w:suppressAutoHyphens/>
            </w:pPr>
          </w:p>
        </w:tc>
      </w:tr>
      <w:tr w:rsidR="00B33CDF" w:rsidRPr="006C3F47" w14:paraId="00171763" w14:textId="77777777">
        <w:tc>
          <w:tcPr>
            <w:tcW w:w="3145" w:type="dxa"/>
          </w:tcPr>
          <w:p w14:paraId="1701068A" w14:textId="77777777" w:rsidR="00B33CDF" w:rsidRPr="006C3F47" w:rsidRDefault="00B33CDF" w:rsidP="00A5425D">
            <w:pPr>
              <w:widowControl w:val="0"/>
              <w:suppressLineNumbers/>
              <w:suppressAutoHyphens/>
            </w:pPr>
          </w:p>
        </w:tc>
        <w:tc>
          <w:tcPr>
            <w:tcW w:w="3145" w:type="dxa"/>
          </w:tcPr>
          <w:p w14:paraId="1D64A378" w14:textId="77777777" w:rsidR="00B33CDF" w:rsidRPr="006C3F47" w:rsidRDefault="007213BD" w:rsidP="00A5425D">
            <w:pPr>
              <w:pStyle w:val="BodyText"/>
              <w:widowControl w:val="0"/>
              <w:suppressLineNumbers/>
              <w:suppressAutoHyphens/>
            </w:pPr>
            <w:r w:rsidRPr="006C3F47">
              <w:t>[OTHERS]</w:t>
            </w:r>
          </w:p>
        </w:tc>
        <w:tc>
          <w:tcPr>
            <w:tcW w:w="3145" w:type="dxa"/>
          </w:tcPr>
          <w:p w14:paraId="38DFE313" w14:textId="77777777" w:rsidR="00B33CDF" w:rsidRPr="006C3F47" w:rsidRDefault="00B33CDF" w:rsidP="00A5425D">
            <w:pPr>
              <w:widowControl w:val="0"/>
              <w:suppressLineNumbers/>
              <w:suppressAutoHyphens/>
            </w:pPr>
          </w:p>
        </w:tc>
      </w:tr>
    </w:tbl>
    <w:p w14:paraId="10E8EF62" w14:textId="77777777" w:rsidR="00B33CDF" w:rsidRDefault="007213BD" w:rsidP="0077146E">
      <w:pPr>
        <w:pStyle w:val="Schedule0"/>
      </w:pPr>
      <w:bookmarkStart w:id="669" w:name="a884579"/>
      <w:r w:rsidRPr="006C3F47">
        <w:lastRenderedPageBreak/>
        <w:t xml:space="preserve"> </w:t>
      </w:r>
      <w:bookmarkStart w:id="670" w:name="_Toc115584998"/>
      <w:r w:rsidRPr="006C3F47">
        <w:t xml:space="preserve">- Contract and </w:t>
      </w:r>
      <w:r w:rsidRPr="0077146E">
        <w:t>Service</w:t>
      </w:r>
      <w:r w:rsidRPr="006C3F47">
        <w:t xml:space="preserve"> Management</w:t>
      </w:r>
      <w:bookmarkEnd w:id="669"/>
      <w:bookmarkEnd w:id="670"/>
    </w:p>
    <w:p w14:paraId="533441D7" w14:textId="77777777" w:rsidR="00986138" w:rsidRPr="00986138" w:rsidRDefault="00986138" w:rsidP="00A5425D">
      <w:pPr>
        <w:widowControl w:val="0"/>
        <w:suppressLineNumbers/>
        <w:suppressAutoHyphens/>
        <w:jc w:val="center"/>
      </w:pPr>
      <w:r w:rsidRPr="00986138">
        <w:t>[INSERT]</w:t>
      </w:r>
    </w:p>
    <w:p w14:paraId="16CEC84B" w14:textId="6DA46E79" w:rsidR="00B33CDF" w:rsidRDefault="007213BD" w:rsidP="0077146E">
      <w:pPr>
        <w:pStyle w:val="Schedule0"/>
      </w:pPr>
      <w:bookmarkStart w:id="671" w:name="a750749"/>
      <w:r w:rsidRPr="006C3F47">
        <w:t xml:space="preserve"> </w:t>
      </w:r>
      <w:bookmarkStart w:id="672" w:name="_Toc115584999"/>
      <w:r w:rsidR="000963E9" w:rsidRPr="006C3F47">
        <w:t>–</w:t>
      </w:r>
      <w:r w:rsidRPr="006C3F47">
        <w:t xml:space="preserve"> </w:t>
      </w:r>
      <w:r w:rsidR="009550CE" w:rsidRPr="006C3F47">
        <w:t>ESCo</w:t>
      </w:r>
      <w:r w:rsidR="000963E9" w:rsidRPr="006C3F47">
        <w:t xml:space="preserve">’s </w:t>
      </w:r>
      <w:r w:rsidRPr="006C3F47">
        <w:t xml:space="preserve">Equipment and </w:t>
      </w:r>
      <w:r w:rsidRPr="0077146E">
        <w:t>Assumed</w:t>
      </w:r>
      <w:r w:rsidRPr="006C3F47">
        <w:t xml:space="preserve"> Contracts</w:t>
      </w:r>
      <w:bookmarkEnd w:id="671"/>
      <w:bookmarkEnd w:id="672"/>
    </w:p>
    <w:p w14:paraId="582F06ED" w14:textId="77777777" w:rsidR="0077146E" w:rsidRPr="0077146E" w:rsidRDefault="0077146E" w:rsidP="0077146E"/>
    <w:p w14:paraId="15E697D3" w14:textId="5E46FF3C" w:rsidR="00B33CDF" w:rsidRDefault="00AA6F58" w:rsidP="00D0305C">
      <w:pPr>
        <w:pStyle w:val="Part0"/>
        <w:keepNext w:val="0"/>
        <w:widowControl w:val="0"/>
        <w:suppressLineNumbers/>
        <w:suppressAutoHyphens/>
      </w:pPr>
      <w:bookmarkStart w:id="673" w:name="a269299"/>
      <w:r>
        <w:t xml:space="preserve"> </w:t>
      </w:r>
      <w:bookmarkStart w:id="674" w:name="_Toc115585000"/>
      <w:r>
        <w:t>:</w:t>
      </w:r>
      <w:r w:rsidR="007213BD" w:rsidRPr="006C3F47">
        <w:t xml:space="preserve"> </w:t>
      </w:r>
      <w:r w:rsidR="009550CE" w:rsidRPr="006C3F47">
        <w:t>ESCo</w:t>
      </w:r>
      <w:r w:rsidR="000963E9" w:rsidRPr="006C3F47">
        <w:t xml:space="preserve">’s </w:t>
      </w:r>
      <w:r w:rsidR="007213BD" w:rsidRPr="006C3F47">
        <w:t>Equipment</w:t>
      </w:r>
      <w:bookmarkEnd w:id="673"/>
      <w:bookmarkEnd w:id="674"/>
    </w:p>
    <w:p w14:paraId="64BA9648" w14:textId="63BF48E9" w:rsidR="0077146E" w:rsidRPr="0077146E" w:rsidRDefault="0077146E" w:rsidP="0077146E">
      <w:r>
        <w:t>[INSERT]</w:t>
      </w:r>
    </w:p>
    <w:p w14:paraId="4A5B446E" w14:textId="3EDD057C" w:rsidR="00B33CDF" w:rsidRDefault="007213BD" w:rsidP="0077146E">
      <w:pPr>
        <w:pStyle w:val="Part0"/>
        <w:keepNext w:val="0"/>
        <w:pageBreakBefore/>
        <w:widowControl w:val="0"/>
        <w:suppressLineNumbers/>
        <w:suppressAutoHyphens/>
      </w:pPr>
      <w:bookmarkStart w:id="675" w:name="a874489"/>
      <w:r w:rsidRPr="006C3F47">
        <w:t xml:space="preserve"> </w:t>
      </w:r>
      <w:bookmarkStart w:id="676" w:name="_Toc115585001"/>
      <w:r w:rsidR="00AA6F58">
        <w:t>:</w:t>
      </w:r>
      <w:r w:rsidRPr="006C3F47">
        <w:t xml:space="preserve"> Assumed Contracts</w:t>
      </w:r>
      <w:bookmarkEnd w:id="675"/>
      <w:bookmarkEnd w:id="676"/>
    </w:p>
    <w:p w14:paraId="4028431C" w14:textId="2A0ED073" w:rsidR="0077146E" w:rsidRPr="0077146E" w:rsidRDefault="0077146E" w:rsidP="0077146E">
      <w:r>
        <w:t>[INSERT]</w:t>
      </w:r>
    </w:p>
    <w:p w14:paraId="2A5D1471" w14:textId="77777777" w:rsidR="00B33CDF" w:rsidRPr="006C3F47" w:rsidRDefault="007213BD" w:rsidP="0077146E">
      <w:pPr>
        <w:pStyle w:val="Schedule0"/>
      </w:pPr>
      <w:bookmarkStart w:id="677" w:name="a518054"/>
      <w:r w:rsidRPr="006C3F47">
        <w:t xml:space="preserve"> </w:t>
      </w:r>
      <w:bookmarkStart w:id="678" w:name="_Ref11671689"/>
      <w:bookmarkStart w:id="679" w:name="_Toc115585002"/>
      <w:r w:rsidRPr="006C3F47">
        <w:t xml:space="preserve">- Change </w:t>
      </w:r>
      <w:r w:rsidRPr="0077146E">
        <w:t>Control</w:t>
      </w:r>
      <w:r w:rsidRPr="006C3F47">
        <w:t xml:space="preserve"> Procedure</w:t>
      </w:r>
      <w:bookmarkEnd w:id="677"/>
      <w:bookmarkEnd w:id="678"/>
      <w:bookmarkEnd w:id="679"/>
    </w:p>
    <w:p w14:paraId="4FE5FCC8" w14:textId="77777777" w:rsidR="00B33CDF" w:rsidRPr="006C3F47" w:rsidRDefault="004D6931" w:rsidP="00F21EA9">
      <w:pPr>
        <w:pStyle w:val="Sch1Heading"/>
      </w:pPr>
      <w:r w:rsidRPr="00F21EA9">
        <w:t>Principles</w:t>
      </w:r>
    </w:p>
    <w:p w14:paraId="451F544E" w14:textId="77777777" w:rsidR="005165F8" w:rsidRDefault="004D6931" w:rsidP="00A5425D">
      <w:pPr>
        <w:pStyle w:val="Sch2Number"/>
        <w:widowControl w:val="0"/>
        <w:suppressLineNumbers/>
        <w:suppressAutoHyphens/>
      </w:pPr>
      <w:bookmarkStart w:id="680" w:name="a431729"/>
      <w:r>
        <w:t xml:space="preserve">Each of the </w:t>
      </w:r>
      <w:r w:rsidRPr="00C64E4A">
        <w:t>following</w:t>
      </w:r>
      <w:r>
        <w:t xml:space="preserve"> shall be a “</w:t>
      </w:r>
      <w:r w:rsidRPr="004D6931">
        <w:rPr>
          <w:b/>
          <w:bCs/>
        </w:rPr>
        <w:t>Change</w:t>
      </w:r>
      <w:r>
        <w:t>”:</w:t>
      </w:r>
    </w:p>
    <w:p w14:paraId="5DF21165" w14:textId="77777777" w:rsidR="004D6931" w:rsidRDefault="004D6931" w:rsidP="00A5425D">
      <w:pPr>
        <w:pStyle w:val="Sch3Number"/>
        <w:widowControl w:val="0"/>
        <w:suppressLineNumbers/>
        <w:suppressAutoHyphens/>
      </w:pPr>
      <w:r>
        <w:t xml:space="preserve">a change to the Services (including </w:t>
      </w:r>
      <w:r w:rsidR="00FD5506">
        <w:t xml:space="preserve">a change in the scope of the Services, </w:t>
      </w:r>
      <w:r>
        <w:t xml:space="preserve">a requirement to </w:t>
      </w:r>
      <w:r w:rsidRPr="00C64E4A">
        <w:t>cease</w:t>
      </w:r>
      <w:r>
        <w:t xml:space="preserve"> providing any of the Services, a requirement to perform additional services and a change in how any of the Services are performed);</w:t>
      </w:r>
    </w:p>
    <w:p w14:paraId="2A924076" w14:textId="77777777" w:rsidR="004D6931" w:rsidRDefault="004D6931" w:rsidP="00A5425D">
      <w:pPr>
        <w:pStyle w:val="Sch3Number"/>
        <w:widowControl w:val="0"/>
        <w:suppressLineNumbers/>
        <w:suppressAutoHyphens/>
      </w:pPr>
      <w:r>
        <w:t xml:space="preserve">a change in the Output Specification or Service Levels </w:t>
      </w:r>
      <w:r w:rsidR="00FD5506">
        <w:t xml:space="preserve">(including </w:t>
      </w:r>
      <w:r>
        <w:t>related points and deductions accruing for failures</w:t>
      </w:r>
      <w:r w:rsidR="00FD5506">
        <w:t>)</w:t>
      </w:r>
      <w:r>
        <w:t>;</w:t>
      </w:r>
    </w:p>
    <w:p w14:paraId="47BFB081" w14:textId="77777777" w:rsidR="004D6931" w:rsidRDefault="004D6931" w:rsidP="00A5425D">
      <w:pPr>
        <w:pStyle w:val="Sch3Number"/>
        <w:widowControl w:val="0"/>
        <w:suppressLineNumbers/>
        <w:suppressAutoHyphens/>
      </w:pPr>
      <w:r>
        <w:t>extending the scope of the Services to include a Network Extension;</w:t>
      </w:r>
      <w:r w:rsidR="00FD5506">
        <w:t xml:space="preserve"> </w:t>
      </w:r>
    </w:p>
    <w:p w14:paraId="1FE32333" w14:textId="77777777" w:rsidR="004D6931" w:rsidRDefault="004D6931" w:rsidP="00A5425D">
      <w:pPr>
        <w:pStyle w:val="Sch3Number"/>
        <w:widowControl w:val="0"/>
        <w:suppressLineNumbers/>
        <w:suppressAutoHyphens/>
      </w:pPr>
      <w:r>
        <w:t>any other change to this Agreement.</w:t>
      </w:r>
    </w:p>
    <w:p w14:paraId="67CA294D" w14:textId="77777777" w:rsidR="004D6931" w:rsidRDefault="004D6931" w:rsidP="00F21EA9">
      <w:pPr>
        <w:pStyle w:val="Sch1Heading"/>
      </w:pPr>
      <w:r>
        <w:t>Procedure</w:t>
      </w:r>
    </w:p>
    <w:p w14:paraId="519F5DA4" w14:textId="77777777" w:rsidR="005165F8" w:rsidRDefault="005165F8" w:rsidP="00A5425D">
      <w:pPr>
        <w:pStyle w:val="Sch2Number"/>
        <w:widowControl w:val="0"/>
        <w:suppressLineNumbers/>
        <w:suppressAutoHyphens/>
      </w:pPr>
      <w:r>
        <w:t xml:space="preserve">Either Party shall be entitled to issue </w:t>
      </w:r>
      <w:r w:rsidR="004D6931">
        <w:t xml:space="preserve">to the other </w:t>
      </w:r>
      <w:r>
        <w:t xml:space="preserve">a request for a </w:t>
      </w:r>
      <w:r w:rsidR="004D6931">
        <w:t>C</w:t>
      </w:r>
      <w:r>
        <w:t>hange (a "</w:t>
      </w:r>
      <w:r w:rsidRPr="005165F8">
        <w:rPr>
          <w:b/>
          <w:bCs/>
        </w:rPr>
        <w:t>Change Request</w:t>
      </w:r>
      <w:r>
        <w:t>")</w:t>
      </w:r>
      <w:r w:rsidR="004D6931">
        <w:t xml:space="preserve"> which must set out:</w:t>
      </w:r>
    </w:p>
    <w:p w14:paraId="69D84148" w14:textId="77777777" w:rsidR="004D6931" w:rsidRDefault="004D6931" w:rsidP="00A5425D">
      <w:pPr>
        <w:pStyle w:val="Sch3Number"/>
        <w:widowControl w:val="0"/>
        <w:suppressLineNumbers/>
        <w:suppressAutoHyphens/>
      </w:pPr>
      <w:r>
        <w:t>the nature of the Change requested;</w:t>
      </w:r>
    </w:p>
    <w:p w14:paraId="284D45CB" w14:textId="77777777" w:rsidR="00FD5506" w:rsidRPr="006C3F47" w:rsidRDefault="00FD5506" w:rsidP="00A5425D">
      <w:pPr>
        <w:pStyle w:val="Sch3Number"/>
        <w:widowControl w:val="0"/>
        <w:suppressLineNumbers/>
        <w:suppressAutoHyphens/>
      </w:pPr>
      <w:r w:rsidRPr="006C3F47">
        <w:t>the reason for the Change</w:t>
      </w:r>
      <w:r w:rsidR="004D7121">
        <w:t xml:space="preserve"> (including, where applicable, the relevant Change in Law necessitating the Change)</w:t>
      </w:r>
      <w:r w:rsidRPr="006C3F47">
        <w:t>;</w:t>
      </w:r>
      <w:r w:rsidR="00A11F5E">
        <w:t xml:space="preserve"> and</w:t>
      </w:r>
    </w:p>
    <w:p w14:paraId="377B4008" w14:textId="77777777" w:rsidR="00A11F5E" w:rsidRDefault="00FD5506" w:rsidP="00A5425D">
      <w:pPr>
        <w:pStyle w:val="Sch3Number"/>
        <w:widowControl w:val="0"/>
        <w:suppressLineNumbers/>
        <w:suppressAutoHyphens/>
      </w:pPr>
      <w:r w:rsidRPr="006C3F47">
        <w:t>a time</w:t>
      </w:r>
      <w:r w:rsidR="00A11F5E">
        <w:t>line by when the Change should be implemented.</w:t>
      </w:r>
    </w:p>
    <w:p w14:paraId="0E545118" w14:textId="77777777" w:rsidR="00FD5506" w:rsidRDefault="00FD5506" w:rsidP="00A5425D">
      <w:pPr>
        <w:pStyle w:val="Sch2Number"/>
        <w:widowControl w:val="0"/>
        <w:suppressLineNumbers/>
        <w:suppressAutoHyphens/>
      </w:pPr>
      <w:r>
        <w:t xml:space="preserve">Within [INSERT] Business Days of receiving a Change Request issued by ESCo, the Contractor shall issue its </w:t>
      </w:r>
      <w:r w:rsidR="00E24C5D">
        <w:t xml:space="preserve">proposal for implementing the </w:t>
      </w:r>
      <w:r>
        <w:t>requested Change (“</w:t>
      </w:r>
      <w:r w:rsidRPr="00FD5506">
        <w:rPr>
          <w:b/>
          <w:bCs/>
        </w:rPr>
        <w:t xml:space="preserve">Change </w:t>
      </w:r>
      <w:r w:rsidR="001C45BE">
        <w:rPr>
          <w:b/>
          <w:bCs/>
        </w:rPr>
        <w:t>Control Note</w:t>
      </w:r>
      <w:r>
        <w:t>”) which must set out:</w:t>
      </w:r>
    </w:p>
    <w:p w14:paraId="53B7C58F" w14:textId="77777777" w:rsidR="00FD5506" w:rsidRPr="006C3F47" w:rsidRDefault="00FD5506" w:rsidP="00A5425D">
      <w:pPr>
        <w:pStyle w:val="Sch3Number"/>
        <w:widowControl w:val="0"/>
        <w:suppressLineNumbers/>
        <w:suppressAutoHyphens/>
      </w:pPr>
      <w:r w:rsidRPr="00C64E4A">
        <w:t>details</w:t>
      </w:r>
      <w:r w:rsidRPr="006C3F47">
        <w:t xml:space="preserve"> of the likely impact, if any, of the Change on other aspects of this Agreement including:</w:t>
      </w:r>
    </w:p>
    <w:p w14:paraId="4C22CF7F" w14:textId="77777777" w:rsidR="00A11F5E" w:rsidRDefault="00FD5506" w:rsidP="00A5425D">
      <w:pPr>
        <w:pStyle w:val="Sch4Number"/>
        <w:widowControl w:val="0"/>
        <w:suppressLineNumbers/>
        <w:suppressAutoHyphens/>
      </w:pPr>
      <w:r>
        <w:t>whether</w:t>
      </w:r>
      <w:r w:rsidR="00A11F5E">
        <w:t xml:space="preserve">, in the Contractor’s reasonable opinion, </w:t>
      </w:r>
      <w:r>
        <w:t xml:space="preserve">the Change </w:t>
      </w:r>
      <w:r w:rsidR="00A11F5E">
        <w:t>would put either Party in breach of Applicable Laws or Authorisations and, if it would, any modification to the Change that would avoid such a breach;</w:t>
      </w:r>
    </w:p>
    <w:p w14:paraId="6E7F1F17" w14:textId="77777777" w:rsidR="00A11F5E" w:rsidRDefault="00A11F5E" w:rsidP="00A5425D">
      <w:pPr>
        <w:pStyle w:val="Sch4Number"/>
        <w:widowControl w:val="0"/>
        <w:suppressLineNumbers/>
        <w:suppressAutoHyphens/>
      </w:pPr>
      <w:r>
        <w:t xml:space="preserve">whether, in the Contractor’s reasonable opinion, the Change would require any additional Authorisations to be obtained (and, if so, by whom) or any amendment to any Authorisations; </w:t>
      </w:r>
    </w:p>
    <w:p w14:paraId="1DD89B09" w14:textId="77777777" w:rsidR="00E24C5D" w:rsidRDefault="00E24C5D" w:rsidP="00A5425D">
      <w:pPr>
        <w:pStyle w:val="Sch4Number"/>
        <w:widowControl w:val="0"/>
        <w:suppressLineNumbers/>
        <w:suppressAutoHyphens/>
      </w:pPr>
      <w:r>
        <w:t xml:space="preserve">how the Contractor proposes to implement the Change, </w:t>
      </w:r>
      <w:r w:rsidRPr="006C3F47">
        <w:t>including any specifications</w:t>
      </w:r>
      <w:r>
        <w:t>;</w:t>
      </w:r>
    </w:p>
    <w:p w14:paraId="19C06E7B" w14:textId="77777777" w:rsidR="00FD5506" w:rsidRPr="006C3F47" w:rsidRDefault="00A11F5E" w:rsidP="00A5425D">
      <w:pPr>
        <w:pStyle w:val="Sch4Number"/>
        <w:widowControl w:val="0"/>
        <w:suppressLineNumbers/>
        <w:suppressAutoHyphens/>
      </w:pPr>
      <w:r>
        <w:t>a reasonable</w:t>
      </w:r>
      <w:r w:rsidR="00FD5506" w:rsidRPr="006C3F47">
        <w:t xml:space="preserve"> timetable for </w:t>
      </w:r>
      <w:r>
        <w:t xml:space="preserve">implementation </w:t>
      </w:r>
      <w:r w:rsidR="00FD5506" w:rsidRPr="006C3F47">
        <w:t>of the Change;</w:t>
      </w:r>
    </w:p>
    <w:p w14:paraId="065B1FBB" w14:textId="77777777" w:rsidR="00A11F5E" w:rsidRPr="006C3F47" w:rsidRDefault="00A11F5E" w:rsidP="00A5425D">
      <w:pPr>
        <w:pStyle w:val="Sch4Number"/>
        <w:widowControl w:val="0"/>
        <w:suppressLineNumbers/>
        <w:suppressAutoHyphens/>
      </w:pPr>
      <w:r>
        <w:t>any required modification of the Output Specification or the Service Levels;</w:t>
      </w:r>
    </w:p>
    <w:p w14:paraId="70DD0180" w14:textId="2B59AF9B" w:rsidR="00FD5506" w:rsidRPr="006C3F47" w:rsidRDefault="00FD5506" w:rsidP="00A5425D">
      <w:pPr>
        <w:pStyle w:val="Sch4Number"/>
        <w:widowControl w:val="0"/>
        <w:suppressLineNumbers/>
        <w:suppressAutoHyphens/>
      </w:pPr>
      <w:r>
        <w:t xml:space="preserve">any additional </w:t>
      </w:r>
      <w:r w:rsidR="008E58D2">
        <w:t>D</w:t>
      </w:r>
      <w:r>
        <w:t>ocumentation</w:t>
      </w:r>
      <w:r w:rsidRPr="006C3F47">
        <w:t xml:space="preserve"> </w:t>
      </w:r>
      <w:r w:rsidR="00E24C5D">
        <w:t>required</w:t>
      </w:r>
      <w:r w:rsidRPr="006C3F47">
        <w:t>;</w:t>
      </w:r>
    </w:p>
    <w:p w14:paraId="698F9105" w14:textId="77777777" w:rsidR="00FD5506" w:rsidRPr="006C3F47" w:rsidRDefault="00FD5506" w:rsidP="00A5425D">
      <w:pPr>
        <w:pStyle w:val="Sch4Number"/>
        <w:widowControl w:val="0"/>
        <w:suppressLineNumbers/>
        <w:suppressAutoHyphens/>
      </w:pPr>
      <w:r>
        <w:t xml:space="preserve">any change to </w:t>
      </w:r>
      <w:r w:rsidRPr="006C3F47">
        <w:t xml:space="preserve">working arrangements; </w:t>
      </w:r>
      <w:r w:rsidR="00860FA1">
        <w:t>and</w:t>
      </w:r>
    </w:p>
    <w:p w14:paraId="43BB6108" w14:textId="77777777" w:rsidR="00E24C5D" w:rsidRDefault="00FD5506" w:rsidP="00A5425D">
      <w:pPr>
        <w:pStyle w:val="Sch4Number"/>
        <w:widowControl w:val="0"/>
        <w:suppressLineNumbers/>
        <w:suppressAutoHyphens/>
      </w:pPr>
      <w:r>
        <w:t xml:space="preserve">any </w:t>
      </w:r>
      <w:r w:rsidR="00A11F5E">
        <w:t>amendment required of this Agreement</w:t>
      </w:r>
      <w:r w:rsidR="00E24C5D">
        <w:t>;</w:t>
      </w:r>
    </w:p>
    <w:p w14:paraId="06863F2F" w14:textId="77777777" w:rsidR="00496501" w:rsidRDefault="00496501" w:rsidP="00A5425D">
      <w:pPr>
        <w:pStyle w:val="Sch3Number"/>
        <w:widowControl w:val="0"/>
        <w:suppressLineNumbers/>
        <w:suppressAutoHyphens/>
      </w:pPr>
      <w:bookmarkStart w:id="681" w:name="a855495"/>
      <w:r>
        <w:t xml:space="preserve">details of any increase or decrease to </w:t>
      </w:r>
      <w:r w:rsidRPr="006C3F47">
        <w:t xml:space="preserve">the </w:t>
      </w:r>
      <w:r w:rsidRPr="00496501">
        <w:t>Charges</w:t>
      </w:r>
      <w:r>
        <w:t xml:space="preserve"> [in accordance with the Schedule of Rates]</w:t>
      </w:r>
      <w:r w:rsidRPr="00496501">
        <w:t>, provided that</w:t>
      </w:r>
      <w:r>
        <w:t>:</w:t>
      </w:r>
    </w:p>
    <w:p w14:paraId="6732A84B" w14:textId="77777777" w:rsidR="00496501" w:rsidRDefault="00496501" w:rsidP="00A5425D">
      <w:pPr>
        <w:pStyle w:val="Sch4Number"/>
        <w:widowControl w:val="0"/>
        <w:suppressLineNumbers/>
        <w:suppressAutoHyphens/>
      </w:pPr>
      <w:r>
        <w:t>[if the relevant Change is outside of the scope of the Schedule of Rates, the Contractor shall provide a detailed assessment of the cost of the proposed Change, including:</w:t>
      </w:r>
    </w:p>
    <w:p w14:paraId="1D6F2442" w14:textId="77777777" w:rsidR="00496501" w:rsidRDefault="00496501" w:rsidP="00A5425D">
      <w:pPr>
        <w:pStyle w:val="Sch5Number"/>
        <w:widowControl w:val="0"/>
        <w:suppressLineNumbers/>
        <w:suppressAutoHyphens/>
      </w:pPr>
      <w:r w:rsidRPr="00C64E4A">
        <w:t>reasons</w:t>
      </w:r>
      <w:r>
        <w:t xml:space="preserve"> why the Change is not covered by the Schedule of Rates;</w:t>
      </w:r>
    </w:p>
    <w:p w14:paraId="4BCEB7BD" w14:textId="77777777" w:rsidR="00496501" w:rsidRDefault="00496501" w:rsidP="00A5425D">
      <w:pPr>
        <w:pStyle w:val="Sch5Number"/>
        <w:widowControl w:val="0"/>
        <w:suppressLineNumbers/>
        <w:suppressAutoHyphens/>
      </w:pPr>
      <w:r>
        <w:t>a</w:t>
      </w:r>
      <w:r w:rsidR="00860FA1">
        <w:t xml:space="preserve"> </w:t>
      </w:r>
      <w:r>
        <w:t>breakdown of how the costing has been calculated;</w:t>
      </w:r>
      <w:r w:rsidR="00860FA1">
        <w:t xml:space="preserve"> and</w:t>
      </w:r>
    </w:p>
    <w:p w14:paraId="546BBD9A" w14:textId="77777777" w:rsidR="00496501" w:rsidRDefault="00496501" w:rsidP="00A5425D">
      <w:pPr>
        <w:pStyle w:val="Sch5Number"/>
        <w:widowControl w:val="0"/>
        <w:suppressLineNumbers/>
        <w:suppressAutoHyphens/>
      </w:pPr>
      <w:r>
        <w:t>evidence of how the costing demonstrates best value;]</w:t>
      </w:r>
    </w:p>
    <w:p w14:paraId="4455A505" w14:textId="77777777" w:rsidR="009F23CF" w:rsidRDefault="009F23CF" w:rsidP="00A5425D">
      <w:pPr>
        <w:pStyle w:val="Sch4Number"/>
        <w:widowControl w:val="0"/>
        <w:suppressLineNumbers/>
        <w:suppressAutoHyphens/>
      </w:pPr>
      <w:r>
        <w:t xml:space="preserve">[the Contractor shall not be entitled to impose any charge or increase in Charges in respect of changes to Services or Service Levels required by a Benchmarking Report;] </w:t>
      </w:r>
    </w:p>
    <w:p w14:paraId="24A8961F" w14:textId="4A915138" w:rsidR="00496501" w:rsidRDefault="00496501" w:rsidP="00A5425D">
      <w:pPr>
        <w:pStyle w:val="Sch4Number"/>
        <w:widowControl w:val="0"/>
        <w:suppressLineNumbers/>
        <w:suppressAutoHyphens/>
      </w:pPr>
      <w:r>
        <w:t xml:space="preserve">where a Change Request relates to a Change in Law, the Contractor shall only be entitled to increase the Charges as provided for under clause </w:t>
      </w:r>
      <w:r>
        <w:fldChar w:fldCharType="begin"/>
      </w:r>
      <w:r>
        <w:instrText xml:space="preserve"> REF _Ref15248891 \r \h </w:instrText>
      </w:r>
      <w:r>
        <w:fldChar w:fldCharType="separate"/>
      </w:r>
      <w:r w:rsidR="00F21EA9">
        <w:t>11</w:t>
      </w:r>
      <w:r>
        <w:fldChar w:fldCharType="end"/>
      </w:r>
      <w:r>
        <w:t xml:space="preserve"> </w:t>
      </w:r>
      <w:r w:rsidRPr="004D7121">
        <w:rPr>
          <w:i/>
          <w:iCs/>
        </w:rPr>
        <w:t>(Change in Law)</w:t>
      </w:r>
      <w:r>
        <w:t>;</w:t>
      </w:r>
    </w:p>
    <w:p w14:paraId="7293ECEA" w14:textId="77777777" w:rsidR="00E24C5D" w:rsidRPr="006C3F47" w:rsidRDefault="00E24C5D" w:rsidP="00A5425D">
      <w:pPr>
        <w:pStyle w:val="Sch3Number"/>
        <w:widowControl w:val="0"/>
        <w:suppressLineNumbers/>
        <w:suppressAutoHyphens/>
      </w:pPr>
      <w:r w:rsidRPr="006C3F47">
        <w:t xml:space="preserve">the date of expiry of validity of the Change </w:t>
      </w:r>
      <w:r w:rsidR="001C45BE">
        <w:t>Control Note</w:t>
      </w:r>
      <w:r w:rsidRPr="006C3F47">
        <w:t>; and</w:t>
      </w:r>
      <w:bookmarkEnd w:id="681"/>
    </w:p>
    <w:p w14:paraId="2FF4BC0E" w14:textId="77777777" w:rsidR="005165F8" w:rsidRDefault="00E24C5D" w:rsidP="00A5425D">
      <w:pPr>
        <w:pStyle w:val="Sch3Number"/>
        <w:widowControl w:val="0"/>
        <w:suppressLineNumbers/>
        <w:suppressAutoHyphens/>
      </w:pPr>
      <w:bookmarkStart w:id="682" w:name="a543972"/>
      <w:r w:rsidRPr="006C3F47">
        <w:t xml:space="preserve">provision for signature by ESCo and </w:t>
      </w:r>
      <w:r>
        <w:t xml:space="preserve">the </w:t>
      </w:r>
      <w:r w:rsidRPr="006C3F47">
        <w:t>Contractor.</w:t>
      </w:r>
      <w:bookmarkEnd w:id="682"/>
    </w:p>
    <w:p w14:paraId="5ADF200E" w14:textId="77777777" w:rsidR="00A11F5E" w:rsidRDefault="00A11F5E" w:rsidP="00A5425D">
      <w:pPr>
        <w:pStyle w:val="Sch2Number"/>
        <w:widowControl w:val="0"/>
        <w:suppressLineNumbers/>
        <w:suppressAutoHyphens/>
      </w:pPr>
      <w:r>
        <w:t xml:space="preserve">If the Contractor issues a Change Request, the Change Request must be accompanied by </w:t>
      </w:r>
      <w:r w:rsidR="00E24C5D">
        <w:t>the Contractor’s</w:t>
      </w:r>
      <w:r>
        <w:t xml:space="preserve"> Change </w:t>
      </w:r>
      <w:r w:rsidR="001C45BE">
        <w:t>Control Note</w:t>
      </w:r>
      <w:r>
        <w:t>.</w:t>
      </w:r>
    </w:p>
    <w:p w14:paraId="3CDD910D" w14:textId="77777777" w:rsidR="00B33CDF" w:rsidRPr="006C3F47" w:rsidRDefault="007213BD" w:rsidP="00A5425D">
      <w:pPr>
        <w:pStyle w:val="Sch2Number"/>
        <w:widowControl w:val="0"/>
        <w:suppressLineNumbers/>
        <w:suppressAutoHyphens/>
      </w:pPr>
      <w:bookmarkStart w:id="683" w:name="a248259"/>
      <w:bookmarkEnd w:id="680"/>
      <w:r w:rsidRPr="006C3F47">
        <w:t xml:space="preserve">For each Change </w:t>
      </w:r>
      <w:r w:rsidR="001C45BE">
        <w:t>Control Note</w:t>
      </w:r>
      <w:r w:rsidRPr="006C3F47">
        <w:t xml:space="preserve"> submitted by </w:t>
      </w:r>
      <w:r w:rsidR="00D80ADE">
        <w:t xml:space="preserve">the </w:t>
      </w:r>
      <w:r w:rsidR="008D07CC" w:rsidRPr="006C3F47">
        <w:t>Contractor</w:t>
      </w:r>
      <w:r w:rsidR="00D80ADE">
        <w:t>,</w:t>
      </w:r>
      <w:r w:rsidRPr="006C3F47">
        <w:t xml:space="preserve"> </w:t>
      </w:r>
      <w:r w:rsidR="009550CE" w:rsidRPr="006C3F47">
        <w:t>ESCo</w:t>
      </w:r>
      <w:r w:rsidRPr="006C3F47">
        <w:t xml:space="preserve"> shall, within the period of validity of the Change </w:t>
      </w:r>
      <w:r w:rsidR="001C45BE">
        <w:t>Control Note</w:t>
      </w:r>
      <w:r w:rsidRPr="006C3F47">
        <w:t>:</w:t>
      </w:r>
      <w:bookmarkEnd w:id="683"/>
    </w:p>
    <w:p w14:paraId="1B128301" w14:textId="77777777" w:rsidR="00B33CDF" w:rsidRPr="006C3F47" w:rsidRDefault="007213BD" w:rsidP="00A5425D">
      <w:pPr>
        <w:pStyle w:val="Sch3Number"/>
        <w:widowControl w:val="0"/>
        <w:suppressLineNumbers/>
        <w:suppressAutoHyphens/>
      </w:pPr>
      <w:bookmarkStart w:id="684" w:name="a361878"/>
      <w:r w:rsidRPr="006C3F47">
        <w:t xml:space="preserve">allocate a sequential number to the Change </w:t>
      </w:r>
      <w:r w:rsidR="001C45BE">
        <w:t>Control Note</w:t>
      </w:r>
      <w:r w:rsidRPr="006C3F47">
        <w:t xml:space="preserve">; </w:t>
      </w:r>
      <w:bookmarkEnd w:id="684"/>
    </w:p>
    <w:p w14:paraId="30388AB1" w14:textId="77777777" w:rsidR="00E24C5D" w:rsidRDefault="007213BD" w:rsidP="00A5425D">
      <w:pPr>
        <w:pStyle w:val="Sch3Number"/>
        <w:widowControl w:val="0"/>
        <w:suppressLineNumbers/>
        <w:suppressAutoHyphens/>
      </w:pPr>
      <w:bookmarkStart w:id="685" w:name="a647524"/>
      <w:r w:rsidRPr="006C3F47">
        <w:t xml:space="preserve">evaluate the Change </w:t>
      </w:r>
      <w:r w:rsidR="001C45BE">
        <w:t>Control Note</w:t>
      </w:r>
      <w:r w:rsidR="00E24C5D">
        <w:t>;</w:t>
      </w:r>
      <w:r w:rsidRPr="006C3F47">
        <w:t xml:space="preserve"> and</w:t>
      </w:r>
    </w:p>
    <w:p w14:paraId="042D6D2A" w14:textId="77777777" w:rsidR="00B33CDF" w:rsidRPr="006C3F47" w:rsidRDefault="007213BD" w:rsidP="00A5425D">
      <w:pPr>
        <w:pStyle w:val="Sch3Number"/>
        <w:widowControl w:val="0"/>
        <w:suppressLineNumbers/>
        <w:suppressAutoHyphens/>
      </w:pPr>
      <w:r w:rsidRPr="006C3F47">
        <w:t>as appropriate</w:t>
      </w:r>
      <w:r w:rsidR="00E24C5D">
        <w:t xml:space="preserve">, </w:t>
      </w:r>
      <w:r w:rsidR="001C45BE">
        <w:t xml:space="preserve">notify the Contractor </w:t>
      </w:r>
      <w:r w:rsidR="00E24C5D">
        <w:t>either</w:t>
      </w:r>
      <w:r w:rsidRPr="006C3F47">
        <w:t>:</w:t>
      </w:r>
      <w:bookmarkEnd w:id="685"/>
    </w:p>
    <w:p w14:paraId="5DC194F6" w14:textId="77777777" w:rsidR="00B33CDF" w:rsidRPr="006C3F47" w:rsidRDefault="001C45BE" w:rsidP="00A5425D">
      <w:pPr>
        <w:pStyle w:val="Sch4Number"/>
        <w:widowControl w:val="0"/>
        <w:suppressLineNumbers/>
        <w:suppressAutoHyphens/>
      </w:pPr>
      <w:bookmarkStart w:id="686" w:name="a164333"/>
      <w:r>
        <w:t xml:space="preserve">that it </w:t>
      </w:r>
      <w:r w:rsidR="007213BD" w:rsidRPr="006C3F47">
        <w:t>requ</w:t>
      </w:r>
      <w:r>
        <w:t xml:space="preserve">ires </w:t>
      </w:r>
      <w:r w:rsidR="007213BD" w:rsidRPr="006C3F47">
        <w:t>further information; or</w:t>
      </w:r>
      <w:bookmarkEnd w:id="686"/>
    </w:p>
    <w:p w14:paraId="667C7DC0" w14:textId="77777777" w:rsidR="00E24C5D" w:rsidRDefault="001C45BE" w:rsidP="00A5425D">
      <w:pPr>
        <w:pStyle w:val="Sch4Number"/>
        <w:widowControl w:val="0"/>
        <w:suppressLineNumbers/>
        <w:suppressAutoHyphens/>
      </w:pPr>
      <w:bookmarkStart w:id="687" w:name="a671946"/>
      <w:r>
        <w:t xml:space="preserve">that it </w:t>
      </w:r>
      <w:r w:rsidR="00E24C5D">
        <w:t xml:space="preserve">rejects the Change </w:t>
      </w:r>
      <w:r>
        <w:t xml:space="preserve">Control Note, </w:t>
      </w:r>
      <w:r w:rsidR="00E24C5D">
        <w:t xml:space="preserve">in which case, it may </w:t>
      </w:r>
      <w:r>
        <w:t xml:space="preserve">(but shall be under no obligation to) </w:t>
      </w:r>
      <w:r w:rsidR="00E24C5D">
        <w:t xml:space="preserve">request a revised Change </w:t>
      </w:r>
      <w:r>
        <w:t>Control Note</w:t>
      </w:r>
      <w:r w:rsidR="00E24C5D">
        <w:t xml:space="preserve">; </w:t>
      </w:r>
      <w:r w:rsidR="001736B5">
        <w:t>or</w:t>
      </w:r>
    </w:p>
    <w:p w14:paraId="50F12D87" w14:textId="77777777" w:rsidR="001C45BE" w:rsidRPr="006C3F47" w:rsidRDefault="00E24C5D" w:rsidP="00A5425D">
      <w:pPr>
        <w:pStyle w:val="Sch4Number"/>
        <w:widowControl w:val="0"/>
        <w:suppressLineNumbers/>
        <w:suppressAutoHyphens/>
      </w:pPr>
      <w:r>
        <w:t xml:space="preserve">that it accepts the Change </w:t>
      </w:r>
      <w:r w:rsidR="001C45BE">
        <w:t xml:space="preserve">Control Note and </w:t>
      </w:r>
      <w:r w:rsidR="001C45BE" w:rsidRPr="006C3F47">
        <w:t xml:space="preserve">arrange for two copies of the Change </w:t>
      </w:r>
      <w:r w:rsidR="001C45BE">
        <w:t>Control Note</w:t>
      </w:r>
      <w:r w:rsidR="001C45BE" w:rsidRPr="006C3F47">
        <w:t xml:space="preserve"> to be signed by or on behalf of ESCo and return one of the copies to </w:t>
      </w:r>
      <w:r w:rsidR="001C45BE">
        <w:t xml:space="preserve">the </w:t>
      </w:r>
      <w:r w:rsidR="001C45BE" w:rsidRPr="006C3F47">
        <w:t xml:space="preserve">Contractor; </w:t>
      </w:r>
      <w:r w:rsidR="001736B5">
        <w:t xml:space="preserve"> or</w:t>
      </w:r>
    </w:p>
    <w:p w14:paraId="4F6C7AC5" w14:textId="77777777" w:rsidR="00E24C5D" w:rsidRDefault="00E24C5D" w:rsidP="00A5425D">
      <w:pPr>
        <w:pStyle w:val="Sch4Number"/>
        <w:widowControl w:val="0"/>
        <w:suppressLineNumbers/>
        <w:suppressAutoHyphens/>
      </w:pPr>
      <w:r>
        <w:t>that it is withdrawing the Change Request; or</w:t>
      </w:r>
    </w:p>
    <w:p w14:paraId="0FAEB288" w14:textId="77777777" w:rsidR="00E24C5D" w:rsidRDefault="001736B5" w:rsidP="00A5425D">
      <w:pPr>
        <w:pStyle w:val="Sch4Number"/>
        <w:widowControl w:val="0"/>
        <w:suppressLineNumbers/>
        <w:suppressAutoHyphens/>
      </w:pPr>
      <w:r>
        <w:t xml:space="preserve">that it is </w:t>
      </w:r>
      <w:r w:rsidR="00E24C5D">
        <w:t xml:space="preserve">re-issuing the Change Request, with modifications. </w:t>
      </w:r>
    </w:p>
    <w:p w14:paraId="3C03D284" w14:textId="77777777" w:rsidR="00EA7453" w:rsidRDefault="001C45BE" w:rsidP="00A5425D">
      <w:pPr>
        <w:pStyle w:val="Sch2Number"/>
        <w:widowControl w:val="0"/>
        <w:suppressLineNumbers/>
        <w:suppressAutoHyphens/>
      </w:pPr>
      <w:bookmarkStart w:id="688" w:name="a304545"/>
      <w:bookmarkEnd w:id="687"/>
      <w:r w:rsidRPr="001C45BE">
        <w:t>For the avoidance of doubt</w:t>
      </w:r>
      <w:r w:rsidR="00EA7453">
        <w:t>:</w:t>
      </w:r>
    </w:p>
    <w:p w14:paraId="79AFD3E3" w14:textId="77777777" w:rsidR="00366F72" w:rsidRDefault="001C45BE" w:rsidP="00A5425D">
      <w:pPr>
        <w:pStyle w:val="Sch3Number"/>
        <w:widowControl w:val="0"/>
        <w:suppressLineNumbers/>
        <w:suppressAutoHyphens/>
      </w:pPr>
      <w:r w:rsidRPr="001C45BE">
        <w:t xml:space="preserve">ESCo shall be under </w:t>
      </w:r>
      <w:r w:rsidR="009F23CF">
        <w:t>no</w:t>
      </w:r>
      <w:r w:rsidRPr="001C45BE">
        <w:t xml:space="preserve"> obligation to consider or respond to a </w:t>
      </w:r>
      <w:r>
        <w:t>Change</w:t>
      </w:r>
      <w:r w:rsidRPr="001C45BE">
        <w:t xml:space="preserve"> Request</w:t>
      </w:r>
      <w:r>
        <w:t xml:space="preserve"> </w:t>
      </w:r>
      <w:r w:rsidRPr="001C45BE">
        <w:t>proposed by the Contractor</w:t>
      </w:r>
      <w:r>
        <w:t xml:space="preserve"> unless</w:t>
      </w:r>
      <w:r w:rsidR="00366F72">
        <w:t xml:space="preserve"> the Change which is the subject of the </w:t>
      </w:r>
      <w:r w:rsidR="00496501">
        <w:t xml:space="preserve">Change </w:t>
      </w:r>
      <w:r w:rsidR="00366F72">
        <w:t>Control Note</w:t>
      </w:r>
      <w:r w:rsidR="00EA7453">
        <w:t xml:space="preserve"> </w:t>
      </w:r>
      <w:r>
        <w:t>result</w:t>
      </w:r>
      <w:r w:rsidR="00366F72">
        <w:t>s</w:t>
      </w:r>
      <w:r>
        <w:t xml:space="preserve"> from a Change in Law</w:t>
      </w:r>
      <w:r w:rsidR="00366F72">
        <w:t xml:space="preserve"> [necessitating a change in any aspect of this Agreement]</w:t>
      </w:r>
      <w:r w:rsidR="00EA7453">
        <w:t>, in which case, if ESCo rejects the Contractor’s Change Proposal</w:t>
      </w:r>
      <w:r w:rsidR="009F23CF">
        <w:t xml:space="preserve"> or disputes that there has been a Change in Law or that the Change in Law necessities a Change</w:t>
      </w:r>
      <w:r w:rsidR="00EA7453">
        <w:t>, either Party may refer the matter to be resolved in accordance with the Dispute Resolution Procedure</w:t>
      </w:r>
      <w:r w:rsidR="00366F72">
        <w:t>;</w:t>
      </w:r>
    </w:p>
    <w:p w14:paraId="6960A5AC" w14:textId="18D2B66E" w:rsidR="0092062E" w:rsidRPr="0092062E" w:rsidRDefault="009F23CF" w:rsidP="00A5425D">
      <w:pPr>
        <w:pStyle w:val="Sch3Number"/>
        <w:widowControl w:val="0"/>
        <w:suppressLineNumbers/>
        <w:suppressAutoHyphens/>
      </w:pPr>
      <w:bookmarkStart w:id="689" w:name="_Ref15250530"/>
      <w:r>
        <w:t>n</w:t>
      </w:r>
      <w:r w:rsidR="0092062E" w:rsidRPr="0092062E">
        <w:t xml:space="preserve">othing in this </w:t>
      </w:r>
      <w:r w:rsidR="0092062E" w:rsidRPr="0092062E">
        <w:fldChar w:fldCharType="begin"/>
      </w:r>
      <w:r w:rsidR="0092062E" w:rsidRPr="0092062E">
        <w:instrText xml:space="preserve"> REF _Ref11671689 \r \h </w:instrText>
      </w:r>
      <w:r w:rsidR="0092062E">
        <w:instrText xml:space="preserve"> \* MERGEFORMAT </w:instrText>
      </w:r>
      <w:r w:rsidR="0092062E" w:rsidRPr="0092062E">
        <w:fldChar w:fldCharType="separate"/>
      </w:r>
      <w:r w:rsidR="00F21EA9">
        <w:t>Schedule 17</w:t>
      </w:r>
      <w:r w:rsidR="0092062E" w:rsidRPr="0092062E">
        <w:fldChar w:fldCharType="end"/>
      </w:r>
      <w:r w:rsidR="0092062E" w:rsidRPr="0092062E">
        <w:t xml:space="preserve"> </w:t>
      </w:r>
      <w:r w:rsidR="0092062E" w:rsidRPr="0092062E">
        <w:rPr>
          <w:i/>
          <w:iCs/>
        </w:rPr>
        <w:t>(Change Control Procedure)</w:t>
      </w:r>
      <w:r w:rsidR="0092062E" w:rsidRPr="0092062E">
        <w:t xml:space="preserve"> shall require the Contractor to:</w:t>
      </w:r>
      <w:bookmarkEnd w:id="689"/>
    </w:p>
    <w:p w14:paraId="3BC09B37" w14:textId="77777777" w:rsidR="0092062E" w:rsidRPr="0092062E" w:rsidRDefault="0092062E" w:rsidP="00A5425D">
      <w:pPr>
        <w:pStyle w:val="Sch4Number"/>
        <w:widowControl w:val="0"/>
        <w:suppressLineNumbers/>
        <w:suppressAutoHyphens/>
      </w:pPr>
      <w:r w:rsidRPr="0092062E">
        <w:t>offer services which are materially different to the Services already provided under this Agreement;</w:t>
      </w:r>
    </w:p>
    <w:p w14:paraId="670F5DC0" w14:textId="77777777" w:rsidR="0092062E" w:rsidRPr="0092062E" w:rsidRDefault="0092062E" w:rsidP="00A5425D">
      <w:pPr>
        <w:pStyle w:val="Sch4Number"/>
        <w:widowControl w:val="0"/>
        <w:suppressLineNumbers/>
        <w:suppressAutoHyphens/>
      </w:pPr>
      <w:r w:rsidRPr="0092062E">
        <w:t>breach any Applicable Law or Authorisations,</w:t>
      </w:r>
    </w:p>
    <w:p w14:paraId="538C879C" w14:textId="25A263C5" w:rsidR="0092062E" w:rsidRPr="00044EB3" w:rsidRDefault="0092062E" w:rsidP="00A5425D">
      <w:pPr>
        <w:pStyle w:val="BodyText3"/>
        <w:widowControl w:val="0"/>
        <w:suppressLineNumbers/>
        <w:suppressAutoHyphens/>
      </w:pPr>
      <w:r w:rsidRPr="00044EB3">
        <w:t xml:space="preserve">and, if the Parties are unable to agree whether any Change requested would be in contravention of this paragraph </w:t>
      </w:r>
      <w:r w:rsidRPr="00044EB3">
        <w:fldChar w:fldCharType="begin"/>
      </w:r>
      <w:r w:rsidRPr="00044EB3">
        <w:instrText xml:space="preserve"> REF _Ref15250530 \r \h  \* MERGEFORMAT </w:instrText>
      </w:r>
      <w:r w:rsidRPr="00044EB3">
        <w:fldChar w:fldCharType="separate"/>
      </w:r>
      <w:r w:rsidR="00F21EA9">
        <w:t>2.5.2</w:t>
      </w:r>
      <w:r w:rsidRPr="00044EB3">
        <w:fldChar w:fldCharType="end"/>
      </w:r>
      <w:r w:rsidRPr="00044EB3">
        <w:t xml:space="preserve"> either Party may refer the matter in dispute to be resolved in accordance with the Dispute Resolution Procedure.</w:t>
      </w:r>
    </w:p>
    <w:p w14:paraId="513B44FC" w14:textId="77777777" w:rsidR="001C45BE" w:rsidRDefault="00EA7453" w:rsidP="00A5425D">
      <w:pPr>
        <w:pStyle w:val="Sch3Number"/>
        <w:widowControl w:val="0"/>
        <w:suppressLineNumbers/>
        <w:suppressAutoHyphens/>
      </w:pPr>
      <w:r>
        <w:t>ESCo may refer any matter in dispute to be resolved in accordance with the Dispute Resolution Procedure.</w:t>
      </w:r>
    </w:p>
    <w:p w14:paraId="69D2652A" w14:textId="0D128969" w:rsidR="00496501" w:rsidRDefault="00496501" w:rsidP="00A5425D">
      <w:pPr>
        <w:pStyle w:val="Sch2Number"/>
        <w:widowControl w:val="0"/>
        <w:suppressLineNumbers/>
        <w:suppressAutoHyphens/>
      </w:pPr>
      <w:r>
        <w:t xml:space="preserve">If ESCo requests a revised Change Control Note, it shall </w:t>
      </w:r>
      <w:r w:rsidR="00EA7453">
        <w:t xml:space="preserve">set out its reasons for rejecting the Change Control Note and the Contractor shall, within [INSERT] Business Days, submit a revised Change Control Note, taking into account the reasoning given by ESCo for rejection. The revised Note </w:t>
      </w:r>
      <w:r w:rsidR="00EA7453" w:rsidRPr="00C64E4A">
        <w:t>Control</w:t>
      </w:r>
      <w:r w:rsidR="00EA7453">
        <w:t xml:space="preserve"> Note shall be subject to consideration in accordance with paragraph </w:t>
      </w:r>
      <w:r w:rsidR="00EA7453">
        <w:fldChar w:fldCharType="begin"/>
      </w:r>
      <w:r w:rsidR="00EA7453">
        <w:instrText xml:space="preserve"> REF a248259 \r \h </w:instrText>
      </w:r>
      <w:r w:rsidR="00EA7453">
        <w:fldChar w:fldCharType="separate"/>
      </w:r>
      <w:r w:rsidR="00F21EA9">
        <w:t>2.4</w:t>
      </w:r>
      <w:r w:rsidR="00EA7453">
        <w:fldChar w:fldCharType="end"/>
      </w:r>
      <w:r w:rsidR="00EA7453">
        <w:t>.</w:t>
      </w:r>
    </w:p>
    <w:p w14:paraId="477FF27F" w14:textId="77777777" w:rsidR="00B33CDF" w:rsidRPr="006C3F47" w:rsidRDefault="007213BD" w:rsidP="00A5425D">
      <w:pPr>
        <w:pStyle w:val="Sch2Number"/>
        <w:widowControl w:val="0"/>
        <w:suppressLineNumbers/>
        <w:suppressAutoHyphens/>
      </w:pPr>
      <w:r w:rsidRPr="006C3F47">
        <w:t xml:space="preserve">A Change Control Note signed by </w:t>
      </w:r>
      <w:r w:rsidR="009550CE" w:rsidRPr="006C3F47">
        <w:t>ESCo</w:t>
      </w:r>
      <w:r w:rsidRPr="006C3F47">
        <w:t xml:space="preserve"> and by </w:t>
      </w:r>
      <w:r w:rsidR="00D80ADE">
        <w:t xml:space="preserve">the </w:t>
      </w:r>
      <w:r w:rsidR="008D07CC" w:rsidRPr="006C3F47">
        <w:t>Contractor</w:t>
      </w:r>
      <w:r w:rsidRPr="006C3F47">
        <w:t xml:space="preserve"> shall constitute an amendment to </w:t>
      </w:r>
      <w:r w:rsidR="008F7BF8" w:rsidRPr="006C3F47">
        <w:t>this Agreement</w:t>
      </w:r>
      <w:r w:rsidRPr="006C3F47">
        <w:t>.</w:t>
      </w:r>
      <w:bookmarkEnd w:id="688"/>
    </w:p>
    <w:p w14:paraId="1286BDBE" w14:textId="77777777" w:rsidR="00B33CDF" w:rsidRPr="006C3F47" w:rsidRDefault="007213BD" w:rsidP="0077146E">
      <w:pPr>
        <w:pStyle w:val="Schedule0"/>
      </w:pPr>
      <w:bookmarkStart w:id="690" w:name="a687221"/>
      <w:r w:rsidRPr="006C3F47">
        <w:t xml:space="preserve"> </w:t>
      </w:r>
      <w:bookmarkStart w:id="691" w:name="_Ref1838078"/>
      <w:bookmarkStart w:id="692" w:name="_Ref1838304"/>
      <w:bookmarkStart w:id="693" w:name="_Toc115585003"/>
      <w:r w:rsidRPr="006C3F47">
        <w:t xml:space="preserve">- Exit Plan and </w:t>
      </w:r>
      <w:r w:rsidR="00C97AAB" w:rsidRPr="006C3F47">
        <w:t xml:space="preserve">Energy </w:t>
      </w:r>
      <w:r w:rsidR="00C97AAB" w:rsidRPr="0077146E">
        <w:t>Supply</w:t>
      </w:r>
      <w:r w:rsidRPr="006C3F47">
        <w:t xml:space="preserve"> transfer arrangements</w:t>
      </w:r>
      <w:bookmarkEnd w:id="690"/>
      <w:bookmarkEnd w:id="691"/>
      <w:bookmarkEnd w:id="692"/>
      <w:bookmarkEnd w:id="693"/>
    </w:p>
    <w:p w14:paraId="5629E010" w14:textId="77777777" w:rsidR="00B33CDF" w:rsidRPr="006C3F47" w:rsidRDefault="007213BD" w:rsidP="00F21EA9">
      <w:pPr>
        <w:pStyle w:val="Sch1Heading"/>
      </w:pPr>
      <w:bookmarkStart w:id="694" w:name="a543306"/>
      <w:r w:rsidRPr="00F21EA9">
        <w:t>Definitions</w:t>
      </w:r>
      <w:bookmarkEnd w:id="694"/>
    </w:p>
    <w:p w14:paraId="1F85AEF0" w14:textId="40E223B1" w:rsidR="00B33CDF" w:rsidRPr="006C3F47" w:rsidRDefault="007213BD" w:rsidP="00A5425D">
      <w:pPr>
        <w:pStyle w:val="Sch2Number"/>
        <w:widowControl w:val="0"/>
        <w:suppressLineNumbers/>
        <w:suppressAutoHyphens/>
      </w:pPr>
      <w:bookmarkStart w:id="695" w:name="a502575"/>
      <w:r w:rsidRPr="006C3F47">
        <w:t xml:space="preserve">The definitions in this </w:t>
      </w:r>
      <w:r w:rsidRPr="00C64E4A">
        <w:t>paragraph</w:t>
      </w:r>
      <w:r w:rsidRPr="006C3F47">
        <w:t xml:space="preserve"> apply in this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w:t>
      </w:r>
      <w:bookmarkEnd w:id="695"/>
    </w:p>
    <w:p w14:paraId="669500F5" w14:textId="77777777" w:rsidR="00B33CDF" w:rsidRPr="006C3F47" w:rsidRDefault="007213BD" w:rsidP="00A5425D">
      <w:pPr>
        <w:pStyle w:val="Definition"/>
        <w:widowControl w:val="0"/>
        <w:suppressLineNumbers/>
        <w:suppressAutoHyphens/>
      </w:pPr>
      <w:r w:rsidRPr="006C3F47">
        <w:rPr>
          <w:b/>
        </w:rPr>
        <w:t>Assets</w:t>
      </w:r>
      <w:r w:rsidRPr="006C3F47">
        <w:t xml:space="preserve">: all assets and rights </w:t>
      </w:r>
      <w:r w:rsidR="00BB714B" w:rsidRPr="006C3F47">
        <w:t xml:space="preserve">other than the Energy Systems </w:t>
      </w:r>
      <w:r w:rsidRPr="006C3F47">
        <w:t xml:space="preserve">required </w:t>
      </w:r>
      <w:r w:rsidR="00BB714B" w:rsidRPr="006C3F47">
        <w:t xml:space="preserve">by </w:t>
      </w:r>
      <w:r w:rsidR="00C7358A">
        <w:t>the Contractor</w:t>
      </w:r>
      <w:r w:rsidR="00BB714B" w:rsidRPr="006C3F47">
        <w:t xml:space="preserve"> </w:t>
      </w:r>
      <w:r w:rsidRPr="006C3F47">
        <w:t>to provide any of the Services.</w:t>
      </w:r>
    </w:p>
    <w:p w14:paraId="7D5293B0" w14:textId="77777777" w:rsidR="00B33CDF" w:rsidRPr="006C3F47" w:rsidRDefault="007213BD" w:rsidP="00A5425D">
      <w:pPr>
        <w:pStyle w:val="Definition"/>
        <w:widowControl w:val="0"/>
        <w:suppressLineNumbers/>
        <w:suppressAutoHyphens/>
      </w:pPr>
      <w:r w:rsidRPr="006C3F47">
        <w:rPr>
          <w:b/>
        </w:rPr>
        <w:t>Business Process Manual</w:t>
      </w:r>
      <w:r w:rsidRPr="006C3F47">
        <w:t xml:space="preserve">: the manual which is prepared by </w:t>
      </w:r>
      <w:r w:rsidR="00C7358A">
        <w:t>the Contractor</w:t>
      </w:r>
      <w:r w:rsidRPr="006C3F47">
        <w:t xml:space="preserve"> and which details the business procedures which it follows in the provision of the Services.</w:t>
      </w:r>
    </w:p>
    <w:p w14:paraId="63F8BB39" w14:textId="22851800" w:rsidR="00C7358A" w:rsidRDefault="00C7358A" w:rsidP="00A5425D">
      <w:pPr>
        <w:pStyle w:val="Definition"/>
        <w:widowControl w:val="0"/>
        <w:suppressLineNumbers/>
        <w:suppressAutoHyphens/>
      </w:pPr>
      <w:r>
        <w:rPr>
          <w:b/>
        </w:rPr>
        <w:t>Contractor</w:t>
      </w:r>
      <w:r w:rsidRPr="006C3F47">
        <w:rPr>
          <w:b/>
        </w:rPr>
        <w:t xml:space="preserve"> Registers</w:t>
      </w:r>
      <w:r w:rsidRPr="006C3F47">
        <w:t xml:space="preserve">: the registers and database referred to in paragraph </w:t>
      </w:r>
      <w:r w:rsidRPr="006C3F47">
        <w:fldChar w:fldCharType="begin"/>
      </w:r>
      <w:r w:rsidRPr="006C3F47">
        <w:instrText>REF "a774474" \h \n</w:instrText>
      </w:r>
      <w:r w:rsidRPr="006C3F47">
        <w:fldChar w:fldCharType="separate"/>
      </w:r>
      <w:r w:rsidR="00F21EA9">
        <w:t>4.2.1</w:t>
      </w:r>
      <w:r w:rsidRPr="006C3F47">
        <w:fldChar w:fldCharType="end"/>
      </w:r>
      <w:r w:rsidRPr="006C3F47">
        <w:t xml:space="preserve"> and paragraph </w:t>
      </w:r>
      <w:r w:rsidRPr="006C3F47">
        <w:fldChar w:fldCharType="begin"/>
      </w:r>
      <w:r w:rsidRPr="006C3F47">
        <w:instrText>REF "a265743" \h \n</w:instrText>
      </w:r>
      <w:r w:rsidRPr="006C3F47">
        <w:fldChar w:fldCharType="separate"/>
      </w:r>
      <w:r w:rsidR="00F21EA9">
        <w:t>4.2.3</w:t>
      </w:r>
      <w:r w:rsidRPr="006C3F47">
        <w:fldChar w:fldCharType="end"/>
      </w:r>
      <w:r w:rsidRPr="006C3F47">
        <w:t xml:space="preserve"> of this </w:t>
      </w:r>
      <w:r w:rsidRPr="006C3F47">
        <w:fldChar w:fldCharType="begin"/>
      </w:r>
      <w:r w:rsidRPr="006C3F47">
        <w:instrText>REF "a687221" \h \n</w:instrText>
      </w:r>
      <w:r w:rsidRPr="006C3F47">
        <w:fldChar w:fldCharType="separate"/>
      </w:r>
      <w:r w:rsidR="00F21EA9">
        <w:t>Schedule 18</w:t>
      </w:r>
      <w:r w:rsidRPr="006C3F47">
        <w:fldChar w:fldCharType="end"/>
      </w:r>
      <w:r w:rsidRPr="006C3F47">
        <w:t>.</w:t>
      </w:r>
    </w:p>
    <w:p w14:paraId="58337650" w14:textId="77777777" w:rsidR="00B33CDF" w:rsidRPr="006C3F47" w:rsidRDefault="007213BD" w:rsidP="00A5425D">
      <w:pPr>
        <w:pStyle w:val="Definition"/>
        <w:widowControl w:val="0"/>
        <w:suppressLineNumbers/>
        <w:suppressAutoHyphens/>
      </w:pPr>
      <w:r w:rsidRPr="006C3F47">
        <w:rPr>
          <w:b/>
        </w:rPr>
        <w:t>Exclusive Assets</w:t>
      </w:r>
      <w:r w:rsidRPr="006C3F47">
        <w:t xml:space="preserve">: those Assets which are used by </w:t>
      </w:r>
      <w:r w:rsidR="00487657">
        <w:t>the Contractor</w:t>
      </w:r>
      <w:r w:rsidRPr="006C3F47">
        <w:t xml:space="preserve"> exclusively in connection with the provision of the</w:t>
      </w:r>
      <w:r w:rsidR="00C956CA" w:rsidRPr="006C3F47">
        <w:t xml:space="preserve"> </w:t>
      </w:r>
      <w:r w:rsidRPr="006C3F47">
        <w:t>Services.</w:t>
      </w:r>
    </w:p>
    <w:p w14:paraId="494EB786" w14:textId="77777777" w:rsidR="00B33CDF" w:rsidRPr="006C3F47" w:rsidRDefault="007213BD" w:rsidP="00A5425D">
      <w:pPr>
        <w:pStyle w:val="Definition"/>
        <w:widowControl w:val="0"/>
        <w:suppressLineNumbers/>
        <w:suppressAutoHyphens/>
      </w:pPr>
      <w:r w:rsidRPr="006C3F47">
        <w:rPr>
          <w:b/>
        </w:rPr>
        <w:t>Fair Market Value</w:t>
      </w:r>
      <w:r w:rsidRPr="006C3F47">
        <w:t xml:space="preserve">: the fair market value of the relevant Asset(s) calculated in accordance with </w:t>
      </w:r>
      <w:r w:rsidR="00487657">
        <w:t>[SPECIFY</w:t>
      </w:r>
      <w:r w:rsidRPr="006C3F47">
        <w:t>].</w:t>
      </w:r>
    </w:p>
    <w:p w14:paraId="6BE36F10" w14:textId="77777777" w:rsidR="00B33CDF" w:rsidRPr="006C3F47" w:rsidRDefault="007213BD" w:rsidP="00A5425D">
      <w:pPr>
        <w:pStyle w:val="Definition"/>
        <w:widowControl w:val="0"/>
        <w:suppressLineNumbers/>
        <w:suppressAutoHyphens/>
      </w:pPr>
      <w:r w:rsidRPr="006C3F47">
        <w:rPr>
          <w:b/>
        </w:rPr>
        <w:t>Net Book Value</w:t>
      </w:r>
      <w:r w:rsidRPr="006C3F47">
        <w:t>: the net book value of the relevant Asset(s) calculated in accordance with [the depreciation policy in [</w:t>
      </w:r>
      <w:r w:rsidR="00D61C29">
        <w:t>SPECIFY</w:t>
      </w:r>
      <w:r w:rsidRPr="006C3F47">
        <w:t>].</w:t>
      </w:r>
    </w:p>
    <w:p w14:paraId="0F289B6C" w14:textId="77777777" w:rsidR="00B33CDF" w:rsidRPr="006C3F47" w:rsidRDefault="00BB714B" w:rsidP="00A5425D">
      <w:pPr>
        <w:pStyle w:val="Definition"/>
        <w:widowControl w:val="0"/>
        <w:suppressLineNumbers/>
        <w:suppressAutoHyphens/>
      </w:pPr>
      <w:r w:rsidRPr="006C3F47">
        <w:rPr>
          <w:b/>
        </w:rPr>
        <w:t>[</w:t>
      </w:r>
      <w:r w:rsidR="007213BD" w:rsidRPr="006C3F47">
        <w:rPr>
          <w:b/>
        </w:rPr>
        <w:t>Non-Exclusive Assets</w:t>
      </w:r>
      <w:r w:rsidR="007213BD" w:rsidRPr="006C3F47">
        <w:t xml:space="preserve">: those Assets used by </w:t>
      </w:r>
      <w:r w:rsidR="009B48E7">
        <w:t>the Contractor</w:t>
      </w:r>
      <w:r w:rsidR="007213BD" w:rsidRPr="006C3F47">
        <w:t xml:space="preserve"> in connection with the provision of the Services but which are also employed by </w:t>
      </w:r>
      <w:r w:rsidR="009B48E7">
        <w:t>the Contractor</w:t>
      </w:r>
      <w:r w:rsidR="007213BD" w:rsidRPr="006C3F47">
        <w:t xml:space="preserve"> for other purposes.</w:t>
      </w:r>
      <w:r w:rsidRPr="006C3F47">
        <w:t>]</w:t>
      </w:r>
    </w:p>
    <w:p w14:paraId="23DF3336" w14:textId="77777777" w:rsidR="00F70DBB" w:rsidRPr="006C3F47" w:rsidRDefault="00F70DBB" w:rsidP="00A5425D">
      <w:pPr>
        <w:pStyle w:val="Definition"/>
        <w:widowControl w:val="0"/>
        <w:suppressLineNumbers/>
        <w:suppressAutoHyphens/>
      </w:pPr>
      <w:r w:rsidRPr="006C3F47">
        <w:rPr>
          <w:b/>
        </w:rPr>
        <w:t xml:space="preserve">Register: </w:t>
      </w:r>
      <w:r w:rsidRPr="006C3F47">
        <w:t xml:space="preserve">the </w:t>
      </w:r>
      <w:r w:rsidR="008D07CC" w:rsidRPr="006C3F47">
        <w:t>Contractor</w:t>
      </w:r>
      <w:r w:rsidRPr="006C3F47">
        <w:t xml:space="preserve"> Register</w:t>
      </w:r>
      <w:r w:rsidR="00C956CA" w:rsidRPr="006C3F47">
        <w:t>s</w:t>
      </w:r>
      <w:r w:rsidRPr="006C3F47">
        <w:t xml:space="preserve"> or the </w:t>
      </w:r>
      <w:r w:rsidR="009550CE" w:rsidRPr="006C3F47">
        <w:t>ESCo</w:t>
      </w:r>
      <w:r w:rsidRPr="006C3F47">
        <w:t xml:space="preserve"> Register</w:t>
      </w:r>
      <w:r w:rsidR="00C956CA" w:rsidRPr="006C3F47">
        <w:t>s</w:t>
      </w:r>
      <w:r w:rsidRPr="006C3F47">
        <w:t>, as applicable, and ‘Registers’ shall be construed accordingly.</w:t>
      </w:r>
    </w:p>
    <w:p w14:paraId="44BC6234" w14:textId="77777777" w:rsidR="00B33CDF" w:rsidRPr="006C3F47" w:rsidRDefault="007213BD" w:rsidP="00A5425D">
      <w:pPr>
        <w:pStyle w:val="Definition"/>
        <w:widowControl w:val="0"/>
        <w:suppressLineNumbers/>
        <w:suppressAutoHyphens/>
      </w:pPr>
      <w:r w:rsidRPr="006C3F47">
        <w:rPr>
          <w:b/>
        </w:rPr>
        <w:t>Transferable Assets</w:t>
      </w:r>
      <w:r w:rsidRPr="006C3F47">
        <w:t xml:space="preserve">: those of the Exclusive Assets which are capable of legal transfer to </w:t>
      </w:r>
      <w:r w:rsidR="00C956CA" w:rsidRPr="006C3F47">
        <w:t xml:space="preserve">the Replacement </w:t>
      </w:r>
      <w:r w:rsidR="00C7358A">
        <w:t>Contractor</w:t>
      </w:r>
      <w:r w:rsidRPr="006C3F47">
        <w:t>.</w:t>
      </w:r>
    </w:p>
    <w:p w14:paraId="0A103897" w14:textId="77777777" w:rsidR="00B33CDF" w:rsidRPr="006C3F47" w:rsidRDefault="007213BD" w:rsidP="00A5425D">
      <w:pPr>
        <w:pStyle w:val="Definition"/>
        <w:widowControl w:val="0"/>
        <w:suppressLineNumbers/>
        <w:suppressAutoHyphens/>
      </w:pPr>
      <w:r w:rsidRPr="006C3F47">
        <w:rPr>
          <w:b/>
        </w:rPr>
        <w:t>Transferable Contracts</w:t>
      </w:r>
      <w:r w:rsidRPr="006C3F47">
        <w:t xml:space="preserve">: the </w:t>
      </w:r>
      <w:r w:rsidR="00035E4F" w:rsidRPr="006C3F47">
        <w:t>s</w:t>
      </w:r>
      <w:r w:rsidRPr="006C3F47">
        <w:t xml:space="preserve">ubcontracts, licences for </w:t>
      </w:r>
      <w:r w:rsidR="00D61C29">
        <w:t>Contractor</w:t>
      </w:r>
      <w:r w:rsidR="00035E4F" w:rsidRPr="006C3F47">
        <w:t>’s</w:t>
      </w:r>
      <w:r w:rsidRPr="006C3F47">
        <w:t xml:space="preserve"> Software, licences for Third Party Software or other agreements which are necessary to enable the Replacement </w:t>
      </w:r>
      <w:r w:rsidR="00D61C29">
        <w:t>Contractor to be able to provide the Services</w:t>
      </w:r>
      <w:r w:rsidRPr="006C3F47">
        <w:t>.</w:t>
      </w:r>
    </w:p>
    <w:p w14:paraId="2B57A836" w14:textId="703A387C" w:rsidR="00B33CDF" w:rsidRPr="006C3F47" w:rsidRDefault="007213BD" w:rsidP="00A5425D">
      <w:pPr>
        <w:pStyle w:val="Definition"/>
        <w:widowControl w:val="0"/>
        <w:suppressLineNumbers/>
        <w:suppressAutoHyphens/>
      </w:pPr>
      <w:r w:rsidRPr="006C3F47">
        <w:rPr>
          <w:b/>
        </w:rPr>
        <w:t>Transferring Assets</w:t>
      </w:r>
      <w:r w:rsidRPr="006C3F47">
        <w:t xml:space="preserve">: has the meaning set out in paragraph </w:t>
      </w:r>
      <w:r w:rsidR="00B33CDF" w:rsidRPr="006C3F47">
        <w:fldChar w:fldCharType="begin"/>
      </w:r>
      <w:r w:rsidRPr="006C3F47">
        <w:instrText>REF "a497114" \h \n</w:instrText>
      </w:r>
      <w:r w:rsidR="00B33CDF" w:rsidRPr="006C3F47">
        <w:fldChar w:fldCharType="separate"/>
      </w:r>
      <w:r w:rsidR="00F21EA9">
        <w:t>5.1.1</w:t>
      </w:r>
      <w:r w:rsidR="00B33CDF" w:rsidRPr="006C3F47">
        <w:fldChar w:fldCharType="end"/>
      </w:r>
      <w:r w:rsidRPr="006C3F47">
        <w:t xml:space="preserve"> of this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w:t>
      </w:r>
    </w:p>
    <w:p w14:paraId="5CDCF1AA" w14:textId="0625A0C7" w:rsidR="00B33CDF" w:rsidRPr="006C3F47" w:rsidRDefault="007213BD" w:rsidP="00A5425D">
      <w:pPr>
        <w:pStyle w:val="Definition"/>
        <w:widowControl w:val="0"/>
        <w:suppressLineNumbers/>
        <w:suppressAutoHyphens/>
      </w:pPr>
      <w:r w:rsidRPr="006C3F47">
        <w:rPr>
          <w:b/>
        </w:rPr>
        <w:t>Transferring Contracts</w:t>
      </w:r>
      <w:r w:rsidRPr="006C3F47">
        <w:t xml:space="preserve">: has the meaning set out in paragraph </w:t>
      </w:r>
      <w:r w:rsidR="00B33CDF" w:rsidRPr="006C3F47">
        <w:fldChar w:fldCharType="begin"/>
      </w:r>
      <w:r w:rsidRPr="006C3F47">
        <w:instrText>REF "a838171" \h \n</w:instrText>
      </w:r>
      <w:r w:rsidR="00B33CDF" w:rsidRPr="006C3F47">
        <w:fldChar w:fldCharType="separate"/>
      </w:r>
      <w:r w:rsidR="00F21EA9">
        <w:t>5.1.2</w:t>
      </w:r>
      <w:r w:rsidR="00B33CDF" w:rsidRPr="006C3F47">
        <w:fldChar w:fldCharType="end"/>
      </w:r>
      <w:r w:rsidRPr="006C3F47">
        <w:t xml:space="preserve"> of this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w:t>
      </w:r>
    </w:p>
    <w:p w14:paraId="232FDCA1" w14:textId="77777777" w:rsidR="00B33CDF" w:rsidRPr="006C3F47" w:rsidRDefault="007213BD" w:rsidP="00F21EA9">
      <w:pPr>
        <w:pStyle w:val="Sch1Heading"/>
      </w:pPr>
      <w:bookmarkStart w:id="696" w:name="a376302"/>
      <w:r w:rsidRPr="006C3F47">
        <w:t>Purpose of Schedule</w:t>
      </w:r>
      <w:bookmarkEnd w:id="696"/>
    </w:p>
    <w:p w14:paraId="7E2FC61B" w14:textId="77777777" w:rsidR="00B33CDF" w:rsidRPr="006C3F47" w:rsidRDefault="009550CE" w:rsidP="00A5425D">
      <w:pPr>
        <w:pStyle w:val="Sch2Number"/>
        <w:widowControl w:val="0"/>
        <w:suppressLineNumbers/>
        <w:suppressAutoHyphens/>
      </w:pPr>
      <w:bookmarkStart w:id="697" w:name="a681227"/>
      <w:r w:rsidRPr="006C3F47">
        <w:t>ESCo</w:t>
      </w:r>
      <w:r w:rsidR="00C97AAB" w:rsidRPr="006C3F47">
        <w:t xml:space="preserve"> and </w:t>
      </w:r>
      <w:r w:rsidR="00C7358A">
        <w:t xml:space="preserve">the </w:t>
      </w:r>
      <w:r w:rsidR="008D07CC" w:rsidRPr="006C3F47">
        <w:t>Contractor</w:t>
      </w:r>
      <w:r w:rsidR="007213BD" w:rsidRPr="006C3F47">
        <w:t xml:space="preserve"> </w:t>
      </w:r>
      <w:r w:rsidR="00C97AAB" w:rsidRPr="006C3F47">
        <w:t>are</w:t>
      </w:r>
      <w:r w:rsidR="007213BD" w:rsidRPr="006C3F47">
        <w:t xml:space="preserve"> required to ensure the orderly transition of the Services from </w:t>
      </w:r>
      <w:r w:rsidR="00C7358A">
        <w:t>the Contractor</w:t>
      </w:r>
      <w:r w:rsidR="007213BD" w:rsidRPr="006C3F47">
        <w:t xml:space="preserve"> to </w:t>
      </w:r>
      <w:r w:rsidR="00C97AAB" w:rsidRPr="006C3F47">
        <w:t>a</w:t>
      </w:r>
      <w:r w:rsidR="007213BD" w:rsidRPr="006C3F47">
        <w:t xml:space="preserve"> Replacement </w:t>
      </w:r>
      <w:r w:rsidR="00C7358A">
        <w:t>Contractor</w:t>
      </w:r>
      <w:r w:rsidR="007213BD" w:rsidRPr="006C3F47">
        <w:t xml:space="preserve"> in the event of any termination or expiry of </w:t>
      </w:r>
      <w:r w:rsidR="008F7BF8" w:rsidRPr="006C3F47">
        <w:t>this Agreement</w:t>
      </w:r>
      <w:r w:rsidR="007213BD" w:rsidRPr="006C3F47">
        <w:t>. This Schedule sets out the principles of the exit and service transition arrangements which are intended to achieve this and upon which the Exit Plan shall be based.</w:t>
      </w:r>
      <w:bookmarkEnd w:id="697"/>
    </w:p>
    <w:p w14:paraId="09CFEDCD" w14:textId="77777777" w:rsidR="00B33CDF" w:rsidRPr="006C3F47" w:rsidRDefault="007213BD" w:rsidP="00A5425D">
      <w:pPr>
        <w:pStyle w:val="Sch2Number"/>
        <w:widowControl w:val="0"/>
        <w:suppressLineNumbers/>
        <w:suppressAutoHyphens/>
      </w:pPr>
      <w:bookmarkStart w:id="698" w:name="a964995"/>
      <w:r w:rsidRPr="006C3F47">
        <w:t>For the avoidance of doubt</w:t>
      </w:r>
      <w:r w:rsidR="00C97AAB" w:rsidRPr="006C3F47">
        <w:t>,</w:t>
      </w:r>
      <w:r w:rsidRPr="006C3F47">
        <w:t xml:space="preserve"> </w:t>
      </w:r>
      <w:r w:rsidR="00C7358A">
        <w:t xml:space="preserve">the Contractor </w:t>
      </w:r>
      <w:r w:rsidRPr="006C3F47">
        <w:t>is responsible for the overall management of the exit and Service transfer arrangements.</w:t>
      </w:r>
      <w:bookmarkEnd w:id="698"/>
    </w:p>
    <w:p w14:paraId="08E28BD8" w14:textId="77777777" w:rsidR="00B33CDF" w:rsidRPr="006C3F47" w:rsidRDefault="007213BD" w:rsidP="00F21EA9">
      <w:pPr>
        <w:pStyle w:val="Sch1Heading"/>
      </w:pPr>
      <w:bookmarkStart w:id="699" w:name="a470455"/>
      <w:r w:rsidRPr="006C3F47">
        <w:t>Exit Plan</w:t>
      </w:r>
      <w:bookmarkEnd w:id="699"/>
    </w:p>
    <w:p w14:paraId="761BA40C" w14:textId="77777777" w:rsidR="00B33CDF" w:rsidRPr="006C3F47" w:rsidRDefault="007213BD" w:rsidP="00A5425D">
      <w:pPr>
        <w:pStyle w:val="Sch2Number"/>
        <w:widowControl w:val="0"/>
        <w:suppressLineNumbers/>
        <w:suppressAutoHyphens/>
      </w:pPr>
      <w:bookmarkStart w:id="700" w:name="a204690"/>
      <w:r w:rsidRPr="006C3F47">
        <w:t>The Exit Plan shall:</w:t>
      </w:r>
      <w:bookmarkEnd w:id="700"/>
    </w:p>
    <w:p w14:paraId="1D71649C" w14:textId="46276FAB" w:rsidR="00B33CDF" w:rsidRPr="006C3F47" w:rsidRDefault="007213BD" w:rsidP="00A5425D">
      <w:pPr>
        <w:pStyle w:val="Sch3Number"/>
        <w:widowControl w:val="0"/>
        <w:suppressLineNumbers/>
        <w:suppressAutoHyphens/>
      </w:pPr>
      <w:bookmarkStart w:id="701" w:name="a180064"/>
      <w:r w:rsidRPr="006C3F47">
        <w:t xml:space="preserve">address each of the issues set out in this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 xml:space="preserve"> to facilitate the transition of the </w:t>
      </w:r>
      <w:r w:rsidR="00C956CA" w:rsidRPr="006C3F47">
        <w:t xml:space="preserve">provision of the </w:t>
      </w:r>
      <w:r w:rsidRPr="006C3F47">
        <w:t xml:space="preserve">Services from </w:t>
      </w:r>
      <w:r w:rsidR="00C7358A">
        <w:t>the Contractor</w:t>
      </w:r>
      <w:r w:rsidRPr="006C3F47">
        <w:t xml:space="preserve"> to the Replacement </w:t>
      </w:r>
      <w:r w:rsidR="00C7358A">
        <w:t>Contractor</w:t>
      </w:r>
      <w:r w:rsidRPr="006C3F47">
        <w:t xml:space="preserve"> and shall ensure </w:t>
      </w:r>
      <w:r w:rsidRPr="00C64E4A">
        <w:t>that</w:t>
      </w:r>
      <w:r w:rsidRPr="006C3F47">
        <w:t xml:space="preserve"> there is no disruption in the supply of the Services </w:t>
      </w:r>
      <w:r w:rsidR="00C7358A">
        <w:t xml:space="preserve">or of the supply of Energy </w:t>
      </w:r>
      <w:r w:rsidR="00C97AAB" w:rsidRPr="006C3F47">
        <w:t xml:space="preserve">to Customers </w:t>
      </w:r>
      <w:r w:rsidRPr="006C3F47">
        <w:t>and no deterioration in the quality of delivery of the Services;</w:t>
      </w:r>
      <w:bookmarkEnd w:id="701"/>
    </w:p>
    <w:p w14:paraId="222D7F14" w14:textId="77777777" w:rsidR="00C97AAB" w:rsidRPr="006C3F47" w:rsidRDefault="007213BD" w:rsidP="00A5425D">
      <w:pPr>
        <w:pStyle w:val="Sch3Number"/>
        <w:widowControl w:val="0"/>
        <w:suppressLineNumbers/>
        <w:suppressAutoHyphens/>
      </w:pPr>
      <w:bookmarkStart w:id="702" w:name="a107930"/>
      <w:r w:rsidRPr="006C3F47">
        <w:t>detail how</w:t>
      </w:r>
      <w:r w:rsidR="00C97AAB" w:rsidRPr="006C3F47">
        <w:t>:</w:t>
      </w:r>
    </w:p>
    <w:p w14:paraId="4670E3E7" w14:textId="77777777" w:rsidR="00C97AAB" w:rsidRPr="006C3F47" w:rsidRDefault="007213BD" w:rsidP="00A5425D">
      <w:pPr>
        <w:pStyle w:val="Sch4Number"/>
        <w:widowControl w:val="0"/>
        <w:suppressLineNumbers/>
        <w:suppressAutoHyphens/>
      </w:pPr>
      <w:r w:rsidRPr="006C3F47">
        <w:t xml:space="preserve">the </w:t>
      </w:r>
      <w:r w:rsidR="00C956CA" w:rsidRPr="00C64E4A">
        <w:t>provision</w:t>
      </w:r>
      <w:r w:rsidR="00C956CA" w:rsidRPr="006C3F47">
        <w:t xml:space="preserve"> of the </w:t>
      </w:r>
      <w:r w:rsidRPr="006C3F47">
        <w:t xml:space="preserve">Services will transfer </w:t>
      </w:r>
      <w:r w:rsidR="00BB714B" w:rsidRPr="006C3F47">
        <w:t xml:space="preserve">from </w:t>
      </w:r>
      <w:r w:rsidR="00C7358A">
        <w:t>the Contractor</w:t>
      </w:r>
      <w:r w:rsidR="00BB714B" w:rsidRPr="006C3F47">
        <w:t xml:space="preserve"> </w:t>
      </w:r>
      <w:r w:rsidRPr="006C3F47">
        <w:t xml:space="preserve">to the Replacement </w:t>
      </w:r>
      <w:r w:rsidR="00C7358A">
        <w:t xml:space="preserve">Contractor; </w:t>
      </w:r>
      <w:r w:rsidR="00C97AAB" w:rsidRPr="006C3F47">
        <w:t>and</w:t>
      </w:r>
    </w:p>
    <w:p w14:paraId="73E3F340" w14:textId="77777777" w:rsidR="00C97AAB" w:rsidRPr="006C3F47" w:rsidRDefault="00C956CA" w:rsidP="00A5425D">
      <w:pPr>
        <w:pStyle w:val="Sch4Number"/>
        <w:widowControl w:val="0"/>
        <w:suppressLineNumbers/>
        <w:suppressAutoHyphens/>
      </w:pPr>
      <w:r w:rsidRPr="006C3F47">
        <w:t xml:space="preserve">the </w:t>
      </w:r>
      <w:r w:rsidR="00C97AAB" w:rsidRPr="006C3F47">
        <w:t xml:space="preserve">delivery of the Services by </w:t>
      </w:r>
      <w:r w:rsidR="00C7358A">
        <w:t>the Contractor</w:t>
      </w:r>
      <w:r w:rsidR="00C97AAB" w:rsidRPr="006C3F47">
        <w:t xml:space="preserve"> </w:t>
      </w:r>
      <w:r w:rsidRPr="006C3F47">
        <w:t xml:space="preserve">to </w:t>
      </w:r>
      <w:r w:rsidR="009550CE" w:rsidRPr="006C3F47">
        <w:t>ESCo</w:t>
      </w:r>
      <w:r w:rsidRPr="006C3F47">
        <w:t xml:space="preserve"> </w:t>
      </w:r>
      <w:r w:rsidR="00C97AAB" w:rsidRPr="006C3F47">
        <w:t xml:space="preserve">will transfer </w:t>
      </w:r>
      <w:r w:rsidRPr="006C3F47">
        <w:t xml:space="preserve">to delivery of the Services </w:t>
      </w:r>
      <w:r w:rsidR="00C7358A">
        <w:t xml:space="preserve">by the Replacement </w:t>
      </w:r>
      <w:r w:rsidR="008D07CC" w:rsidRPr="006C3F47">
        <w:t>Contractor</w:t>
      </w:r>
      <w:r w:rsidRPr="006C3F47">
        <w:t xml:space="preserve"> </w:t>
      </w:r>
      <w:r w:rsidR="00C97AAB" w:rsidRPr="006C3F47">
        <w:t xml:space="preserve">to </w:t>
      </w:r>
      <w:r w:rsidR="00C7358A">
        <w:t>ESCo</w:t>
      </w:r>
      <w:r w:rsidR="00C97AAB" w:rsidRPr="006C3F47">
        <w:t>,</w:t>
      </w:r>
    </w:p>
    <w:p w14:paraId="0AF7D264" w14:textId="2D33F2EF" w:rsidR="00B33CDF" w:rsidRPr="00044EB3" w:rsidRDefault="007213BD" w:rsidP="00A5425D">
      <w:pPr>
        <w:pStyle w:val="BodyText3"/>
        <w:widowControl w:val="0"/>
        <w:suppressLineNumbers/>
        <w:suppressAutoHyphens/>
      </w:pPr>
      <w:r w:rsidRPr="00044EB3">
        <w:t xml:space="preserve">including details of the processes, </w:t>
      </w:r>
      <w:r w:rsidR="008E58D2">
        <w:t>D</w:t>
      </w:r>
      <w:r w:rsidRPr="00044EB3">
        <w:t xml:space="preserve">ocumentation, data transfer, systems migration, security and the segregation of technology components </w:t>
      </w:r>
      <w:r w:rsidR="00C97AAB" w:rsidRPr="00044EB3">
        <w:t xml:space="preserve">owned by either </w:t>
      </w:r>
      <w:r w:rsidR="008F7BF8" w:rsidRPr="00044EB3">
        <w:t>Party</w:t>
      </w:r>
      <w:r w:rsidR="00C97AAB" w:rsidRPr="00044EB3">
        <w:t xml:space="preserve"> </w:t>
      </w:r>
      <w:r w:rsidRPr="00044EB3">
        <w:t>from any technology components run by</w:t>
      </w:r>
      <w:r w:rsidR="00C97AAB" w:rsidRPr="00044EB3">
        <w:t xml:space="preserve"> the other</w:t>
      </w:r>
      <w:r w:rsidRPr="00044EB3">
        <w:t>;</w:t>
      </w:r>
      <w:bookmarkEnd w:id="702"/>
    </w:p>
    <w:p w14:paraId="604F0EC8" w14:textId="77777777" w:rsidR="00B33CDF" w:rsidRPr="006C3F47" w:rsidRDefault="007213BD" w:rsidP="00A5425D">
      <w:pPr>
        <w:pStyle w:val="Sch3Number"/>
        <w:widowControl w:val="0"/>
        <w:suppressLineNumbers/>
        <w:suppressAutoHyphens/>
      </w:pPr>
      <w:bookmarkStart w:id="703" w:name="a368491"/>
      <w:r w:rsidRPr="006C3F47">
        <w:t xml:space="preserve">provide a timetable and identify critical issues </w:t>
      </w:r>
      <w:r w:rsidR="00BB714B" w:rsidRPr="006C3F47">
        <w:t>during the transition period</w:t>
      </w:r>
      <w:r w:rsidRPr="006C3F47">
        <w:t>; and</w:t>
      </w:r>
      <w:bookmarkEnd w:id="703"/>
    </w:p>
    <w:p w14:paraId="53F7014C" w14:textId="77777777" w:rsidR="00B33CDF" w:rsidRPr="006C3F47" w:rsidRDefault="007213BD" w:rsidP="00A5425D">
      <w:pPr>
        <w:pStyle w:val="Sch3Number"/>
        <w:widowControl w:val="0"/>
        <w:suppressLineNumbers/>
        <w:suppressAutoHyphens/>
      </w:pPr>
      <w:bookmarkStart w:id="704" w:name="a881931"/>
      <w:r w:rsidRPr="006C3F47">
        <w:t xml:space="preserve">set out the management structure to be put in place and employed during the </w:t>
      </w:r>
      <w:r w:rsidR="00BB714B" w:rsidRPr="006C3F47">
        <w:t>Termination</w:t>
      </w:r>
      <w:r w:rsidRPr="006C3F47">
        <w:t xml:space="preserve"> Period.</w:t>
      </w:r>
      <w:bookmarkEnd w:id="704"/>
    </w:p>
    <w:p w14:paraId="45F99700" w14:textId="77777777" w:rsidR="00B33CDF" w:rsidRPr="006C3F47" w:rsidRDefault="007213BD" w:rsidP="00F21EA9">
      <w:pPr>
        <w:pStyle w:val="Sch1Heading"/>
      </w:pPr>
      <w:bookmarkStart w:id="705" w:name="a475286"/>
      <w:r w:rsidRPr="006C3F47">
        <w:t>Obligations during the Term</w:t>
      </w:r>
      <w:bookmarkEnd w:id="705"/>
    </w:p>
    <w:p w14:paraId="1322C567" w14:textId="5D7DBF47" w:rsidR="00B33CDF" w:rsidRPr="006C3F47" w:rsidRDefault="007213BD" w:rsidP="00A5425D">
      <w:pPr>
        <w:pStyle w:val="Sch2Number"/>
        <w:widowControl w:val="0"/>
        <w:suppressLineNumbers/>
        <w:suppressAutoHyphens/>
      </w:pPr>
      <w:bookmarkStart w:id="706" w:name="a637672"/>
      <w:r w:rsidRPr="006C3F47">
        <w:t xml:space="preserve">The </w:t>
      </w:r>
      <w:r w:rsidR="00532297" w:rsidRPr="006C3F47">
        <w:t>E</w:t>
      </w:r>
      <w:r w:rsidRPr="006C3F47">
        <w:t xml:space="preserve">xit </w:t>
      </w:r>
      <w:r w:rsidR="00532297" w:rsidRPr="006C3F47">
        <w:t>M</w:t>
      </w:r>
      <w:r w:rsidRPr="006C3F47">
        <w:t xml:space="preserve">anagers shall liaise with one another in relation to all issues relevant to termination or expiry and all matters connected with this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 xml:space="preserve"> and each </w:t>
      </w:r>
      <w:r w:rsidR="008F7BF8" w:rsidRPr="006C3F47">
        <w:t>Party</w:t>
      </w:r>
      <w:r w:rsidRPr="006C3F47">
        <w:t>'s compliance with it.</w:t>
      </w:r>
      <w:bookmarkEnd w:id="706"/>
    </w:p>
    <w:p w14:paraId="37FBB132" w14:textId="77777777" w:rsidR="00B33CDF" w:rsidRPr="006C3F47" w:rsidRDefault="007213BD" w:rsidP="00A5425D">
      <w:pPr>
        <w:pStyle w:val="Sch2Number"/>
        <w:widowControl w:val="0"/>
        <w:suppressLineNumbers/>
        <w:suppressAutoHyphens/>
      </w:pPr>
      <w:bookmarkStart w:id="707" w:name="a153601"/>
      <w:r w:rsidRPr="006C3F47">
        <w:t xml:space="preserve">During the Term, </w:t>
      </w:r>
      <w:r w:rsidR="00C7358A">
        <w:t>the Contractor</w:t>
      </w:r>
      <w:r w:rsidRPr="006C3F47">
        <w:t xml:space="preserve"> shall:</w:t>
      </w:r>
      <w:bookmarkEnd w:id="707"/>
    </w:p>
    <w:p w14:paraId="4DC9AE85" w14:textId="77777777" w:rsidR="00D61C29" w:rsidRDefault="00D61C29" w:rsidP="00A5425D">
      <w:pPr>
        <w:pStyle w:val="Sch3Number"/>
        <w:widowControl w:val="0"/>
        <w:suppressLineNumbers/>
        <w:suppressAutoHyphens/>
      </w:pPr>
      <w:bookmarkStart w:id="708" w:name="a774474"/>
      <w:r w:rsidRPr="006C3F47">
        <w:t xml:space="preserve">create and maintain a register of all Energy System assets; </w:t>
      </w:r>
    </w:p>
    <w:p w14:paraId="4D38F89C" w14:textId="77777777" w:rsidR="00B33CDF" w:rsidRPr="006C3F47" w:rsidRDefault="007213BD" w:rsidP="00A5425D">
      <w:pPr>
        <w:pStyle w:val="Sch3Number"/>
        <w:widowControl w:val="0"/>
        <w:suppressLineNumbers/>
        <w:suppressAutoHyphens/>
      </w:pPr>
      <w:r w:rsidRPr="006C3F47">
        <w:t>create and maintain a register of</w:t>
      </w:r>
      <w:bookmarkStart w:id="709" w:name="a985195"/>
      <w:bookmarkEnd w:id="708"/>
      <w:r w:rsidR="00F70DBB" w:rsidRPr="006C3F47">
        <w:t xml:space="preserve"> </w:t>
      </w:r>
      <w:r w:rsidRPr="006C3F47">
        <w:t xml:space="preserve">all </w:t>
      </w:r>
      <w:r w:rsidR="009B48E7">
        <w:t>the Contractor’s</w:t>
      </w:r>
      <w:r w:rsidR="00C956CA" w:rsidRPr="006C3F47">
        <w:t xml:space="preserve"> </w:t>
      </w:r>
      <w:r w:rsidR="00D61C29">
        <w:t>A</w:t>
      </w:r>
      <w:r w:rsidRPr="006C3F47">
        <w:t xml:space="preserve">ssets, detailing their ownership status as either Exclusive Assets (separately identifying Transferable Assets) or Non-Exclusive Assets and </w:t>
      </w:r>
      <w:r w:rsidR="00D61C29">
        <w:t>the</w:t>
      </w:r>
      <w:r w:rsidRPr="006C3F47">
        <w:t xml:space="preserve"> [Net Book Value OR Fair Market Value]</w:t>
      </w:r>
      <w:r w:rsidR="00D61C29">
        <w:t xml:space="preserve"> of Transferrable Assets</w:t>
      </w:r>
      <w:r w:rsidRPr="006C3F47">
        <w:t xml:space="preserve">; </w:t>
      </w:r>
      <w:bookmarkEnd w:id="709"/>
    </w:p>
    <w:p w14:paraId="1DA65FC7" w14:textId="77777777" w:rsidR="00B33CDF" w:rsidRPr="006C3F47" w:rsidRDefault="007213BD" w:rsidP="00A5425D">
      <w:pPr>
        <w:pStyle w:val="Sch3Number"/>
        <w:widowControl w:val="0"/>
        <w:suppressLineNumbers/>
        <w:suppressAutoHyphens/>
      </w:pPr>
      <w:bookmarkStart w:id="710" w:name="a265743"/>
      <w:r w:rsidRPr="006C3F47">
        <w:t xml:space="preserve">create and maintain a database setting out </w:t>
      </w:r>
      <w:r w:rsidR="009B48E7">
        <w:t>the Contractor’s</w:t>
      </w:r>
      <w:r w:rsidRPr="006C3F47">
        <w:t xml:space="preserve"> technical infrastructure through which the Services are delivered. Such database shall be capable of allowing staff of the Replacement </w:t>
      </w:r>
      <w:r w:rsidR="00C7358A">
        <w:t>Contractor</w:t>
      </w:r>
      <w:r w:rsidRPr="006C3F47">
        <w:t xml:space="preserve"> to acquire sufficient technical understanding of how </w:t>
      </w:r>
      <w:r w:rsidR="00C7358A">
        <w:t>the Contractor</w:t>
      </w:r>
      <w:r w:rsidRPr="006C3F47">
        <w:t xml:space="preserve"> provides the Services to ensure the smooth transition of the Services with the minimum of disruption</w:t>
      </w:r>
      <w:r w:rsidR="00532297" w:rsidRPr="006C3F47">
        <w:t xml:space="preserve"> to Customers</w:t>
      </w:r>
      <w:r w:rsidRPr="006C3F47">
        <w:t>; and</w:t>
      </w:r>
      <w:bookmarkEnd w:id="710"/>
    </w:p>
    <w:p w14:paraId="12B50660" w14:textId="77777777" w:rsidR="00B33CDF" w:rsidRPr="006C3F47" w:rsidRDefault="007213BD" w:rsidP="00A5425D">
      <w:pPr>
        <w:pStyle w:val="Sch3Number"/>
        <w:widowControl w:val="0"/>
        <w:suppressLineNumbers/>
        <w:suppressAutoHyphens/>
      </w:pPr>
      <w:bookmarkStart w:id="711" w:name="a361255"/>
      <w:r w:rsidRPr="006C3F47">
        <w:t xml:space="preserve">at all times keep the </w:t>
      </w:r>
      <w:r w:rsidR="009B48E7">
        <w:t>Contractor</w:t>
      </w:r>
      <w:r w:rsidR="00F70DBB" w:rsidRPr="006C3F47">
        <w:t xml:space="preserve"> </w:t>
      </w:r>
      <w:r w:rsidRPr="006C3F47">
        <w:t xml:space="preserve">Registers up to date and shall maintain copies of any agreements referred to in any </w:t>
      </w:r>
      <w:r w:rsidR="009B48E7">
        <w:t>Contractor</w:t>
      </w:r>
      <w:r w:rsidR="00F70DBB" w:rsidRPr="006C3F47">
        <w:t xml:space="preserve"> </w:t>
      </w:r>
      <w:r w:rsidRPr="006C3F47">
        <w:t>Register</w:t>
      </w:r>
      <w:r w:rsidR="00C956CA" w:rsidRPr="006C3F47">
        <w:t>s</w:t>
      </w:r>
      <w:r w:rsidRPr="006C3F47">
        <w:t>.</w:t>
      </w:r>
      <w:bookmarkEnd w:id="711"/>
    </w:p>
    <w:p w14:paraId="45C24360" w14:textId="77777777" w:rsidR="00B33CDF" w:rsidRPr="006C3F47" w:rsidRDefault="007213BD" w:rsidP="00A5425D">
      <w:pPr>
        <w:pStyle w:val="Sch2Number"/>
        <w:widowControl w:val="0"/>
        <w:suppressLineNumbers/>
        <w:suppressAutoHyphens/>
      </w:pPr>
      <w:bookmarkStart w:id="712" w:name="a497413"/>
      <w:r w:rsidRPr="006C3F47">
        <w:t xml:space="preserve">The </w:t>
      </w:r>
      <w:r w:rsidR="008F7BF8" w:rsidRPr="006C3F47">
        <w:t>Parties</w:t>
      </w:r>
      <w:r w:rsidRPr="006C3F47">
        <w:t xml:space="preserve"> shall agree the format of the </w:t>
      </w:r>
      <w:r w:rsidR="00D61C29">
        <w:t xml:space="preserve">Contractor </w:t>
      </w:r>
      <w:r w:rsidRPr="006C3F47">
        <w:t>Registers as part of the process of agreeing the first Exit Plan.</w:t>
      </w:r>
      <w:bookmarkEnd w:id="712"/>
    </w:p>
    <w:p w14:paraId="489FA40C" w14:textId="77777777" w:rsidR="00B33CDF" w:rsidRPr="006C3F47" w:rsidRDefault="007213BD" w:rsidP="00A5425D">
      <w:pPr>
        <w:pStyle w:val="Sch2Number"/>
        <w:widowControl w:val="0"/>
        <w:suppressLineNumbers/>
        <w:suppressAutoHyphens/>
      </w:pPr>
      <w:bookmarkStart w:id="713" w:name="a103745"/>
      <w:r w:rsidRPr="006C3F47">
        <w:t xml:space="preserve">At the same time as </w:t>
      </w:r>
      <w:r w:rsidR="009B48E7">
        <w:t>the Contractor</w:t>
      </w:r>
      <w:r w:rsidRPr="006C3F47">
        <w:t xml:space="preserve"> submits a revised Exit Plan, it shall also submit to </w:t>
      </w:r>
      <w:r w:rsidR="009B48E7">
        <w:t>ESCo</w:t>
      </w:r>
      <w:r w:rsidRPr="006C3F47">
        <w:t xml:space="preserve"> up-to-date </w:t>
      </w:r>
      <w:r w:rsidR="00D61C29">
        <w:t xml:space="preserve">Contractor </w:t>
      </w:r>
      <w:r w:rsidRPr="006C3F47">
        <w:t>Registers.</w:t>
      </w:r>
      <w:bookmarkEnd w:id="713"/>
    </w:p>
    <w:p w14:paraId="2F6548F6" w14:textId="77777777" w:rsidR="00B33CDF" w:rsidRPr="006C3F47" w:rsidRDefault="009B48E7" w:rsidP="00A5425D">
      <w:pPr>
        <w:pStyle w:val="Sch2Number"/>
        <w:widowControl w:val="0"/>
        <w:suppressLineNumbers/>
        <w:suppressAutoHyphens/>
      </w:pPr>
      <w:bookmarkStart w:id="714" w:name="a905655"/>
      <w:r>
        <w:t>The Contractor</w:t>
      </w:r>
      <w:r w:rsidR="007213BD" w:rsidRPr="006C3F47">
        <w:t xml:space="preserve"> shall ensure all Exclusive Assets are clearly marked to identify that they are exclusively used for the provision of the Services under </w:t>
      </w:r>
      <w:r w:rsidR="008F7BF8" w:rsidRPr="006C3F47">
        <w:t>this Agreement</w:t>
      </w:r>
      <w:r w:rsidR="007213BD" w:rsidRPr="006C3F47">
        <w:t>.</w:t>
      </w:r>
      <w:bookmarkEnd w:id="714"/>
    </w:p>
    <w:p w14:paraId="5BACCEB8" w14:textId="77777777" w:rsidR="00B33CDF" w:rsidRPr="006C3F47" w:rsidRDefault="007213BD" w:rsidP="00A5425D">
      <w:pPr>
        <w:pStyle w:val="Sch2Number"/>
        <w:widowControl w:val="0"/>
        <w:suppressLineNumbers/>
        <w:suppressAutoHyphens/>
      </w:pPr>
      <w:bookmarkStart w:id="715" w:name="a408449"/>
      <w:r w:rsidRPr="006C3F47">
        <w:t xml:space="preserve">On reasonable notice, </w:t>
      </w:r>
      <w:r w:rsidR="009B48E7">
        <w:t xml:space="preserve">the Contractor </w:t>
      </w:r>
      <w:r w:rsidRPr="006C3F47">
        <w:t xml:space="preserve">shall provide to </w:t>
      </w:r>
      <w:r w:rsidR="009B48E7">
        <w:t>ESCo</w:t>
      </w:r>
      <w:r w:rsidRPr="006C3F47">
        <w:t xml:space="preserve">, such material and information as </w:t>
      </w:r>
      <w:r w:rsidR="009B48E7">
        <w:t>ESCo</w:t>
      </w:r>
      <w:r w:rsidRPr="006C3F47">
        <w:t xml:space="preserve"> shall [reasonably] require in order to facilitate the preparation by </w:t>
      </w:r>
      <w:r w:rsidR="00D61C29">
        <w:t>ESCo</w:t>
      </w:r>
      <w:r w:rsidRPr="006C3F47">
        <w:t xml:space="preserve"> of any invitation to tender and/or to facilitate any potential Replacement </w:t>
      </w:r>
      <w:r w:rsidR="009B48E7">
        <w:t>Contractor</w:t>
      </w:r>
      <w:r w:rsidRPr="006C3F47">
        <w:t xml:space="preserve"> undertaking due diligence (including in relation to the Services, Assets, Customer's Data</w:t>
      </w:r>
      <w:r w:rsidR="00532297" w:rsidRPr="006C3F47">
        <w:t xml:space="preserve"> and</w:t>
      </w:r>
      <w:r w:rsidRPr="006C3F47">
        <w:t xml:space="preserve"> Registers).</w:t>
      </w:r>
      <w:bookmarkEnd w:id="715"/>
    </w:p>
    <w:p w14:paraId="0F836261" w14:textId="77777777" w:rsidR="00B33CDF" w:rsidRPr="006C3F47" w:rsidRDefault="009550CE" w:rsidP="00A5425D">
      <w:pPr>
        <w:pStyle w:val="Sch2Number"/>
        <w:widowControl w:val="0"/>
        <w:suppressLineNumbers/>
        <w:suppressAutoHyphens/>
      </w:pPr>
      <w:bookmarkStart w:id="716" w:name="a975437"/>
      <w:r w:rsidRPr="006C3F47">
        <w:t>ESCo</w:t>
      </w:r>
      <w:r w:rsidR="007213BD" w:rsidRPr="006C3F47">
        <w:t xml:space="preserve"> and </w:t>
      </w:r>
      <w:r w:rsidR="009B48E7">
        <w:t xml:space="preserve">the </w:t>
      </w:r>
      <w:r w:rsidR="008D07CC" w:rsidRPr="006C3F47">
        <w:t>Contractor</w:t>
      </w:r>
      <w:r w:rsidR="007213BD" w:rsidRPr="006C3F47">
        <w:t xml:space="preserve"> acknowledge that the transition of the </w:t>
      </w:r>
      <w:r w:rsidR="00D61C29">
        <w:t xml:space="preserve">provision of the Services </w:t>
      </w:r>
      <w:r w:rsidR="007213BD" w:rsidRPr="006C3F47">
        <w:t xml:space="preserve">to the Replacement </w:t>
      </w:r>
      <w:r w:rsidR="00DD0DFE">
        <w:t>Contractor</w:t>
      </w:r>
      <w:r w:rsidR="007213BD" w:rsidRPr="006C3F47">
        <w:t xml:space="preserve"> may be phased over a period of time so that certain identified Services are transferred to the Replacement </w:t>
      </w:r>
      <w:r w:rsidR="00DD0DFE">
        <w:t>Contractor</w:t>
      </w:r>
      <w:r w:rsidR="007213BD" w:rsidRPr="006C3F47">
        <w:t xml:space="preserve"> before others.</w:t>
      </w:r>
      <w:bookmarkEnd w:id="716"/>
    </w:p>
    <w:p w14:paraId="3E61EE8B" w14:textId="77777777" w:rsidR="00B33CDF" w:rsidRPr="006C3F47" w:rsidRDefault="00470667" w:rsidP="00A5425D">
      <w:pPr>
        <w:pStyle w:val="Sch2Number"/>
        <w:widowControl w:val="0"/>
        <w:suppressLineNumbers/>
        <w:suppressAutoHyphens/>
      </w:pPr>
      <w:bookmarkStart w:id="717" w:name="a468213"/>
      <w:r w:rsidRPr="006C3F47">
        <w:t xml:space="preserve">Each </w:t>
      </w:r>
      <w:r w:rsidR="008F7BF8" w:rsidRPr="006C3F47">
        <w:t>Party</w:t>
      </w:r>
      <w:r w:rsidR="007213BD" w:rsidRPr="006C3F47">
        <w:t xml:space="preserve"> shall comply with all of its obligations contained in the Exit Plan.</w:t>
      </w:r>
      <w:bookmarkEnd w:id="717"/>
    </w:p>
    <w:p w14:paraId="4E091307" w14:textId="77777777" w:rsidR="00B33CDF" w:rsidRPr="006C3F47" w:rsidRDefault="007213BD" w:rsidP="00A5425D">
      <w:pPr>
        <w:pStyle w:val="Sch2Number"/>
        <w:widowControl w:val="0"/>
        <w:suppressLineNumbers/>
        <w:suppressAutoHyphens/>
      </w:pPr>
      <w:bookmarkStart w:id="718" w:name="a201704"/>
      <w:r w:rsidRPr="006C3F47">
        <w:t xml:space="preserve">From the date [six months] before expiry or from the service by either </w:t>
      </w:r>
      <w:r w:rsidR="008F7BF8" w:rsidRPr="006C3F47">
        <w:t>Party</w:t>
      </w:r>
      <w:r w:rsidRPr="006C3F47">
        <w:t xml:space="preserve"> of any Termination Notice (whichever is the earlier) and during any Termination Period, </w:t>
      </w:r>
      <w:r w:rsidR="002F406C">
        <w:t>the Contractor</w:t>
      </w:r>
      <w:r w:rsidRPr="006C3F47">
        <w:t xml:space="preserve"> shall not terminate or vary in any material respect any Transferable Contract without </w:t>
      </w:r>
      <w:r w:rsidR="002F406C">
        <w:t>ESCo’s</w:t>
      </w:r>
      <w:r w:rsidRPr="006C3F47">
        <w:t xml:space="preserve"> prior written consent, such consent not to be unreasonably withheld or delayed.</w:t>
      </w:r>
      <w:bookmarkEnd w:id="718"/>
    </w:p>
    <w:p w14:paraId="4D2BC6CA" w14:textId="77777777" w:rsidR="00B33CDF" w:rsidRPr="006C3F47" w:rsidRDefault="007213BD" w:rsidP="00A5425D">
      <w:pPr>
        <w:pStyle w:val="Sch2Number"/>
        <w:widowControl w:val="0"/>
        <w:suppressLineNumbers/>
        <w:suppressAutoHyphens/>
      </w:pPr>
      <w:bookmarkStart w:id="719" w:name="a822377"/>
      <w:r w:rsidRPr="006C3F47">
        <w:t xml:space="preserve">Upon termination or expiry (as the case may be) or upon expiration of the Termination Period or, provided that it does not have an adverse impact on the ability of </w:t>
      </w:r>
      <w:r w:rsidR="008D07CC" w:rsidRPr="006C3F47">
        <w:t>Contractor</w:t>
      </w:r>
      <w:r w:rsidRPr="006C3F47">
        <w:t xml:space="preserve"> to provide the Services:</w:t>
      </w:r>
      <w:bookmarkEnd w:id="719"/>
    </w:p>
    <w:p w14:paraId="237605A8" w14:textId="77777777" w:rsidR="00B33CDF" w:rsidRPr="006C3F47" w:rsidRDefault="00DD0DFE" w:rsidP="00A5425D">
      <w:pPr>
        <w:pStyle w:val="Sch3Number"/>
        <w:widowControl w:val="0"/>
        <w:suppressLineNumbers/>
        <w:suppressAutoHyphens/>
      </w:pPr>
      <w:bookmarkStart w:id="720" w:name="a420053"/>
      <w:r>
        <w:t>the Contractor</w:t>
      </w:r>
      <w:r w:rsidR="007213BD" w:rsidRPr="006C3F47">
        <w:t xml:space="preserve"> shall cease to use </w:t>
      </w:r>
      <w:r>
        <w:t>ESCo’s</w:t>
      </w:r>
      <w:r w:rsidR="007213BD" w:rsidRPr="006C3F47">
        <w:t xml:space="preserve"> Data and, at the direction of </w:t>
      </w:r>
      <w:r>
        <w:t>ESCo</w:t>
      </w:r>
      <w:r w:rsidR="007213BD" w:rsidRPr="006C3F47">
        <w:t xml:space="preserve"> either:</w:t>
      </w:r>
      <w:bookmarkEnd w:id="720"/>
    </w:p>
    <w:p w14:paraId="01C3C272" w14:textId="77777777" w:rsidR="00B33CDF" w:rsidRPr="006C3F47" w:rsidRDefault="007213BD" w:rsidP="00A5425D">
      <w:pPr>
        <w:pStyle w:val="Sch4Number"/>
        <w:widowControl w:val="0"/>
        <w:suppressLineNumbers/>
        <w:suppressAutoHyphens/>
      </w:pPr>
      <w:bookmarkStart w:id="721" w:name="a320872"/>
      <w:r w:rsidRPr="006C3F47">
        <w:t xml:space="preserve">provide </w:t>
      </w:r>
      <w:r w:rsidR="00DD0DFE">
        <w:t>ESCo</w:t>
      </w:r>
      <w:r w:rsidRPr="006C3F47">
        <w:t xml:space="preserve"> or </w:t>
      </w:r>
      <w:r w:rsidR="00DD0DFE">
        <w:t xml:space="preserve">the </w:t>
      </w:r>
      <w:r w:rsidRPr="006C3F47">
        <w:t xml:space="preserve">Replacement </w:t>
      </w:r>
      <w:r w:rsidR="00DD0DFE">
        <w:t>Contractor</w:t>
      </w:r>
      <w:r w:rsidRPr="006C3F47">
        <w:t xml:space="preserve"> with a complete and uncorrupted version of </w:t>
      </w:r>
      <w:r w:rsidR="00DD0DFE">
        <w:t xml:space="preserve">the </w:t>
      </w:r>
      <w:r w:rsidR="008D07CC" w:rsidRPr="006C3F47">
        <w:t>Contractor</w:t>
      </w:r>
      <w:r w:rsidRPr="006C3F47">
        <w:t xml:space="preserve">'s Data in electronic form (or such other format as reasonably required by </w:t>
      </w:r>
      <w:r w:rsidR="00DD0DFE">
        <w:t xml:space="preserve">ESCo or the Replacement </w:t>
      </w:r>
      <w:r w:rsidR="008D07CC" w:rsidRPr="006C3F47">
        <w:t>Contractor</w:t>
      </w:r>
      <w:r w:rsidRPr="006C3F47">
        <w:t>); or</w:t>
      </w:r>
      <w:bookmarkEnd w:id="721"/>
    </w:p>
    <w:p w14:paraId="4E073CAC" w14:textId="77777777" w:rsidR="00B33CDF" w:rsidRPr="006C3F47" w:rsidRDefault="007213BD" w:rsidP="00A5425D">
      <w:pPr>
        <w:pStyle w:val="Sch4Number"/>
        <w:widowControl w:val="0"/>
        <w:suppressLineNumbers/>
        <w:suppressAutoHyphens/>
      </w:pPr>
      <w:bookmarkStart w:id="722" w:name="a275481"/>
      <w:r w:rsidRPr="006C3F47">
        <w:t xml:space="preserve">destroy (including removal from any hard disk) or return (at </w:t>
      </w:r>
      <w:r w:rsidR="00DD0DFE">
        <w:t>ESCo’s</w:t>
      </w:r>
      <w:r w:rsidRPr="006C3F47">
        <w:t xml:space="preserve"> option) all copies of </w:t>
      </w:r>
      <w:r w:rsidR="008D07CC" w:rsidRPr="006C3F47">
        <w:t>Contractor</w:t>
      </w:r>
      <w:r w:rsidRPr="006C3F47">
        <w:t xml:space="preserve">'s Data [not required to be retained by </w:t>
      </w:r>
      <w:r w:rsidR="00DD0DFE">
        <w:t>the Contractor</w:t>
      </w:r>
      <w:r w:rsidRPr="006C3F47">
        <w:t xml:space="preserve"> for statutory compliance purposes] and confirm in writing that such destruction has taken place;</w:t>
      </w:r>
      <w:bookmarkEnd w:id="722"/>
    </w:p>
    <w:p w14:paraId="06AF613D" w14:textId="77777777" w:rsidR="00B33CDF" w:rsidRPr="006C3F47" w:rsidRDefault="00DD0DFE" w:rsidP="00A5425D">
      <w:pPr>
        <w:pStyle w:val="Sch3Number"/>
        <w:widowControl w:val="0"/>
        <w:suppressLineNumbers/>
        <w:suppressAutoHyphens/>
      </w:pPr>
      <w:bookmarkStart w:id="723" w:name="a366326"/>
      <w:r>
        <w:t>The Contractor</w:t>
      </w:r>
      <w:r w:rsidR="007213BD" w:rsidRPr="006C3F47">
        <w:t xml:space="preserve"> shall erase from any computers, storage devices and storage media that are to be retained by </w:t>
      </w:r>
      <w:r>
        <w:t>the Contractor</w:t>
      </w:r>
      <w:r w:rsidR="007213BD" w:rsidRPr="006C3F47">
        <w:t xml:space="preserve"> after the end of the Termination Period </w:t>
      </w:r>
      <w:r>
        <w:t xml:space="preserve">and </w:t>
      </w:r>
      <w:r w:rsidR="007213BD" w:rsidRPr="006C3F47">
        <w:t xml:space="preserve">any software containing the IPRs owned by </w:t>
      </w:r>
      <w:r>
        <w:t>ESCo</w:t>
      </w:r>
      <w:r w:rsidR="007213BD" w:rsidRPr="006C3F47">
        <w:t>;</w:t>
      </w:r>
      <w:bookmarkEnd w:id="723"/>
    </w:p>
    <w:p w14:paraId="113227F8" w14:textId="77777777" w:rsidR="00B33CDF" w:rsidRPr="006C3F47" w:rsidRDefault="00DD0DFE" w:rsidP="00A5425D">
      <w:pPr>
        <w:pStyle w:val="Sch3Number"/>
        <w:widowControl w:val="0"/>
        <w:suppressLineNumbers/>
        <w:suppressAutoHyphens/>
      </w:pPr>
      <w:bookmarkStart w:id="724" w:name="a886591"/>
      <w:r>
        <w:t>The Contractor</w:t>
      </w:r>
      <w:r w:rsidR="007213BD" w:rsidRPr="006C3F47">
        <w:t xml:space="preserve"> shall </w:t>
      </w:r>
      <w:r w:rsidR="00216F59" w:rsidRPr="006C3F47">
        <w:t xml:space="preserve">transfer to </w:t>
      </w:r>
      <w:r>
        <w:t xml:space="preserve">ESCo or </w:t>
      </w:r>
      <w:r w:rsidR="00216F59" w:rsidRPr="006C3F47">
        <w:t xml:space="preserve">the Replacement </w:t>
      </w:r>
      <w:r>
        <w:t>Contractor</w:t>
      </w:r>
      <w:r w:rsidR="007213BD" w:rsidRPr="006C3F47">
        <w:t xml:space="preserve"> such of the following as are in </w:t>
      </w:r>
      <w:r>
        <w:t>the Contractor</w:t>
      </w:r>
      <w:r w:rsidR="007213BD" w:rsidRPr="006C3F47">
        <w:t>'s possession or control:</w:t>
      </w:r>
      <w:bookmarkEnd w:id="724"/>
    </w:p>
    <w:p w14:paraId="4C342185" w14:textId="77777777" w:rsidR="00B33CDF" w:rsidRPr="006C3F47" w:rsidRDefault="007213BD" w:rsidP="00A5425D">
      <w:pPr>
        <w:pStyle w:val="Sch4Number"/>
        <w:widowControl w:val="0"/>
        <w:suppressLineNumbers/>
        <w:suppressAutoHyphens/>
      </w:pPr>
      <w:bookmarkStart w:id="725" w:name="a110731"/>
      <w:r w:rsidRPr="006C3F47">
        <w:t xml:space="preserve">all materials created by </w:t>
      </w:r>
      <w:r w:rsidR="00D61C29">
        <w:t>the Contractor</w:t>
      </w:r>
      <w:r w:rsidRPr="006C3F47">
        <w:t xml:space="preserve"> </w:t>
      </w:r>
      <w:r w:rsidR="00216F59" w:rsidRPr="006C3F47">
        <w:t xml:space="preserve">in connection with the provision of the </w:t>
      </w:r>
      <w:r w:rsidR="00D61C29">
        <w:t>provision</w:t>
      </w:r>
      <w:r w:rsidR="00DD0DFE">
        <w:t xml:space="preserve"> of </w:t>
      </w:r>
      <w:r w:rsidR="00D61C29">
        <w:t>Services</w:t>
      </w:r>
      <w:r w:rsidRPr="006C3F47">
        <w:t xml:space="preserve">, the IPRs in which are owned by </w:t>
      </w:r>
      <w:r w:rsidR="00D61C29">
        <w:t>the Contractor</w:t>
      </w:r>
      <w:r w:rsidRPr="006C3F47">
        <w:t>;</w:t>
      </w:r>
      <w:bookmarkEnd w:id="725"/>
      <w:r w:rsidR="00216F59" w:rsidRPr="006C3F47">
        <w:t xml:space="preserve"> and</w:t>
      </w:r>
    </w:p>
    <w:p w14:paraId="06F6CFA6" w14:textId="77777777" w:rsidR="00B33CDF" w:rsidRPr="006C3F47" w:rsidRDefault="007213BD" w:rsidP="00A5425D">
      <w:pPr>
        <w:pStyle w:val="Sch4Number"/>
        <w:widowControl w:val="0"/>
        <w:suppressLineNumbers/>
        <w:suppressAutoHyphens/>
      </w:pPr>
      <w:bookmarkStart w:id="726" w:name="a897471"/>
      <w:r w:rsidRPr="006C3F47">
        <w:t xml:space="preserve">any equipment which belongs to </w:t>
      </w:r>
      <w:r w:rsidR="009550CE" w:rsidRPr="006C3F47">
        <w:t>ESCo</w:t>
      </w:r>
      <w:bookmarkEnd w:id="726"/>
      <w:r w:rsidR="00216F59" w:rsidRPr="006C3F47">
        <w:t>;</w:t>
      </w:r>
    </w:p>
    <w:p w14:paraId="4588CF19" w14:textId="77777777" w:rsidR="00B33CDF" w:rsidRPr="006C3F47" w:rsidRDefault="00DD0DFE" w:rsidP="00A5425D">
      <w:pPr>
        <w:pStyle w:val="Sch3Number"/>
        <w:widowControl w:val="0"/>
        <w:suppressLineNumbers/>
        <w:suppressAutoHyphens/>
      </w:pPr>
      <w:bookmarkStart w:id="727" w:name="a272776"/>
      <w:r>
        <w:t>the Contractor</w:t>
      </w:r>
      <w:r w:rsidR="007213BD" w:rsidRPr="006C3F47">
        <w:t xml:space="preserve"> shall vacate </w:t>
      </w:r>
      <w:r>
        <w:t>the Energy Centre Site and any</w:t>
      </w:r>
      <w:r w:rsidR="007213BD" w:rsidRPr="006C3F47">
        <w:t xml:space="preserve"> </w:t>
      </w:r>
      <w:r>
        <w:t>Served</w:t>
      </w:r>
      <w:r w:rsidR="007213BD" w:rsidRPr="006C3F47">
        <w:t xml:space="preserve"> Premises; and</w:t>
      </w:r>
      <w:bookmarkEnd w:id="727"/>
    </w:p>
    <w:p w14:paraId="2C7DC9F9" w14:textId="77777777" w:rsidR="00B33CDF" w:rsidRPr="006C3F47" w:rsidRDefault="007213BD" w:rsidP="00A5425D">
      <w:pPr>
        <w:pStyle w:val="Sch3Number"/>
        <w:widowControl w:val="0"/>
        <w:suppressLineNumbers/>
        <w:suppressAutoHyphens/>
      </w:pPr>
      <w:bookmarkStart w:id="728" w:name="a521478"/>
      <w:r w:rsidRPr="006C3F47">
        <w:t xml:space="preserve">each </w:t>
      </w:r>
      <w:r w:rsidR="008F7BF8" w:rsidRPr="006C3F47">
        <w:t>Party</w:t>
      </w:r>
      <w:r w:rsidRPr="006C3F47">
        <w:t xml:space="preserve"> shall return to the other </w:t>
      </w:r>
      <w:r w:rsidR="008F7BF8" w:rsidRPr="006C3F47">
        <w:t>Party</w:t>
      </w:r>
      <w:r w:rsidRPr="006C3F47">
        <w:t xml:space="preserve"> all Confidential Information of the other </w:t>
      </w:r>
      <w:r w:rsidR="008F7BF8" w:rsidRPr="006C3F47">
        <w:t>Party</w:t>
      </w:r>
      <w:r w:rsidRPr="006C3F47">
        <w:t xml:space="preserve"> and shall certify that it does not retain the other </w:t>
      </w:r>
      <w:r w:rsidR="008F7BF8" w:rsidRPr="006C3F47">
        <w:t>Party</w:t>
      </w:r>
      <w:r w:rsidRPr="006C3F47">
        <w:t>'s Confidential Information</w:t>
      </w:r>
      <w:r w:rsidR="00216F59" w:rsidRPr="006C3F47">
        <w:t xml:space="preserve">, save to the extent that </w:t>
      </w:r>
      <w:r w:rsidR="00DD0DFE">
        <w:t>ESCo</w:t>
      </w:r>
      <w:r w:rsidR="00216F59" w:rsidRPr="006C3F47">
        <w:t xml:space="preserve"> requires the same to </w:t>
      </w:r>
      <w:r w:rsidR="00DD0DFE">
        <w:t xml:space="preserve">appoint and instruct </w:t>
      </w:r>
      <w:r w:rsidR="00216F59" w:rsidRPr="006C3F47">
        <w:t xml:space="preserve">the Replacement </w:t>
      </w:r>
      <w:r w:rsidR="00DD0DFE">
        <w:t>Contractor</w:t>
      </w:r>
      <w:r w:rsidRPr="006C3F47">
        <w:t>.</w:t>
      </w:r>
      <w:bookmarkEnd w:id="728"/>
      <w:r w:rsidR="00DD0DFE">
        <w:t xml:space="preserve"> </w:t>
      </w:r>
    </w:p>
    <w:p w14:paraId="70BA31C4" w14:textId="77777777" w:rsidR="00B33CDF" w:rsidRPr="006C3F47" w:rsidRDefault="007213BD" w:rsidP="00F21EA9">
      <w:pPr>
        <w:pStyle w:val="Sch1Heading"/>
      </w:pPr>
      <w:bookmarkStart w:id="729" w:name="a622964"/>
      <w:r w:rsidRPr="006C3F47">
        <w:t>Transfer of assets and contracts</w:t>
      </w:r>
      <w:bookmarkEnd w:id="729"/>
    </w:p>
    <w:p w14:paraId="32142404" w14:textId="77777777" w:rsidR="00B33CDF" w:rsidRPr="006C3F47" w:rsidRDefault="007213BD" w:rsidP="00A5425D">
      <w:pPr>
        <w:pStyle w:val="Sch2Number"/>
        <w:widowControl w:val="0"/>
        <w:suppressLineNumbers/>
        <w:suppressAutoHyphens/>
      </w:pPr>
      <w:bookmarkStart w:id="730" w:name="a593620"/>
      <w:r w:rsidRPr="006C3F47">
        <w:t xml:space="preserve">Not less than [six months] prior to expiry or, in the case of termination, as soon as practicable (but in any event not later than [one </w:t>
      </w:r>
      <w:r w:rsidR="00D61C29">
        <w:t>m</w:t>
      </w:r>
      <w:r w:rsidRPr="006C3F47">
        <w:t xml:space="preserve">onth] following delivery of the up-to-date </w:t>
      </w:r>
      <w:r w:rsidR="00D61C29">
        <w:t xml:space="preserve">Contractor </w:t>
      </w:r>
      <w:r w:rsidRPr="006C3F47">
        <w:t>Registers) or in the event of a Termination Period, not later than one</w:t>
      </w:r>
      <w:r w:rsidR="00A2471F">
        <w:t xml:space="preserve"> month </w:t>
      </w:r>
      <w:r w:rsidRPr="006C3F47">
        <w:t xml:space="preserve">prior to the date of expiration of the Termination Period, </w:t>
      </w:r>
      <w:r w:rsidR="00DD0DFE">
        <w:t>ESCo</w:t>
      </w:r>
      <w:r w:rsidR="00216F59" w:rsidRPr="006C3F47">
        <w:t xml:space="preserve"> </w:t>
      </w:r>
      <w:r w:rsidRPr="006C3F47">
        <w:t xml:space="preserve">shall notify </w:t>
      </w:r>
      <w:r w:rsidR="00DD0DFE">
        <w:t>the Contractor</w:t>
      </w:r>
      <w:r w:rsidRPr="006C3F47">
        <w:t>:</w:t>
      </w:r>
      <w:bookmarkEnd w:id="730"/>
    </w:p>
    <w:p w14:paraId="49B67203" w14:textId="77777777" w:rsidR="00B33CDF" w:rsidRPr="006C3F47" w:rsidRDefault="007213BD" w:rsidP="00A5425D">
      <w:pPr>
        <w:pStyle w:val="Sch3Number"/>
        <w:widowControl w:val="0"/>
        <w:suppressLineNumbers/>
        <w:suppressAutoHyphens/>
      </w:pPr>
      <w:bookmarkStart w:id="731" w:name="a497114"/>
      <w:r w:rsidRPr="006C3F47">
        <w:t xml:space="preserve">which, if any, of the Transferable Assets require to be transferred to it and/or any Replacement </w:t>
      </w:r>
      <w:r w:rsidR="00DD0DFE">
        <w:t>Contractor</w:t>
      </w:r>
      <w:r w:rsidRPr="006C3F47">
        <w:t xml:space="preserve"> (</w:t>
      </w:r>
      <w:r w:rsidRPr="006C3F47">
        <w:rPr>
          <w:b/>
        </w:rPr>
        <w:t>Transferring Assets</w:t>
      </w:r>
      <w:r w:rsidRPr="006C3F47">
        <w:t>);</w:t>
      </w:r>
      <w:bookmarkEnd w:id="731"/>
    </w:p>
    <w:p w14:paraId="7740BEA5" w14:textId="77777777" w:rsidR="00B33CDF" w:rsidRPr="006C3F47" w:rsidRDefault="007213BD" w:rsidP="00A5425D">
      <w:pPr>
        <w:pStyle w:val="Sch3Number"/>
        <w:widowControl w:val="0"/>
        <w:suppressLineNumbers/>
        <w:suppressAutoHyphens/>
      </w:pPr>
      <w:bookmarkStart w:id="732" w:name="a838171"/>
      <w:r w:rsidRPr="006C3F47">
        <w:t xml:space="preserve">which Transferable Contracts require to be transferred to it and/or to the Replacement </w:t>
      </w:r>
      <w:r w:rsidR="00DD0DFE">
        <w:t>Contractor</w:t>
      </w:r>
      <w:r w:rsidRPr="006C3F47">
        <w:t xml:space="preserve"> or any other licences of </w:t>
      </w:r>
      <w:r w:rsidR="00DD0DFE">
        <w:t>the Contractor</w:t>
      </w:r>
      <w:r w:rsidRPr="006C3F47">
        <w:t xml:space="preserve">'s Software required by </w:t>
      </w:r>
      <w:r w:rsidR="00DD0DFE">
        <w:t>ESCo</w:t>
      </w:r>
      <w:r w:rsidRPr="006C3F47">
        <w:t xml:space="preserve"> and/or the Replacement </w:t>
      </w:r>
      <w:r w:rsidR="00DD0DFE">
        <w:t>Contractor</w:t>
      </w:r>
      <w:r w:rsidRPr="006C3F47">
        <w:t xml:space="preserve"> (</w:t>
      </w:r>
      <w:r w:rsidRPr="006C3F47">
        <w:rPr>
          <w:b/>
        </w:rPr>
        <w:t>Transferring Contracts</w:t>
      </w:r>
      <w:r w:rsidRPr="006C3F47">
        <w:t>)</w:t>
      </w:r>
      <w:r w:rsidR="001736B5">
        <w:t>;</w:t>
      </w:r>
      <w:bookmarkEnd w:id="732"/>
    </w:p>
    <w:p w14:paraId="09DEACD1" w14:textId="77777777" w:rsidR="00B33CDF" w:rsidRPr="006C3F47" w:rsidRDefault="007213BD" w:rsidP="00A5425D">
      <w:pPr>
        <w:pStyle w:val="BodyText2"/>
        <w:widowControl w:val="0"/>
        <w:suppressLineNumbers/>
        <w:suppressAutoHyphens/>
      </w:pPr>
      <w:r w:rsidRPr="006C3F47">
        <w:t xml:space="preserve">in order for </w:t>
      </w:r>
      <w:r w:rsidR="00DD0DFE">
        <w:t>ESCo</w:t>
      </w:r>
      <w:r w:rsidRPr="006C3F47">
        <w:t xml:space="preserve"> </w:t>
      </w:r>
      <w:r w:rsidR="00216F59" w:rsidRPr="006C3F47">
        <w:t xml:space="preserve">to </w:t>
      </w:r>
      <w:r w:rsidR="00DD0DFE">
        <w:t xml:space="preserve">continue to supply Energy and the Replacement Contractor to </w:t>
      </w:r>
      <w:r w:rsidR="00216F59" w:rsidRPr="006C3F47">
        <w:t xml:space="preserve">provide the Services </w:t>
      </w:r>
      <w:r w:rsidRPr="006C3F47">
        <w:t xml:space="preserve">from the end of the Termination Period. At the request of </w:t>
      </w:r>
      <w:r w:rsidR="00DD0DFE">
        <w:t>ESCo</w:t>
      </w:r>
      <w:r w:rsidR="00216F59" w:rsidRPr="006C3F47">
        <w:t xml:space="preserve">, </w:t>
      </w:r>
      <w:r w:rsidR="00DD0DFE">
        <w:t>the Contractor</w:t>
      </w:r>
      <w:r w:rsidRPr="006C3F47">
        <w:t xml:space="preserve"> shall provide such assistance as may be necessary to help </w:t>
      </w:r>
      <w:r w:rsidR="00DD0DFE">
        <w:t>ESCo</w:t>
      </w:r>
      <w:r w:rsidRPr="006C3F47">
        <w:t xml:space="preserve"> and/or the Replacement </w:t>
      </w:r>
      <w:r w:rsidR="00DD0DFE">
        <w:t>Contractor</w:t>
      </w:r>
      <w:r w:rsidRPr="006C3F47">
        <w:t xml:space="preserve"> to identify which </w:t>
      </w:r>
      <w:r w:rsidR="00D61C29">
        <w:t xml:space="preserve">Transferable </w:t>
      </w:r>
      <w:r w:rsidRPr="006C3F47">
        <w:t xml:space="preserve">Assets and which Transferable Contracts are required for the continued provision of the </w:t>
      </w:r>
      <w:r w:rsidR="00DD0DFE">
        <w:t>supply of Energy</w:t>
      </w:r>
      <w:r w:rsidRPr="006C3F47">
        <w:t xml:space="preserve"> and the provision of the Services</w:t>
      </w:r>
      <w:r w:rsidR="00EE6E8D" w:rsidRPr="006C3F47">
        <w:t xml:space="preserve"> from the end of the Termination Period</w:t>
      </w:r>
      <w:r w:rsidRPr="006C3F47">
        <w:t>.</w:t>
      </w:r>
    </w:p>
    <w:p w14:paraId="3E987E8E" w14:textId="77777777" w:rsidR="00B33CDF" w:rsidRPr="006C3F47" w:rsidRDefault="00DD0DFE" w:rsidP="00A5425D">
      <w:pPr>
        <w:pStyle w:val="Sch2Number"/>
        <w:widowControl w:val="0"/>
        <w:suppressLineNumbers/>
        <w:suppressAutoHyphens/>
      </w:pPr>
      <w:bookmarkStart w:id="733" w:name="a941143"/>
      <w:r>
        <w:t>The Contractor</w:t>
      </w:r>
      <w:r w:rsidR="007213BD" w:rsidRPr="006C3F47">
        <w:t xml:space="preserve"> shall sell the Transferring Assets to </w:t>
      </w:r>
      <w:r>
        <w:t>ESCo</w:t>
      </w:r>
      <w:r w:rsidR="007213BD" w:rsidRPr="006C3F47">
        <w:t xml:space="preserve"> or the Replacement </w:t>
      </w:r>
      <w:r>
        <w:t>Contractor</w:t>
      </w:r>
      <w:r w:rsidR="007213BD" w:rsidRPr="006C3F47">
        <w:t xml:space="preserve"> (as determined by </w:t>
      </w:r>
      <w:r>
        <w:t>ESCo</w:t>
      </w:r>
      <w:r w:rsidR="007213BD" w:rsidRPr="006C3F47">
        <w:t xml:space="preserve">) with effect from the end of the Termination Period and the sale shall take place at such place as </w:t>
      </w:r>
      <w:r>
        <w:t>ESCo</w:t>
      </w:r>
      <w:r w:rsidR="007213BD" w:rsidRPr="006C3F47">
        <w:t xml:space="preserve"> shall specify. </w:t>
      </w:r>
      <w:r>
        <w:t>ESCo</w:t>
      </w:r>
      <w:r w:rsidR="007213BD" w:rsidRPr="006C3F47">
        <w:t xml:space="preserve"> or the Replacement </w:t>
      </w:r>
      <w:r>
        <w:t>Contractor</w:t>
      </w:r>
      <w:r w:rsidR="00EE6E8D" w:rsidRPr="006C3F47">
        <w:t xml:space="preserve"> (as applicable)</w:t>
      </w:r>
      <w:r w:rsidR="007213BD" w:rsidRPr="006C3F47">
        <w:t xml:space="preserve"> shall acquire the Transferring Assets at [Net Book Value </w:t>
      </w:r>
      <w:r w:rsidR="007213BD" w:rsidRPr="006C3F47">
        <w:rPr>
          <w:b/>
        </w:rPr>
        <w:t>OR</w:t>
      </w:r>
      <w:r w:rsidR="007213BD" w:rsidRPr="006C3F47">
        <w:t xml:space="preserve"> Fair Market Value] in accordance with [INSERT]. Risk in such Transferring Assets shall pass to </w:t>
      </w:r>
      <w:r>
        <w:t>ESCo</w:t>
      </w:r>
      <w:r w:rsidR="007213BD" w:rsidRPr="006C3F47">
        <w:t xml:space="preserve"> or the Replacement </w:t>
      </w:r>
      <w:r>
        <w:t>Contractor</w:t>
      </w:r>
      <w:r w:rsidR="007213BD" w:rsidRPr="006C3F47">
        <w:t xml:space="preserve"> (as appropriate) at the end of the Termination Period and title to such Transferring Assets shall pass to </w:t>
      </w:r>
      <w:r>
        <w:t>ESCo</w:t>
      </w:r>
      <w:r w:rsidR="007213BD" w:rsidRPr="006C3F47">
        <w:t xml:space="preserve"> or the Replacement </w:t>
      </w:r>
      <w:r>
        <w:t>Contractor</w:t>
      </w:r>
      <w:r w:rsidR="007213BD" w:rsidRPr="006C3F47">
        <w:t xml:space="preserve"> (as appropriate) on payment for the same.</w:t>
      </w:r>
      <w:bookmarkEnd w:id="733"/>
    </w:p>
    <w:p w14:paraId="7B3BE300" w14:textId="77777777" w:rsidR="00B33CDF" w:rsidRPr="006C3F47" w:rsidRDefault="007213BD" w:rsidP="00A5425D">
      <w:pPr>
        <w:pStyle w:val="Sch2Number"/>
        <w:widowControl w:val="0"/>
        <w:suppressLineNumbers/>
        <w:suppressAutoHyphens/>
      </w:pPr>
      <w:bookmarkStart w:id="734" w:name="a423984"/>
      <w:r w:rsidRPr="006C3F47">
        <w:t xml:space="preserve">Where </w:t>
      </w:r>
      <w:r w:rsidR="00DD0DFE">
        <w:t>the Contractor</w:t>
      </w:r>
      <w:r w:rsidRPr="006C3F47">
        <w:t xml:space="preserve"> is notified that </w:t>
      </w:r>
      <w:r w:rsidR="00DD0DFE">
        <w:t>ESCo</w:t>
      </w:r>
      <w:r w:rsidRPr="006C3F47">
        <w:t xml:space="preserve"> and/or the Replacement </w:t>
      </w:r>
      <w:r w:rsidR="00DD0DFE">
        <w:t>Contractor</w:t>
      </w:r>
      <w:r w:rsidRPr="006C3F47">
        <w:t xml:space="preserve"> requires continued use of any of the Exclusive or Non-Exclusive Assets, </w:t>
      </w:r>
      <w:r w:rsidR="00DD0DFE">
        <w:t>the Contractor</w:t>
      </w:r>
      <w:r w:rsidRPr="006C3F47">
        <w:t xml:space="preserve"> shall:</w:t>
      </w:r>
      <w:bookmarkEnd w:id="734"/>
    </w:p>
    <w:p w14:paraId="438079E6" w14:textId="77777777" w:rsidR="00B33CDF" w:rsidRPr="006C3F47" w:rsidRDefault="007213BD" w:rsidP="00A5425D">
      <w:pPr>
        <w:pStyle w:val="Sch3Number"/>
        <w:widowControl w:val="0"/>
        <w:suppressLineNumbers/>
        <w:suppressAutoHyphens/>
      </w:pPr>
      <w:bookmarkStart w:id="735" w:name="a300597"/>
      <w:r w:rsidRPr="006C3F47">
        <w:t xml:space="preserve">procure a non-exclusive, perpetual, royalty-free licence (or licence on such other terms that have been agreed by </w:t>
      </w:r>
      <w:r w:rsidR="00DD0DFE">
        <w:t>ESCo</w:t>
      </w:r>
      <w:r w:rsidRPr="006C3F47">
        <w:t xml:space="preserve">) for </w:t>
      </w:r>
      <w:r w:rsidR="00DD0DFE">
        <w:t>ESCo</w:t>
      </w:r>
      <w:r w:rsidRPr="006C3F47">
        <w:t xml:space="preserve"> and/or the Replacement </w:t>
      </w:r>
      <w:r w:rsidR="00DD0DFE">
        <w:t>Contractor</w:t>
      </w:r>
      <w:r w:rsidRPr="006C3F47">
        <w:t xml:space="preserve"> to use such assets (with a right of sub-licence or assignment on the same terms); or failing which</w:t>
      </w:r>
      <w:bookmarkEnd w:id="735"/>
    </w:p>
    <w:p w14:paraId="32D152FC" w14:textId="77777777" w:rsidR="00B33CDF" w:rsidRPr="006C3F47" w:rsidRDefault="007213BD" w:rsidP="00A5425D">
      <w:pPr>
        <w:pStyle w:val="Sch3Number"/>
        <w:widowControl w:val="0"/>
        <w:suppressLineNumbers/>
        <w:suppressAutoHyphens/>
      </w:pPr>
      <w:bookmarkStart w:id="736" w:name="a466734"/>
      <w:r w:rsidRPr="006C3F47">
        <w:t xml:space="preserve">procure a suitable alternative to such assets and </w:t>
      </w:r>
      <w:r w:rsidR="00DD0DFE">
        <w:t>ESCo</w:t>
      </w:r>
      <w:r w:rsidRPr="006C3F47">
        <w:t xml:space="preserve"> or the Replacement </w:t>
      </w:r>
      <w:r w:rsidR="00DD0DFE">
        <w:t>Contractor</w:t>
      </w:r>
      <w:r w:rsidRPr="006C3F47">
        <w:t xml:space="preserve"> shall bear the reasonable proven costs of procuring the same.</w:t>
      </w:r>
      <w:bookmarkEnd w:id="736"/>
    </w:p>
    <w:p w14:paraId="23694CA3" w14:textId="77777777" w:rsidR="00B33CDF" w:rsidRPr="006C3F47" w:rsidRDefault="00DD0DFE" w:rsidP="00A5425D">
      <w:pPr>
        <w:pStyle w:val="Sch2Number"/>
        <w:widowControl w:val="0"/>
        <w:suppressLineNumbers/>
        <w:suppressAutoHyphens/>
      </w:pPr>
      <w:bookmarkStart w:id="737" w:name="a799035"/>
      <w:r>
        <w:t>The Contractor</w:t>
      </w:r>
      <w:r w:rsidR="007213BD" w:rsidRPr="006C3F47">
        <w:t xml:space="preserve"> shall</w:t>
      </w:r>
      <w:r>
        <w:t>,</w:t>
      </w:r>
      <w:r w:rsidR="007213BD" w:rsidRPr="006C3F47">
        <w:t xml:space="preserve"> at </w:t>
      </w:r>
      <w:r>
        <w:t>ESCo’s</w:t>
      </w:r>
      <w:r w:rsidR="007213BD" w:rsidRPr="006C3F47">
        <w:t xml:space="preserve"> request</w:t>
      </w:r>
      <w:r w:rsidR="00C7358A">
        <w:t>,</w:t>
      </w:r>
      <w:r w:rsidR="007213BD" w:rsidRPr="006C3F47">
        <w:t xml:space="preserve"> procure the novation or assignment to </w:t>
      </w:r>
      <w:r w:rsidR="00C7358A">
        <w:t>ESCo</w:t>
      </w:r>
      <w:r w:rsidR="007213BD" w:rsidRPr="006C3F47">
        <w:t xml:space="preserve"> and/or Replacement </w:t>
      </w:r>
      <w:r w:rsidR="00C7358A">
        <w:t>Contractor</w:t>
      </w:r>
      <w:r w:rsidR="007213BD" w:rsidRPr="006C3F47">
        <w:t xml:space="preserve"> of the Transferring Contracts.</w:t>
      </w:r>
      <w:bookmarkEnd w:id="737"/>
    </w:p>
    <w:p w14:paraId="19ADE0CF" w14:textId="77777777" w:rsidR="00B33CDF" w:rsidRPr="006C3F47" w:rsidRDefault="00C7358A" w:rsidP="00A5425D">
      <w:pPr>
        <w:pStyle w:val="Sch2Number"/>
        <w:widowControl w:val="0"/>
        <w:suppressLineNumbers/>
        <w:suppressAutoHyphens/>
      </w:pPr>
      <w:bookmarkStart w:id="738" w:name="a653972"/>
      <w:r>
        <w:t>ESCo</w:t>
      </w:r>
      <w:r w:rsidR="007213BD" w:rsidRPr="006C3F47">
        <w:t xml:space="preserve"> shall:</w:t>
      </w:r>
      <w:bookmarkEnd w:id="738"/>
    </w:p>
    <w:p w14:paraId="3E9625A3" w14:textId="77777777" w:rsidR="00B33CDF" w:rsidRPr="006C3F47" w:rsidRDefault="00EE6E8D" w:rsidP="00A5425D">
      <w:pPr>
        <w:pStyle w:val="Sch3Number"/>
        <w:widowControl w:val="0"/>
        <w:suppressLineNumbers/>
        <w:suppressAutoHyphens/>
      </w:pPr>
      <w:bookmarkStart w:id="739" w:name="a663555"/>
      <w:r w:rsidRPr="006C3F47">
        <w:t>a</w:t>
      </w:r>
      <w:r w:rsidR="007213BD" w:rsidRPr="006C3F47">
        <w:t>ccept</w:t>
      </w:r>
      <w:r w:rsidRPr="006C3F47">
        <w:t xml:space="preserve"> (or, as applicable, procure that the Replacement </w:t>
      </w:r>
      <w:r w:rsidR="00C7358A">
        <w:t>Contractor</w:t>
      </w:r>
      <w:r w:rsidRPr="006C3F47">
        <w:t xml:space="preserve"> accepts)</w:t>
      </w:r>
      <w:r w:rsidR="007213BD" w:rsidRPr="006C3F47">
        <w:t xml:space="preserve"> assignments from </w:t>
      </w:r>
      <w:r w:rsidR="00C7358A">
        <w:t>the Contractor</w:t>
      </w:r>
      <w:r w:rsidR="007213BD" w:rsidRPr="006C3F47">
        <w:t xml:space="preserve"> or join with </w:t>
      </w:r>
      <w:r w:rsidR="00C7358A">
        <w:t>the Contractor</w:t>
      </w:r>
      <w:r w:rsidR="007213BD" w:rsidRPr="006C3F47">
        <w:t xml:space="preserve"> in procuring a novation of each Transferring Contract; and</w:t>
      </w:r>
      <w:bookmarkEnd w:id="739"/>
    </w:p>
    <w:p w14:paraId="212EC026" w14:textId="77777777" w:rsidR="00B33CDF" w:rsidRPr="006C3F47" w:rsidRDefault="007213BD" w:rsidP="00A5425D">
      <w:pPr>
        <w:pStyle w:val="Sch3Number"/>
        <w:widowControl w:val="0"/>
        <w:suppressLineNumbers/>
        <w:suppressAutoHyphens/>
      </w:pPr>
      <w:bookmarkStart w:id="740" w:name="a164038"/>
      <w:r w:rsidRPr="006C3F47">
        <w:t xml:space="preserve">once a Transferring Contract is novated or re-assigned to </w:t>
      </w:r>
      <w:r w:rsidR="00C7358A">
        <w:t>ESCo</w:t>
      </w:r>
      <w:r w:rsidRPr="006C3F47">
        <w:t xml:space="preserve"> or the Replacement </w:t>
      </w:r>
      <w:r w:rsidR="00C7358A">
        <w:t>Contractor</w:t>
      </w:r>
      <w:r w:rsidRPr="006C3F47">
        <w:t xml:space="preserve">, </w:t>
      </w:r>
      <w:r w:rsidR="00C7358A">
        <w:t xml:space="preserve">ESCo </w:t>
      </w:r>
      <w:r w:rsidRPr="006C3F47">
        <w:t xml:space="preserve">shall carry out, perform and discharge all the obligations and liabilities created by or arising under that Transferring Contract and exercise its rights arising under that Transferring Contract or, as applicable, procure that the Replacement </w:t>
      </w:r>
      <w:r w:rsidR="00C7358A">
        <w:t>Contractor</w:t>
      </w:r>
      <w:r w:rsidRPr="006C3F47">
        <w:t xml:space="preserve"> does the same.</w:t>
      </w:r>
      <w:bookmarkEnd w:id="740"/>
    </w:p>
    <w:p w14:paraId="198E34CB" w14:textId="26D0A098" w:rsidR="00B33CDF" w:rsidRPr="006C3F47" w:rsidRDefault="00C7358A" w:rsidP="00A5425D">
      <w:pPr>
        <w:pStyle w:val="Sch2Number"/>
        <w:widowControl w:val="0"/>
        <w:suppressLineNumbers/>
        <w:suppressAutoHyphens/>
      </w:pPr>
      <w:bookmarkStart w:id="741" w:name="a240508"/>
      <w:r>
        <w:t>The Contractor</w:t>
      </w:r>
      <w:r w:rsidR="007213BD" w:rsidRPr="006C3F47">
        <w:t xml:space="preserve"> </w:t>
      </w:r>
      <w:r w:rsidR="00EE6E8D" w:rsidRPr="006C3F47">
        <w:t xml:space="preserve">shall have no further obligation or </w:t>
      </w:r>
      <w:r w:rsidR="007213BD" w:rsidRPr="006C3F47">
        <w:t xml:space="preserve">liability </w:t>
      </w:r>
      <w:r w:rsidR="00EE6E8D" w:rsidRPr="006C3F47">
        <w:t>under a</w:t>
      </w:r>
      <w:r w:rsidR="007213BD" w:rsidRPr="006C3F47">
        <w:t xml:space="preserve"> Transferring Contract which is assigned or novated to </w:t>
      </w:r>
      <w:r>
        <w:t>ESCo</w:t>
      </w:r>
      <w:r w:rsidR="007213BD" w:rsidRPr="006C3F47">
        <w:t xml:space="preserve"> (or </w:t>
      </w:r>
      <w:r>
        <w:t xml:space="preserve">the </w:t>
      </w:r>
      <w:r w:rsidR="007213BD" w:rsidRPr="006C3F47">
        <w:t xml:space="preserve">Replacement </w:t>
      </w:r>
      <w:r>
        <w:t>Contractor</w:t>
      </w:r>
      <w:r w:rsidR="007213BD" w:rsidRPr="006C3F47">
        <w:t xml:space="preserve">) pursuant to paragraph </w:t>
      </w:r>
      <w:r w:rsidR="00B33CDF" w:rsidRPr="006C3F47">
        <w:fldChar w:fldCharType="begin"/>
      </w:r>
      <w:r w:rsidR="007213BD" w:rsidRPr="006C3F47">
        <w:instrText>REF "a799035" \h \n</w:instrText>
      </w:r>
      <w:r w:rsidR="00B33CDF" w:rsidRPr="006C3F47">
        <w:fldChar w:fldCharType="separate"/>
      </w:r>
      <w:r w:rsidR="00F21EA9">
        <w:t>5.4</w:t>
      </w:r>
      <w:r w:rsidR="00B33CDF" w:rsidRPr="006C3F47">
        <w:fldChar w:fldCharType="end"/>
      </w:r>
      <w:r w:rsidR="007213BD" w:rsidRPr="006C3F47">
        <w:t xml:space="preserve"> of this </w:t>
      </w:r>
      <w:r w:rsidR="00B33CDF" w:rsidRPr="006C3F47">
        <w:fldChar w:fldCharType="begin"/>
      </w:r>
      <w:r w:rsidR="007213BD" w:rsidRPr="006C3F47">
        <w:instrText>REF "a687221" \h \n</w:instrText>
      </w:r>
      <w:r w:rsidR="00B33CDF" w:rsidRPr="006C3F47">
        <w:fldChar w:fldCharType="separate"/>
      </w:r>
      <w:r w:rsidR="00F21EA9">
        <w:t>Schedule 18</w:t>
      </w:r>
      <w:r w:rsidR="00B33CDF" w:rsidRPr="006C3F47">
        <w:fldChar w:fldCharType="end"/>
      </w:r>
      <w:r w:rsidR="007213BD" w:rsidRPr="006C3F47">
        <w:t xml:space="preserve"> in relation to any matters arising </w:t>
      </w:r>
      <w:r w:rsidR="00EE6E8D" w:rsidRPr="006C3F47">
        <w:t xml:space="preserve">following </w:t>
      </w:r>
      <w:r w:rsidR="007213BD" w:rsidRPr="006C3F47">
        <w:t>the date of such assignment or novation.</w:t>
      </w:r>
      <w:bookmarkEnd w:id="741"/>
    </w:p>
    <w:p w14:paraId="7F8C120E" w14:textId="77777777" w:rsidR="00B33CDF" w:rsidRPr="006C3F47" w:rsidRDefault="007213BD" w:rsidP="00F21EA9">
      <w:pPr>
        <w:pStyle w:val="Sch1Heading"/>
      </w:pPr>
      <w:bookmarkStart w:id="742" w:name="a317960"/>
      <w:r w:rsidRPr="006C3F47">
        <w:t>Payment on termination or expiry</w:t>
      </w:r>
      <w:bookmarkEnd w:id="742"/>
    </w:p>
    <w:p w14:paraId="3B9D99C6" w14:textId="42FC15AC" w:rsidR="00B33CDF" w:rsidRPr="006C3F47" w:rsidRDefault="007213BD" w:rsidP="00A5425D">
      <w:pPr>
        <w:pStyle w:val="Sch2Number"/>
        <w:widowControl w:val="0"/>
        <w:suppressLineNumbers/>
        <w:suppressAutoHyphens/>
      </w:pPr>
      <w:bookmarkStart w:id="743" w:name="a142122"/>
      <w:r w:rsidRPr="006C3F47">
        <w:t xml:space="preserve">Subject to paragraph </w:t>
      </w:r>
      <w:r w:rsidR="00B33CDF" w:rsidRPr="006C3F47">
        <w:fldChar w:fldCharType="begin"/>
      </w:r>
      <w:r w:rsidRPr="006C3F47">
        <w:instrText>REF "a570993" \h \n</w:instrText>
      </w:r>
      <w:r w:rsidR="00B33CDF" w:rsidRPr="006C3F47">
        <w:fldChar w:fldCharType="separate"/>
      </w:r>
      <w:r w:rsidR="00F21EA9">
        <w:t>6.2</w:t>
      </w:r>
      <w:r w:rsidR="00B33CDF" w:rsidRPr="006C3F47">
        <w:fldChar w:fldCharType="end"/>
      </w:r>
      <w:r w:rsidRPr="006C3F47">
        <w:t xml:space="preserve"> of this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 xml:space="preserve">, </w:t>
      </w:r>
      <w:r w:rsidR="00C7358A">
        <w:t>ESCo</w:t>
      </w:r>
      <w:r w:rsidRPr="006C3F47">
        <w:t xml:space="preserve"> shall, or shall procure that the Replacement </w:t>
      </w:r>
      <w:r w:rsidR="00C7358A">
        <w:t>Contractor</w:t>
      </w:r>
      <w:r w:rsidRPr="006C3F47">
        <w:t xml:space="preserve"> shall, pay to </w:t>
      </w:r>
      <w:r w:rsidR="00C7358A">
        <w:t>the Contractor</w:t>
      </w:r>
      <w:r w:rsidRPr="006C3F47">
        <w:t xml:space="preserve"> the price determined in accordance with paragraph </w:t>
      </w:r>
      <w:r w:rsidR="00B33CDF" w:rsidRPr="006C3F47">
        <w:fldChar w:fldCharType="begin"/>
      </w:r>
      <w:r w:rsidRPr="006C3F47">
        <w:instrText>REF "a622964" \h \n</w:instrText>
      </w:r>
      <w:r w:rsidR="00B33CDF" w:rsidRPr="006C3F47">
        <w:fldChar w:fldCharType="separate"/>
      </w:r>
      <w:r w:rsidR="00F21EA9">
        <w:t>5</w:t>
      </w:r>
      <w:r w:rsidR="00B33CDF" w:rsidRPr="006C3F47">
        <w:fldChar w:fldCharType="end"/>
      </w:r>
      <w:r w:rsidRPr="006C3F47">
        <w:t xml:space="preserve"> of this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w:t>
      </w:r>
      <w:bookmarkEnd w:id="743"/>
    </w:p>
    <w:p w14:paraId="28210FFB" w14:textId="77777777" w:rsidR="00B33CDF" w:rsidRPr="006C3F47" w:rsidRDefault="007213BD" w:rsidP="00A5425D">
      <w:pPr>
        <w:pStyle w:val="Sch3Number"/>
        <w:widowControl w:val="0"/>
        <w:suppressLineNumbers/>
        <w:suppressAutoHyphens/>
      </w:pPr>
      <w:bookmarkStart w:id="744" w:name="a771112"/>
      <w:r w:rsidRPr="006C3F47">
        <w:t>for the Transferring Assets; and/or</w:t>
      </w:r>
      <w:bookmarkEnd w:id="744"/>
    </w:p>
    <w:p w14:paraId="176EDBDD" w14:textId="4F0CE9A6" w:rsidR="00B33CDF" w:rsidRPr="006C3F47" w:rsidRDefault="007213BD" w:rsidP="00A5425D">
      <w:pPr>
        <w:pStyle w:val="Sch3Number"/>
        <w:widowControl w:val="0"/>
        <w:suppressLineNumbers/>
        <w:suppressAutoHyphens/>
      </w:pPr>
      <w:bookmarkStart w:id="745" w:name="a691726"/>
      <w:r w:rsidRPr="006C3F47">
        <w:t xml:space="preserve">for the continued use of the Exclusive Assets and Non-Exclusive Assets as referred to in paragraph </w:t>
      </w:r>
      <w:r w:rsidR="002A0572">
        <w:fldChar w:fldCharType="begin"/>
      </w:r>
      <w:r w:rsidR="002A0572">
        <w:instrText xml:space="preserve"> REF a423984 \r \h </w:instrText>
      </w:r>
      <w:r w:rsidR="002A0572">
        <w:fldChar w:fldCharType="separate"/>
      </w:r>
      <w:r w:rsidR="00F21EA9">
        <w:t>5.3</w:t>
      </w:r>
      <w:r w:rsidR="002A0572">
        <w:fldChar w:fldCharType="end"/>
      </w:r>
      <w:r w:rsidR="002A0572">
        <w:t xml:space="preserve"> </w:t>
      </w:r>
      <w:r w:rsidRPr="006C3F47">
        <w:t xml:space="preserve">of this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w:t>
      </w:r>
      <w:bookmarkEnd w:id="745"/>
    </w:p>
    <w:p w14:paraId="12F5724C" w14:textId="25FB7B32" w:rsidR="00B33CDF" w:rsidRPr="006C3F47" w:rsidRDefault="007213BD" w:rsidP="00A5425D">
      <w:pPr>
        <w:pStyle w:val="Sch2Number"/>
        <w:widowControl w:val="0"/>
        <w:suppressLineNumbers/>
        <w:suppressAutoHyphens/>
      </w:pPr>
      <w:bookmarkStart w:id="746" w:name="a570993"/>
      <w:r w:rsidRPr="006C3F47">
        <w:t xml:space="preserve">Any Charges to be paid by </w:t>
      </w:r>
      <w:r w:rsidR="00C7358A">
        <w:t>ESCo</w:t>
      </w:r>
      <w:r w:rsidRPr="006C3F47">
        <w:t xml:space="preserve"> in respect of </w:t>
      </w:r>
      <w:r w:rsidR="00C7358A">
        <w:t>the Contractor</w:t>
      </w:r>
      <w:r w:rsidRPr="006C3F47">
        <w:t xml:space="preserve"> performing its obligations in this </w:t>
      </w:r>
      <w:r w:rsidR="00B33CDF" w:rsidRPr="006C3F47">
        <w:fldChar w:fldCharType="begin"/>
      </w:r>
      <w:r w:rsidRPr="006C3F47">
        <w:instrText>REF "a687221" \h \n</w:instrText>
      </w:r>
      <w:r w:rsidR="00B33CDF" w:rsidRPr="006C3F47">
        <w:fldChar w:fldCharType="separate"/>
      </w:r>
      <w:r w:rsidR="00F21EA9">
        <w:t>Schedule 18</w:t>
      </w:r>
      <w:r w:rsidR="00B33CDF" w:rsidRPr="006C3F47">
        <w:fldChar w:fldCharType="end"/>
      </w:r>
      <w:r w:rsidRPr="006C3F47">
        <w:t xml:space="preserve"> (if any) shall be determined in accordance with</w:t>
      </w:r>
      <w:r w:rsidR="00674B14">
        <w:t xml:space="preserve"> </w:t>
      </w:r>
      <w:r w:rsidR="00674B14">
        <w:fldChar w:fldCharType="begin"/>
      </w:r>
      <w:r w:rsidR="00674B14">
        <w:instrText xml:space="preserve"> REF _Ref11668466 \r \h </w:instrText>
      </w:r>
      <w:r w:rsidR="00674B14">
        <w:fldChar w:fldCharType="separate"/>
      </w:r>
      <w:r w:rsidR="00F21EA9">
        <w:t>Schedule 3</w:t>
      </w:r>
      <w:r w:rsidR="00674B14">
        <w:fldChar w:fldCharType="end"/>
      </w:r>
      <w:r w:rsidR="00674B14">
        <w:t xml:space="preserve"> </w:t>
      </w:r>
      <w:r w:rsidR="00674B14" w:rsidRPr="00674B14">
        <w:rPr>
          <w:i/>
          <w:iCs/>
        </w:rPr>
        <w:t>(Charges)</w:t>
      </w:r>
      <w:r w:rsidRPr="006C3F47">
        <w:t>. The continued provision of the Services shall be paid for in accordance with the Charges relating thereto.</w:t>
      </w:r>
      <w:bookmarkEnd w:id="746"/>
    </w:p>
    <w:p w14:paraId="6D2E8C3F" w14:textId="77777777" w:rsidR="00B33CDF" w:rsidRPr="006C3F47" w:rsidRDefault="007213BD" w:rsidP="00F21EA9">
      <w:pPr>
        <w:pStyle w:val="Sch1Heading"/>
      </w:pPr>
      <w:bookmarkStart w:id="747" w:name="a688970"/>
      <w:r w:rsidRPr="006C3F47">
        <w:t>Apportionments</w:t>
      </w:r>
      <w:bookmarkEnd w:id="747"/>
    </w:p>
    <w:p w14:paraId="2DC74765" w14:textId="77777777" w:rsidR="00B33CDF" w:rsidRPr="006C3F47" w:rsidRDefault="007213BD" w:rsidP="00A5425D">
      <w:pPr>
        <w:pStyle w:val="Sch2Number"/>
        <w:widowControl w:val="0"/>
        <w:suppressLineNumbers/>
        <w:suppressAutoHyphens/>
      </w:pPr>
      <w:bookmarkStart w:id="748" w:name="a638713"/>
      <w:r w:rsidRPr="006C3F47">
        <w:t xml:space="preserve">There shall be apportioned between </w:t>
      </w:r>
      <w:r w:rsidR="00C7358A">
        <w:t xml:space="preserve">the </w:t>
      </w:r>
      <w:r w:rsidR="008D07CC" w:rsidRPr="006C3F47">
        <w:t>Contractor</w:t>
      </w:r>
      <w:r w:rsidRPr="006C3F47">
        <w:t xml:space="preserve"> </w:t>
      </w:r>
      <w:r w:rsidR="00EE6E8D" w:rsidRPr="006C3F47">
        <w:t xml:space="preserve">and </w:t>
      </w:r>
      <w:r w:rsidR="009550CE" w:rsidRPr="006C3F47">
        <w:t>ESCo</w:t>
      </w:r>
      <w:r w:rsidR="00EE6E8D" w:rsidRPr="006C3F47">
        <w:t xml:space="preserve"> </w:t>
      </w:r>
      <w:r w:rsidRPr="006C3F47">
        <w:t xml:space="preserve">or the Replacement </w:t>
      </w:r>
      <w:r w:rsidR="00C7358A">
        <w:t>Contractor</w:t>
      </w:r>
      <w:r w:rsidRPr="006C3F47">
        <w:t xml:space="preserve"> and </w:t>
      </w:r>
      <w:r w:rsidR="009550CE" w:rsidRPr="006C3F47">
        <w:t>ESCo</w:t>
      </w:r>
      <w:r w:rsidRPr="006C3F47">
        <w:t xml:space="preserve"> all outgoings and expenses (including any remuneration due) and all rents, royalties and other periodical payments receivable in respect of the Transferring Assets and Transferring Contracts.</w:t>
      </w:r>
      <w:bookmarkEnd w:id="748"/>
    </w:p>
    <w:p w14:paraId="510AC6EE" w14:textId="77777777" w:rsidR="00B33CDF" w:rsidRPr="006C3F47" w:rsidRDefault="007213BD" w:rsidP="00A5425D">
      <w:pPr>
        <w:pStyle w:val="Sch2Number"/>
        <w:widowControl w:val="0"/>
        <w:suppressLineNumbers/>
        <w:suppressAutoHyphens/>
      </w:pPr>
      <w:bookmarkStart w:id="749" w:name="a346031"/>
      <w:r w:rsidRPr="006C3F47">
        <w:t>This apportionment shall be carried out as follows:</w:t>
      </w:r>
      <w:bookmarkEnd w:id="749"/>
    </w:p>
    <w:p w14:paraId="257E7F1D" w14:textId="77777777" w:rsidR="00B33CDF" w:rsidRPr="006C3F47" w:rsidRDefault="007213BD" w:rsidP="00A5425D">
      <w:pPr>
        <w:pStyle w:val="Sch3Number"/>
        <w:widowControl w:val="0"/>
        <w:suppressLineNumbers/>
        <w:suppressAutoHyphens/>
      </w:pPr>
      <w:bookmarkStart w:id="750" w:name="a108839"/>
      <w:r w:rsidRPr="006C3F47">
        <w:t>the payments shall be annualised and divided by 365 to reach a daily rate;</w:t>
      </w:r>
      <w:bookmarkEnd w:id="750"/>
    </w:p>
    <w:p w14:paraId="00DF4F89" w14:textId="77777777" w:rsidR="00B33CDF" w:rsidRPr="006C3F47" w:rsidRDefault="00C7358A" w:rsidP="00A5425D">
      <w:pPr>
        <w:pStyle w:val="Sch3Number"/>
        <w:widowControl w:val="0"/>
        <w:suppressLineNumbers/>
        <w:suppressAutoHyphens/>
      </w:pPr>
      <w:bookmarkStart w:id="751" w:name="a855462"/>
      <w:r>
        <w:t>ESCo</w:t>
      </w:r>
      <w:r w:rsidR="007213BD" w:rsidRPr="006C3F47">
        <w:t xml:space="preserve"> shall be responsible for or shall procure that the Replacement </w:t>
      </w:r>
      <w:r>
        <w:t>Contractor</w:t>
      </w:r>
      <w:r w:rsidR="007213BD" w:rsidRPr="006C3F47">
        <w:t xml:space="preserve"> shall be responsible for or entitled to (as the case may be) an amount equal to the number of complete days during the period of the invoice after the transfer</w:t>
      </w:r>
      <w:r w:rsidR="002A0572">
        <w:t>,</w:t>
      </w:r>
      <w:r w:rsidR="007213BD" w:rsidRPr="006C3F47">
        <w:t xml:space="preserve"> multiplied by that daily rate; and</w:t>
      </w:r>
      <w:bookmarkEnd w:id="751"/>
    </w:p>
    <w:p w14:paraId="11FADFA3" w14:textId="77777777" w:rsidR="00B33CDF" w:rsidRPr="006C3F47" w:rsidRDefault="00C7358A" w:rsidP="00A5425D">
      <w:pPr>
        <w:pStyle w:val="Sch3Number"/>
        <w:widowControl w:val="0"/>
        <w:suppressLineNumbers/>
        <w:suppressAutoHyphens/>
      </w:pPr>
      <w:bookmarkStart w:id="752" w:name="a200814"/>
      <w:r>
        <w:t>the Contractor</w:t>
      </w:r>
      <w:r w:rsidR="007213BD" w:rsidRPr="006C3F47">
        <w:t xml:space="preserve"> shall be responsible for or entitled to (as the case may be) the rest of the invoice.</w:t>
      </w:r>
      <w:bookmarkEnd w:id="752"/>
    </w:p>
    <w:p w14:paraId="606231C7" w14:textId="2DE66775" w:rsidR="007E4C9F" w:rsidRPr="006C3F47" w:rsidRDefault="007213BD" w:rsidP="00A5425D">
      <w:pPr>
        <w:pStyle w:val="Sch2Number"/>
        <w:widowControl w:val="0"/>
        <w:suppressLineNumbers/>
        <w:suppressAutoHyphens/>
      </w:pPr>
      <w:bookmarkStart w:id="753" w:name="a897514"/>
      <w:r w:rsidRPr="006C3F47">
        <w:t xml:space="preserve">Each </w:t>
      </w:r>
      <w:r w:rsidR="008F7BF8" w:rsidRPr="006C3F47">
        <w:t>Party</w:t>
      </w:r>
      <w:r w:rsidRPr="006C3F47">
        <w:t xml:space="preserve"> shall pay and </w:t>
      </w:r>
      <w:r w:rsidR="00C7358A">
        <w:t>ESCo</w:t>
      </w:r>
      <w:r w:rsidRPr="006C3F47">
        <w:t xml:space="preserve"> shall procure that the Replacement </w:t>
      </w:r>
      <w:r w:rsidR="00C7358A">
        <w:t>Contractor</w:t>
      </w:r>
      <w:r w:rsidRPr="006C3F47">
        <w:t xml:space="preserve"> shall pay any monies due under this paragraph </w:t>
      </w:r>
      <w:r w:rsidR="00B33CDF" w:rsidRPr="006C3F47">
        <w:fldChar w:fldCharType="begin"/>
      </w:r>
      <w:r w:rsidRPr="006C3F47">
        <w:instrText>REF "a688970" \h \n</w:instrText>
      </w:r>
      <w:r w:rsidR="00B33CDF" w:rsidRPr="006C3F47">
        <w:fldChar w:fldCharType="separate"/>
      </w:r>
      <w:r w:rsidR="00F21EA9">
        <w:t>7</w:t>
      </w:r>
      <w:r w:rsidR="00B33CDF" w:rsidRPr="006C3F47">
        <w:fldChar w:fldCharType="end"/>
      </w:r>
      <w:r w:rsidRPr="006C3F47">
        <w:t xml:space="preserve"> as soon as practicable.</w:t>
      </w:r>
      <w:bookmarkEnd w:id="753"/>
    </w:p>
    <w:p w14:paraId="321C8229" w14:textId="77777777" w:rsidR="00B33CDF" w:rsidRPr="006C3F47" w:rsidRDefault="002A0572" w:rsidP="0077146E">
      <w:pPr>
        <w:pStyle w:val="Schedule0"/>
      </w:pPr>
      <w:bookmarkStart w:id="754" w:name="a133156"/>
      <w:bookmarkStart w:id="755" w:name="_Ref1848571"/>
      <w:r>
        <w:t xml:space="preserve"> </w:t>
      </w:r>
      <w:bookmarkStart w:id="756" w:name="_Toc115585004"/>
      <w:r w:rsidR="007213BD" w:rsidRPr="006C3F47">
        <w:t xml:space="preserve">- Data </w:t>
      </w:r>
      <w:r w:rsidR="007213BD" w:rsidRPr="0077146E">
        <w:t>Processing</w:t>
      </w:r>
      <w:bookmarkEnd w:id="754"/>
      <w:bookmarkEnd w:id="755"/>
      <w:bookmarkEnd w:id="756"/>
    </w:p>
    <w:p w14:paraId="0ABA3F68" w14:textId="77777777" w:rsidR="00B33CDF" w:rsidRDefault="007213BD" w:rsidP="00A5425D">
      <w:pPr>
        <w:pStyle w:val="BodyText"/>
        <w:widowControl w:val="0"/>
        <w:suppressLineNumbers/>
        <w:suppressAutoHyphens/>
      </w:pPr>
      <w:r w:rsidRPr="006C3F47">
        <w:t>[DATA PROCESSING CLAUSES]</w:t>
      </w:r>
    </w:p>
    <w:p w14:paraId="261F2A76" w14:textId="4E9D12F1" w:rsidR="00FF4BA3" w:rsidRPr="006C3F47" w:rsidRDefault="00BF1C48" w:rsidP="007B1F7E">
      <w:pPr>
        <w:pStyle w:val="Schedule0"/>
      </w:pPr>
      <w:bookmarkStart w:id="757" w:name="_Ref15311210"/>
      <w:r>
        <w:t xml:space="preserve"> </w:t>
      </w:r>
      <w:bookmarkStart w:id="758" w:name="_Toc115585005"/>
      <w:r w:rsidR="00FF4BA3" w:rsidRPr="006C3F47">
        <w:t xml:space="preserve">- </w:t>
      </w:r>
      <w:r w:rsidR="00FF4BA3">
        <w:t>Drawings</w:t>
      </w:r>
      <w:bookmarkEnd w:id="757"/>
      <w:bookmarkEnd w:id="758"/>
    </w:p>
    <w:p w14:paraId="14ACB4C1" w14:textId="77777777" w:rsidR="00FF4BA3" w:rsidRDefault="00FF4BA3" w:rsidP="00A5425D">
      <w:pPr>
        <w:pStyle w:val="BodyText"/>
        <w:widowControl w:val="0"/>
        <w:suppressLineNumbers/>
        <w:suppressAutoHyphens/>
      </w:pPr>
      <w:r>
        <w:t>[Annex drawings for:</w:t>
      </w:r>
    </w:p>
    <w:p w14:paraId="409F1952" w14:textId="027FD025" w:rsidR="00FF4BA3" w:rsidRDefault="00FF4BA3" w:rsidP="00A5425D">
      <w:pPr>
        <w:pStyle w:val="BodyText"/>
        <w:widowControl w:val="0"/>
        <w:suppressLineNumbers/>
        <w:suppressAutoHyphens/>
      </w:pPr>
      <w:r>
        <w:t xml:space="preserve">Initial </w:t>
      </w:r>
      <w:r w:rsidR="006F4219">
        <w:t>Heat Distribution Network</w:t>
      </w:r>
    </w:p>
    <w:p w14:paraId="329B2406" w14:textId="77777777" w:rsidR="00FF4BA3" w:rsidRDefault="00FF4BA3" w:rsidP="00A5425D">
      <w:pPr>
        <w:pStyle w:val="BodyText"/>
        <w:widowControl w:val="0"/>
        <w:suppressLineNumbers/>
        <w:suppressAutoHyphens/>
      </w:pPr>
      <w:r>
        <w:t>[Initial Electricity Network]</w:t>
      </w:r>
    </w:p>
    <w:p w14:paraId="04C1CDBB" w14:textId="77777777" w:rsidR="00FF4BA3" w:rsidRDefault="00FF4BA3" w:rsidP="00A5425D">
      <w:pPr>
        <w:pStyle w:val="BodyText"/>
        <w:widowControl w:val="0"/>
        <w:suppressLineNumbers/>
        <w:suppressAutoHyphens/>
      </w:pPr>
      <w:r>
        <w:t>Energy Centre Site</w:t>
      </w:r>
    </w:p>
    <w:p w14:paraId="452BF6FC" w14:textId="44973095" w:rsidR="00306644" w:rsidRDefault="00BF1C48" w:rsidP="007B1F7E">
      <w:pPr>
        <w:pStyle w:val="BodyText"/>
        <w:widowControl w:val="0"/>
        <w:suppressLineNumbers/>
        <w:suppressAutoHyphens/>
      </w:pPr>
      <w:r>
        <w:t>Responsibility Diagram]</w:t>
      </w:r>
    </w:p>
    <w:p w14:paraId="58BA8979" w14:textId="270BA078" w:rsidR="00FF4BA3" w:rsidRDefault="00306644" w:rsidP="007B1F7E">
      <w:pPr>
        <w:pStyle w:val="Schedule0"/>
      </w:pPr>
      <w:r>
        <w:t xml:space="preserve"> </w:t>
      </w:r>
      <w:bookmarkStart w:id="759" w:name="_Toc115585006"/>
      <w:r>
        <w:t xml:space="preserve">- </w:t>
      </w:r>
      <w:r w:rsidRPr="007B1F7E">
        <w:t>Financial</w:t>
      </w:r>
      <w:r>
        <w:t xml:space="preserve"> Security</w:t>
      </w:r>
      <w:bookmarkEnd w:id="759"/>
      <w:r>
        <w:t xml:space="preserve"> </w:t>
      </w:r>
    </w:p>
    <w:p w14:paraId="0417D24C" w14:textId="5139372E" w:rsidR="00306644" w:rsidRDefault="00306644" w:rsidP="00D0305C">
      <w:pPr>
        <w:pStyle w:val="Part0"/>
        <w:keepNext w:val="0"/>
        <w:widowControl w:val="0"/>
        <w:numPr>
          <w:ilvl w:val="0"/>
          <w:numId w:val="0"/>
        </w:numPr>
        <w:suppressLineNumbers/>
        <w:suppressAutoHyphens/>
        <w:jc w:val="both"/>
      </w:pPr>
    </w:p>
    <w:p w14:paraId="64DB4780" w14:textId="77777777" w:rsidR="00306644" w:rsidRPr="00487657" w:rsidRDefault="00306644" w:rsidP="00D0305C">
      <w:pPr>
        <w:widowControl w:val="0"/>
        <w:suppressLineNumbers/>
        <w:suppressAutoHyphens/>
        <w:jc w:val="center"/>
      </w:pPr>
      <w:r>
        <w:t>[INSERT]</w:t>
      </w:r>
      <w:r>
        <w:rPr>
          <w:rStyle w:val="FootnoteReference"/>
        </w:rPr>
        <w:footnoteReference w:id="42"/>
      </w:r>
    </w:p>
    <w:p w14:paraId="1B06CC5C" w14:textId="77777777" w:rsidR="00306644" w:rsidRPr="00306644" w:rsidRDefault="00306644" w:rsidP="00A5425D">
      <w:pPr>
        <w:pStyle w:val="Sch1Heading"/>
        <w:keepNext w:val="0"/>
        <w:widowControl w:val="0"/>
        <w:numPr>
          <w:ilvl w:val="0"/>
          <w:numId w:val="0"/>
        </w:numPr>
        <w:suppressLineNumbers/>
        <w:suppressAutoHyphens/>
      </w:pPr>
    </w:p>
    <w:p w14:paraId="42AEF6AA" w14:textId="77777777" w:rsidR="00B33CDF" w:rsidRPr="006C3F47" w:rsidRDefault="00B33CDF" w:rsidP="00A5425D">
      <w:pPr>
        <w:pStyle w:val="BodyText"/>
        <w:widowControl w:val="0"/>
        <w:suppressLineNumbers/>
        <w:suppressAutoHyphens/>
      </w:pPr>
    </w:p>
    <w:tbl>
      <w:tblPr>
        <w:tblW w:w="0" w:type="auto"/>
        <w:tblInd w:w="108" w:type="dxa"/>
        <w:tblLayout w:type="fixed"/>
        <w:tblLook w:val="0000" w:firstRow="0" w:lastRow="0" w:firstColumn="0" w:lastColumn="0" w:noHBand="0" w:noVBand="0"/>
      </w:tblPr>
      <w:tblGrid>
        <w:gridCol w:w="4514"/>
        <w:gridCol w:w="4514"/>
      </w:tblGrid>
      <w:tr w:rsidR="00B33CDF" w:rsidRPr="006C3F47" w14:paraId="5ECEBFC2" w14:textId="77777777">
        <w:tc>
          <w:tcPr>
            <w:tcW w:w="4514" w:type="dxa"/>
          </w:tcPr>
          <w:p w14:paraId="4D39BEC9" w14:textId="77777777" w:rsidR="00B33CDF" w:rsidRPr="006C3F47" w:rsidRDefault="007213BD" w:rsidP="00A5425D">
            <w:pPr>
              <w:pStyle w:val="XExecution"/>
              <w:widowControl w:val="0"/>
              <w:suppressLineNumbers/>
              <w:suppressAutoHyphens/>
            </w:pPr>
            <w:r w:rsidRPr="006C3F47">
              <w:t xml:space="preserve">Signed by </w:t>
            </w:r>
            <w:r w:rsidR="008D07CC" w:rsidRPr="006C3F47">
              <w:rPr>
                <w:b/>
              </w:rPr>
              <w:t>CONTRACTOR</w:t>
            </w:r>
            <w:r w:rsidRPr="006C3F47">
              <w:t xml:space="preserve"> in the presence of:</w:t>
            </w:r>
          </w:p>
        </w:tc>
        <w:tc>
          <w:tcPr>
            <w:tcW w:w="4514" w:type="dxa"/>
          </w:tcPr>
          <w:p w14:paraId="3B58F57E" w14:textId="77777777" w:rsidR="00B33CDF" w:rsidRPr="006C3F47" w:rsidRDefault="007213BD" w:rsidP="00A5425D">
            <w:pPr>
              <w:pStyle w:val="XExecution"/>
              <w:widowControl w:val="0"/>
              <w:suppressLineNumbers/>
              <w:suppressAutoHyphens/>
            </w:pPr>
            <w:r w:rsidRPr="006C3F47">
              <w:t>.......................................</w:t>
            </w:r>
          </w:p>
        </w:tc>
      </w:tr>
    </w:tbl>
    <w:p w14:paraId="3C9F5F47" w14:textId="77777777" w:rsidR="00B33CDF" w:rsidRPr="006C3F47" w:rsidRDefault="007213BD" w:rsidP="00A5425D">
      <w:pPr>
        <w:pStyle w:val="XExecution"/>
        <w:widowControl w:val="0"/>
        <w:suppressLineNumbers/>
        <w:tabs>
          <w:tab w:val="clear" w:pos="0"/>
          <w:tab w:val="left" w:pos="142"/>
        </w:tabs>
        <w:suppressAutoHyphens/>
        <w:ind w:left="142"/>
      </w:pPr>
      <w:r w:rsidRPr="006C3F47">
        <w:t>.......................................</w:t>
      </w:r>
    </w:p>
    <w:p w14:paraId="4916EC8D" w14:textId="77777777" w:rsidR="00B33CDF" w:rsidRPr="006C3F47" w:rsidRDefault="007213BD" w:rsidP="00A5425D">
      <w:pPr>
        <w:pStyle w:val="XExecution"/>
        <w:widowControl w:val="0"/>
        <w:suppressLineNumbers/>
        <w:tabs>
          <w:tab w:val="clear" w:pos="0"/>
          <w:tab w:val="left" w:pos="142"/>
        </w:tabs>
        <w:suppressAutoHyphens/>
        <w:ind w:left="142"/>
      </w:pPr>
      <w:r w:rsidRPr="006C3F47">
        <w:t>[SIGNATURE OF WITNESS]</w:t>
      </w:r>
    </w:p>
    <w:p w14:paraId="0F7DBB30" w14:textId="77777777" w:rsidR="00B33CDF" w:rsidRPr="006C3F47" w:rsidRDefault="007213BD" w:rsidP="00A5425D">
      <w:pPr>
        <w:pStyle w:val="XExecution"/>
        <w:widowControl w:val="0"/>
        <w:suppressLineNumbers/>
        <w:tabs>
          <w:tab w:val="clear" w:pos="0"/>
          <w:tab w:val="left" w:pos="142"/>
        </w:tabs>
        <w:suppressAutoHyphens/>
        <w:ind w:left="142"/>
      </w:pPr>
      <w:r w:rsidRPr="006C3F47">
        <w:t>[NAME, ADDRESS AND OCCUPATION OF WITNESS]</w:t>
      </w:r>
    </w:p>
    <w:p w14:paraId="6582CB5F" w14:textId="77777777" w:rsidR="00B33CDF" w:rsidRPr="006C3F47" w:rsidRDefault="00B33CDF" w:rsidP="00A5425D">
      <w:pPr>
        <w:widowControl w:val="0"/>
        <w:suppressLineNumbers/>
        <w:suppressAutoHyphens/>
      </w:pPr>
    </w:p>
    <w:tbl>
      <w:tblPr>
        <w:tblW w:w="0" w:type="auto"/>
        <w:tblInd w:w="108" w:type="dxa"/>
        <w:tblLayout w:type="fixed"/>
        <w:tblLook w:val="0000" w:firstRow="0" w:lastRow="0" w:firstColumn="0" w:lastColumn="0" w:noHBand="0" w:noVBand="0"/>
      </w:tblPr>
      <w:tblGrid>
        <w:gridCol w:w="4514"/>
        <w:gridCol w:w="4514"/>
      </w:tblGrid>
      <w:tr w:rsidR="00B33CDF" w:rsidRPr="006C3F47" w14:paraId="312C780E" w14:textId="77777777">
        <w:tc>
          <w:tcPr>
            <w:tcW w:w="4514" w:type="dxa"/>
          </w:tcPr>
          <w:p w14:paraId="65C0D86C" w14:textId="77777777" w:rsidR="00B33CDF" w:rsidRPr="006C3F47" w:rsidRDefault="007213BD" w:rsidP="00A5425D">
            <w:pPr>
              <w:pStyle w:val="XExecution"/>
              <w:widowControl w:val="0"/>
              <w:suppressLineNumbers/>
              <w:suppressAutoHyphens/>
            </w:pPr>
            <w:r w:rsidRPr="006C3F47">
              <w:t xml:space="preserve">Signed by </w:t>
            </w:r>
            <w:r w:rsidR="002A0572">
              <w:rPr>
                <w:b/>
              </w:rPr>
              <w:t>ESCO</w:t>
            </w:r>
            <w:r w:rsidRPr="006C3F47">
              <w:t xml:space="preserve"> in the presence of:</w:t>
            </w:r>
          </w:p>
        </w:tc>
        <w:tc>
          <w:tcPr>
            <w:tcW w:w="4514" w:type="dxa"/>
          </w:tcPr>
          <w:p w14:paraId="323B8A11" w14:textId="77777777" w:rsidR="00B33CDF" w:rsidRPr="006C3F47" w:rsidRDefault="007213BD" w:rsidP="00A5425D">
            <w:pPr>
              <w:pStyle w:val="XExecution"/>
              <w:widowControl w:val="0"/>
              <w:suppressLineNumbers/>
              <w:suppressAutoHyphens/>
            </w:pPr>
            <w:r w:rsidRPr="006C3F47">
              <w:t>.......................................</w:t>
            </w:r>
          </w:p>
        </w:tc>
      </w:tr>
    </w:tbl>
    <w:p w14:paraId="12068EAD" w14:textId="77777777" w:rsidR="00B33CDF" w:rsidRPr="006C3F47" w:rsidRDefault="007213BD" w:rsidP="00A5425D">
      <w:pPr>
        <w:pStyle w:val="XExecution"/>
        <w:widowControl w:val="0"/>
        <w:suppressLineNumbers/>
        <w:tabs>
          <w:tab w:val="clear" w:pos="0"/>
          <w:tab w:val="left" w:pos="142"/>
        </w:tabs>
        <w:suppressAutoHyphens/>
        <w:ind w:left="142"/>
      </w:pPr>
      <w:r w:rsidRPr="006C3F47">
        <w:t>.......................................</w:t>
      </w:r>
    </w:p>
    <w:p w14:paraId="209C314E" w14:textId="77777777" w:rsidR="00B33CDF" w:rsidRPr="006C3F47" w:rsidRDefault="007213BD" w:rsidP="00A5425D">
      <w:pPr>
        <w:pStyle w:val="XExecution"/>
        <w:widowControl w:val="0"/>
        <w:suppressLineNumbers/>
        <w:tabs>
          <w:tab w:val="clear" w:pos="0"/>
          <w:tab w:val="left" w:pos="142"/>
        </w:tabs>
        <w:suppressAutoHyphens/>
        <w:ind w:left="142"/>
      </w:pPr>
      <w:r w:rsidRPr="006C3F47">
        <w:t>[SIGNATURE OF WITNESS]</w:t>
      </w:r>
    </w:p>
    <w:p w14:paraId="231C487E" w14:textId="77777777" w:rsidR="00B33CDF" w:rsidRPr="006C3F47" w:rsidRDefault="007213BD" w:rsidP="00A5425D">
      <w:pPr>
        <w:pStyle w:val="XExecution"/>
        <w:widowControl w:val="0"/>
        <w:suppressLineNumbers/>
        <w:tabs>
          <w:tab w:val="clear" w:pos="0"/>
          <w:tab w:val="left" w:pos="142"/>
        </w:tabs>
        <w:suppressAutoHyphens/>
        <w:ind w:left="142"/>
      </w:pPr>
      <w:r w:rsidRPr="006C3F47">
        <w:t>[NAME, ADDRESS AND OCCUPATION OF WITNESS]</w:t>
      </w:r>
    </w:p>
    <w:p w14:paraId="0F15C45F" w14:textId="77777777" w:rsidR="00B33CDF" w:rsidRPr="006C3F47" w:rsidRDefault="00B33CDF" w:rsidP="00A5425D">
      <w:pPr>
        <w:widowControl w:val="0"/>
        <w:suppressLineNumbers/>
        <w:suppressAutoHyphens/>
      </w:pPr>
    </w:p>
    <w:sectPr w:rsidR="00B33CDF" w:rsidRPr="006C3F47" w:rsidSect="00AA6F58">
      <w:pgSz w:w="11900" w:h="16820"/>
      <w:pgMar w:top="227" w:right="1134" w:bottom="22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799F" w14:textId="77777777" w:rsidR="00233C9A" w:rsidRDefault="00233C9A">
      <w:r>
        <w:separator/>
      </w:r>
    </w:p>
  </w:endnote>
  <w:endnote w:type="continuationSeparator" w:id="0">
    <w:p w14:paraId="6170B860" w14:textId="77777777" w:rsidR="00233C9A" w:rsidRDefault="0023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Std">
    <w:altName w:val="Arial"/>
    <w:panose1 w:val="020B0502020104020203"/>
    <w:charset w:val="00"/>
    <w:family w:val="swiss"/>
    <w:notTrueType/>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105D" w14:textId="77777777" w:rsidR="00AA6F58" w:rsidRDefault="00AA6F58" w:rsidP="000E23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5B962D" w14:textId="77777777" w:rsidR="00AA6F58" w:rsidRDefault="00AA6F58" w:rsidP="00745A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89D26C0" w14:textId="77777777" w:rsidR="00AA6F58" w:rsidRDefault="00AA6F58" w:rsidP="0045015F">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0FE44488" w14:textId="77777777" w:rsidR="00AA6F58" w:rsidRDefault="00AA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0BA3" w14:textId="29C65453" w:rsidR="007B1F7E" w:rsidRDefault="007B1F7E">
    <w:pPr>
      <w:pStyle w:val="Footer"/>
    </w:pPr>
  </w:p>
  <w:p w14:paraId="367F0663" w14:textId="77777777" w:rsidR="00AA6F58" w:rsidRDefault="00AA6F58">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56356"/>
      <w:docPartObj>
        <w:docPartGallery w:val="Page Numbers (Bottom of Page)"/>
        <w:docPartUnique/>
      </w:docPartObj>
    </w:sdtPr>
    <w:sdtEndPr>
      <w:rPr>
        <w:noProof/>
      </w:rPr>
    </w:sdtEndPr>
    <w:sdtContent>
      <w:p w14:paraId="68B014D5" w14:textId="77777777" w:rsidR="007B1F7E" w:rsidRDefault="007B1F7E">
        <w:pPr>
          <w:pStyle w:val="Footer"/>
        </w:pPr>
        <w:r>
          <w:fldChar w:fldCharType="begin"/>
        </w:r>
        <w:r>
          <w:instrText xml:space="preserve"> PAGE   \* MERGEFORMAT </w:instrText>
        </w:r>
        <w:r>
          <w:fldChar w:fldCharType="separate"/>
        </w:r>
        <w:r>
          <w:rPr>
            <w:noProof/>
          </w:rPr>
          <w:t>2</w:t>
        </w:r>
        <w:r>
          <w:rPr>
            <w:noProof/>
          </w:rPr>
          <w:fldChar w:fldCharType="end"/>
        </w:r>
      </w:p>
    </w:sdtContent>
  </w:sdt>
  <w:p w14:paraId="461C22B2" w14:textId="77777777" w:rsidR="007B1F7E" w:rsidRDefault="007B1F7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4436" w14:textId="77777777" w:rsidR="00233C9A" w:rsidRDefault="00233C9A">
      <w:r>
        <w:separator/>
      </w:r>
    </w:p>
  </w:footnote>
  <w:footnote w:type="continuationSeparator" w:id="0">
    <w:p w14:paraId="57BD92BA" w14:textId="77777777" w:rsidR="00233C9A" w:rsidRDefault="00233C9A">
      <w:r>
        <w:continuationSeparator/>
      </w:r>
    </w:p>
  </w:footnote>
  <w:footnote w:id="1">
    <w:p w14:paraId="7F70FAE2" w14:textId="77777777" w:rsidR="00AA6F58" w:rsidRPr="00B2473F" w:rsidRDefault="00AA6F58">
      <w:pPr>
        <w:pStyle w:val="FootnoteText"/>
        <w:rPr>
          <w:lang w:val="en-US"/>
        </w:rPr>
      </w:pPr>
      <w:r>
        <w:rPr>
          <w:rStyle w:val="FootnoteReference"/>
        </w:rPr>
        <w:footnoteRef/>
      </w:r>
      <w:r>
        <w:t xml:space="preserve"> </w:t>
      </w:r>
      <w:r>
        <w:rPr>
          <w:lang w:val="en-US"/>
        </w:rPr>
        <w:t>Identify where the district heating scheme is</w:t>
      </w:r>
    </w:p>
  </w:footnote>
  <w:footnote w:id="2">
    <w:p w14:paraId="2C55AC69" w14:textId="77777777" w:rsidR="00AA6F58" w:rsidRPr="00B2473F" w:rsidRDefault="00AA6F58">
      <w:pPr>
        <w:pStyle w:val="FootnoteText"/>
        <w:rPr>
          <w:lang w:val="en-US"/>
        </w:rPr>
      </w:pPr>
      <w:r>
        <w:rPr>
          <w:rStyle w:val="FootnoteReference"/>
        </w:rPr>
        <w:footnoteRef/>
      </w:r>
      <w:r>
        <w:t xml:space="preserve"> </w:t>
      </w:r>
      <w:r>
        <w:rPr>
          <w:lang w:val="en-US"/>
        </w:rPr>
        <w:t>The recital allows for any D&amp;B contractor to be identified. Where this O&amp;M Agreement is used under the umbrella DBOM Agreement, the contractor identified here will be the same as the Contractor identified in the O&amp;M Agreement itself</w:t>
      </w:r>
    </w:p>
  </w:footnote>
  <w:footnote w:id="3">
    <w:p w14:paraId="23890717" w14:textId="4DDB04EA" w:rsidR="003D3DD9" w:rsidRDefault="003D3DD9">
      <w:pPr>
        <w:pStyle w:val="FootnoteText"/>
      </w:pPr>
      <w:r>
        <w:rPr>
          <w:rStyle w:val="FootnoteReference"/>
        </w:rPr>
        <w:footnoteRef/>
      </w:r>
      <w:r>
        <w:t xml:space="preserve"> Include as appropriate, depending on the commercial risk allocation in relation to the Assumed Contractors. An O&amp;M Contractor may charge a premium to take any historic risk on an assumed contract. </w:t>
      </w:r>
    </w:p>
  </w:footnote>
  <w:footnote w:id="4">
    <w:p w14:paraId="128C7CBE" w14:textId="77777777" w:rsidR="00152187" w:rsidRDefault="00152187" w:rsidP="00152187">
      <w:pPr>
        <w:pStyle w:val="FootnoteText"/>
        <w:widowControl w:val="0"/>
      </w:pPr>
      <w:r>
        <w:rPr>
          <w:rStyle w:val="FootnoteReference"/>
        </w:rPr>
        <w:footnoteRef/>
      </w:r>
      <w:r>
        <w:t xml:space="preserve"> Amend as appropriate to reflect technical solution. </w:t>
      </w:r>
    </w:p>
  </w:footnote>
  <w:footnote w:id="5">
    <w:p w14:paraId="6DC3F8CE" w14:textId="77777777" w:rsidR="00AA6F58" w:rsidRPr="00F70D31" w:rsidRDefault="00AA6F58">
      <w:pPr>
        <w:pStyle w:val="FootnoteText"/>
        <w:rPr>
          <w:lang w:val="en-US"/>
        </w:rPr>
      </w:pPr>
      <w:r>
        <w:rPr>
          <w:rStyle w:val="FootnoteReference"/>
        </w:rPr>
        <w:footnoteRef/>
      </w:r>
      <w:r>
        <w:t xml:space="preserve"> </w:t>
      </w:r>
      <w:r>
        <w:rPr>
          <w:lang w:val="en-US"/>
        </w:rPr>
        <w:t>Consider whether this needs to extend to network outside of a building and extending across a wider commercial development</w:t>
      </w:r>
    </w:p>
  </w:footnote>
  <w:footnote w:id="6">
    <w:p w14:paraId="122CEDAD" w14:textId="77777777" w:rsidR="00AA6F58" w:rsidRPr="00D13E36" w:rsidRDefault="00AA6F58">
      <w:pPr>
        <w:pStyle w:val="FootnoteText"/>
        <w:rPr>
          <w:lang w:val="en-US"/>
        </w:rPr>
      </w:pPr>
      <w:r>
        <w:rPr>
          <w:rStyle w:val="FootnoteReference"/>
        </w:rPr>
        <w:footnoteRef/>
      </w:r>
      <w:r>
        <w:t xml:space="preserve"> </w:t>
      </w:r>
      <w:r>
        <w:rPr>
          <w:lang w:val="en-US"/>
        </w:rPr>
        <w:t>Check to conform to particular network design</w:t>
      </w:r>
    </w:p>
  </w:footnote>
  <w:footnote w:id="7">
    <w:p w14:paraId="63C630AC" w14:textId="6D3DF6AC" w:rsidR="00631DE0" w:rsidRDefault="00631DE0">
      <w:pPr>
        <w:pStyle w:val="FootnoteText"/>
      </w:pPr>
      <w:r>
        <w:rPr>
          <w:rStyle w:val="FootnoteReference"/>
        </w:rPr>
        <w:footnoteRef/>
      </w:r>
      <w:r>
        <w:t xml:space="preserve"> Include if the ESCo is employing a </w:t>
      </w:r>
      <w:r w:rsidR="00FF78CE">
        <w:t xml:space="preserve">Customer Services/ </w:t>
      </w:r>
      <w:r>
        <w:t xml:space="preserve">Metering and Billing Contractor. </w:t>
      </w:r>
      <w:r w:rsidR="00812809">
        <w:t xml:space="preserve">NB: there may be O&amp;M services, for example in relation to HIUs and meters that would be carried out by the Metering &amp; Billing contractor. If that is the case, exclude the scope of “Managed Equipment” under a Metering &amp; Billing Agreement as appropriate from this Agreement. </w:t>
      </w:r>
    </w:p>
  </w:footnote>
  <w:footnote w:id="8">
    <w:p w14:paraId="5403E547" w14:textId="2C343FFB" w:rsidR="00FF78CE" w:rsidRDefault="00FF78CE">
      <w:pPr>
        <w:pStyle w:val="FootnoteText"/>
      </w:pPr>
      <w:r>
        <w:rPr>
          <w:rStyle w:val="FootnoteReference"/>
        </w:rPr>
        <w:footnoteRef/>
      </w:r>
      <w:r>
        <w:t xml:space="preserve"> Insert to the extent that there is a separate Customer  Services/ Metering and Billing Contractor</w:t>
      </w:r>
    </w:p>
  </w:footnote>
  <w:footnote w:id="9">
    <w:p w14:paraId="6DD0B7C2" w14:textId="5B745552" w:rsidR="00BF0CD8" w:rsidRPr="00A5425D" w:rsidRDefault="00BF0CD8">
      <w:pPr>
        <w:pStyle w:val="FootnoteText"/>
        <w:rPr>
          <w:i w:val="0"/>
          <w:iCs/>
        </w:rPr>
      </w:pPr>
      <w:r w:rsidRPr="00A5425D">
        <w:rPr>
          <w:rStyle w:val="FootnoteReference"/>
          <w:i w:val="0"/>
          <w:iCs/>
        </w:rPr>
        <w:footnoteRef/>
      </w:r>
      <w:r w:rsidRPr="00A5425D">
        <w:rPr>
          <w:i w:val="0"/>
          <w:iCs/>
        </w:rPr>
        <w:t xml:space="preserve"> For use where  there is a centralised energy centre or centres.</w:t>
      </w:r>
    </w:p>
  </w:footnote>
  <w:footnote w:id="10">
    <w:p w14:paraId="60A6BC9E" w14:textId="77777777" w:rsidR="00AA6F58" w:rsidRPr="00304ABB" w:rsidRDefault="00AA6F58">
      <w:pPr>
        <w:pStyle w:val="FootnoteText"/>
        <w:rPr>
          <w:lang w:val="en-US"/>
        </w:rPr>
      </w:pPr>
      <w:r>
        <w:rPr>
          <w:rStyle w:val="FootnoteReference"/>
        </w:rPr>
        <w:footnoteRef/>
      </w:r>
      <w:r>
        <w:t xml:space="preserve"> </w:t>
      </w:r>
      <w:r>
        <w:rPr>
          <w:lang w:val="en-US"/>
        </w:rPr>
        <w:t>Parties may wish to specify particular temporary boiler plant</w:t>
      </w:r>
    </w:p>
  </w:footnote>
  <w:footnote w:id="11">
    <w:p w14:paraId="779EF121" w14:textId="77777777" w:rsidR="00AA6F58" w:rsidRPr="00621D8B" w:rsidRDefault="00AA6F58">
      <w:pPr>
        <w:pStyle w:val="FootnoteText"/>
        <w:rPr>
          <w:lang w:val="en-US"/>
        </w:rPr>
      </w:pPr>
      <w:r>
        <w:rPr>
          <w:rStyle w:val="FootnoteReference"/>
        </w:rPr>
        <w:footnoteRef/>
      </w:r>
      <w:r>
        <w:t xml:space="preserve"> </w:t>
      </w:r>
      <w:r>
        <w:rPr>
          <w:lang w:val="en-US"/>
        </w:rPr>
        <w:t>As drafted, this Agreement gives Contractor monopoly rights to allow/refuse access at the end of the Initial Term.  Depending upon the structure of the district heating network and associated supply rights, Parties should consider how they are addressing continuity of supply to customers. How that is addressed in this Agreement will need to follow whether and how continuity in supply is secured across the matrix of heat contracts.</w:t>
      </w:r>
    </w:p>
  </w:footnote>
  <w:footnote w:id="12">
    <w:p w14:paraId="2795893C" w14:textId="77777777" w:rsidR="00AA6F58" w:rsidRPr="00085D56" w:rsidRDefault="00AA6F58">
      <w:pPr>
        <w:pStyle w:val="FootnoteText"/>
        <w:rPr>
          <w:lang w:val="en-US"/>
        </w:rPr>
      </w:pPr>
      <w:r>
        <w:rPr>
          <w:rStyle w:val="FootnoteReference"/>
        </w:rPr>
        <w:footnoteRef/>
      </w:r>
      <w:r>
        <w:t xml:space="preserve"> </w:t>
      </w:r>
      <w:r>
        <w:rPr>
          <w:lang w:val="en-US"/>
        </w:rPr>
        <w:t>Modify wording to reflect project priorities and technologies available</w:t>
      </w:r>
    </w:p>
  </w:footnote>
  <w:footnote w:id="13">
    <w:p w14:paraId="5ABCD5D7" w14:textId="1E4BA701" w:rsidR="005A7E88" w:rsidRDefault="005A7E88">
      <w:pPr>
        <w:pStyle w:val="FootnoteText"/>
      </w:pPr>
      <w:r>
        <w:rPr>
          <w:rStyle w:val="FootnoteReference"/>
        </w:rPr>
        <w:footnoteRef/>
      </w:r>
      <w:r>
        <w:t xml:space="preserve"> Amend as appropriate </w:t>
      </w:r>
    </w:p>
  </w:footnote>
  <w:footnote w:id="14">
    <w:p w14:paraId="2EBE7B38" w14:textId="77777777" w:rsidR="00AA6F58" w:rsidRPr="008C539C" w:rsidRDefault="00AA6F58">
      <w:pPr>
        <w:pStyle w:val="FootnoteText"/>
        <w:rPr>
          <w:lang w:val="en-US"/>
        </w:rPr>
      </w:pPr>
      <w:r>
        <w:rPr>
          <w:rStyle w:val="FootnoteReference"/>
        </w:rPr>
        <w:footnoteRef/>
      </w:r>
      <w:r>
        <w:t xml:space="preserve"> </w:t>
      </w:r>
      <w:r>
        <w:rPr>
          <w:lang w:val="en-US"/>
        </w:rPr>
        <w:t>Include only if placing a separate metering services agreement or performing in-house</w:t>
      </w:r>
    </w:p>
  </w:footnote>
  <w:footnote w:id="15">
    <w:p w14:paraId="5C89E491" w14:textId="5F6FDDE5" w:rsidR="00AA6F58" w:rsidRPr="008C539C" w:rsidRDefault="00AA6F58">
      <w:pPr>
        <w:pStyle w:val="FootnoteText"/>
        <w:rPr>
          <w:lang w:val="en-US"/>
        </w:rPr>
      </w:pPr>
      <w:r>
        <w:rPr>
          <w:rStyle w:val="FootnoteReference"/>
        </w:rPr>
        <w:footnoteRef/>
      </w:r>
      <w:r>
        <w:t xml:space="preserve"> </w:t>
      </w:r>
      <w:r>
        <w:rPr>
          <w:lang w:val="en-US"/>
        </w:rPr>
        <w:t xml:space="preserve">Assumes responsibility for lifecycle replacement of </w:t>
      </w:r>
      <w:r w:rsidR="006F4219">
        <w:rPr>
          <w:lang w:val="en-US"/>
        </w:rPr>
        <w:t>Secondary Distribution Network</w:t>
      </w:r>
      <w:r>
        <w:rPr>
          <w:lang w:val="en-US"/>
        </w:rPr>
        <w:t>s has not been assumed by ESCo</w:t>
      </w:r>
    </w:p>
  </w:footnote>
  <w:footnote w:id="16">
    <w:p w14:paraId="3112649F" w14:textId="77777777" w:rsidR="00AA6F58" w:rsidRPr="008C539C" w:rsidRDefault="00AA6F58">
      <w:pPr>
        <w:pStyle w:val="FootnoteText"/>
        <w:rPr>
          <w:lang w:val="en-US"/>
        </w:rPr>
      </w:pPr>
      <w:r>
        <w:rPr>
          <w:rStyle w:val="FootnoteReference"/>
        </w:rPr>
        <w:footnoteRef/>
      </w:r>
      <w:r>
        <w:t xml:space="preserve"> </w:t>
      </w:r>
      <w:r>
        <w:rPr>
          <w:lang w:val="en-US"/>
        </w:rPr>
        <w:t>Include only if placing a separate metering services agreement or performing in-house</w:t>
      </w:r>
    </w:p>
  </w:footnote>
  <w:footnote w:id="17">
    <w:p w14:paraId="29AAE85A" w14:textId="77777777" w:rsidR="00AA6F58" w:rsidRPr="00584EA2" w:rsidRDefault="00AA6F58">
      <w:pPr>
        <w:pStyle w:val="FootnoteText"/>
        <w:rPr>
          <w:lang w:val="en-US"/>
        </w:rPr>
      </w:pPr>
      <w:r>
        <w:rPr>
          <w:rStyle w:val="FootnoteReference"/>
        </w:rPr>
        <w:footnoteRef/>
      </w:r>
      <w:r>
        <w:t xml:space="preserve"> </w:t>
      </w:r>
      <w:r>
        <w:rPr>
          <w:lang w:val="en-US"/>
        </w:rPr>
        <w:t>Use this option where Contractor is not the Design &amp; Build Contractor</w:t>
      </w:r>
    </w:p>
  </w:footnote>
  <w:footnote w:id="18">
    <w:p w14:paraId="1CA08E34" w14:textId="77777777" w:rsidR="00AA6F58" w:rsidRPr="00FB6688" w:rsidRDefault="00AA6F58">
      <w:pPr>
        <w:pStyle w:val="FootnoteText"/>
        <w:rPr>
          <w:lang w:val="en-US"/>
        </w:rPr>
      </w:pPr>
      <w:r>
        <w:rPr>
          <w:rStyle w:val="FootnoteReference"/>
        </w:rPr>
        <w:footnoteRef/>
      </w:r>
      <w:r>
        <w:t xml:space="preserve"> </w:t>
      </w:r>
      <w:r>
        <w:rPr>
          <w:lang w:val="en-US"/>
        </w:rPr>
        <w:t>Use this option when incorporating this Agreement within the umbrella DBOM Agreement.</w:t>
      </w:r>
    </w:p>
  </w:footnote>
  <w:footnote w:id="19">
    <w:p w14:paraId="567C1BA2" w14:textId="77777777" w:rsidR="00AA6F58" w:rsidRPr="00FB6688" w:rsidRDefault="00AA6F58">
      <w:pPr>
        <w:pStyle w:val="FootnoteText"/>
        <w:rPr>
          <w:lang w:val="en-US"/>
        </w:rPr>
      </w:pPr>
      <w:r>
        <w:rPr>
          <w:rStyle w:val="FootnoteReference"/>
        </w:rPr>
        <w:footnoteRef/>
      </w:r>
      <w:r>
        <w:t xml:space="preserve"> </w:t>
      </w:r>
      <w:r>
        <w:rPr>
          <w:lang w:val="en-US"/>
        </w:rPr>
        <w:t>Parties should consider where responsibility should lie for obtaining Authorisations and in whose name they should be obtained.</w:t>
      </w:r>
    </w:p>
  </w:footnote>
  <w:footnote w:id="20">
    <w:p w14:paraId="723CFF46" w14:textId="77777777" w:rsidR="00AA6F58" w:rsidRPr="00BA0ED1" w:rsidRDefault="00AA6F58">
      <w:pPr>
        <w:pStyle w:val="FootnoteText"/>
        <w:rPr>
          <w:lang w:val="en-US"/>
        </w:rPr>
      </w:pPr>
      <w:r>
        <w:rPr>
          <w:rStyle w:val="FootnoteReference"/>
        </w:rPr>
        <w:footnoteRef/>
      </w:r>
      <w:r>
        <w:t xml:space="preserve"> </w:t>
      </w:r>
      <w:r>
        <w:rPr>
          <w:lang w:val="en-US"/>
        </w:rPr>
        <w:t>Include where this O&amp;M Agreement is being used with the umbrella DBOM Agreement</w:t>
      </w:r>
    </w:p>
  </w:footnote>
  <w:footnote w:id="21">
    <w:p w14:paraId="291A1013" w14:textId="77777777" w:rsidR="00AA6F58" w:rsidRPr="00164133" w:rsidRDefault="00AA6F58">
      <w:pPr>
        <w:pStyle w:val="FootnoteText"/>
        <w:rPr>
          <w:lang w:val="en-US"/>
        </w:rPr>
      </w:pPr>
      <w:r>
        <w:rPr>
          <w:rStyle w:val="FootnoteReference"/>
        </w:rPr>
        <w:footnoteRef/>
      </w:r>
      <w:r>
        <w:t xml:space="preserve"> </w:t>
      </w:r>
      <w:r w:rsidR="00161CEB">
        <w:t xml:space="preserve">Parties to consider according to the particular cirumcstances. </w:t>
      </w:r>
      <w:r>
        <w:rPr>
          <w:lang w:val="en-US"/>
        </w:rPr>
        <w:t>Specify any types of liability to be subject to the cap to be set in the next square brackets – e</w:t>
      </w:r>
      <w:r w:rsidR="00ED1B52">
        <w:rPr>
          <w:lang w:val="en-US"/>
        </w:rPr>
        <w:t>.</w:t>
      </w:r>
      <w:r>
        <w:rPr>
          <w:lang w:val="en-US"/>
        </w:rPr>
        <w:t>g. insured risks</w:t>
      </w:r>
    </w:p>
  </w:footnote>
  <w:footnote w:id="22">
    <w:p w14:paraId="67E77541" w14:textId="77777777" w:rsidR="00AA6F58" w:rsidRPr="00164133" w:rsidRDefault="00AA6F58">
      <w:pPr>
        <w:pStyle w:val="FootnoteText"/>
        <w:rPr>
          <w:lang w:val="en-US"/>
        </w:rPr>
      </w:pPr>
      <w:r>
        <w:rPr>
          <w:rStyle w:val="FootnoteReference"/>
        </w:rPr>
        <w:footnoteRef/>
      </w:r>
      <w:r>
        <w:t xml:space="preserve"> </w:t>
      </w:r>
      <w:r w:rsidR="00161CEB">
        <w:t xml:space="preserve">Parties to consider according to the particular circumstances. </w:t>
      </w:r>
      <w:r>
        <w:rPr>
          <w:lang w:val="en-US"/>
        </w:rPr>
        <w:t>Set cap on liability applicable to specified types of liability – eg insured risks capped at limits of insurance</w:t>
      </w:r>
      <w:r w:rsidR="00161CEB">
        <w:rPr>
          <w:lang w:val="en-US"/>
        </w:rPr>
        <w:t>.</w:t>
      </w:r>
    </w:p>
  </w:footnote>
  <w:footnote w:id="23">
    <w:p w14:paraId="358A1BFA" w14:textId="77777777" w:rsidR="00AA6F58" w:rsidRPr="00AA7B90" w:rsidRDefault="00AA6F58">
      <w:pPr>
        <w:pStyle w:val="FootnoteText"/>
        <w:rPr>
          <w:lang w:val="en-US"/>
        </w:rPr>
      </w:pPr>
      <w:r>
        <w:rPr>
          <w:rStyle w:val="FootnoteReference"/>
        </w:rPr>
        <w:footnoteRef/>
      </w:r>
      <w:r>
        <w:t xml:space="preserve"> </w:t>
      </w:r>
      <w:r>
        <w:rPr>
          <w:lang w:val="en-US"/>
        </w:rPr>
        <w:t>For example, a monetary amount or a multiple of the Charges.</w:t>
      </w:r>
    </w:p>
  </w:footnote>
  <w:footnote w:id="24">
    <w:p w14:paraId="0E6005BD" w14:textId="77777777" w:rsidR="00AA6F58" w:rsidRPr="00164133" w:rsidRDefault="00AA6F58" w:rsidP="000D1A96">
      <w:pPr>
        <w:pStyle w:val="FootnoteText"/>
        <w:rPr>
          <w:lang w:val="en-US"/>
        </w:rPr>
      </w:pPr>
      <w:r>
        <w:rPr>
          <w:rStyle w:val="FootnoteReference"/>
        </w:rPr>
        <w:footnoteRef/>
      </w:r>
      <w:r>
        <w:t xml:space="preserve"> </w:t>
      </w:r>
      <w:r w:rsidR="00161CEB">
        <w:t xml:space="preserve">Parties to consider according to the particular circumstances. </w:t>
      </w:r>
      <w:r>
        <w:rPr>
          <w:lang w:val="en-US"/>
        </w:rPr>
        <w:t>Specify any types of liability to be subject to the cap to be set in the next square brackets – e</w:t>
      </w:r>
      <w:r w:rsidR="00ED1B52">
        <w:rPr>
          <w:lang w:val="en-US"/>
        </w:rPr>
        <w:t>.</w:t>
      </w:r>
      <w:r>
        <w:rPr>
          <w:lang w:val="en-US"/>
        </w:rPr>
        <w:t>g. insured risks</w:t>
      </w:r>
    </w:p>
  </w:footnote>
  <w:footnote w:id="25">
    <w:p w14:paraId="14C8D4D1" w14:textId="77777777" w:rsidR="00AA6F58" w:rsidRPr="00164133" w:rsidRDefault="00AA6F58" w:rsidP="000D1A96">
      <w:pPr>
        <w:pStyle w:val="FootnoteText"/>
        <w:rPr>
          <w:lang w:val="en-US"/>
        </w:rPr>
      </w:pPr>
      <w:r>
        <w:rPr>
          <w:rStyle w:val="FootnoteReference"/>
        </w:rPr>
        <w:footnoteRef/>
      </w:r>
      <w:r>
        <w:t xml:space="preserve"> </w:t>
      </w:r>
      <w:r w:rsidR="00161CEB">
        <w:t xml:space="preserve">Parties to consider according to the particular circumstances. </w:t>
      </w:r>
      <w:r>
        <w:rPr>
          <w:lang w:val="en-US"/>
        </w:rPr>
        <w:t>Set cap on liability applicable to specified types of liability – e</w:t>
      </w:r>
      <w:r w:rsidR="00ED1B52">
        <w:rPr>
          <w:lang w:val="en-US"/>
        </w:rPr>
        <w:t>.</w:t>
      </w:r>
      <w:r>
        <w:rPr>
          <w:lang w:val="en-US"/>
        </w:rPr>
        <w:t>g</w:t>
      </w:r>
      <w:r w:rsidR="00ED1B52">
        <w:rPr>
          <w:lang w:val="en-US"/>
        </w:rPr>
        <w:t>.</w:t>
      </w:r>
      <w:r>
        <w:rPr>
          <w:lang w:val="en-US"/>
        </w:rPr>
        <w:t xml:space="preserve"> insured risks capped at limits of insurance</w:t>
      </w:r>
    </w:p>
  </w:footnote>
  <w:footnote w:id="26">
    <w:p w14:paraId="77990F65" w14:textId="77777777" w:rsidR="00AA6F58" w:rsidRPr="00AA7B90" w:rsidRDefault="00AA6F58" w:rsidP="000D1A96">
      <w:pPr>
        <w:pStyle w:val="FootnoteText"/>
        <w:rPr>
          <w:lang w:val="en-US"/>
        </w:rPr>
      </w:pPr>
      <w:r>
        <w:rPr>
          <w:rStyle w:val="FootnoteReference"/>
        </w:rPr>
        <w:footnoteRef/>
      </w:r>
      <w:r>
        <w:t xml:space="preserve"> </w:t>
      </w:r>
      <w:r>
        <w:rPr>
          <w:lang w:val="en-US"/>
        </w:rPr>
        <w:t>For example, a monetary amount or a multiple of the Charges.</w:t>
      </w:r>
    </w:p>
  </w:footnote>
  <w:footnote w:id="27">
    <w:p w14:paraId="45F07BBE" w14:textId="77777777" w:rsidR="00AA42DF" w:rsidRPr="00AA42DF" w:rsidRDefault="00AA42DF">
      <w:pPr>
        <w:pStyle w:val="FootnoteText"/>
        <w:rPr>
          <w:i w:val="0"/>
          <w:iCs/>
        </w:rPr>
      </w:pPr>
      <w:r w:rsidRPr="00AA42DF">
        <w:rPr>
          <w:rStyle w:val="FootnoteReference"/>
          <w:i w:val="0"/>
          <w:iCs/>
        </w:rPr>
        <w:footnoteRef/>
      </w:r>
      <w:r>
        <w:t xml:space="preserve"> </w:t>
      </w:r>
      <w:r>
        <w:rPr>
          <w:i w:val="0"/>
          <w:iCs/>
        </w:rPr>
        <w:t>Parties to consider according to the particular circumstances.</w:t>
      </w:r>
    </w:p>
  </w:footnote>
  <w:footnote w:id="28">
    <w:p w14:paraId="35C81126" w14:textId="77777777" w:rsidR="00AA6F58" w:rsidRPr="004F1B0C" w:rsidRDefault="00AA6F58">
      <w:pPr>
        <w:pStyle w:val="FootnoteText"/>
        <w:rPr>
          <w:lang w:val="en-US"/>
        </w:rPr>
      </w:pPr>
      <w:r>
        <w:rPr>
          <w:rStyle w:val="FootnoteReference"/>
        </w:rPr>
        <w:footnoteRef/>
      </w:r>
      <w:r>
        <w:t xml:space="preserve"> </w:t>
      </w:r>
      <w:r>
        <w:rPr>
          <w:lang w:val="en-US"/>
        </w:rPr>
        <w:t>Insert details of heat operating requirements</w:t>
      </w:r>
    </w:p>
  </w:footnote>
  <w:footnote w:id="29">
    <w:p w14:paraId="5746B293" w14:textId="77777777" w:rsidR="00AA6F58" w:rsidRPr="004F1B0C" w:rsidRDefault="00AA6F58">
      <w:pPr>
        <w:pStyle w:val="FootnoteText"/>
        <w:rPr>
          <w:lang w:val="en-US"/>
        </w:rPr>
      </w:pPr>
      <w:r>
        <w:rPr>
          <w:rStyle w:val="FootnoteReference"/>
        </w:rPr>
        <w:footnoteRef/>
      </w:r>
      <w:r>
        <w:t xml:space="preserve"> Where relevant, </w:t>
      </w:r>
      <w:r>
        <w:rPr>
          <w:lang w:val="en-US"/>
        </w:rPr>
        <w:t>insert details of electricity operating requirements</w:t>
      </w:r>
    </w:p>
  </w:footnote>
  <w:footnote w:id="30">
    <w:p w14:paraId="4E3D8E17" w14:textId="77777777" w:rsidR="00AA6F58" w:rsidRPr="00190571" w:rsidRDefault="00AA6F58">
      <w:pPr>
        <w:pStyle w:val="FootnoteText"/>
        <w:rPr>
          <w:lang w:val="en-US"/>
        </w:rPr>
      </w:pPr>
      <w:r>
        <w:rPr>
          <w:rStyle w:val="FootnoteReference"/>
        </w:rPr>
        <w:footnoteRef/>
      </w:r>
      <w:r>
        <w:t xml:space="preserve"> </w:t>
      </w:r>
      <w:r>
        <w:rPr>
          <w:lang w:val="en-US"/>
        </w:rPr>
        <w:t xml:space="preserve">Include where metering and billing is being contracted under a separate agreement </w:t>
      </w:r>
    </w:p>
  </w:footnote>
  <w:footnote w:id="31">
    <w:p w14:paraId="2A80D648" w14:textId="77777777" w:rsidR="00AA6F58" w:rsidRPr="004A2327" w:rsidRDefault="00AA6F58">
      <w:pPr>
        <w:pStyle w:val="FootnoteText"/>
        <w:rPr>
          <w:lang w:val="en-US"/>
        </w:rPr>
      </w:pPr>
      <w:r>
        <w:rPr>
          <w:rStyle w:val="FootnoteReference"/>
        </w:rPr>
        <w:footnoteRef/>
      </w:r>
      <w:r>
        <w:t xml:space="preserve"> </w:t>
      </w:r>
      <w:r>
        <w:rPr>
          <w:lang w:val="en-US"/>
        </w:rPr>
        <w:t>Where technologies chosen involve use of other fuels, provisions may need to be added to address where responsibility for procuring relevant fuels is to lie</w:t>
      </w:r>
    </w:p>
  </w:footnote>
  <w:footnote w:id="32">
    <w:p w14:paraId="2BA95E66" w14:textId="77777777" w:rsidR="00AA6F58" w:rsidRPr="001F3483" w:rsidRDefault="00AA6F58">
      <w:pPr>
        <w:pStyle w:val="FootnoteText"/>
        <w:rPr>
          <w:lang w:val="en-US"/>
        </w:rPr>
      </w:pPr>
      <w:r>
        <w:rPr>
          <w:rStyle w:val="FootnoteReference"/>
        </w:rPr>
        <w:footnoteRef/>
      </w:r>
      <w:r>
        <w:t xml:space="preserve"> </w:t>
      </w:r>
      <w:r>
        <w:rPr>
          <w:lang w:val="en-US"/>
        </w:rPr>
        <w:t>Delete if no separate Customer Services Contractor</w:t>
      </w:r>
    </w:p>
  </w:footnote>
  <w:footnote w:id="33">
    <w:p w14:paraId="1B974B85" w14:textId="77777777" w:rsidR="00AA6F58" w:rsidRPr="001F3483" w:rsidRDefault="00AA6F58">
      <w:pPr>
        <w:pStyle w:val="FootnoteText"/>
        <w:rPr>
          <w:lang w:val="en-US"/>
        </w:rPr>
      </w:pPr>
      <w:r>
        <w:rPr>
          <w:rStyle w:val="FootnoteReference"/>
        </w:rPr>
        <w:footnoteRef/>
      </w:r>
      <w:r>
        <w:t xml:space="preserve"> </w:t>
      </w:r>
      <w:r>
        <w:rPr>
          <w:lang w:val="en-US"/>
        </w:rPr>
        <w:t>Delete if no separate Customer Services Contractor</w:t>
      </w:r>
    </w:p>
  </w:footnote>
  <w:footnote w:id="34">
    <w:p w14:paraId="1638E657" w14:textId="77777777" w:rsidR="00AA6F58" w:rsidRPr="00A052C1" w:rsidRDefault="00AA6F58">
      <w:pPr>
        <w:pStyle w:val="FootnoteText"/>
        <w:rPr>
          <w:lang w:val="en-US"/>
        </w:rPr>
      </w:pPr>
      <w:r>
        <w:rPr>
          <w:rStyle w:val="FootnoteReference"/>
        </w:rPr>
        <w:footnoteRef/>
      </w:r>
      <w:r>
        <w:t xml:space="preserve"> </w:t>
      </w:r>
      <w:r>
        <w:rPr>
          <w:lang w:val="en-US"/>
        </w:rPr>
        <w:t>Delete if no separate Customer Services Contractor</w:t>
      </w:r>
    </w:p>
  </w:footnote>
  <w:footnote w:id="35">
    <w:p w14:paraId="1FE953DA" w14:textId="77777777" w:rsidR="00AA6F58" w:rsidRPr="00A052C1" w:rsidRDefault="00AA6F58">
      <w:pPr>
        <w:pStyle w:val="FootnoteText"/>
        <w:rPr>
          <w:lang w:val="en-US"/>
        </w:rPr>
      </w:pPr>
      <w:r>
        <w:rPr>
          <w:rStyle w:val="FootnoteReference"/>
        </w:rPr>
        <w:footnoteRef/>
      </w:r>
      <w:r>
        <w:t xml:space="preserve"> </w:t>
      </w:r>
      <w:r>
        <w:rPr>
          <w:lang w:val="en-US"/>
        </w:rPr>
        <w:t>Delete if no separate Customer Services Contractor</w:t>
      </w:r>
    </w:p>
  </w:footnote>
  <w:footnote w:id="36">
    <w:p w14:paraId="5542872B" w14:textId="77777777" w:rsidR="00AA6F58" w:rsidRPr="00A052C1" w:rsidRDefault="00AA6F58">
      <w:pPr>
        <w:pStyle w:val="FootnoteText"/>
        <w:rPr>
          <w:lang w:val="en-US"/>
        </w:rPr>
      </w:pPr>
      <w:r>
        <w:rPr>
          <w:rStyle w:val="FootnoteReference"/>
        </w:rPr>
        <w:footnoteRef/>
      </w:r>
      <w:r>
        <w:t xml:space="preserve"> </w:t>
      </w:r>
      <w:r>
        <w:rPr>
          <w:lang w:val="en-US"/>
        </w:rPr>
        <w:t>Delete if no separate Customer Services Contractor</w:t>
      </w:r>
    </w:p>
  </w:footnote>
  <w:footnote w:id="37">
    <w:p w14:paraId="74486691" w14:textId="77777777" w:rsidR="00AA6F58" w:rsidRPr="00C51A8D" w:rsidRDefault="00AA6F58">
      <w:pPr>
        <w:pStyle w:val="FootnoteText"/>
        <w:rPr>
          <w:lang w:val="en-US"/>
        </w:rPr>
      </w:pPr>
      <w:r>
        <w:rPr>
          <w:rStyle w:val="FootnoteReference"/>
        </w:rPr>
        <w:footnoteRef/>
      </w:r>
      <w:r>
        <w:t xml:space="preserve"> </w:t>
      </w:r>
      <w:r>
        <w:rPr>
          <w:lang w:val="en-US"/>
        </w:rPr>
        <w:t xml:space="preserve">Output Specification might include, eg: fuel conversion efficiency, boiler heat utilization, flow and return temperatures, </w:t>
      </w:r>
    </w:p>
  </w:footnote>
  <w:footnote w:id="38">
    <w:p w14:paraId="1893C2BD" w14:textId="77777777" w:rsidR="00AA6F58" w:rsidRPr="00C51A8D" w:rsidRDefault="00AA6F58" w:rsidP="00120396">
      <w:pPr>
        <w:pStyle w:val="FootnoteText"/>
        <w:rPr>
          <w:lang w:val="en-US"/>
        </w:rPr>
      </w:pPr>
      <w:r>
        <w:rPr>
          <w:rStyle w:val="FootnoteReference"/>
        </w:rPr>
        <w:footnoteRef/>
      </w:r>
      <w:r>
        <w:t xml:space="preserve"> </w:t>
      </w:r>
      <w:r>
        <w:rPr>
          <w:lang w:val="en-US"/>
        </w:rPr>
        <w:t xml:space="preserve">Performance Monitoring Reporting System should include measures for recording and reporting Contractor’s achievement of the Output Specification, including periodicity of measurement and reporting. </w:t>
      </w:r>
    </w:p>
  </w:footnote>
  <w:footnote w:id="39">
    <w:p w14:paraId="77A27C16" w14:textId="77777777" w:rsidR="00AA6F58" w:rsidRPr="006C148E" w:rsidRDefault="00AA6F58">
      <w:pPr>
        <w:pStyle w:val="FootnoteText"/>
        <w:rPr>
          <w:lang w:val="en-US"/>
        </w:rPr>
      </w:pPr>
      <w:r>
        <w:rPr>
          <w:rStyle w:val="FootnoteReference"/>
        </w:rPr>
        <w:footnoteRef/>
      </w:r>
      <w:r>
        <w:t xml:space="preserve"> </w:t>
      </w:r>
      <w:r>
        <w:rPr>
          <w:lang w:val="en-US"/>
        </w:rPr>
        <w:t>Include where this O&amp;M Agreement is included under the umbrella DBOM Agreement</w:t>
      </w:r>
    </w:p>
  </w:footnote>
  <w:footnote w:id="40">
    <w:p w14:paraId="2F7F575F" w14:textId="77777777" w:rsidR="00AA6F58" w:rsidRPr="00153D41" w:rsidRDefault="00AA6F58">
      <w:pPr>
        <w:pStyle w:val="FootnoteText"/>
        <w:rPr>
          <w:lang w:val="en-US"/>
        </w:rPr>
      </w:pPr>
      <w:r>
        <w:rPr>
          <w:rStyle w:val="FootnoteReference"/>
        </w:rPr>
        <w:footnoteRef/>
      </w:r>
      <w:r>
        <w:t xml:space="preserve"> </w:t>
      </w:r>
      <w:r>
        <w:rPr>
          <w:lang w:val="en-US"/>
        </w:rPr>
        <w:t>Insert preferred form of collateral warranty</w:t>
      </w:r>
    </w:p>
  </w:footnote>
  <w:footnote w:id="41">
    <w:p w14:paraId="4347A942" w14:textId="77777777" w:rsidR="00AA6F58" w:rsidRPr="00487657" w:rsidRDefault="00AA6F58">
      <w:pPr>
        <w:pStyle w:val="FootnoteText"/>
        <w:rPr>
          <w:lang w:val="en-US"/>
        </w:rPr>
      </w:pPr>
      <w:r>
        <w:rPr>
          <w:rStyle w:val="FootnoteReference"/>
        </w:rPr>
        <w:footnoteRef/>
      </w:r>
      <w:r>
        <w:t xml:space="preserve"> </w:t>
      </w:r>
      <w:r>
        <w:rPr>
          <w:lang w:val="en-US"/>
        </w:rPr>
        <w:t>Site rules appropriate to parties and project context to be inserted</w:t>
      </w:r>
    </w:p>
  </w:footnote>
  <w:footnote w:id="42">
    <w:p w14:paraId="4B52E6BF" w14:textId="11BFF0B7" w:rsidR="00306644" w:rsidRPr="000F4863" w:rsidRDefault="00306644" w:rsidP="00306644">
      <w:pPr>
        <w:pStyle w:val="FootnoteText"/>
        <w:rPr>
          <w:lang w:val="en-US"/>
        </w:rPr>
      </w:pPr>
      <w:r>
        <w:rPr>
          <w:rStyle w:val="FootnoteReference"/>
        </w:rPr>
        <w:footnoteRef/>
      </w:r>
      <w:r>
        <w:t xml:space="preserve"> </w:t>
      </w:r>
      <w:r>
        <w:rPr>
          <w:lang w:val="en-US"/>
        </w:rPr>
        <w:t>Add preferred form(s) of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4215" w14:textId="77777777" w:rsidR="00AA6F58" w:rsidRDefault="00233C9A">
    <w:pPr>
      <w:pStyle w:val="Header"/>
    </w:pPr>
    <w:r>
      <w:rPr>
        <w:noProof/>
      </w:rPr>
      <w:pict w14:anchorId="1DD2E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80469" o:spid="_x0000_s1033" type="#_x0000_t136" alt="" style="position:absolute;left:0;text-align:left;margin-left:0;margin-top:0;width:543.6pt;height:135.9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9D6D" w14:textId="77777777" w:rsidR="00AA6F58" w:rsidRDefault="00233C9A">
    <w:pPr>
      <w:pStyle w:val="Header"/>
    </w:pPr>
    <w:r>
      <w:rPr>
        <w:noProof/>
      </w:rPr>
      <w:pict w14:anchorId="2F55E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80470" o:spid="_x0000_s1032" type="#_x0000_t136" alt="" style="position:absolute;left:0;text-align:left;margin-left:0;margin-top:0;width:543.6pt;height:135.9pt;rotation:315;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81C3" w14:textId="77777777" w:rsidR="00AA6F58" w:rsidRDefault="00233C9A">
    <w:pPr>
      <w:pStyle w:val="Header"/>
    </w:pPr>
    <w:r>
      <w:rPr>
        <w:noProof/>
      </w:rPr>
      <w:pict w14:anchorId="322A3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80468" o:spid="_x0000_s1031" type="#_x0000_t136" alt="" style="position:absolute;left:0;text-align:left;margin-left:0;margin-top:0;width:543.6pt;height:135.9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E945" w14:textId="77777777" w:rsidR="00AA6F58" w:rsidRDefault="00233C9A">
    <w:pPr>
      <w:pStyle w:val="Header"/>
    </w:pPr>
    <w:r>
      <w:rPr>
        <w:noProof/>
      </w:rPr>
      <w:pict w14:anchorId="71C80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80472" o:spid="_x0000_s1030" type="#_x0000_t136" alt="" style="position:absolute;left:0;text-align:left;margin-left:0;margin-top:0;width:543.6pt;height:135.9pt;rotation:315;z-index:-25166028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25AF" w14:textId="77777777" w:rsidR="00AA6F58" w:rsidRDefault="00233C9A">
    <w:r>
      <w:rPr>
        <w:noProof/>
      </w:rPr>
      <w:pict w14:anchorId="65374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80473" o:spid="_x0000_s1029" type="#_x0000_t136" alt="" style="position:absolute;left:0;text-align:left;margin-left:0;margin-top:0;width:543.6pt;height:135.9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F024" w14:textId="77777777" w:rsidR="00AA6F58" w:rsidRDefault="00233C9A">
    <w:pPr>
      <w:pStyle w:val="Header"/>
    </w:pPr>
    <w:r>
      <w:rPr>
        <w:noProof/>
      </w:rPr>
      <w:pict w14:anchorId="2C1BE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80471" o:spid="_x0000_s1028" type="#_x0000_t136" alt="" style="position:absolute;left:0;text-align:left;margin-left:0;margin-top:0;width:543.6pt;height:135.9pt;rotation:315;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BCBC" w14:textId="77777777" w:rsidR="00AA6F58" w:rsidRDefault="00233C9A">
    <w:pPr>
      <w:pStyle w:val="Header"/>
    </w:pPr>
    <w:r>
      <w:rPr>
        <w:noProof/>
      </w:rPr>
      <w:pict w14:anchorId="222A9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80478" o:spid="_x0000_s1027" type="#_x0000_t136" alt="" style="position:absolute;left:0;text-align:left;margin-left:0;margin-top:0;width:543.6pt;height:135.9pt;rotation:315;z-index:-25165414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0D24" w14:textId="77777777" w:rsidR="00AA6F58" w:rsidRDefault="00233C9A">
    <w:pPr>
      <w:jc w:val="right"/>
    </w:pPr>
    <w:r>
      <w:rPr>
        <w:noProof/>
      </w:rPr>
      <w:pict w14:anchorId="43BBF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80479" o:spid="_x0000_s1026" type="#_x0000_t136" alt="" style="position:absolute;left:0;text-align:left;margin-left:0;margin-top:0;width:543.6pt;height:135.9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r w:rsidR="00854572" w:rsidRPr="00B33CDF">
      <w:rPr>
        <w:noProof/>
        <w:lang w:val="en-US" w:eastAsia="zh-CN"/>
      </w:rPr>
      <w:drawing>
        <wp:inline distT="0" distB="0" distL="0" distR="0" wp14:anchorId="5A4B81C7" wp14:editId="1DBE89BC">
          <wp:extent cx="817880" cy="763905"/>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880" cy="76390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C0E2" w14:textId="77777777" w:rsidR="00AA6F58" w:rsidRDefault="00233C9A">
    <w:pPr>
      <w:pStyle w:val="Header"/>
    </w:pPr>
    <w:r>
      <w:rPr>
        <w:noProof/>
      </w:rPr>
      <w:pict w14:anchorId="326F8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80477" o:spid="_x0000_s1025" type="#_x0000_t136" alt="" style="position:absolute;left:0;text-align:left;margin-left:0;margin-top:0;width:543.6pt;height:135.9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945"/>
    <w:multiLevelType w:val="multilevel"/>
    <w:tmpl w:val="6A5A674E"/>
    <w:name w:val="Schedules102222222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BF3CD6"/>
    <w:multiLevelType w:val="multilevel"/>
    <w:tmpl w:val="6A5A674E"/>
    <w:name w:val="Schedules10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574924"/>
    <w:multiLevelType w:val="multilevel"/>
    <w:tmpl w:val="72F222B0"/>
    <w:name w:val="Defininitions54"/>
    <w:lvl w:ilvl="0">
      <w:start w:val="1"/>
      <w:numFmt w:val="lowerLetter"/>
      <w:lvlText w:val="(%1)"/>
      <w:lvlJc w:val="left"/>
      <w:pPr>
        <w:tabs>
          <w:tab w:val="num" w:pos="1702"/>
        </w:tabs>
        <w:ind w:left="1702" w:hanging="851"/>
      </w:pPr>
      <w:rPr>
        <w:rFonts w:hint="default"/>
      </w:rPr>
    </w:lvl>
    <w:lvl w:ilvl="1">
      <w:start w:val="1"/>
      <w:numFmt w:val="lowerRoman"/>
      <w:lvlText w:val="(%2)"/>
      <w:lvlJc w:val="left"/>
      <w:pPr>
        <w:tabs>
          <w:tab w:val="num" w:pos="2552"/>
        </w:tabs>
        <w:ind w:left="2552" w:hanging="850"/>
      </w:pPr>
      <w:rPr>
        <w:rFonts w:hint="default"/>
      </w:rPr>
    </w:lvl>
    <w:lvl w:ilvl="2">
      <w:start w:val="1"/>
      <w:numFmt w:val="upperLetter"/>
      <w:lvlText w:val="(%3)"/>
      <w:lvlJc w:val="left"/>
      <w:pPr>
        <w:tabs>
          <w:tab w:val="num" w:pos="3403"/>
        </w:tabs>
        <w:ind w:left="3403" w:hanging="851"/>
      </w:pPr>
      <w:rPr>
        <w:rFonts w:hint="default"/>
      </w:rPr>
    </w:lvl>
    <w:lvl w:ilvl="3">
      <w:start w:val="1"/>
      <w:numFmt w:val="upperRoman"/>
      <w:lvlText w:val=" (%4)"/>
      <w:lvlJc w:val="left"/>
      <w:pPr>
        <w:tabs>
          <w:tab w:val="num" w:pos="4253"/>
        </w:tabs>
        <w:ind w:left="4253" w:hanging="850"/>
      </w:pPr>
      <w:rPr>
        <w:rFonts w:hint="default"/>
      </w:rPr>
    </w:lvl>
    <w:lvl w:ilvl="4">
      <w:start w:val="1"/>
      <w:numFmt w:val="none"/>
      <w:suff w:val="nothing"/>
      <w:lvlText w:val=""/>
      <w:lvlJc w:val="left"/>
      <w:pPr>
        <w:ind w:left="4451" w:hanging="720"/>
      </w:pPr>
      <w:rPr>
        <w:rFonts w:hint="default"/>
      </w:rPr>
    </w:lvl>
    <w:lvl w:ilvl="5">
      <w:start w:val="1"/>
      <w:numFmt w:val="decimal"/>
      <w:lvlText w:val="%1"/>
      <w:lvlJc w:val="left"/>
      <w:pPr>
        <w:tabs>
          <w:tab w:val="num" w:pos="4811"/>
        </w:tabs>
        <w:ind w:left="4307" w:hanging="936"/>
      </w:pPr>
      <w:rPr>
        <w:rFonts w:hint="default"/>
      </w:rPr>
    </w:lvl>
    <w:lvl w:ilvl="6">
      <w:start w:val="1"/>
      <w:numFmt w:val="decimal"/>
      <w:lvlText w:val="%1"/>
      <w:lvlJc w:val="left"/>
      <w:pPr>
        <w:tabs>
          <w:tab w:val="num" w:pos="5171"/>
        </w:tabs>
        <w:ind w:left="4811" w:hanging="1080"/>
      </w:pPr>
      <w:rPr>
        <w:rFonts w:hint="default"/>
      </w:rPr>
    </w:lvl>
    <w:lvl w:ilvl="7">
      <w:start w:val="1"/>
      <w:numFmt w:val="decimal"/>
      <w:lvlText w:val="%1"/>
      <w:lvlJc w:val="left"/>
      <w:pPr>
        <w:tabs>
          <w:tab w:val="num" w:pos="5891"/>
        </w:tabs>
        <w:ind w:left="5315" w:hanging="1224"/>
      </w:pPr>
      <w:rPr>
        <w:rFonts w:hint="default"/>
      </w:rPr>
    </w:lvl>
    <w:lvl w:ilvl="8">
      <w:start w:val="1"/>
      <w:numFmt w:val="decimal"/>
      <w:lvlText w:val="%1"/>
      <w:lvlJc w:val="left"/>
      <w:pPr>
        <w:tabs>
          <w:tab w:val="num" w:pos="6251"/>
        </w:tabs>
        <w:ind w:left="5891" w:hanging="1440"/>
      </w:pPr>
      <w:rPr>
        <w:rFonts w:hint="default"/>
      </w:rPr>
    </w:lvl>
  </w:abstractNum>
  <w:abstractNum w:abstractNumId="3" w15:restartNumberingAfterBreak="0">
    <w:nsid w:val="0F625CA6"/>
    <w:multiLevelType w:val="multilevel"/>
    <w:tmpl w:val="6A5A674E"/>
    <w:name w:val="Schedules10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930A46"/>
    <w:multiLevelType w:val="multilevel"/>
    <w:tmpl w:val="6A5A674E"/>
    <w:name w:val="Schedules10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6F4881"/>
    <w:multiLevelType w:val="multilevel"/>
    <w:tmpl w:val="6A5A674E"/>
    <w:name w:val="Schedules10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CA1401"/>
    <w:multiLevelType w:val="multilevel"/>
    <w:tmpl w:val="6A5A674E"/>
    <w:name w:val="Schedules10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327903"/>
    <w:multiLevelType w:val="multilevel"/>
    <w:tmpl w:val="72F222B0"/>
    <w:name w:val="Defininitions533"/>
    <w:lvl w:ilvl="0">
      <w:start w:val="1"/>
      <w:numFmt w:val="lowerLetter"/>
      <w:lvlText w:val="(%1)"/>
      <w:lvlJc w:val="left"/>
      <w:pPr>
        <w:tabs>
          <w:tab w:val="num" w:pos="1702"/>
        </w:tabs>
        <w:ind w:left="1702" w:hanging="851"/>
      </w:pPr>
      <w:rPr>
        <w:rFonts w:hint="default"/>
      </w:rPr>
    </w:lvl>
    <w:lvl w:ilvl="1">
      <w:start w:val="1"/>
      <w:numFmt w:val="lowerRoman"/>
      <w:lvlText w:val="(%2)"/>
      <w:lvlJc w:val="left"/>
      <w:pPr>
        <w:tabs>
          <w:tab w:val="num" w:pos="2552"/>
        </w:tabs>
        <w:ind w:left="2552" w:hanging="850"/>
      </w:pPr>
      <w:rPr>
        <w:rFonts w:hint="default"/>
      </w:rPr>
    </w:lvl>
    <w:lvl w:ilvl="2">
      <w:start w:val="1"/>
      <w:numFmt w:val="upperLetter"/>
      <w:lvlText w:val="(%3)"/>
      <w:lvlJc w:val="left"/>
      <w:pPr>
        <w:tabs>
          <w:tab w:val="num" w:pos="3403"/>
        </w:tabs>
        <w:ind w:left="3403" w:hanging="851"/>
      </w:pPr>
      <w:rPr>
        <w:rFonts w:hint="default"/>
      </w:rPr>
    </w:lvl>
    <w:lvl w:ilvl="3">
      <w:start w:val="1"/>
      <w:numFmt w:val="upperRoman"/>
      <w:lvlText w:val=" (%4)"/>
      <w:lvlJc w:val="left"/>
      <w:pPr>
        <w:tabs>
          <w:tab w:val="num" w:pos="4253"/>
        </w:tabs>
        <w:ind w:left="4253" w:hanging="850"/>
      </w:pPr>
      <w:rPr>
        <w:rFonts w:hint="default"/>
      </w:rPr>
    </w:lvl>
    <w:lvl w:ilvl="4">
      <w:start w:val="1"/>
      <w:numFmt w:val="none"/>
      <w:suff w:val="nothing"/>
      <w:lvlText w:val=""/>
      <w:lvlJc w:val="left"/>
      <w:pPr>
        <w:ind w:left="4451" w:hanging="720"/>
      </w:pPr>
      <w:rPr>
        <w:rFonts w:hint="default"/>
      </w:rPr>
    </w:lvl>
    <w:lvl w:ilvl="5">
      <w:start w:val="1"/>
      <w:numFmt w:val="decimal"/>
      <w:lvlText w:val="%1"/>
      <w:lvlJc w:val="left"/>
      <w:pPr>
        <w:tabs>
          <w:tab w:val="num" w:pos="4811"/>
        </w:tabs>
        <w:ind w:left="4307" w:hanging="936"/>
      </w:pPr>
      <w:rPr>
        <w:rFonts w:hint="default"/>
      </w:rPr>
    </w:lvl>
    <w:lvl w:ilvl="6">
      <w:start w:val="1"/>
      <w:numFmt w:val="decimal"/>
      <w:lvlText w:val="%1"/>
      <w:lvlJc w:val="left"/>
      <w:pPr>
        <w:tabs>
          <w:tab w:val="num" w:pos="5171"/>
        </w:tabs>
        <w:ind w:left="4811" w:hanging="1080"/>
      </w:pPr>
      <w:rPr>
        <w:rFonts w:hint="default"/>
      </w:rPr>
    </w:lvl>
    <w:lvl w:ilvl="7">
      <w:start w:val="1"/>
      <w:numFmt w:val="decimal"/>
      <w:lvlText w:val="%1"/>
      <w:lvlJc w:val="left"/>
      <w:pPr>
        <w:tabs>
          <w:tab w:val="num" w:pos="5891"/>
        </w:tabs>
        <w:ind w:left="5315" w:hanging="1224"/>
      </w:pPr>
      <w:rPr>
        <w:rFonts w:hint="default"/>
      </w:rPr>
    </w:lvl>
    <w:lvl w:ilvl="8">
      <w:start w:val="1"/>
      <w:numFmt w:val="decimal"/>
      <w:lvlText w:val="%1"/>
      <w:lvlJc w:val="left"/>
      <w:pPr>
        <w:tabs>
          <w:tab w:val="num" w:pos="6251"/>
        </w:tabs>
        <w:ind w:left="5891" w:hanging="1440"/>
      </w:pPr>
      <w:rPr>
        <w:rFonts w:hint="default"/>
      </w:rPr>
    </w:lvl>
  </w:abstractNum>
  <w:abstractNum w:abstractNumId="9" w15:restartNumberingAfterBreak="0">
    <w:nsid w:val="24AC1AF6"/>
    <w:multiLevelType w:val="multilevel"/>
    <w:tmpl w:val="6A5A674E"/>
    <w:name w:val="Schedules10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CB2E2F"/>
    <w:multiLevelType w:val="multilevel"/>
    <w:tmpl w:val="6A5A674E"/>
    <w:name w:val="Schedules10222222222222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671883"/>
    <w:multiLevelType w:val="multilevel"/>
    <w:tmpl w:val="6A5A674E"/>
    <w:name w:val="Schedules10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7F2ACD"/>
    <w:multiLevelType w:val="multilevel"/>
    <w:tmpl w:val="6A5A674E"/>
    <w:name w:val="Schedules1022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80799A"/>
    <w:multiLevelType w:val="multilevel"/>
    <w:tmpl w:val="6A5A674E"/>
    <w:name w:val="Schedules1022222222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5" w15:restartNumberingAfterBreak="0">
    <w:nsid w:val="309759C1"/>
    <w:multiLevelType w:val="multilevel"/>
    <w:tmpl w:val="6A5A674E"/>
    <w:name w:val="Schedules10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369CD"/>
    <w:multiLevelType w:val="multilevel"/>
    <w:tmpl w:val="72F222B0"/>
    <w:name w:val="Defininitions532"/>
    <w:lvl w:ilvl="0">
      <w:start w:val="1"/>
      <w:numFmt w:val="lowerLetter"/>
      <w:lvlText w:val="(%1)"/>
      <w:lvlJc w:val="left"/>
      <w:pPr>
        <w:tabs>
          <w:tab w:val="num" w:pos="1702"/>
        </w:tabs>
        <w:ind w:left="1702" w:hanging="851"/>
      </w:pPr>
      <w:rPr>
        <w:rFonts w:hint="default"/>
      </w:rPr>
    </w:lvl>
    <w:lvl w:ilvl="1">
      <w:start w:val="1"/>
      <w:numFmt w:val="lowerRoman"/>
      <w:lvlText w:val="(%2)"/>
      <w:lvlJc w:val="left"/>
      <w:pPr>
        <w:tabs>
          <w:tab w:val="num" w:pos="2552"/>
        </w:tabs>
        <w:ind w:left="2552" w:hanging="850"/>
      </w:pPr>
      <w:rPr>
        <w:rFonts w:hint="default"/>
      </w:rPr>
    </w:lvl>
    <w:lvl w:ilvl="2">
      <w:start w:val="1"/>
      <w:numFmt w:val="upperLetter"/>
      <w:lvlText w:val="(%3)"/>
      <w:lvlJc w:val="left"/>
      <w:pPr>
        <w:tabs>
          <w:tab w:val="num" w:pos="3403"/>
        </w:tabs>
        <w:ind w:left="3403" w:hanging="851"/>
      </w:pPr>
      <w:rPr>
        <w:rFonts w:hint="default"/>
      </w:rPr>
    </w:lvl>
    <w:lvl w:ilvl="3">
      <w:start w:val="1"/>
      <w:numFmt w:val="upperRoman"/>
      <w:lvlText w:val=" (%4)"/>
      <w:lvlJc w:val="left"/>
      <w:pPr>
        <w:tabs>
          <w:tab w:val="num" w:pos="4253"/>
        </w:tabs>
        <w:ind w:left="4253" w:hanging="850"/>
      </w:pPr>
      <w:rPr>
        <w:rFonts w:hint="default"/>
      </w:rPr>
    </w:lvl>
    <w:lvl w:ilvl="4">
      <w:start w:val="1"/>
      <w:numFmt w:val="none"/>
      <w:suff w:val="nothing"/>
      <w:lvlText w:val=""/>
      <w:lvlJc w:val="left"/>
      <w:pPr>
        <w:ind w:left="4451" w:hanging="720"/>
      </w:pPr>
      <w:rPr>
        <w:rFonts w:hint="default"/>
      </w:rPr>
    </w:lvl>
    <w:lvl w:ilvl="5">
      <w:start w:val="1"/>
      <w:numFmt w:val="decimal"/>
      <w:lvlText w:val="%1"/>
      <w:lvlJc w:val="left"/>
      <w:pPr>
        <w:tabs>
          <w:tab w:val="num" w:pos="4811"/>
        </w:tabs>
        <w:ind w:left="4307" w:hanging="936"/>
      </w:pPr>
      <w:rPr>
        <w:rFonts w:hint="default"/>
      </w:rPr>
    </w:lvl>
    <w:lvl w:ilvl="6">
      <w:start w:val="1"/>
      <w:numFmt w:val="decimal"/>
      <w:lvlText w:val="%1"/>
      <w:lvlJc w:val="left"/>
      <w:pPr>
        <w:tabs>
          <w:tab w:val="num" w:pos="5171"/>
        </w:tabs>
        <w:ind w:left="4811" w:hanging="1080"/>
      </w:pPr>
      <w:rPr>
        <w:rFonts w:hint="default"/>
      </w:rPr>
    </w:lvl>
    <w:lvl w:ilvl="7">
      <w:start w:val="1"/>
      <w:numFmt w:val="decimal"/>
      <w:lvlText w:val="%1"/>
      <w:lvlJc w:val="left"/>
      <w:pPr>
        <w:tabs>
          <w:tab w:val="num" w:pos="5891"/>
        </w:tabs>
        <w:ind w:left="5315" w:hanging="1224"/>
      </w:pPr>
      <w:rPr>
        <w:rFonts w:hint="default"/>
      </w:rPr>
    </w:lvl>
    <w:lvl w:ilvl="8">
      <w:start w:val="1"/>
      <w:numFmt w:val="decimal"/>
      <w:lvlText w:val="%1"/>
      <w:lvlJc w:val="left"/>
      <w:pPr>
        <w:tabs>
          <w:tab w:val="num" w:pos="6251"/>
        </w:tabs>
        <w:ind w:left="5891" w:hanging="1440"/>
      </w:pPr>
      <w:rPr>
        <w:rFonts w:hint="default"/>
      </w:rPr>
    </w:lvl>
  </w:abstractNum>
  <w:abstractNum w:abstractNumId="18" w15:restartNumberingAfterBreak="0">
    <w:nsid w:val="33B2747B"/>
    <w:multiLevelType w:val="multilevel"/>
    <w:tmpl w:val="6A5A674E"/>
    <w:name w:val="Schedules102222222222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076C7"/>
    <w:multiLevelType w:val="multilevel"/>
    <w:tmpl w:val="6A5A674E"/>
    <w:name w:val="Schedules10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5040CEC"/>
    <w:multiLevelType w:val="multilevel"/>
    <w:tmpl w:val="34F059BA"/>
    <w:name w:val="Schedules"/>
    <w:lvl w:ilvl="0">
      <w:start w:val="1"/>
      <w:numFmt w:val="decimal"/>
      <w:pStyle w:val="Schedule0"/>
      <w:suff w:val="nothing"/>
      <w:lvlText w:val="Schedule %1"/>
      <w:lvlJc w:val="left"/>
      <w:pPr>
        <w:ind w:left="0" w:firstLine="0"/>
      </w:pPr>
      <w:rPr>
        <w:rFonts w:hint="default"/>
        <w:caps/>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0"/>
      <w:suff w:val="nothing"/>
      <w:lvlText w:val="Part %3"/>
      <w:lvlJc w:val="left"/>
      <w:pPr>
        <w:ind w:left="0" w:firstLine="0"/>
      </w:pPr>
      <w:rPr>
        <w:rFonts w:hint="default"/>
        <w:caps/>
        <w:smallCaps w:val="0"/>
        <w:sz w:val="22"/>
      </w:rPr>
    </w:lvl>
    <w:lvl w:ilvl="3">
      <w:start w:val="1"/>
      <w:numFmt w:val="decimal"/>
      <w:pStyle w:val="Sch1Heading"/>
      <w:lvlText w:val="%4."/>
      <w:lvlJc w:val="left"/>
      <w:pPr>
        <w:tabs>
          <w:tab w:val="num" w:pos="850"/>
        </w:tabs>
        <w:ind w:left="850" w:hanging="850"/>
      </w:pPr>
      <w:rPr>
        <w:rFonts w:ascii="Calibri" w:hAnsi="Calibri" w:hint="default"/>
        <w:sz w:val="22"/>
      </w:rPr>
    </w:lvl>
    <w:lvl w:ilvl="4">
      <w:start w:val="1"/>
      <w:numFmt w:val="decimal"/>
      <w:pStyle w:val="Sch2Number"/>
      <w:lvlText w:val="%4.%5"/>
      <w:lvlJc w:val="left"/>
      <w:pPr>
        <w:tabs>
          <w:tab w:val="num" w:pos="850"/>
        </w:tabs>
        <w:ind w:left="850" w:hanging="850"/>
      </w:pPr>
      <w:rPr>
        <w:rFonts w:ascii="Calibri" w:hAnsi="Calibri" w:hint="default"/>
        <w:b w:val="0"/>
        <w:bCs/>
        <w:caps w:val="0"/>
        <w:sz w:val="22"/>
      </w:rPr>
    </w:lvl>
    <w:lvl w:ilvl="5">
      <w:start w:val="1"/>
      <w:numFmt w:val="decimal"/>
      <w:pStyle w:val="Sch3Number"/>
      <w:lvlText w:val="%4.%5.%6"/>
      <w:lvlJc w:val="left"/>
      <w:pPr>
        <w:tabs>
          <w:tab w:val="num" w:pos="1701"/>
        </w:tabs>
        <w:ind w:left="1701" w:hanging="850"/>
      </w:pPr>
      <w:rPr>
        <w:rFonts w:ascii="Calibri" w:hAnsi="Calibri" w:hint="default"/>
        <w:b w:val="0"/>
        <w:i w:val="0"/>
        <w:caps w:val="0"/>
        <w:sz w:val="22"/>
      </w:rPr>
    </w:lvl>
    <w:lvl w:ilvl="6">
      <w:start w:val="1"/>
      <w:numFmt w:val="lowerLetter"/>
      <w:pStyle w:val="Sch4Number"/>
      <w:lvlText w:val="(%7)"/>
      <w:lvlJc w:val="left"/>
      <w:pPr>
        <w:tabs>
          <w:tab w:val="num" w:pos="2268"/>
        </w:tabs>
        <w:ind w:left="2268" w:hanging="567"/>
      </w:pPr>
      <w:rPr>
        <w:rFonts w:ascii="Calibri" w:hAnsi="Calibri" w:hint="default"/>
        <w:b w:val="0"/>
        <w:bCs w:val="0"/>
        <w:caps w:val="0"/>
        <w:sz w:val="22"/>
      </w:rPr>
    </w:lvl>
    <w:lvl w:ilvl="7">
      <w:start w:val="1"/>
      <w:numFmt w:val="lowerRoman"/>
      <w:pStyle w:val="Sch5Number"/>
      <w:lvlText w:val="(%8)"/>
      <w:lvlJc w:val="left"/>
      <w:pPr>
        <w:tabs>
          <w:tab w:val="num" w:pos="2835"/>
        </w:tabs>
        <w:ind w:left="2835" w:hanging="567"/>
      </w:pPr>
      <w:rPr>
        <w:rFonts w:ascii="Calibri" w:hAnsi="Calibri" w:hint="default"/>
        <w:sz w:val="22"/>
      </w:rPr>
    </w:lvl>
    <w:lvl w:ilvl="8">
      <w:start w:val="1"/>
      <w:numFmt w:val="upperLetter"/>
      <w:pStyle w:val="Sch6Number"/>
      <w:lvlText w:val="(%9)"/>
      <w:lvlJc w:val="left"/>
      <w:pPr>
        <w:tabs>
          <w:tab w:val="num" w:pos="851"/>
        </w:tabs>
        <w:ind w:left="851" w:firstLine="31918"/>
      </w:pPr>
      <w:rPr>
        <w:rFonts w:hint="default"/>
      </w:rPr>
    </w:lvl>
  </w:abstractNum>
  <w:abstractNum w:abstractNumId="22" w15:restartNumberingAfterBreak="0">
    <w:nsid w:val="38C175B3"/>
    <w:multiLevelType w:val="multilevel"/>
    <w:tmpl w:val="6A5A674E"/>
    <w:name w:val="Schedules1022222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5E5DB1"/>
    <w:multiLevelType w:val="multilevel"/>
    <w:tmpl w:val="CA8CE412"/>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auto"/>
        <w:u w:val="none" w:color="000000"/>
        <w:effect w:val="none"/>
        <w:vertAlign w:val="baseline"/>
      </w:rPr>
    </w:lvl>
    <w:lvl w:ilvl="1">
      <w:start w:val="1"/>
      <w:numFmt w:val="bullet"/>
      <w:pStyle w:val="Bullet20"/>
      <w:lvlText w:val=""/>
      <w:lvlJc w:val="left"/>
      <w:pPr>
        <w:tabs>
          <w:tab w:val="num" w:pos="1701"/>
        </w:tabs>
        <w:ind w:left="1701" w:hanging="851"/>
      </w:pPr>
      <w:rPr>
        <w:rFonts w:ascii="Symbol" w:hAnsi="Symbol" w:hint="default"/>
        <w:b w:val="0"/>
        <w:i w:val="0"/>
        <w:caps w:val="0"/>
        <w:smallCaps w:val="0"/>
        <w:strike w:val="0"/>
        <w:dstrike w:val="0"/>
        <w:vanish w:val="0"/>
        <w:color w:val="auto"/>
        <w:u w:val="none" w:color="000000"/>
        <w:effect w:val="none"/>
        <w:vertAlign w:val="base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auto"/>
        <w:u w:val="none" w:color="000000"/>
        <w:effect w:val="none"/>
        <w:vertAlign w:val="baseline"/>
      </w:rPr>
    </w:lvl>
    <w:lvl w:ilvl="3">
      <w:start w:val="1"/>
      <w:numFmt w:val="bullet"/>
      <w:pStyle w:val="Bullet40"/>
      <w:lvlText w:val=""/>
      <w:lvlJc w:val="left"/>
      <w:pPr>
        <w:tabs>
          <w:tab w:val="num" w:pos="3402"/>
        </w:tabs>
        <w:ind w:left="3402" w:hanging="851"/>
      </w:pPr>
      <w:rPr>
        <w:rFonts w:ascii="Symbol" w:hAnsi="Symbol" w:hint="default"/>
        <w:b w:val="0"/>
        <w:i w:val="0"/>
        <w:caps w:val="0"/>
        <w:smallCaps w:val="0"/>
        <w:strike w:val="0"/>
        <w:dstrike w:val="0"/>
        <w:vanish w:val="0"/>
        <w:color w:val="auto"/>
        <w:u w:val="none" w:color="000000"/>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abstractNum>
  <w:abstractNum w:abstractNumId="24" w15:restartNumberingAfterBreak="0">
    <w:nsid w:val="3A690766"/>
    <w:multiLevelType w:val="multilevel"/>
    <w:tmpl w:val="6A5A674E"/>
    <w:name w:val="Schedules10222222222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D1F11F8"/>
    <w:multiLevelType w:val="multilevel"/>
    <w:tmpl w:val="6A5A674E"/>
    <w:name w:val="Schedules10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E366046"/>
    <w:multiLevelType w:val="multilevel"/>
    <w:tmpl w:val="6A5A674E"/>
    <w:name w:val="Schedules10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EF91AD0"/>
    <w:multiLevelType w:val="multilevel"/>
    <w:tmpl w:val="6A5A674E"/>
    <w:name w:val="Schedules10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2725B38"/>
    <w:multiLevelType w:val="hybridMultilevel"/>
    <w:tmpl w:val="8CD08FC4"/>
    <w:name w:val="Schedules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046EE3"/>
    <w:multiLevelType w:val="multilevel"/>
    <w:tmpl w:val="C64CEE70"/>
    <w:lvl w:ilvl="0">
      <w:start w:val="1"/>
      <w:numFmt w:val="decimal"/>
      <w:pStyle w:val="Level1"/>
      <w:lvlText w:val="%1."/>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2551"/>
        </w:tabs>
        <w:ind w:left="2551" w:hanging="85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abstractNum>
  <w:abstractNum w:abstractNumId="31" w15:restartNumberingAfterBreak="0">
    <w:nsid w:val="485B1523"/>
    <w:multiLevelType w:val="multilevel"/>
    <w:tmpl w:val="6A5A674E"/>
    <w:name w:val="Schedules10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C731FD3"/>
    <w:multiLevelType w:val="multilevel"/>
    <w:tmpl w:val="C4D6FB82"/>
    <w:lvl w:ilvl="0">
      <w:start w:val="1"/>
      <w:numFmt w:val="decimal"/>
      <w:pStyle w:val="ScheduleNumber"/>
      <w:suff w:val="nothing"/>
      <w:lvlText w:val="Schedule %1"/>
      <w:lvlJc w:val="left"/>
      <w:pPr>
        <w:ind w:left="0" w:firstLine="0"/>
      </w:pPr>
      <w:rPr>
        <w:rFonts w:ascii="Arial" w:hAnsi="Arial" w:hint="default"/>
        <w:b/>
        <w:i w:val="0"/>
        <w:caps/>
        <w:sz w:val="21"/>
      </w:rPr>
    </w:lvl>
    <w:lvl w:ilvl="1">
      <w:start w:val="1"/>
      <w:numFmt w:val="decimal"/>
      <w:pStyle w:val="SchLevel1"/>
      <w:lvlText w:val="%2"/>
      <w:lvlJc w:val="left"/>
      <w:pPr>
        <w:tabs>
          <w:tab w:val="num" w:pos="720"/>
        </w:tabs>
        <w:ind w:left="720" w:hanging="720"/>
      </w:pPr>
      <w:rPr>
        <w:rFonts w:ascii="Arial" w:hAnsi="Arial" w:hint="default"/>
        <w:sz w:val="21"/>
      </w:rPr>
    </w:lvl>
    <w:lvl w:ilvl="2">
      <w:start w:val="1"/>
      <w:numFmt w:val="decimal"/>
      <w:pStyle w:val="SchLevel2"/>
      <w:lvlText w:val="%2.%3"/>
      <w:lvlJc w:val="left"/>
      <w:pPr>
        <w:tabs>
          <w:tab w:val="num" w:pos="720"/>
        </w:tabs>
        <w:ind w:left="720" w:hanging="720"/>
      </w:pPr>
      <w:rPr>
        <w:rFonts w:ascii="Arial" w:hAnsi="Arial" w:hint="default"/>
        <w:sz w:val="21"/>
      </w:rPr>
    </w:lvl>
    <w:lvl w:ilvl="3">
      <w:start w:val="1"/>
      <w:numFmt w:val="lowerLetter"/>
      <w:lvlText w:val="%4)"/>
      <w:lvlJc w:val="left"/>
      <w:pPr>
        <w:tabs>
          <w:tab w:val="num" w:pos="1440"/>
        </w:tabs>
        <w:ind w:left="1440" w:hanging="720"/>
      </w:pPr>
      <w:rPr>
        <w:rFonts w:hint="default"/>
        <w:sz w:val="21"/>
      </w:rPr>
    </w:lvl>
    <w:lvl w:ilvl="4">
      <w:start w:val="1"/>
      <w:numFmt w:val="lowerRoman"/>
      <w:pStyle w:val="SchLevel4"/>
      <w:lvlText w:val="(%5)"/>
      <w:lvlJc w:val="left"/>
      <w:pPr>
        <w:tabs>
          <w:tab w:val="num" w:pos="2160"/>
        </w:tabs>
        <w:ind w:left="2160" w:hanging="720"/>
      </w:pPr>
      <w:rPr>
        <w:rFonts w:ascii="Arial" w:hAnsi="Arial" w:hint="default"/>
        <w:sz w:val="21"/>
      </w:rPr>
    </w:lvl>
    <w:lvl w:ilvl="5">
      <w:start w:val="1"/>
      <w:numFmt w:val="upperLetter"/>
      <w:pStyle w:val="SchLevel5"/>
      <w:lvlText w:val="(%6)"/>
      <w:lvlJc w:val="left"/>
      <w:pPr>
        <w:tabs>
          <w:tab w:val="num" w:pos="2880"/>
        </w:tabs>
        <w:ind w:left="2880" w:hanging="720"/>
      </w:pPr>
      <w:rPr>
        <w:rFonts w:ascii="Arial" w:hAnsi="Arial" w:hint="default"/>
        <w:sz w:val="21"/>
      </w:rPr>
    </w:lvl>
    <w:lvl w:ilvl="6">
      <w:start w:val="1"/>
      <w:numFmt w:val="upperRoman"/>
      <w:pStyle w:val="SchLevel6"/>
      <w:lvlText w:val="(%7)"/>
      <w:lvlJc w:val="left"/>
      <w:pPr>
        <w:tabs>
          <w:tab w:val="num" w:pos="3600"/>
        </w:tabs>
        <w:ind w:left="3600" w:hanging="720"/>
      </w:pPr>
      <w:rPr>
        <w:rFonts w:ascii="Arial" w:hAnsi="Arial" w:hint="default"/>
        <w:sz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3" w15:restartNumberingAfterBreak="0">
    <w:nsid w:val="4CC20541"/>
    <w:multiLevelType w:val="multilevel"/>
    <w:tmpl w:val="BB1E0626"/>
    <w:lvl w:ilvl="0">
      <w:start w:val="1"/>
      <w:numFmt w:val="decimal"/>
      <w:lvlRestart w:val="0"/>
      <w:pStyle w:val="ORArtL1"/>
      <w:suff w:val="nothing"/>
      <w:lvlText w:val="Article %1"/>
      <w:lvlJc w:val="left"/>
      <w:pPr>
        <w:ind w:left="6372" w:firstLine="0"/>
      </w:pPr>
      <w:rPr>
        <w:rFonts w:hint="default"/>
        <w:b/>
        <w:caps/>
        <w:smallCaps w:val="0"/>
      </w:rPr>
    </w:lvl>
    <w:lvl w:ilvl="1">
      <w:start w:val="1"/>
      <w:numFmt w:val="decimal"/>
      <w:pStyle w:val="ORArtL2"/>
      <w:isLgl/>
      <w:lvlText w:val="%1.%2"/>
      <w:lvlJc w:val="left"/>
      <w:pPr>
        <w:tabs>
          <w:tab w:val="num" w:pos="720"/>
        </w:tabs>
        <w:ind w:left="720" w:hanging="720"/>
      </w:pPr>
      <w:rPr>
        <w:rFonts w:hint="default"/>
        <w:b/>
        <w:i w:val="0"/>
        <w:caps/>
        <w:smallCaps w:val="0"/>
      </w:rPr>
    </w:lvl>
    <w:lvl w:ilvl="2">
      <w:start w:val="1"/>
      <w:numFmt w:val="lowerRoman"/>
      <w:lvlText w:val="(%3)"/>
      <w:lvlJc w:val="left"/>
      <w:pPr>
        <w:tabs>
          <w:tab w:val="num" w:pos="1428"/>
        </w:tabs>
        <w:ind w:left="1428" w:hanging="720"/>
      </w:pPr>
      <w:rPr>
        <w:rFonts w:hint="default"/>
        <w:b w:val="0"/>
      </w:rPr>
    </w:lvl>
    <w:lvl w:ilvl="3">
      <w:start w:val="1"/>
      <w:numFmt w:val="lowerLetter"/>
      <w:pStyle w:val="ORArtL4"/>
      <w:lvlText w:val="%4)"/>
      <w:lvlJc w:val="left"/>
      <w:pPr>
        <w:tabs>
          <w:tab w:val="num" w:pos="2160"/>
        </w:tabs>
        <w:ind w:left="2160" w:hanging="720"/>
      </w:pPr>
      <w:rPr>
        <w:rFonts w:hint="default"/>
      </w:rPr>
    </w:lvl>
    <w:lvl w:ilvl="4">
      <w:start w:val="1"/>
      <w:numFmt w:val="upperLetter"/>
      <w:pStyle w:val="ORArtL5"/>
      <w:lvlText w:val="(%5)"/>
      <w:lvlJc w:val="left"/>
      <w:pPr>
        <w:tabs>
          <w:tab w:val="num" w:pos="2880"/>
        </w:tabs>
        <w:ind w:left="2880" w:hanging="720"/>
      </w:pPr>
      <w:rPr>
        <w:rFonts w:hint="default"/>
      </w:rPr>
    </w:lvl>
    <w:lvl w:ilvl="5">
      <w:start w:val="1"/>
      <w:numFmt w:val="upperRoman"/>
      <w:pStyle w:val="ORArtL6"/>
      <w:lvlText w:val="(%6)"/>
      <w:lvlJc w:val="left"/>
      <w:pPr>
        <w:tabs>
          <w:tab w:val="num" w:pos="3600"/>
        </w:tabs>
        <w:ind w:left="3600" w:hanging="720"/>
      </w:pPr>
      <w:rPr>
        <w:rFonts w:hint="default"/>
      </w:rPr>
    </w:lvl>
    <w:lvl w:ilvl="6">
      <w:start w:val="1"/>
      <w:numFmt w:val="decimal"/>
      <w:pStyle w:val="ORArtL7"/>
      <w:lvlText w:val="%7)"/>
      <w:lvlJc w:val="left"/>
      <w:pPr>
        <w:tabs>
          <w:tab w:val="num" w:pos="4320"/>
        </w:tabs>
        <w:ind w:left="4320" w:hanging="720"/>
      </w:pPr>
      <w:rPr>
        <w:rFonts w:hint="default"/>
      </w:rPr>
    </w:lvl>
    <w:lvl w:ilvl="7">
      <w:start w:val="1"/>
      <w:numFmt w:val="lowerLetter"/>
      <w:pStyle w:val="ORArtL8"/>
      <w:lvlText w:val="%8)"/>
      <w:lvlJc w:val="left"/>
      <w:pPr>
        <w:tabs>
          <w:tab w:val="num" w:pos="5040"/>
        </w:tabs>
        <w:ind w:left="5040" w:hanging="720"/>
      </w:pPr>
      <w:rPr>
        <w:rFonts w:hint="default"/>
      </w:rPr>
    </w:lvl>
    <w:lvl w:ilvl="8">
      <w:start w:val="1"/>
      <w:numFmt w:val="lowerRoman"/>
      <w:pStyle w:val="ORArtL9"/>
      <w:lvlText w:val="%9)"/>
      <w:lvlJc w:val="left"/>
      <w:pPr>
        <w:tabs>
          <w:tab w:val="num" w:pos="5760"/>
        </w:tabs>
        <w:ind w:left="5760" w:hanging="720"/>
      </w:pPr>
      <w:rPr>
        <w:rFonts w:hint="default"/>
      </w:rPr>
    </w:lvl>
  </w:abstractNum>
  <w:abstractNum w:abstractNumId="34" w15:restartNumberingAfterBreak="0">
    <w:nsid w:val="4E1D6527"/>
    <w:multiLevelType w:val="multilevel"/>
    <w:tmpl w:val="6A5A674E"/>
    <w:name w:val="Schedules10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F78683B"/>
    <w:multiLevelType w:val="multilevel"/>
    <w:tmpl w:val="6A5A674E"/>
    <w:name w:val="Schedules10222222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FB644B4"/>
    <w:multiLevelType w:val="multilevel"/>
    <w:tmpl w:val="3390AB6E"/>
    <w:name w:val="Bullet"/>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37" w15:restartNumberingAfterBreak="0">
    <w:nsid w:val="5200144F"/>
    <w:multiLevelType w:val="multilevel"/>
    <w:tmpl w:val="0409001D"/>
    <w:name w:val="Parties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4D064AC"/>
    <w:multiLevelType w:val="multilevel"/>
    <w:tmpl w:val="6A5A674E"/>
    <w:name w:val="Schedules10222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50E440C"/>
    <w:multiLevelType w:val="multilevel"/>
    <w:tmpl w:val="6A5A674E"/>
    <w:name w:val="Schedules10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7A05282"/>
    <w:multiLevelType w:val="multilevel"/>
    <w:tmpl w:val="72F222B0"/>
    <w:name w:val="Defininitions5"/>
    <w:lvl w:ilvl="0">
      <w:start w:val="1"/>
      <w:numFmt w:val="lowerLetter"/>
      <w:lvlText w:val="(%1)"/>
      <w:lvlJc w:val="left"/>
      <w:pPr>
        <w:tabs>
          <w:tab w:val="num" w:pos="1701"/>
        </w:tabs>
        <w:ind w:left="1701" w:hanging="851"/>
      </w:pPr>
      <w:rPr>
        <w:rFonts w:hint="default"/>
      </w:rPr>
    </w:lvl>
    <w:lvl w:ilvl="1">
      <w:start w:val="1"/>
      <w:numFmt w:val="lowerRoman"/>
      <w:lvlText w:val="(%2)"/>
      <w:lvlJc w:val="left"/>
      <w:pPr>
        <w:tabs>
          <w:tab w:val="num" w:pos="2551"/>
        </w:tabs>
        <w:ind w:left="2551" w:hanging="850"/>
      </w:pPr>
      <w:rPr>
        <w:rFonts w:hint="default"/>
      </w:rPr>
    </w:lvl>
    <w:lvl w:ilvl="2">
      <w:start w:val="1"/>
      <w:numFmt w:val="upperLetter"/>
      <w:lvlText w:val="(%3)"/>
      <w:lvlJc w:val="left"/>
      <w:pPr>
        <w:tabs>
          <w:tab w:val="num" w:pos="3402"/>
        </w:tabs>
        <w:ind w:left="3402" w:hanging="851"/>
      </w:pPr>
      <w:rPr>
        <w:rFonts w:hint="default"/>
      </w:rPr>
    </w:lvl>
    <w:lvl w:ilvl="3">
      <w:start w:val="1"/>
      <w:numFmt w:val="upperRoman"/>
      <w:lvlText w:val=" (%4)"/>
      <w:lvlJc w:val="left"/>
      <w:pPr>
        <w:tabs>
          <w:tab w:val="num" w:pos="4252"/>
        </w:tabs>
        <w:ind w:left="4252" w:hanging="850"/>
      </w:pPr>
      <w:rPr>
        <w:rFonts w:hint="default"/>
      </w:rPr>
    </w:lvl>
    <w:lvl w:ilvl="4">
      <w:start w:val="1"/>
      <w:numFmt w:val="none"/>
      <w:suff w:val="nothing"/>
      <w:lvlText w:val=""/>
      <w:lvlJc w:val="left"/>
      <w:pPr>
        <w:ind w:left="4450" w:hanging="720"/>
      </w:pPr>
      <w:rPr>
        <w:rFonts w:hint="default"/>
      </w:rPr>
    </w:lvl>
    <w:lvl w:ilvl="5">
      <w:start w:val="1"/>
      <w:numFmt w:val="decimal"/>
      <w:lvlText w:val="%1"/>
      <w:lvlJc w:val="left"/>
      <w:pPr>
        <w:tabs>
          <w:tab w:val="num" w:pos="4810"/>
        </w:tabs>
        <w:ind w:left="4306" w:hanging="936"/>
      </w:pPr>
      <w:rPr>
        <w:rFonts w:hint="default"/>
      </w:rPr>
    </w:lvl>
    <w:lvl w:ilvl="6">
      <w:start w:val="1"/>
      <w:numFmt w:val="decimal"/>
      <w:lvlText w:val="%1"/>
      <w:lvlJc w:val="left"/>
      <w:pPr>
        <w:tabs>
          <w:tab w:val="num" w:pos="5170"/>
        </w:tabs>
        <w:ind w:left="4810" w:hanging="1080"/>
      </w:pPr>
      <w:rPr>
        <w:rFonts w:hint="default"/>
      </w:rPr>
    </w:lvl>
    <w:lvl w:ilvl="7">
      <w:start w:val="1"/>
      <w:numFmt w:val="decimal"/>
      <w:lvlText w:val="%1"/>
      <w:lvlJc w:val="left"/>
      <w:pPr>
        <w:tabs>
          <w:tab w:val="num" w:pos="5890"/>
        </w:tabs>
        <w:ind w:left="5314" w:hanging="1224"/>
      </w:pPr>
      <w:rPr>
        <w:rFonts w:hint="default"/>
      </w:rPr>
    </w:lvl>
    <w:lvl w:ilvl="8">
      <w:start w:val="1"/>
      <w:numFmt w:val="decimal"/>
      <w:lvlText w:val="%1"/>
      <w:lvlJc w:val="left"/>
      <w:pPr>
        <w:tabs>
          <w:tab w:val="num" w:pos="6250"/>
        </w:tabs>
        <w:ind w:left="5890" w:hanging="1440"/>
      </w:pPr>
      <w:rPr>
        <w:rFonts w:hint="default"/>
      </w:rPr>
    </w:lvl>
  </w:abstractNum>
  <w:abstractNum w:abstractNumId="41" w15:restartNumberingAfterBreak="0">
    <w:nsid w:val="5C061139"/>
    <w:multiLevelType w:val="multilevel"/>
    <w:tmpl w:val="72F222B0"/>
    <w:name w:val="Defininitions55"/>
    <w:lvl w:ilvl="0">
      <w:start w:val="1"/>
      <w:numFmt w:val="lowerLetter"/>
      <w:lvlText w:val="(%1)"/>
      <w:lvlJc w:val="left"/>
      <w:pPr>
        <w:tabs>
          <w:tab w:val="num" w:pos="1702"/>
        </w:tabs>
        <w:ind w:left="1702" w:hanging="851"/>
      </w:pPr>
      <w:rPr>
        <w:rFonts w:hint="default"/>
      </w:rPr>
    </w:lvl>
    <w:lvl w:ilvl="1">
      <w:start w:val="1"/>
      <w:numFmt w:val="lowerRoman"/>
      <w:lvlText w:val="(%2)"/>
      <w:lvlJc w:val="left"/>
      <w:pPr>
        <w:tabs>
          <w:tab w:val="num" w:pos="2552"/>
        </w:tabs>
        <w:ind w:left="2552" w:hanging="850"/>
      </w:pPr>
      <w:rPr>
        <w:rFonts w:hint="default"/>
      </w:rPr>
    </w:lvl>
    <w:lvl w:ilvl="2">
      <w:start w:val="1"/>
      <w:numFmt w:val="upperLetter"/>
      <w:lvlText w:val="(%3)"/>
      <w:lvlJc w:val="left"/>
      <w:pPr>
        <w:tabs>
          <w:tab w:val="num" w:pos="3403"/>
        </w:tabs>
        <w:ind w:left="3403" w:hanging="851"/>
      </w:pPr>
      <w:rPr>
        <w:rFonts w:hint="default"/>
      </w:rPr>
    </w:lvl>
    <w:lvl w:ilvl="3">
      <w:start w:val="1"/>
      <w:numFmt w:val="upperRoman"/>
      <w:lvlText w:val=" (%4)"/>
      <w:lvlJc w:val="left"/>
      <w:pPr>
        <w:tabs>
          <w:tab w:val="num" w:pos="4253"/>
        </w:tabs>
        <w:ind w:left="4253" w:hanging="850"/>
      </w:pPr>
      <w:rPr>
        <w:rFonts w:hint="default"/>
      </w:rPr>
    </w:lvl>
    <w:lvl w:ilvl="4">
      <w:start w:val="1"/>
      <w:numFmt w:val="none"/>
      <w:suff w:val="nothing"/>
      <w:lvlText w:val=""/>
      <w:lvlJc w:val="left"/>
      <w:pPr>
        <w:ind w:left="4451" w:hanging="720"/>
      </w:pPr>
      <w:rPr>
        <w:rFonts w:hint="default"/>
      </w:rPr>
    </w:lvl>
    <w:lvl w:ilvl="5">
      <w:start w:val="1"/>
      <w:numFmt w:val="decimal"/>
      <w:lvlText w:val="%1"/>
      <w:lvlJc w:val="left"/>
      <w:pPr>
        <w:tabs>
          <w:tab w:val="num" w:pos="4811"/>
        </w:tabs>
        <w:ind w:left="4307" w:hanging="936"/>
      </w:pPr>
      <w:rPr>
        <w:rFonts w:hint="default"/>
      </w:rPr>
    </w:lvl>
    <w:lvl w:ilvl="6">
      <w:start w:val="1"/>
      <w:numFmt w:val="decimal"/>
      <w:lvlText w:val="%1"/>
      <w:lvlJc w:val="left"/>
      <w:pPr>
        <w:tabs>
          <w:tab w:val="num" w:pos="5171"/>
        </w:tabs>
        <w:ind w:left="4811" w:hanging="1080"/>
      </w:pPr>
      <w:rPr>
        <w:rFonts w:hint="default"/>
      </w:rPr>
    </w:lvl>
    <w:lvl w:ilvl="7">
      <w:start w:val="1"/>
      <w:numFmt w:val="decimal"/>
      <w:lvlText w:val="%1"/>
      <w:lvlJc w:val="left"/>
      <w:pPr>
        <w:tabs>
          <w:tab w:val="num" w:pos="5891"/>
        </w:tabs>
        <w:ind w:left="5315" w:hanging="1224"/>
      </w:pPr>
      <w:rPr>
        <w:rFonts w:hint="default"/>
      </w:rPr>
    </w:lvl>
    <w:lvl w:ilvl="8">
      <w:start w:val="1"/>
      <w:numFmt w:val="decimal"/>
      <w:lvlText w:val="%1"/>
      <w:lvlJc w:val="left"/>
      <w:pPr>
        <w:tabs>
          <w:tab w:val="num" w:pos="6251"/>
        </w:tabs>
        <w:ind w:left="5891" w:hanging="1440"/>
      </w:pPr>
      <w:rPr>
        <w:rFonts w:hint="default"/>
      </w:rPr>
    </w:lvl>
  </w:abstractNum>
  <w:abstractNum w:abstractNumId="42" w15:restartNumberingAfterBreak="0">
    <w:nsid w:val="5D497DC6"/>
    <w:multiLevelType w:val="multilevel"/>
    <w:tmpl w:val="6A5A674E"/>
    <w:name w:val="Schedules10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E047A24"/>
    <w:multiLevelType w:val="multilevel"/>
    <w:tmpl w:val="732C0206"/>
    <w:name w:val="Numbering"/>
    <w:lvl w:ilvl="0">
      <w:start w:val="1"/>
      <w:numFmt w:val="decimal"/>
      <w:pStyle w:val="Level1Heading"/>
      <w:lvlText w:val="%1."/>
      <w:lvlJc w:val="left"/>
      <w:pPr>
        <w:tabs>
          <w:tab w:val="num" w:pos="850"/>
        </w:tabs>
        <w:ind w:left="851" w:hanging="851"/>
      </w:pPr>
      <w:rPr>
        <w:rFonts w:ascii="Calibri" w:hAnsi="Calibri" w:hint="default"/>
        <w:b/>
        <w:i w:val="0"/>
        <w:caps w:val="0"/>
        <w:sz w:val="22"/>
      </w:rPr>
    </w:lvl>
    <w:lvl w:ilvl="1">
      <w:start w:val="1"/>
      <w:numFmt w:val="decimal"/>
      <w:pStyle w:val="Level2Number"/>
      <w:lvlText w:val="%1.%2"/>
      <w:lvlJc w:val="left"/>
      <w:pPr>
        <w:tabs>
          <w:tab w:val="num" w:pos="850"/>
        </w:tabs>
        <w:ind w:left="851" w:hanging="851"/>
      </w:pPr>
      <w:rPr>
        <w:rFonts w:ascii="Calibri" w:hAnsi="Calibri" w:hint="default"/>
        <w:b w:val="0"/>
        <w:i w:val="0"/>
        <w:caps w:val="0"/>
        <w:sz w:val="22"/>
      </w:rPr>
    </w:lvl>
    <w:lvl w:ilvl="2">
      <w:start w:val="1"/>
      <w:numFmt w:val="decimal"/>
      <w:pStyle w:val="Level3Number"/>
      <w:lvlText w:val="%1.%2.%3"/>
      <w:lvlJc w:val="left"/>
      <w:pPr>
        <w:tabs>
          <w:tab w:val="num" w:pos="1701"/>
        </w:tabs>
        <w:ind w:left="1701" w:hanging="850"/>
      </w:pPr>
      <w:rPr>
        <w:rFonts w:ascii="Calibri" w:hAnsi="Calibri" w:hint="default"/>
        <w:b w:val="0"/>
        <w:i w:val="0"/>
        <w:caps w:val="0"/>
        <w:sz w:val="22"/>
      </w:rPr>
    </w:lvl>
    <w:lvl w:ilvl="3">
      <w:start w:val="1"/>
      <w:numFmt w:val="lowerLetter"/>
      <w:pStyle w:val="Level4Number"/>
      <w:lvlText w:val="(%4)"/>
      <w:lvlJc w:val="left"/>
      <w:pPr>
        <w:tabs>
          <w:tab w:val="num" w:pos="2268"/>
        </w:tabs>
        <w:ind w:left="2268" w:hanging="567"/>
      </w:pPr>
      <w:rPr>
        <w:rFonts w:ascii="Calibri" w:hAnsi="Calibri" w:hint="default"/>
        <w:b w:val="0"/>
        <w:i w:val="0"/>
        <w:caps w:val="0"/>
        <w:sz w:val="22"/>
      </w:rPr>
    </w:lvl>
    <w:lvl w:ilvl="4">
      <w:start w:val="1"/>
      <w:numFmt w:val="lowerRoman"/>
      <w:pStyle w:val="Level5Number"/>
      <w:lvlText w:val="(%5)"/>
      <w:lvlJc w:val="left"/>
      <w:pPr>
        <w:tabs>
          <w:tab w:val="num" w:pos="2835"/>
        </w:tabs>
        <w:ind w:left="2835" w:hanging="567"/>
      </w:pPr>
      <w:rPr>
        <w:rFonts w:ascii="Calibri" w:hAnsi="Calibri" w:hint="default"/>
        <w:b w:val="0"/>
        <w:i w:val="0"/>
        <w:caps w:val="0"/>
        <w:sz w:val="22"/>
      </w:rPr>
    </w:lvl>
    <w:lvl w:ilvl="5">
      <w:start w:val="1"/>
      <w:numFmt w:val="upperLetter"/>
      <w:pStyle w:val="Level6Number"/>
      <w:lvlText w:val="(%6)"/>
      <w:lvlJc w:val="left"/>
      <w:pPr>
        <w:tabs>
          <w:tab w:val="num" w:pos="850"/>
        </w:tabs>
        <w:ind w:left="851" w:hanging="851"/>
      </w:pPr>
      <w:rPr>
        <w:rFonts w:hint="default"/>
        <w:caps w:val="0"/>
      </w:rPr>
    </w:lvl>
    <w:lvl w:ilvl="6">
      <w:start w:val="1"/>
      <w:numFmt w:val="upperRoman"/>
      <w:pStyle w:val="Level7Number"/>
      <w:lvlText w:val="(%7)"/>
      <w:lvlJc w:val="left"/>
      <w:pPr>
        <w:tabs>
          <w:tab w:val="num" w:pos="850"/>
        </w:tabs>
        <w:ind w:left="851" w:hanging="851"/>
      </w:pPr>
      <w:rPr>
        <w:rFonts w:hint="default"/>
        <w:caps w:val="0"/>
      </w:rPr>
    </w:lvl>
    <w:lvl w:ilvl="7">
      <w:start w:val="1"/>
      <w:numFmt w:val="lowerLetter"/>
      <w:pStyle w:val="Level8Number"/>
      <w:lvlText w:val="%8)"/>
      <w:lvlJc w:val="left"/>
      <w:pPr>
        <w:tabs>
          <w:tab w:val="num" w:pos="850"/>
        </w:tabs>
        <w:ind w:left="851" w:hanging="851"/>
      </w:pPr>
      <w:rPr>
        <w:rFonts w:hint="default"/>
        <w:caps w:val="0"/>
      </w:rPr>
    </w:lvl>
    <w:lvl w:ilvl="8">
      <w:start w:val="1"/>
      <w:numFmt w:val="lowerRoman"/>
      <w:pStyle w:val="Level9Number"/>
      <w:lvlText w:val="%9)"/>
      <w:lvlJc w:val="left"/>
      <w:pPr>
        <w:tabs>
          <w:tab w:val="num" w:pos="850"/>
        </w:tabs>
        <w:ind w:left="851" w:hanging="851"/>
      </w:pPr>
      <w:rPr>
        <w:rFonts w:hint="default"/>
        <w:caps w:val="0"/>
      </w:rPr>
    </w:lvl>
  </w:abstractNum>
  <w:abstractNum w:abstractNumId="44" w15:restartNumberingAfterBreak="0">
    <w:nsid w:val="5F447176"/>
    <w:multiLevelType w:val="multilevel"/>
    <w:tmpl w:val="6A5A674E"/>
    <w:name w:val="Schedules10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00E4DD1"/>
    <w:multiLevelType w:val="hybridMultilevel"/>
    <w:tmpl w:val="3118C54E"/>
    <w:name w:val="Schedules1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6" w15:restartNumberingAfterBreak="0">
    <w:nsid w:val="61B643A6"/>
    <w:multiLevelType w:val="multilevel"/>
    <w:tmpl w:val="6A5A674E"/>
    <w:name w:val="Schedules102222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623297D"/>
    <w:multiLevelType w:val="multilevel"/>
    <w:tmpl w:val="6A5A674E"/>
    <w:name w:val="Schedules10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9" w15:restartNumberingAfterBreak="0">
    <w:nsid w:val="6A14466B"/>
    <w:multiLevelType w:val="hybridMultilevel"/>
    <w:tmpl w:val="EFF8867A"/>
    <w:lvl w:ilvl="0" w:tplc="A3F44A54">
      <w:start w:val="1"/>
      <w:numFmt w:val="bullet"/>
      <w:pStyle w:val="Bullet10"/>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5626A1"/>
    <w:multiLevelType w:val="multilevel"/>
    <w:tmpl w:val="6A5A674E"/>
    <w:name w:val="Schedules1022222222222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C507605"/>
    <w:multiLevelType w:val="multilevel"/>
    <w:tmpl w:val="6A5A674E"/>
    <w:name w:val="Schedules10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CC4794B"/>
    <w:multiLevelType w:val="multilevel"/>
    <w:tmpl w:val="72F222B0"/>
    <w:name w:val="Defininitions52"/>
    <w:lvl w:ilvl="0">
      <w:start w:val="1"/>
      <w:numFmt w:val="lowerLetter"/>
      <w:lvlText w:val="(%1)"/>
      <w:lvlJc w:val="left"/>
      <w:pPr>
        <w:tabs>
          <w:tab w:val="num" w:pos="1702"/>
        </w:tabs>
        <w:ind w:left="1702" w:hanging="851"/>
      </w:pPr>
      <w:rPr>
        <w:rFonts w:hint="default"/>
      </w:rPr>
    </w:lvl>
    <w:lvl w:ilvl="1">
      <w:start w:val="1"/>
      <w:numFmt w:val="lowerRoman"/>
      <w:lvlText w:val="(%2)"/>
      <w:lvlJc w:val="left"/>
      <w:pPr>
        <w:tabs>
          <w:tab w:val="num" w:pos="2552"/>
        </w:tabs>
        <w:ind w:left="2552" w:hanging="850"/>
      </w:pPr>
      <w:rPr>
        <w:rFonts w:hint="default"/>
      </w:rPr>
    </w:lvl>
    <w:lvl w:ilvl="2">
      <w:start w:val="1"/>
      <w:numFmt w:val="upperLetter"/>
      <w:lvlText w:val="(%3)"/>
      <w:lvlJc w:val="left"/>
      <w:pPr>
        <w:tabs>
          <w:tab w:val="num" w:pos="3403"/>
        </w:tabs>
        <w:ind w:left="3403" w:hanging="851"/>
      </w:pPr>
      <w:rPr>
        <w:rFonts w:hint="default"/>
      </w:rPr>
    </w:lvl>
    <w:lvl w:ilvl="3">
      <w:start w:val="1"/>
      <w:numFmt w:val="upperRoman"/>
      <w:lvlText w:val=" (%4)"/>
      <w:lvlJc w:val="left"/>
      <w:pPr>
        <w:tabs>
          <w:tab w:val="num" w:pos="4253"/>
        </w:tabs>
        <w:ind w:left="4253" w:hanging="850"/>
      </w:pPr>
      <w:rPr>
        <w:rFonts w:hint="default"/>
      </w:rPr>
    </w:lvl>
    <w:lvl w:ilvl="4">
      <w:start w:val="1"/>
      <w:numFmt w:val="none"/>
      <w:suff w:val="nothing"/>
      <w:lvlText w:val=""/>
      <w:lvlJc w:val="left"/>
      <w:pPr>
        <w:ind w:left="4451" w:hanging="720"/>
      </w:pPr>
      <w:rPr>
        <w:rFonts w:hint="default"/>
      </w:rPr>
    </w:lvl>
    <w:lvl w:ilvl="5">
      <w:start w:val="1"/>
      <w:numFmt w:val="decimal"/>
      <w:lvlText w:val="%1"/>
      <w:lvlJc w:val="left"/>
      <w:pPr>
        <w:tabs>
          <w:tab w:val="num" w:pos="4811"/>
        </w:tabs>
        <w:ind w:left="4307" w:hanging="936"/>
      </w:pPr>
      <w:rPr>
        <w:rFonts w:hint="default"/>
      </w:rPr>
    </w:lvl>
    <w:lvl w:ilvl="6">
      <w:start w:val="1"/>
      <w:numFmt w:val="decimal"/>
      <w:lvlText w:val="%1"/>
      <w:lvlJc w:val="left"/>
      <w:pPr>
        <w:tabs>
          <w:tab w:val="num" w:pos="5171"/>
        </w:tabs>
        <w:ind w:left="4811" w:hanging="1080"/>
      </w:pPr>
      <w:rPr>
        <w:rFonts w:hint="default"/>
      </w:rPr>
    </w:lvl>
    <w:lvl w:ilvl="7">
      <w:start w:val="1"/>
      <w:numFmt w:val="decimal"/>
      <w:lvlText w:val="%1"/>
      <w:lvlJc w:val="left"/>
      <w:pPr>
        <w:tabs>
          <w:tab w:val="num" w:pos="5891"/>
        </w:tabs>
        <w:ind w:left="5315" w:hanging="1224"/>
      </w:pPr>
      <w:rPr>
        <w:rFonts w:hint="default"/>
      </w:rPr>
    </w:lvl>
    <w:lvl w:ilvl="8">
      <w:start w:val="1"/>
      <w:numFmt w:val="decimal"/>
      <w:lvlText w:val="%1"/>
      <w:lvlJc w:val="left"/>
      <w:pPr>
        <w:tabs>
          <w:tab w:val="num" w:pos="6251"/>
        </w:tabs>
        <w:ind w:left="5891" w:hanging="1440"/>
      </w:pPr>
      <w:rPr>
        <w:rFonts w:hint="default"/>
      </w:rPr>
    </w:lvl>
  </w:abstractNum>
  <w:abstractNum w:abstractNumId="53" w15:restartNumberingAfterBreak="0">
    <w:nsid w:val="6F3D503A"/>
    <w:multiLevelType w:val="multilevel"/>
    <w:tmpl w:val="E57EC3AC"/>
    <w:name w:val="List Number"/>
    <w:lvl w:ilvl="0">
      <w:start w:val="1"/>
      <w:numFmt w:val="decimal"/>
      <w:pStyle w:val="SectionHead"/>
      <w:suff w:val="nothing"/>
      <w:lvlText w:val="Section %1"/>
      <w:lvlJc w:val="left"/>
      <w:pPr>
        <w:ind w:left="0" w:firstLine="0"/>
      </w:pPr>
      <w:rPr>
        <w:rFonts w:hint="default"/>
      </w:rPr>
    </w:lvl>
    <w:lvl w:ilvl="1">
      <w:start w:val="1"/>
      <w:numFmt w:val="decimal"/>
      <w:pStyle w:val="SectionPartHead"/>
      <w:suff w:val="nothing"/>
      <w:lvlText w:val="Part %2"/>
      <w:lvlJc w:val="left"/>
      <w:pPr>
        <w:ind w:left="0" w:firstLine="0"/>
      </w:pPr>
      <w:rPr>
        <w:rFonts w:ascii="Arial" w:hAnsi="Arial" w:cs="Arial" w:hint="default"/>
        <w:b w:val="0"/>
        <w:i w:val="0"/>
        <w:caps w:val="0"/>
        <w:strike w:val="0"/>
        <w:dstrike w:val="0"/>
        <w:vanish w:val="0"/>
        <w:color w:val="auto"/>
        <w:sz w:val="20"/>
        <w:u w:val="none"/>
        <w:vertAlign w:val="baseline"/>
      </w:rPr>
    </w:lvl>
    <w:lvl w:ilvl="2">
      <w:start w:val="1"/>
      <w:numFmt w:val="upperLetter"/>
      <w:pStyle w:val="SectionSubHead"/>
      <w:suff w:val="nothing"/>
      <w:lvlText w:val="Part %2%3"/>
      <w:lvlJc w:val="left"/>
      <w:pPr>
        <w:ind w:left="0" w:firstLine="0"/>
      </w:pPr>
      <w:rPr>
        <w:rFonts w:ascii="Arial" w:hAnsi="Arial" w:cs="Arial" w:hint="default"/>
        <w:b w:val="0"/>
        <w:i w:val="0"/>
        <w:caps w:val="0"/>
        <w:strike w:val="0"/>
        <w:dstrike w:val="0"/>
        <w:vanish w:val="0"/>
        <w:color w:val="auto"/>
        <w:sz w:val="20"/>
        <w:u w:val="none"/>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FA55CC9"/>
    <w:multiLevelType w:val="multilevel"/>
    <w:tmpl w:val="6A5A674E"/>
    <w:name w:val="Schedules10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296431C"/>
    <w:multiLevelType w:val="multilevel"/>
    <w:tmpl w:val="F2A690BA"/>
    <w:name w:val="BLPDefinedTerm"/>
    <w:lvl w:ilvl="0">
      <w:start w:val="1"/>
      <w:numFmt w:val="none"/>
      <w:pStyle w:val="DefinedTerm"/>
      <w:suff w:val="nothing"/>
      <w:lvlText w:val=""/>
      <w:lvlJc w:val="left"/>
      <w:pPr>
        <w:ind w:left="907" w:firstLine="0"/>
      </w:pPr>
      <w:rPr>
        <w:rFonts w:hint="default"/>
        <w:b/>
        <w:i w:val="0"/>
      </w:rPr>
    </w:lvl>
    <w:lvl w:ilvl="1">
      <w:start w:val="1"/>
      <w:numFmt w:val="lowerLetter"/>
      <w:pStyle w:val="DefinedTermList1"/>
      <w:lvlText w:val="(%2)"/>
      <w:lvlJc w:val="left"/>
      <w:pPr>
        <w:tabs>
          <w:tab w:val="num" w:pos="1644"/>
        </w:tabs>
        <w:ind w:left="1644" w:hanging="737"/>
      </w:pPr>
      <w:rPr>
        <w:rFonts w:hint="default"/>
        <w:b w:val="0"/>
        <w:i w:val="0"/>
      </w:rPr>
    </w:lvl>
    <w:lvl w:ilvl="2">
      <w:start w:val="1"/>
      <w:numFmt w:val="lowerRoman"/>
      <w:pStyle w:val="DefinedTerm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56" w15:restartNumberingAfterBreak="0">
    <w:nsid w:val="743737F2"/>
    <w:multiLevelType w:val="multilevel"/>
    <w:tmpl w:val="53A2D19E"/>
    <w:lvl w:ilvl="0">
      <w:start w:val="1"/>
      <w:numFmt w:val="none"/>
      <w:lvlRestart w:val="0"/>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b w:val="0"/>
        <w:i w:val="0"/>
      </w:rPr>
    </w:lvl>
    <w:lvl w:ilvl="2">
      <w:start w:val="1"/>
      <w:numFmt w:val="decimal"/>
      <w:lvlText w:val="%1%2.%3"/>
      <w:lvlJc w:val="left"/>
      <w:pPr>
        <w:tabs>
          <w:tab w:val="num" w:pos="907"/>
        </w:tabs>
        <w:ind w:left="907" w:hanging="907"/>
      </w:pPr>
      <w:rPr>
        <w:rFonts w:hint="default"/>
        <w:b w:val="0"/>
        <w:i w:val="0"/>
      </w:rPr>
    </w:lvl>
    <w:lvl w:ilvl="3">
      <w:start w:val="1"/>
      <w:numFmt w:val="decimal"/>
      <w:lvlText w:val="%2.%3.%4"/>
      <w:lvlJc w:val="left"/>
      <w:pPr>
        <w:tabs>
          <w:tab w:val="num" w:pos="907"/>
        </w:tabs>
        <w:ind w:left="907" w:hanging="907"/>
      </w:pPr>
      <w:rPr>
        <w:rFonts w:hint="default"/>
      </w:rPr>
    </w:lvl>
    <w:lvl w:ilvl="4">
      <w:start w:val="1"/>
      <w:numFmt w:val="none"/>
      <w:lvlText w:val=""/>
      <w:lvlJc w:val="left"/>
      <w:pPr>
        <w:tabs>
          <w:tab w:val="num" w:pos="907"/>
        </w:tabs>
        <w:ind w:left="907" w:hanging="907"/>
      </w:pPr>
      <w:rPr>
        <w:rFonts w:hint="default"/>
      </w:rPr>
    </w:lvl>
    <w:lvl w:ilvl="5">
      <w:start w:val="1"/>
      <w:numFmt w:val="lowerLetter"/>
      <w:lvlText w:val="(%6)"/>
      <w:lvlJc w:val="left"/>
      <w:pPr>
        <w:tabs>
          <w:tab w:val="num" w:pos="1644"/>
        </w:tabs>
        <w:ind w:left="1644" w:hanging="737"/>
      </w:pPr>
      <w:rPr>
        <w:rFonts w:hint="default"/>
        <w:b w:val="0"/>
        <w:bCs/>
      </w:rPr>
    </w:lvl>
    <w:lvl w:ilvl="6">
      <w:start w:val="1"/>
      <w:numFmt w:val="lowerRoman"/>
      <w:lvlText w:val="(%7)"/>
      <w:lvlJc w:val="left"/>
      <w:pPr>
        <w:tabs>
          <w:tab w:val="num" w:pos="2381"/>
        </w:tabs>
        <w:ind w:left="2381" w:hanging="737"/>
      </w:pPr>
      <w:rPr>
        <w:rFonts w:hint="default"/>
      </w:rPr>
    </w:lvl>
    <w:lvl w:ilvl="7">
      <w:start w:val="1"/>
      <w:numFmt w:val="upperLetter"/>
      <w:lvlText w:val="(%8)"/>
      <w:lvlJc w:val="left"/>
      <w:pPr>
        <w:tabs>
          <w:tab w:val="num" w:pos="3119"/>
        </w:tabs>
        <w:ind w:left="3119" w:hanging="738"/>
      </w:pPr>
      <w:rPr>
        <w:rFonts w:hint="default"/>
      </w:rPr>
    </w:lvl>
    <w:lvl w:ilvl="8">
      <w:start w:val="1"/>
      <w:numFmt w:val="decimal"/>
      <w:lvlText w:val="(%9)"/>
      <w:lvlJc w:val="left"/>
      <w:pPr>
        <w:tabs>
          <w:tab w:val="num" w:pos="3856"/>
        </w:tabs>
        <w:ind w:left="3856" w:hanging="737"/>
      </w:pPr>
      <w:rPr>
        <w:rFonts w:hint="default"/>
      </w:rPr>
    </w:lvl>
  </w:abstractNum>
  <w:abstractNum w:abstractNumId="57" w15:restartNumberingAfterBreak="0">
    <w:nsid w:val="75453280"/>
    <w:multiLevelType w:val="multilevel"/>
    <w:tmpl w:val="6A5A674E"/>
    <w:name w:val="Schedules10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7166200"/>
    <w:multiLevelType w:val="multilevel"/>
    <w:tmpl w:val="6A5A674E"/>
    <w:name w:val="Schedules102222222222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9AE5E8E"/>
    <w:multiLevelType w:val="multilevel"/>
    <w:tmpl w:val="72F222B0"/>
    <w:name w:val="Defininitions53"/>
    <w:lvl w:ilvl="0">
      <w:start w:val="1"/>
      <w:numFmt w:val="lowerLetter"/>
      <w:lvlText w:val="(%1)"/>
      <w:lvlJc w:val="left"/>
      <w:pPr>
        <w:tabs>
          <w:tab w:val="num" w:pos="1702"/>
        </w:tabs>
        <w:ind w:left="1702" w:hanging="851"/>
      </w:pPr>
      <w:rPr>
        <w:rFonts w:hint="default"/>
      </w:rPr>
    </w:lvl>
    <w:lvl w:ilvl="1">
      <w:start w:val="1"/>
      <w:numFmt w:val="lowerRoman"/>
      <w:lvlText w:val="(%2)"/>
      <w:lvlJc w:val="left"/>
      <w:pPr>
        <w:tabs>
          <w:tab w:val="num" w:pos="2552"/>
        </w:tabs>
        <w:ind w:left="2552" w:hanging="850"/>
      </w:pPr>
      <w:rPr>
        <w:rFonts w:hint="default"/>
      </w:rPr>
    </w:lvl>
    <w:lvl w:ilvl="2">
      <w:start w:val="1"/>
      <w:numFmt w:val="upperLetter"/>
      <w:lvlText w:val="(%3)"/>
      <w:lvlJc w:val="left"/>
      <w:pPr>
        <w:tabs>
          <w:tab w:val="num" w:pos="3403"/>
        </w:tabs>
        <w:ind w:left="3403" w:hanging="851"/>
      </w:pPr>
      <w:rPr>
        <w:rFonts w:hint="default"/>
      </w:rPr>
    </w:lvl>
    <w:lvl w:ilvl="3">
      <w:start w:val="1"/>
      <w:numFmt w:val="upperRoman"/>
      <w:lvlText w:val=" (%4)"/>
      <w:lvlJc w:val="left"/>
      <w:pPr>
        <w:tabs>
          <w:tab w:val="num" w:pos="4253"/>
        </w:tabs>
        <w:ind w:left="4253" w:hanging="850"/>
      </w:pPr>
      <w:rPr>
        <w:rFonts w:hint="default"/>
      </w:rPr>
    </w:lvl>
    <w:lvl w:ilvl="4">
      <w:start w:val="1"/>
      <w:numFmt w:val="none"/>
      <w:suff w:val="nothing"/>
      <w:lvlText w:val=""/>
      <w:lvlJc w:val="left"/>
      <w:pPr>
        <w:ind w:left="4451" w:hanging="720"/>
      </w:pPr>
      <w:rPr>
        <w:rFonts w:hint="default"/>
      </w:rPr>
    </w:lvl>
    <w:lvl w:ilvl="5">
      <w:start w:val="1"/>
      <w:numFmt w:val="decimal"/>
      <w:lvlText w:val="%1"/>
      <w:lvlJc w:val="left"/>
      <w:pPr>
        <w:tabs>
          <w:tab w:val="num" w:pos="4811"/>
        </w:tabs>
        <w:ind w:left="4307" w:hanging="936"/>
      </w:pPr>
      <w:rPr>
        <w:rFonts w:hint="default"/>
      </w:rPr>
    </w:lvl>
    <w:lvl w:ilvl="6">
      <w:start w:val="1"/>
      <w:numFmt w:val="decimal"/>
      <w:lvlText w:val="%1"/>
      <w:lvlJc w:val="left"/>
      <w:pPr>
        <w:tabs>
          <w:tab w:val="num" w:pos="5171"/>
        </w:tabs>
        <w:ind w:left="4811" w:hanging="1080"/>
      </w:pPr>
      <w:rPr>
        <w:rFonts w:hint="default"/>
      </w:rPr>
    </w:lvl>
    <w:lvl w:ilvl="7">
      <w:start w:val="1"/>
      <w:numFmt w:val="decimal"/>
      <w:lvlText w:val="%1"/>
      <w:lvlJc w:val="left"/>
      <w:pPr>
        <w:tabs>
          <w:tab w:val="num" w:pos="5891"/>
        </w:tabs>
        <w:ind w:left="5315" w:hanging="1224"/>
      </w:pPr>
      <w:rPr>
        <w:rFonts w:hint="default"/>
      </w:rPr>
    </w:lvl>
    <w:lvl w:ilvl="8">
      <w:start w:val="1"/>
      <w:numFmt w:val="decimal"/>
      <w:lvlText w:val="%1"/>
      <w:lvlJc w:val="left"/>
      <w:pPr>
        <w:tabs>
          <w:tab w:val="num" w:pos="6251"/>
        </w:tabs>
        <w:ind w:left="5891" w:hanging="1440"/>
      </w:pPr>
      <w:rPr>
        <w:rFonts w:hint="default"/>
      </w:rPr>
    </w:lvl>
  </w:abstractNum>
  <w:abstractNum w:abstractNumId="60" w15:restartNumberingAfterBreak="0">
    <w:nsid w:val="7B943FBB"/>
    <w:multiLevelType w:val="multilevel"/>
    <w:tmpl w:val="F84C345A"/>
    <w:name w:val="Defininitions"/>
    <w:lvl w:ilvl="0">
      <w:start w:val="1"/>
      <w:numFmt w:val="lowerLetter"/>
      <w:pStyle w:val="Definition1"/>
      <w:lvlText w:val="(%1)"/>
      <w:lvlJc w:val="left"/>
      <w:pPr>
        <w:tabs>
          <w:tab w:val="num" w:pos="1418"/>
        </w:tabs>
        <w:ind w:left="1418" w:hanging="568"/>
      </w:pPr>
      <w:rPr>
        <w:rFonts w:ascii="Calibri" w:hAnsi="Calibri" w:hint="default"/>
        <w:b w:val="0"/>
        <w:i w:val="0"/>
        <w:sz w:val="22"/>
      </w:rPr>
    </w:lvl>
    <w:lvl w:ilvl="1">
      <w:start w:val="1"/>
      <w:numFmt w:val="lowerRoman"/>
      <w:pStyle w:val="Definition2"/>
      <w:lvlText w:val="(%2)"/>
      <w:lvlJc w:val="left"/>
      <w:pPr>
        <w:tabs>
          <w:tab w:val="num" w:pos="1985"/>
        </w:tabs>
        <w:ind w:left="1985" w:hanging="567"/>
      </w:pPr>
      <w:rPr>
        <w:rFonts w:ascii="Calibri" w:hAnsi="Calibri" w:hint="default"/>
        <w:b w:val="0"/>
        <w:i w:val="0"/>
        <w:sz w:val="22"/>
      </w:rPr>
    </w:lvl>
    <w:lvl w:ilvl="2">
      <w:start w:val="1"/>
      <w:numFmt w:val="upperLetter"/>
      <w:pStyle w:val="Definition3"/>
      <w:lvlText w:val="(%3)"/>
      <w:lvlJc w:val="left"/>
      <w:pPr>
        <w:tabs>
          <w:tab w:val="num" w:pos="2551"/>
        </w:tabs>
        <w:ind w:left="2551" w:hanging="567"/>
      </w:pPr>
      <w:rPr>
        <w:rFonts w:hint="default"/>
      </w:rPr>
    </w:lvl>
    <w:lvl w:ilvl="3">
      <w:start w:val="1"/>
      <w:numFmt w:val="upperRoman"/>
      <w:pStyle w:val="Definition4"/>
      <w:lvlText w:val=" (%4)"/>
      <w:lvlJc w:val="left"/>
      <w:pPr>
        <w:tabs>
          <w:tab w:val="num" w:pos="3118"/>
        </w:tabs>
        <w:ind w:left="311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61" w15:restartNumberingAfterBreak="0">
    <w:nsid w:val="7BA65FCC"/>
    <w:multiLevelType w:val="hybridMultilevel"/>
    <w:tmpl w:val="9DE0147C"/>
    <w:name w:val="Schedules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DB5644F"/>
    <w:multiLevelType w:val="hybridMultilevel"/>
    <w:tmpl w:val="042EACB8"/>
    <w:lvl w:ilvl="0" w:tplc="65D88E06">
      <w:start w:val="1"/>
      <w:numFmt w:val="bullet"/>
      <w:pStyle w:val="Bullet30"/>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FA1207F"/>
    <w:multiLevelType w:val="multilevel"/>
    <w:tmpl w:val="6A5A674E"/>
    <w:name w:val="Schedules10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FA23397"/>
    <w:multiLevelType w:val="multilevel"/>
    <w:tmpl w:val="6A5A674E"/>
    <w:name w:val="Schedules102222222222222222"/>
    <w:lvl w:ilvl="0">
      <w:start w:val="1"/>
      <w:numFmt w:val="decimal"/>
      <w:lvlText w:val="%1)"/>
      <w:lvlJc w:val="left"/>
      <w:pPr>
        <w:tabs>
          <w:tab w:val="num" w:pos="680"/>
        </w:tabs>
        <w:ind w:left="680" w:hanging="68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47694112">
    <w:abstractNumId w:val="48"/>
  </w:num>
  <w:num w:numId="2" w16cid:durableId="1787768253">
    <w:abstractNumId w:val="28"/>
  </w:num>
  <w:num w:numId="3" w16cid:durableId="1539049189">
    <w:abstractNumId w:val="43"/>
  </w:num>
  <w:num w:numId="4" w16cid:durableId="518735396">
    <w:abstractNumId w:val="21"/>
  </w:num>
  <w:num w:numId="5" w16cid:durableId="169419722">
    <w:abstractNumId w:val="49"/>
  </w:num>
  <w:num w:numId="6" w16cid:durableId="1166750891">
    <w:abstractNumId w:val="16"/>
  </w:num>
  <w:num w:numId="7" w16cid:durableId="1082293729">
    <w:abstractNumId w:val="62"/>
  </w:num>
  <w:num w:numId="8" w16cid:durableId="1766994449">
    <w:abstractNumId w:val="19"/>
  </w:num>
  <w:num w:numId="9" w16cid:durableId="85269121">
    <w:abstractNumId w:val="7"/>
  </w:num>
  <w:num w:numId="10" w16cid:durableId="1966352633">
    <w:abstractNumId w:val="60"/>
    <w:lvlOverride w:ilvl="0">
      <w:startOverride w:val="1"/>
    </w:lvlOverride>
    <w:lvlOverride w:ilvl="1">
      <w:startOverride w:val="1"/>
    </w:lvlOverride>
    <w:lvlOverride w:ilvl="2">
      <w:startOverride w:val="1"/>
    </w:lvlOverride>
  </w:num>
  <w:num w:numId="11" w16cid:durableId="628363360">
    <w:abstractNumId w:val="60"/>
    <w:lvlOverride w:ilvl="0">
      <w:startOverride w:val="1"/>
    </w:lvlOverride>
    <w:lvlOverride w:ilvl="1">
      <w:startOverride w:val="1"/>
    </w:lvlOverride>
    <w:lvlOverride w:ilvl="2">
      <w:startOverride w:val="1"/>
    </w:lvlOverride>
  </w:num>
  <w:num w:numId="12" w16cid:durableId="1789230530">
    <w:abstractNumId w:val="55"/>
  </w:num>
  <w:num w:numId="13" w16cid:durableId="1247421706">
    <w:abstractNumId w:val="60"/>
  </w:num>
  <w:num w:numId="14" w16cid:durableId="604963836">
    <w:abstractNumId w:val="17"/>
  </w:num>
  <w:num w:numId="15" w16cid:durableId="25327415">
    <w:abstractNumId w:val="43"/>
    <w:lvlOverride w:ilvl="0">
      <w:lvl w:ilvl="0">
        <w:start w:val="1"/>
        <w:numFmt w:val="decimal"/>
        <w:pStyle w:val="Level1Heading"/>
        <w:lvlText w:val="%1"/>
        <w:lvlJc w:val="left"/>
        <w:pPr>
          <w:tabs>
            <w:tab w:val="num" w:pos="851"/>
          </w:tabs>
          <w:ind w:left="851" w:hanging="851"/>
        </w:pPr>
        <w:rPr>
          <w:rFonts w:hint="default"/>
        </w:rPr>
      </w:lvl>
    </w:lvlOverride>
    <w:lvlOverride w:ilvl="1">
      <w:lvl w:ilvl="1">
        <w:start w:val="1"/>
        <w:numFmt w:val="decimal"/>
        <w:pStyle w:val="Level2Number"/>
        <w:lvlText w:val="%1.%2"/>
        <w:lvlJc w:val="left"/>
        <w:pPr>
          <w:tabs>
            <w:tab w:val="num" w:pos="851"/>
          </w:tabs>
          <w:ind w:left="851" w:hanging="851"/>
        </w:pPr>
        <w:rPr>
          <w:rFonts w:hint="default"/>
        </w:rPr>
      </w:lvl>
    </w:lvlOverride>
    <w:lvlOverride w:ilvl="2">
      <w:lvl w:ilvl="2">
        <w:start w:val="1"/>
        <w:numFmt w:val="decimal"/>
        <w:pStyle w:val="Level3Number"/>
        <w:lvlText w:val="%1.%2.%3"/>
        <w:lvlJc w:val="left"/>
        <w:pPr>
          <w:tabs>
            <w:tab w:val="num" w:pos="1701"/>
          </w:tabs>
          <w:ind w:left="1701" w:hanging="850"/>
        </w:pPr>
        <w:rPr>
          <w:rFonts w:hint="default"/>
        </w:rPr>
      </w:lvl>
    </w:lvlOverride>
    <w:lvlOverride w:ilvl="3">
      <w:lvl w:ilvl="3">
        <w:start w:val="1"/>
        <w:numFmt w:val="lowerLetter"/>
        <w:pStyle w:val="Level4Number"/>
        <w:lvlText w:val="(%4)"/>
        <w:lvlJc w:val="left"/>
        <w:pPr>
          <w:tabs>
            <w:tab w:val="num" w:pos="2552"/>
          </w:tabs>
          <w:ind w:left="2552" w:hanging="851"/>
        </w:pPr>
        <w:rPr>
          <w:rFonts w:ascii="Verdana" w:eastAsia="Times New Roman" w:hAnsi="Verdana" w:cs="Times New Roman"/>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lowerLetter"/>
        <w:pStyle w:val="Level8Number"/>
        <w:lvlText w:val="%8)"/>
        <w:lvlJc w:val="left"/>
        <w:pPr>
          <w:tabs>
            <w:tab w:val="num" w:pos="5954"/>
          </w:tabs>
          <w:ind w:left="5954" w:hanging="851"/>
        </w:pPr>
        <w:rPr>
          <w:rFonts w:hint="default"/>
        </w:rPr>
      </w:lvl>
    </w:lvlOverride>
    <w:lvlOverride w:ilvl="8">
      <w:lvl w:ilvl="8">
        <w:start w:val="1"/>
        <w:numFmt w:val="lowerRoman"/>
        <w:pStyle w:val="Level9Number"/>
        <w:lvlText w:val="%9)"/>
        <w:lvlJc w:val="left"/>
        <w:pPr>
          <w:tabs>
            <w:tab w:val="num" w:pos="6804"/>
          </w:tabs>
          <w:ind w:left="6804" w:hanging="850"/>
        </w:pPr>
        <w:rPr>
          <w:rFonts w:hint="default"/>
        </w:rPr>
      </w:lvl>
    </w:lvlOverride>
  </w:num>
  <w:num w:numId="16" w16cid:durableId="1301957934">
    <w:abstractNumId w:val="33"/>
  </w:num>
  <w:num w:numId="17" w16cid:durableId="291063044">
    <w:abstractNumId w:val="32"/>
  </w:num>
  <w:num w:numId="18" w16cid:durableId="2025279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5236366">
    <w:abstractNumId w:val="53"/>
  </w:num>
  <w:num w:numId="20" w16cid:durableId="57100105">
    <w:abstractNumId w:val="23"/>
  </w:num>
  <w:num w:numId="21" w16cid:durableId="1840122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1777451">
    <w:abstractNumId w:val="56"/>
  </w:num>
  <w:num w:numId="23" w16cid:durableId="101653818">
    <w:abstractNumId w:val="60"/>
  </w:num>
  <w:num w:numId="24" w16cid:durableId="15953584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27296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07094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88217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86845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02546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88478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242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70731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84420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76301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26397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86266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7049279">
    <w:abstractNumId w:val="43"/>
  </w:num>
  <w:num w:numId="38" w16cid:durableId="1515804025">
    <w:abstractNumId w:val="43"/>
  </w:num>
  <w:num w:numId="39" w16cid:durableId="1568956042">
    <w:abstractNumId w:val="43"/>
  </w:num>
  <w:num w:numId="40" w16cid:durableId="832648574">
    <w:abstractNumId w:val="43"/>
  </w:num>
  <w:num w:numId="41" w16cid:durableId="1542398307">
    <w:abstractNumId w:val="43"/>
  </w:num>
  <w:num w:numId="42" w16cid:durableId="363212601">
    <w:abstractNumId w:val="43"/>
  </w:num>
  <w:num w:numId="43" w16cid:durableId="1910191662">
    <w:abstractNumId w:val="60"/>
  </w:num>
  <w:num w:numId="44" w16cid:durableId="4241074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951179">
    <w:abstractNumId w:val="21"/>
  </w:num>
  <w:num w:numId="46" w16cid:durableId="509832398">
    <w:abstractNumId w:val="43"/>
  </w:num>
  <w:num w:numId="47" w16cid:durableId="1974359726">
    <w:abstractNumId w:val="43"/>
  </w:num>
  <w:num w:numId="48" w16cid:durableId="1178500994">
    <w:abstractNumId w:val="43"/>
  </w:num>
  <w:num w:numId="49" w16cid:durableId="1394767939">
    <w:abstractNumId w:val="43"/>
  </w:num>
  <w:num w:numId="50" w16cid:durableId="1199048058">
    <w:abstractNumId w:val="43"/>
  </w:num>
  <w:num w:numId="51" w16cid:durableId="117837584">
    <w:abstractNumId w:val="43"/>
  </w:num>
  <w:num w:numId="52" w16cid:durableId="674696517">
    <w:abstractNumId w:val="43"/>
  </w:num>
  <w:num w:numId="53" w16cid:durableId="290982834">
    <w:abstractNumId w:val="43"/>
  </w:num>
  <w:num w:numId="54" w16cid:durableId="1837453594">
    <w:abstractNumId w:val="43"/>
  </w:num>
  <w:num w:numId="55" w16cid:durableId="1167205471">
    <w:abstractNumId w:val="43"/>
  </w:num>
  <w:num w:numId="56" w16cid:durableId="511267172">
    <w:abstractNumId w:val="43"/>
  </w:num>
  <w:num w:numId="57" w16cid:durableId="1066143208">
    <w:abstractNumId w:val="43"/>
  </w:num>
  <w:num w:numId="58" w16cid:durableId="257451336">
    <w:abstractNumId w:val="43"/>
  </w:num>
  <w:num w:numId="59" w16cid:durableId="461457511">
    <w:abstractNumId w:val="43"/>
  </w:num>
  <w:num w:numId="60" w16cid:durableId="202866619">
    <w:abstractNumId w:val="43"/>
  </w:num>
  <w:num w:numId="61" w16cid:durableId="1894392590">
    <w:abstractNumId w:val="43"/>
  </w:num>
  <w:num w:numId="62" w16cid:durableId="224608645">
    <w:abstractNumId w:val="43"/>
  </w:num>
  <w:num w:numId="63" w16cid:durableId="1387874657">
    <w:abstractNumId w:val="43"/>
  </w:num>
  <w:num w:numId="64" w16cid:durableId="849220507">
    <w:abstractNumId w:val="43"/>
  </w:num>
  <w:num w:numId="65" w16cid:durableId="1923683605">
    <w:abstractNumId w:val="43"/>
  </w:num>
  <w:num w:numId="66" w16cid:durableId="819735942">
    <w:abstractNumId w:val="43"/>
  </w:num>
  <w:num w:numId="67" w16cid:durableId="982008710">
    <w:abstractNumId w:val="43"/>
  </w:num>
  <w:num w:numId="68" w16cid:durableId="84570763">
    <w:abstractNumId w:val="43"/>
  </w:num>
  <w:num w:numId="69" w16cid:durableId="1819489408">
    <w:abstractNumId w:val="43"/>
  </w:num>
  <w:num w:numId="70" w16cid:durableId="820117504">
    <w:abstractNumId w:val="43"/>
  </w:num>
  <w:num w:numId="71" w16cid:durableId="66419063">
    <w:abstractNumId w:val="43"/>
  </w:num>
  <w:num w:numId="72" w16cid:durableId="733741926">
    <w:abstractNumId w:val="43"/>
  </w:num>
  <w:num w:numId="73" w16cid:durableId="1314219798">
    <w:abstractNumId w:val="43"/>
  </w:num>
  <w:num w:numId="74" w16cid:durableId="23530130">
    <w:abstractNumId w:val="43"/>
  </w:num>
  <w:num w:numId="75" w16cid:durableId="1753700645">
    <w:abstractNumId w:val="43"/>
  </w:num>
  <w:num w:numId="76" w16cid:durableId="61803182">
    <w:abstractNumId w:val="43"/>
  </w:num>
  <w:num w:numId="77" w16cid:durableId="673456487">
    <w:abstractNumId w:val="43"/>
  </w:num>
  <w:num w:numId="78" w16cid:durableId="598416126">
    <w:abstractNumId w:val="43"/>
  </w:num>
  <w:num w:numId="79" w16cid:durableId="1439832925">
    <w:abstractNumId w:val="43"/>
  </w:num>
  <w:num w:numId="80" w16cid:durableId="941494772">
    <w:abstractNumId w:val="43"/>
  </w:num>
  <w:num w:numId="81" w16cid:durableId="1950312291">
    <w:abstractNumId w:val="43"/>
  </w:num>
  <w:num w:numId="82" w16cid:durableId="494759807">
    <w:abstractNumId w:val="43"/>
  </w:num>
  <w:num w:numId="83" w16cid:durableId="1734541943">
    <w:abstractNumId w:val="43"/>
  </w:num>
  <w:num w:numId="84" w16cid:durableId="1492715435">
    <w:abstractNumId w:val="43"/>
  </w:num>
  <w:num w:numId="85" w16cid:durableId="1442533856">
    <w:abstractNumId w:val="43"/>
  </w:num>
  <w:num w:numId="86" w16cid:durableId="922563566">
    <w:abstractNumId w:val="43"/>
  </w:num>
  <w:num w:numId="87" w16cid:durableId="322665394">
    <w:abstractNumId w:val="43"/>
  </w:num>
  <w:num w:numId="88" w16cid:durableId="574706325">
    <w:abstractNumId w:val="43"/>
  </w:num>
  <w:num w:numId="89" w16cid:durableId="439833633">
    <w:abstractNumId w:val="43"/>
  </w:num>
  <w:num w:numId="90" w16cid:durableId="725420957">
    <w:abstractNumId w:val="43"/>
  </w:num>
  <w:num w:numId="91" w16cid:durableId="1083721178">
    <w:abstractNumId w:val="43"/>
  </w:num>
  <w:num w:numId="92" w16cid:durableId="2056075831">
    <w:abstractNumId w:val="43"/>
  </w:num>
  <w:num w:numId="93" w16cid:durableId="210002518">
    <w:abstractNumId w:val="43"/>
  </w:num>
  <w:num w:numId="94" w16cid:durableId="1935437479">
    <w:abstractNumId w:val="43"/>
  </w:num>
  <w:num w:numId="95" w16cid:durableId="576134673">
    <w:abstractNumId w:val="43"/>
  </w:num>
  <w:num w:numId="96" w16cid:durableId="1529948117">
    <w:abstractNumId w:val="43"/>
  </w:num>
  <w:num w:numId="97" w16cid:durableId="818616043">
    <w:abstractNumId w:val="43"/>
  </w:num>
  <w:num w:numId="98" w16cid:durableId="2110807106">
    <w:abstractNumId w:val="43"/>
  </w:num>
  <w:num w:numId="99" w16cid:durableId="572083583">
    <w:abstractNumId w:val="43"/>
  </w:num>
  <w:num w:numId="100" w16cid:durableId="1232882642">
    <w:abstractNumId w:val="43"/>
  </w:num>
  <w:num w:numId="101" w16cid:durableId="293105075">
    <w:abstractNumId w:val="43"/>
  </w:num>
  <w:num w:numId="102" w16cid:durableId="1535532697">
    <w:abstractNumId w:val="43"/>
  </w:num>
  <w:num w:numId="103" w16cid:durableId="1969122239">
    <w:abstractNumId w:val="43"/>
  </w:num>
  <w:num w:numId="104" w16cid:durableId="492528141">
    <w:abstractNumId w:val="43"/>
  </w:num>
  <w:num w:numId="105" w16cid:durableId="1722165381">
    <w:abstractNumId w:val="43"/>
  </w:num>
  <w:num w:numId="106" w16cid:durableId="198595233">
    <w:abstractNumId w:val="43"/>
  </w:num>
  <w:num w:numId="107" w16cid:durableId="140122795">
    <w:abstractNumId w:val="43"/>
  </w:num>
  <w:num w:numId="108" w16cid:durableId="330839148">
    <w:abstractNumId w:val="43"/>
  </w:num>
  <w:num w:numId="109" w16cid:durableId="1418012658">
    <w:abstractNumId w:val="43"/>
  </w:num>
  <w:num w:numId="110" w16cid:durableId="858737969">
    <w:abstractNumId w:val="43"/>
  </w:num>
  <w:num w:numId="111" w16cid:durableId="518660573">
    <w:abstractNumId w:val="43"/>
  </w:num>
  <w:num w:numId="112" w16cid:durableId="64301855">
    <w:abstractNumId w:val="43"/>
  </w:num>
  <w:num w:numId="113" w16cid:durableId="1142846355">
    <w:abstractNumId w:val="43"/>
  </w:num>
  <w:num w:numId="114" w16cid:durableId="444228313">
    <w:abstractNumId w:val="43"/>
  </w:num>
  <w:num w:numId="115" w16cid:durableId="1185707870">
    <w:abstractNumId w:val="43"/>
  </w:num>
  <w:num w:numId="116" w16cid:durableId="1347975688">
    <w:abstractNumId w:val="43"/>
  </w:num>
  <w:num w:numId="117" w16cid:durableId="1594581686">
    <w:abstractNumId w:val="43"/>
  </w:num>
  <w:num w:numId="118" w16cid:durableId="1626622839">
    <w:abstractNumId w:val="43"/>
  </w:num>
  <w:num w:numId="119" w16cid:durableId="208690463">
    <w:abstractNumId w:val="21"/>
  </w:num>
  <w:num w:numId="120" w16cid:durableId="788865209">
    <w:abstractNumId w:val="21"/>
  </w:num>
  <w:num w:numId="121" w16cid:durableId="337852347">
    <w:abstractNumId w:val="21"/>
  </w:num>
  <w:num w:numId="122" w16cid:durableId="796145160">
    <w:abstractNumId w:val="21"/>
  </w:num>
  <w:num w:numId="123" w16cid:durableId="6369018">
    <w:abstractNumId w:val="21"/>
  </w:num>
  <w:num w:numId="124" w16cid:durableId="1175612527">
    <w:abstractNumId w:val="21"/>
  </w:num>
  <w:num w:numId="125" w16cid:durableId="489060567">
    <w:abstractNumId w:val="21"/>
  </w:num>
  <w:num w:numId="126" w16cid:durableId="525296664">
    <w:abstractNumId w:val="21"/>
  </w:num>
  <w:num w:numId="127" w16cid:durableId="550507315">
    <w:abstractNumId w:val="21"/>
  </w:num>
  <w:num w:numId="128" w16cid:durableId="1116556440">
    <w:abstractNumId w:val="21"/>
  </w:num>
  <w:num w:numId="129" w16cid:durableId="1784031237">
    <w:abstractNumId w:val="21"/>
  </w:num>
  <w:num w:numId="130" w16cid:durableId="1627422340">
    <w:abstractNumId w:val="21"/>
  </w:num>
  <w:num w:numId="131" w16cid:durableId="337268208">
    <w:abstractNumId w:val="21"/>
  </w:num>
  <w:num w:numId="132" w16cid:durableId="658727264">
    <w:abstractNumId w:val="21"/>
  </w:num>
  <w:num w:numId="133" w16cid:durableId="1790972486">
    <w:abstractNumId w:val="21"/>
  </w:num>
  <w:num w:numId="134" w16cid:durableId="1982880199">
    <w:abstractNumId w:val="21"/>
  </w:num>
  <w:num w:numId="135" w16cid:durableId="603225391">
    <w:abstractNumId w:val="21"/>
  </w:num>
  <w:num w:numId="136" w16cid:durableId="874775946">
    <w:abstractNumId w:val="21"/>
  </w:num>
  <w:num w:numId="137" w16cid:durableId="766802842">
    <w:abstractNumId w:val="21"/>
  </w:num>
  <w:num w:numId="138" w16cid:durableId="456874903">
    <w:abstractNumId w:val="21"/>
  </w:num>
  <w:num w:numId="139" w16cid:durableId="1993023832">
    <w:abstractNumId w:val="21"/>
  </w:num>
  <w:num w:numId="140" w16cid:durableId="1275555835">
    <w:abstractNumId w:val="21"/>
  </w:num>
  <w:num w:numId="141" w16cid:durableId="1488476779">
    <w:abstractNumId w:val="21"/>
  </w:num>
  <w:num w:numId="142" w16cid:durableId="1677612403">
    <w:abstractNumId w:val="21"/>
  </w:num>
  <w:num w:numId="143" w16cid:durableId="822237759">
    <w:abstractNumId w:val="21"/>
  </w:num>
  <w:num w:numId="144" w16cid:durableId="802968313">
    <w:abstractNumId w:val="21"/>
  </w:num>
  <w:num w:numId="145" w16cid:durableId="1301881652">
    <w:abstractNumId w:val="21"/>
  </w:num>
  <w:num w:numId="146" w16cid:durableId="983966689">
    <w:abstractNumId w:val="21"/>
  </w:num>
  <w:num w:numId="147" w16cid:durableId="1907110877">
    <w:abstractNumId w:val="21"/>
  </w:num>
  <w:num w:numId="148" w16cid:durableId="2088571636">
    <w:abstractNumId w:val="21"/>
  </w:num>
  <w:num w:numId="149" w16cid:durableId="1703936273">
    <w:abstractNumId w:val="21"/>
  </w:num>
  <w:num w:numId="150" w16cid:durableId="1477911529">
    <w:abstractNumId w:val="21"/>
  </w:num>
  <w:num w:numId="151" w16cid:durableId="793716567">
    <w:abstractNumId w:val="21"/>
  </w:num>
  <w:num w:numId="152" w16cid:durableId="151410275">
    <w:abstractNumId w:val="21"/>
  </w:num>
  <w:num w:numId="153" w16cid:durableId="1726760431">
    <w:abstractNumId w:val="21"/>
  </w:num>
  <w:num w:numId="154" w16cid:durableId="343754440">
    <w:abstractNumId w:val="21"/>
  </w:num>
  <w:num w:numId="155" w16cid:durableId="2078429286">
    <w:abstractNumId w:val="21"/>
  </w:num>
  <w:num w:numId="156" w16cid:durableId="1514875310">
    <w:abstractNumId w:val="21"/>
  </w:num>
  <w:num w:numId="157" w16cid:durableId="1547908986">
    <w:abstractNumId w:val="21"/>
  </w:num>
  <w:num w:numId="158" w16cid:durableId="1413503055">
    <w:abstractNumId w:val="21"/>
  </w:num>
  <w:num w:numId="159" w16cid:durableId="770322121">
    <w:abstractNumId w:val="21"/>
  </w:num>
  <w:num w:numId="160" w16cid:durableId="1826971292">
    <w:abstractNumId w:val="21"/>
  </w:num>
  <w:num w:numId="161" w16cid:durableId="1687557847">
    <w:abstractNumId w:val="21"/>
  </w:num>
  <w:num w:numId="162" w16cid:durableId="272980266">
    <w:abstractNumId w:val="21"/>
  </w:num>
  <w:num w:numId="163" w16cid:durableId="951741822">
    <w:abstractNumId w:val="21"/>
  </w:num>
  <w:num w:numId="164" w16cid:durableId="208885080">
    <w:abstractNumId w:val="21"/>
  </w:num>
  <w:num w:numId="165" w16cid:durableId="935671115">
    <w:abstractNumId w:val="21"/>
  </w:num>
  <w:num w:numId="166" w16cid:durableId="1893274333">
    <w:abstractNumId w:val="21"/>
  </w:num>
  <w:num w:numId="167" w16cid:durableId="604382879">
    <w:abstractNumId w:val="21"/>
  </w:num>
  <w:num w:numId="168" w16cid:durableId="908463322">
    <w:abstractNumId w:val="21"/>
  </w:num>
  <w:num w:numId="169" w16cid:durableId="516162159">
    <w:abstractNumId w:val="21"/>
  </w:num>
  <w:num w:numId="170" w16cid:durableId="1043867347">
    <w:abstractNumId w:val="21"/>
  </w:num>
  <w:num w:numId="171" w16cid:durableId="444930036">
    <w:abstractNumId w:val="21"/>
  </w:num>
  <w:num w:numId="172" w16cid:durableId="347878521">
    <w:abstractNumId w:val="21"/>
  </w:num>
  <w:num w:numId="173" w16cid:durableId="1037465286">
    <w:abstractNumId w:val="21"/>
  </w:num>
  <w:num w:numId="174" w16cid:durableId="107355745">
    <w:abstractNumId w:val="21"/>
  </w:num>
  <w:num w:numId="175" w16cid:durableId="624698587">
    <w:abstractNumId w:val="21"/>
  </w:num>
  <w:num w:numId="176" w16cid:durableId="1508055457">
    <w:abstractNumId w:val="21"/>
  </w:num>
  <w:num w:numId="177" w16cid:durableId="2029984638">
    <w:abstractNumId w:val="21"/>
  </w:num>
  <w:num w:numId="178" w16cid:durableId="1375078885">
    <w:abstractNumId w:val="21"/>
  </w:num>
  <w:num w:numId="179" w16cid:durableId="1418015262">
    <w:abstractNumId w:val="21"/>
  </w:num>
  <w:num w:numId="180" w16cid:durableId="1843886692">
    <w:abstractNumId w:val="21"/>
  </w:num>
  <w:num w:numId="181" w16cid:durableId="1904292131">
    <w:abstractNumId w:val="21"/>
  </w:num>
  <w:num w:numId="182" w16cid:durableId="1180242287">
    <w:abstractNumId w:val="21"/>
  </w:num>
  <w:num w:numId="183" w16cid:durableId="1186139281">
    <w:abstractNumId w:val="21"/>
  </w:num>
  <w:num w:numId="184" w16cid:durableId="987634913">
    <w:abstractNumId w:val="21"/>
  </w:num>
  <w:num w:numId="185" w16cid:durableId="790711081">
    <w:abstractNumId w:val="21"/>
  </w:num>
  <w:num w:numId="186" w16cid:durableId="1885017701">
    <w:abstractNumId w:val="21"/>
  </w:num>
  <w:num w:numId="187" w16cid:durableId="1260747790">
    <w:abstractNumId w:val="21"/>
  </w:num>
  <w:num w:numId="188" w16cid:durableId="2139687519">
    <w:abstractNumId w:val="21"/>
  </w:num>
  <w:num w:numId="189" w16cid:durableId="1271663216">
    <w:abstractNumId w:val="21"/>
  </w:num>
  <w:num w:numId="190" w16cid:durableId="931276666">
    <w:abstractNumId w:val="21"/>
  </w:num>
  <w:num w:numId="191" w16cid:durableId="2078048003">
    <w:abstractNumId w:val="21"/>
  </w:num>
  <w:num w:numId="192" w16cid:durableId="5624957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57"/>
  <w:doNotHyphenateCap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DF"/>
    <w:rsid w:val="000000C3"/>
    <w:rsid w:val="00003FF3"/>
    <w:rsid w:val="00012BF2"/>
    <w:rsid w:val="000151AF"/>
    <w:rsid w:val="00020B81"/>
    <w:rsid w:val="0002241B"/>
    <w:rsid w:val="000274FD"/>
    <w:rsid w:val="00030872"/>
    <w:rsid w:val="00031617"/>
    <w:rsid w:val="00032608"/>
    <w:rsid w:val="000331E6"/>
    <w:rsid w:val="000336E6"/>
    <w:rsid w:val="00035E4F"/>
    <w:rsid w:val="0003630E"/>
    <w:rsid w:val="00036DC4"/>
    <w:rsid w:val="00041679"/>
    <w:rsid w:val="00044572"/>
    <w:rsid w:val="00044EB3"/>
    <w:rsid w:val="00045266"/>
    <w:rsid w:val="00063DBB"/>
    <w:rsid w:val="000642E6"/>
    <w:rsid w:val="00064825"/>
    <w:rsid w:val="00064EAE"/>
    <w:rsid w:val="00073C38"/>
    <w:rsid w:val="00085D56"/>
    <w:rsid w:val="000963E9"/>
    <w:rsid w:val="00096818"/>
    <w:rsid w:val="000A19C3"/>
    <w:rsid w:val="000A1B71"/>
    <w:rsid w:val="000B0FB9"/>
    <w:rsid w:val="000B514A"/>
    <w:rsid w:val="000C1EEB"/>
    <w:rsid w:val="000C5E51"/>
    <w:rsid w:val="000C73D8"/>
    <w:rsid w:val="000D1A96"/>
    <w:rsid w:val="000E0D60"/>
    <w:rsid w:val="000E23EF"/>
    <w:rsid w:val="000E78D9"/>
    <w:rsid w:val="000F1D76"/>
    <w:rsid w:val="000F33AE"/>
    <w:rsid w:val="00120396"/>
    <w:rsid w:val="00121C80"/>
    <w:rsid w:val="0013137E"/>
    <w:rsid w:val="00137F87"/>
    <w:rsid w:val="00152187"/>
    <w:rsid w:val="00153D41"/>
    <w:rsid w:val="00157A59"/>
    <w:rsid w:val="00161CEB"/>
    <w:rsid w:val="00164133"/>
    <w:rsid w:val="00165B94"/>
    <w:rsid w:val="001663E2"/>
    <w:rsid w:val="001736B5"/>
    <w:rsid w:val="001769D6"/>
    <w:rsid w:val="00177AC3"/>
    <w:rsid w:val="00181639"/>
    <w:rsid w:val="001840D5"/>
    <w:rsid w:val="0018490B"/>
    <w:rsid w:val="00190571"/>
    <w:rsid w:val="00196F5C"/>
    <w:rsid w:val="001A209B"/>
    <w:rsid w:val="001A4489"/>
    <w:rsid w:val="001A5520"/>
    <w:rsid w:val="001A7205"/>
    <w:rsid w:val="001A7364"/>
    <w:rsid w:val="001B1A4D"/>
    <w:rsid w:val="001C2F28"/>
    <w:rsid w:val="001C45BE"/>
    <w:rsid w:val="001D4F59"/>
    <w:rsid w:val="001D5DB1"/>
    <w:rsid w:val="001E6133"/>
    <w:rsid w:val="001E7BDD"/>
    <w:rsid w:val="001F071A"/>
    <w:rsid w:val="001F3483"/>
    <w:rsid w:val="001F6105"/>
    <w:rsid w:val="00216F59"/>
    <w:rsid w:val="0022092C"/>
    <w:rsid w:val="0022566E"/>
    <w:rsid w:val="00233C9A"/>
    <w:rsid w:val="002354FB"/>
    <w:rsid w:val="00236730"/>
    <w:rsid w:val="00242D3D"/>
    <w:rsid w:val="00255BA4"/>
    <w:rsid w:val="00256D54"/>
    <w:rsid w:val="00257171"/>
    <w:rsid w:val="00257A29"/>
    <w:rsid w:val="00261F58"/>
    <w:rsid w:val="00264189"/>
    <w:rsid w:val="002653F0"/>
    <w:rsid w:val="00271656"/>
    <w:rsid w:val="002765C0"/>
    <w:rsid w:val="002809DE"/>
    <w:rsid w:val="00280B0C"/>
    <w:rsid w:val="00281AF6"/>
    <w:rsid w:val="002913D7"/>
    <w:rsid w:val="002A0572"/>
    <w:rsid w:val="002A56F9"/>
    <w:rsid w:val="002A6971"/>
    <w:rsid w:val="002B0543"/>
    <w:rsid w:val="002B076C"/>
    <w:rsid w:val="002B08F2"/>
    <w:rsid w:val="002B7337"/>
    <w:rsid w:val="002C1F14"/>
    <w:rsid w:val="002C7DBA"/>
    <w:rsid w:val="002E0596"/>
    <w:rsid w:val="002F0F68"/>
    <w:rsid w:val="002F1769"/>
    <w:rsid w:val="002F406C"/>
    <w:rsid w:val="002F6483"/>
    <w:rsid w:val="00304ABB"/>
    <w:rsid w:val="00306644"/>
    <w:rsid w:val="00314EF9"/>
    <w:rsid w:val="00320860"/>
    <w:rsid w:val="003232A0"/>
    <w:rsid w:val="0032657B"/>
    <w:rsid w:val="00327E3A"/>
    <w:rsid w:val="00332855"/>
    <w:rsid w:val="00346401"/>
    <w:rsid w:val="003469B6"/>
    <w:rsid w:val="00347453"/>
    <w:rsid w:val="003525ED"/>
    <w:rsid w:val="00355BF5"/>
    <w:rsid w:val="003572CF"/>
    <w:rsid w:val="003622F0"/>
    <w:rsid w:val="00362481"/>
    <w:rsid w:val="003628E8"/>
    <w:rsid w:val="00366A3A"/>
    <w:rsid w:val="00366F72"/>
    <w:rsid w:val="00367D90"/>
    <w:rsid w:val="00380852"/>
    <w:rsid w:val="00395681"/>
    <w:rsid w:val="00396E96"/>
    <w:rsid w:val="003B3727"/>
    <w:rsid w:val="003C0108"/>
    <w:rsid w:val="003D0379"/>
    <w:rsid w:val="003D2EA1"/>
    <w:rsid w:val="003D3DD9"/>
    <w:rsid w:val="003E161C"/>
    <w:rsid w:val="003E24E3"/>
    <w:rsid w:val="003E766D"/>
    <w:rsid w:val="003E7EA0"/>
    <w:rsid w:val="0040282A"/>
    <w:rsid w:val="00403312"/>
    <w:rsid w:val="004046B5"/>
    <w:rsid w:val="00416991"/>
    <w:rsid w:val="00425595"/>
    <w:rsid w:val="00427061"/>
    <w:rsid w:val="00441272"/>
    <w:rsid w:val="00441AAC"/>
    <w:rsid w:val="0045015F"/>
    <w:rsid w:val="004522BA"/>
    <w:rsid w:val="00456468"/>
    <w:rsid w:val="0046287D"/>
    <w:rsid w:val="00470667"/>
    <w:rsid w:val="0048431A"/>
    <w:rsid w:val="00484900"/>
    <w:rsid w:val="00486022"/>
    <w:rsid w:val="00487657"/>
    <w:rsid w:val="00492766"/>
    <w:rsid w:val="00496501"/>
    <w:rsid w:val="004A06E1"/>
    <w:rsid w:val="004A2327"/>
    <w:rsid w:val="004A4987"/>
    <w:rsid w:val="004B0231"/>
    <w:rsid w:val="004B4C07"/>
    <w:rsid w:val="004C6BE8"/>
    <w:rsid w:val="004D00C6"/>
    <w:rsid w:val="004D6931"/>
    <w:rsid w:val="004D7121"/>
    <w:rsid w:val="004E2106"/>
    <w:rsid w:val="004E6A07"/>
    <w:rsid w:val="004E7B87"/>
    <w:rsid w:val="004F1B0C"/>
    <w:rsid w:val="004F2622"/>
    <w:rsid w:val="004F496E"/>
    <w:rsid w:val="004F76FB"/>
    <w:rsid w:val="00507452"/>
    <w:rsid w:val="00510CE9"/>
    <w:rsid w:val="005118F1"/>
    <w:rsid w:val="005128B7"/>
    <w:rsid w:val="00514A27"/>
    <w:rsid w:val="005165F8"/>
    <w:rsid w:val="005227E1"/>
    <w:rsid w:val="0052731F"/>
    <w:rsid w:val="00532297"/>
    <w:rsid w:val="005409D5"/>
    <w:rsid w:val="00543EF5"/>
    <w:rsid w:val="00547422"/>
    <w:rsid w:val="00550F24"/>
    <w:rsid w:val="0055523F"/>
    <w:rsid w:val="005576EA"/>
    <w:rsid w:val="0056226C"/>
    <w:rsid w:val="005638E2"/>
    <w:rsid w:val="005655A5"/>
    <w:rsid w:val="00570CDD"/>
    <w:rsid w:val="00573C78"/>
    <w:rsid w:val="00575202"/>
    <w:rsid w:val="005767DF"/>
    <w:rsid w:val="00584EA2"/>
    <w:rsid w:val="00585211"/>
    <w:rsid w:val="0059716F"/>
    <w:rsid w:val="005A09CD"/>
    <w:rsid w:val="005A2FC6"/>
    <w:rsid w:val="005A7E88"/>
    <w:rsid w:val="005B41EB"/>
    <w:rsid w:val="005C060B"/>
    <w:rsid w:val="005C164A"/>
    <w:rsid w:val="005C45D0"/>
    <w:rsid w:val="005C71B1"/>
    <w:rsid w:val="005D3A8E"/>
    <w:rsid w:val="005D7522"/>
    <w:rsid w:val="005E12A5"/>
    <w:rsid w:val="005F47FF"/>
    <w:rsid w:val="005F74D6"/>
    <w:rsid w:val="00601289"/>
    <w:rsid w:val="00601FBF"/>
    <w:rsid w:val="00605EAB"/>
    <w:rsid w:val="0060657C"/>
    <w:rsid w:val="00607827"/>
    <w:rsid w:val="00611BF1"/>
    <w:rsid w:val="00613DF7"/>
    <w:rsid w:val="00615141"/>
    <w:rsid w:val="00621D8B"/>
    <w:rsid w:val="006240E6"/>
    <w:rsid w:val="006259A9"/>
    <w:rsid w:val="00625A67"/>
    <w:rsid w:val="00625CD0"/>
    <w:rsid w:val="00631DE0"/>
    <w:rsid w:val="006339F0"/>
    <w:rsid w:val="00637599"/>
    <w:rsid w:val="006410DD"/>
    <w:rsid w:val="006426CB"/>
    <w:rsid w:val="0064289A"/>
    <w:rsid w:val="00646280"/>
    <w:rsid w:val="0064753D"/>
    <w:rsid w:val="006516CD"/>
    <w:rsid w:val="006563AB"/>
    <w:rsid w:val="006633B4"/>
    <w:rsid w:val="00664706"/>
    <w:rsid w:val="00671B40"/>
    <w:rsid w:val="00674B14"/>
    <w:rsid w:val="00677C83"/>
    <w:rsid w:val="00677EBA"/>
    <w:rsid w:val="00683D9E"/>
    <w:rsid w:val="00692C56"/>
    <w:rsid w:val="0069366B"/>
    <w:rsid w:val="00694396"/>
    <w:rsid w:val="006973C2"/>
    <w:rsid w:val="006A1D43"/>
    <w:rsid w:val="006A7906"/>
    <w:rsid w:val="006C148E"/>
    <w:rsid w:val="006C3F47"/>
    <w:rsid w:val="006C55A0"/>
    <w:rsid w:val="006C5F57"/>
    <w:rsid w:val="006C739D"/>
    <w:rsid w:val="006D4E7C"/>
    <w:rsid w:val="006D5948"/>
    <w:rsid w:val="006D7769"/>
    <w:rsid w:val="006E0A46"/>
    <w:rsid w:val="006F1DB1"/>
    <w:rsid w:val="006F3813"/>
    <w:rsid w:val="006F4219"/>
    <w:rsid w:val="00711D56"/>
    <w:rsid w:val="00716F96"/>
    <w:rsid w:val="007213BD"/>
    <w:rsid w:val="00726B0B"/>
    <w:rsid w:val="00730F0E"/>
    <w:rsid w:val="0073162A"/>
    <w:rsid w:val="00734CF1"/>
    <w:rsid w:val="0073645E"/>
    <w:rsid w:val="0074229F"/>
    <w:rsid w:val="00743E66"/>
    <w:rsid w:val="007449C1"/>
    <w:rsid w:val="00745AF1"/>
    <w:rsid w:val="00745C03"/>
    <w:rsid w:val="00753116"/>
    <w:rsid w:val="00765147"/>
    <w:rsid w:val="007711CE"/>
    <w:rsid w:val="0077146E"/>
    <w:rsid w:val="00781633"/>
    <w:rsid w:val="00781ED4"/>
    <w:rsid w:val="0078361A"/>
    <w:rsid w:val="007852A1"/>
    <w:rsid w:val="007900E9"/>
    <w:rsid w:val="007932E7"/>
    <w:rsid w:val="00796FF7"/>
    <w:rsid w:val="007A520A"/>
    <w:rsid w:val="007B1F7E"/>
    <w:rsid w:val="007B5863"/>
    <w:rsid w:val="007D31B8"/>
    <w:rsid w:val="007D53BE"/>
    <w:rsid w:val="007E4C9F"/>
    <w:rsid w:val="007F0E7F"/>
    <w:rsid w:val="007F3F89"/>
    <w:rsid w:val="007F5BCC"/>
    <w:rsid w:val="007F6A3E"/>
    <w:rsid w:val="008106B6"/>
    <w:rsid w:val="00812809"/>
    <w:rsid w:val="00817CA3"/>
    <w:rsid w:val="00844EC5"/>
    <w:rsid w:val="00846E32"/>
    <w:rsid w:val="00854572"/>
    <w:rsid w:val="00857D3A"/>
    <w:rsid w:val="00860FA1"/>
    <w:rsid w:val="008616BE"/>
    <w:rsid w:val="00861DBD"/>
    <w:rsid w:val="00862E97"/>
    <w:rsid w:val="00871B61"/>
    <w:rsid w:val="00876B92"/>
    <w:rsid w:val="00877A72"/>
    <w:rsid w:val="008A0828"/>
    <w:rsid w:val="008A2FC4"/>
    <w:rsid w:val="008A4C07"/>
    <w:rsid w:val="008C09AA"/>
    <w:rsid w:val="008C539C"/>
    <w:rsid w:val="008C65AF"/>
    <w:rsid w:val="008D07CC"/>
    <w:rsid w:val="008D1962"/>
    <w:rsid w:val="008D7C50"/>
    <w:rsid w:val="008E016C"/>
    <w:rsid w:val="008E09E1"/>
    <w:rsid w:val="008E2ACB"/>
    <w:rsid w:val="008E58D2"/>
    <w:rsid w:val="008E7990"/>
    <w:rsid w:val="008F09D7"/>
    <w:rsid w:val="008F442B"/>
    <w:rsid w:val="008F7936"/>
    <w:rsid w:val="008F7BF8"/>
    <w:rsid w:val="009070BD"/>
    <w:rsid w:val="009070D5"/>
    <w:rsid w:val="0091268D"/>
    <w:rsid w:val="00912F4F"/>
    <w:rsid w:val="0092062E"/>
    <w:rsid w:val="0092406C"/>
    <w:rsid w:val="009326E0"/>
    <w:rsid w:val="009413C5"/>
    <w:rsid w:val="00946040"/>
    <w:rsid w:val="009461B2"/>
    <w:rsid w:val="00951090"/>
    <w:rsid w:val="009550CE"/>
    <w:rsid w:val="00961D68"/>
    <w:rsid w:val="00970069"/>
    <w:rsid w:val="00986138"/>
    <w:rsid w:val="0099246B"/>
    <w:rsid w:val="009B48E7"/>
    <w:rsid w:val="009C38FE"/>
    <w:rsid w:val="009C5C8F"/>
    <w:rsid w:val="009C616A"/>
    <w:rsid w:val="009E618E"/>
    <w:rsid w:val="009E6866"/>
    <w:rsid w:val="009F23CF"/>
    <w:rsid w:val="009F2A3F"/>
    <w:rsid w:val="009F421E"/>
    <w:rsid w:val="00A001CF"/>
    <w:rsid w:val="00A052C1"/>
    <w:rsid w:val="00A11055"/>
    <w:rsid w:val="00A11F5E"/>
    <w:rsid w:val="00A16AD7"/>
    <w:rsid w:val="00A17FC9"/>
    <w:rsid w:val="00A21844"/>
    <w:rsid w:val="00A23CE5"/>
    <w:rsid w:val="00A2471F"/>
    <w:rsid w:val="00A2610E"/>
    <w:rsid w:val="00A27091"/>
    <w:rsid w:val="00A34962"/>
    <w:rsid w:val="00A4214F"/>
    <w:rsid w:val="00A4252C"/>
    <w:rsid w:val="00A43C7F"/>
    <w:rsid w:val="00A53D5F"/>
    <w:rsid w:val="00A5425D"/>
    <w:rsid w:val="00A56491"/>
    <w:rsid w:val="00A6025D"/>
    <w:rsid w:val="00A6726D"/>
    <w:rsid w:val="00A77989"/>
    <w:rsid w:val="00A8416D"/>
    <w:rsid w:val="00A8611F"/>
    <w:rsid w:val="00A86B2F"/>
    <w:rsid w:val="00A93A9D"/>
    <w:rsid w:val="00A968A1"/>
    <w:rsid w:val="00AA2DA8"/>
    <w:rsid w:val="00AA42DF"/>
    <w:rsid w:val="00AA44DD"/>
    <w:rsid w:val="00AA4BF3"/>
    <w:rsid w:val="00AA6F58"/>
    <w:rsid w:val="00AA7B90"/>
    <w:rsid w:val="00AB6166"/>
    <w:rsid w:val="00AC0CBD"/>
    <w:rsid w:val="00AC0CC3"/>
    <w:rsid w:val="00AC184C"/>
    <w:rsid w:val="00AC24AC"/>
    <w:rsid w:val="00AC77F6"/>
    <w:rsid w:val="00AC7E1D"/>
    <w:rsid w:val="00AD5797"/>
    <w:rsid w:val="00AD57C5"/>
    <w:rsid w:val="00AE038D"/>
    <w:rsid w:val="00AE56A7"/>
    <w:rsid w:val="00AF4CF7"/>
    <w:rsid w:val="00AF5951"/>
    <w:rsid w:val="00B04E28"/>
    <w:rsid w:val="00B0780B"/>
    <w:rsid w:val="00B108C0"/>
    <w:rsid w:val="00B13099"/>
    <w:rsid w:val="00B220CD"/>
    <w:rsid w:val="00B2380D"/>
    <w:rsid w:val="00B2473F"/>
    <w:rsid w:val="00B26712"/>
    <w:rsid w:val="00B31E6D"/>
    <w:rsid w:val="00B33CDF"/>
    <w:rsid w:val="00B34EA3"/>
    <w:rsid w:val="00B419A4"/>
    <w:rsid w:val="00B53C9C"/>
    <w:rsid w:val="00B61746"/>
    <w:rsid w:val="00B642C3"/>
    <w:rsid w:val="00B653A1"/>
    <w:rsid w:val="00B72B89"/>
    <w:rsid w:val="00B73675"/>
    <w:rsid w:val="00B7698C"/>
    <w:rsid w:val="00B770F7"/>
    <w:rsid w:val="00B77D8B"/>
    <w:rsid w:val="00B801C3"/>
    <w:rsid w:val="00B801E0"/>
    <w:rsid w:val="00B82958"/>
    <w:rsid w:val="00B91353"/>
    <w:rsid w:val="00B91A45"/>
    <w:rsid w:val="00B9277F"/>
    <w:rsid w:val="00B95DDE"/>
    <w:rsid w:val="00B96F32"/>
    <w:rsid w:val="00B97C66"/>
    <w:rsid w:val="00BA0ED1"/>
    <w:rsid w:val="00BA4D75"/>
    <w:rsid w:val="00BB6E03"/>
    <w:rsid w:val="00BB714B"/>
    <w:rsid w:val="00BC4A7D"/>
    <w:rsid w:val="00BD5422"/>
    <w:rsid w:val="00BD796C"/>
    <w:rsid w:val="00BF0CD8"/>
    <w:rsid w:val="00BF1C48"/>
    <w:rsid w:val="00BF679F"/>
    <w:rsid w:val="00C0420D"/>
    <w:rsid w:val="00C0585A"/>
    <w:rsid w:val="00C1486C"/>
    <w:rsid w:val="00C24F2C"/>
    <w:rsid w:val="00C345DC"/>
    <w:rsid w:val="00C51A8D"/>
    <w:rsid w:val="00C53719"/>
    <w:rsid w:val="00C60822"/>
    <w:rsid w:val="00C64D15"/>
    <w:rsid w:val="00C64E4A"/>
    <w:rsid w:val="00C67F4B"/>
    <w:rsid w:val="00C7358A"/>
    <w:rsid w:val="00C778E5"/>
    <w:rsid w:val="00C804C9"/>
    <w:rsid w:val="00C8077B"/>
    <w:rsid w:val="00C9313D"/>
    <w:rsid w:val="00C947AE"/>
    <w:rsid w:val="00C956CA"/>
    <w:rsid w:val="00C95837"/>
    <w:rsid w:val="00C97AAB"/>
    <w:rsid w:val="00CA00F5"/>
    <w:rsid w:val="00CA3370"/>
    <w:rsid w:val="00CA65B1"/>
    <w:rsid w:val="00CA7F57"/>
    <w:rsid w:val="00CC2CAF"/>
    <w:rsid w:val="00CC58E2"/>
    <w:rsid w:val="00CC7A7B"/>
    <w:rsid w:val="00CD17F6"/>
    <w:rsid w:val="00CD2379"/>
    <w:rsid w:val="00CD447B"/>
    <w:rsid w:val="00CD4547"/>
    <w:rsid w:val="00CD6B1C"/>
    <w:rsid w:val="00CE0B3A"/>
    <w:rsid w:val="00D0305C"/>
    <w:rsid w:val="00D068B2"/>
    <w:rsid w:val="00D13E36"/>
    <w:rsid w:val="00D143B7"/>
    <w:rsid w:val="00D1615B"/>
    <w:rsid w:val="00D2396B"/>
    <w:rsid w:val="00D42AAA"/>
    <w:rsid w:val="00D51BF1"/>
    <w:rsid w:val="00D61C29"/>
    <w:rsid w:val="00D6485D"/>
    <w:rsid w:val="00D67E11"/>
    <w:rsid w:val="00D80ADE"/>
    <w:rsid w:val="00D80B88"/>
    <w:rsid w:val="00D85925"/>
    <w:rsid w:val="00DB02A2"/>
    <w:rsid w:val="00DB3B03"/>
    <w:rsid w:val="00DD0DFE"/>
    <w:rsid w:val="00DD0E22"/>
    <w:rsid w:val="00DD2AEE"/>
    <w:rsid w:val="00DE0F31"/>
    <w:rsid w:val="00DE6E77"/>
    <w:rsid w:val="00DF24DB"/>
    <w:rsid w:val="00DF7C76"/>
    <w:rsid w:val="00E11E86"/>
    <w:rsid w:val="00E1632F"/>
    <w:rsid w:val="00E170E8"/>
    <w:rsid w:val="00E17A8C"/>
    <w:rsid w:val="00E2337E"/>
    <w:rsid w:val="00E24696"/>
    <w:rsid w:val="00E24C5D"/>
    <w:rsid w:val="00E266CD"/>
    <w:rsid w:val="00E27BB3"/>
    <w:rsid w:val="00E31723"/>
    <w:rsid w:val="00E33503"/>
    <w:rsid w:val="00E33C31"/>
    <w:rsid w:val="00E35224"/>
    <w:rsid w:val="00E35D8F"/>
    <w:rsid w:val="00E4180D"/>
    <w:rsid w:val="00E43EEA"/>
    <w:rsid w:val="00E516CB"/>
    <w:rsid w:val="00E5180D"/>
    <w:rsid w:val="00E52773"/>
    <w:rsid w:val="00E52810"/>
    <w:rsid w:val="00E7159C"/>
    <w:rsid w:val="00E740E2"/>
    <w:rsid w:val="00E86A2B"/>
    <w:rsid w:val="00E914E7"/>
    <w:rsid w:val="00E91693"/>
    <w:rsid w:val="00E97325"/>
    <w:rsid w:val="00E97870"/>
    <w:rsid w:val="00EA014B"/>
    <w:rsid w:val="00EA61EE"/>
    <w:rsid w:val="00EA7453"/>
    <w:rsid w:val="00EB053F"/>
    <w:rsid w:val="00EB1AAA"/>
    <w:rsid w:val="00EB2782"/>
    <w:rsid w:val="00EB5E32"/>
    <w:rsid w:val="00EC1790"/>
    <w:rsid w:val="00EC350E"/>
    <w:rsid w:val="00EC3B2B"/>
    <w:rsid w:val="00EC79F4"/>
    <w:rsid w:val="00ED1B52"/>
    <w:rsid w:val="00EE3466"/>
    <w:rsid w:val="00EE35F3"/>
    <w:rsid w:val="00EE3D0D"/>
    <w:rsid w:val="00EE4B86"/>
    <w:rsid w:val="00EE6E8D"/>
    <w:rsid w:val="00F01DD8"/>
    <w:rsid w:val="00F06EE8"/>
    <w:rsid w:val="00F11AFE"/>
    <w:rsid w:val="00F21EA9"/>
    <w:rsid w:val="00F2212C"/>
    <w:rsid w:val="00F23037"/>
    <w:rsid w:val="00F279A5"/>
    <w:rsid w:val="00F42706"/>
    <w:rsid w:val="00F4439C"/>
    <w:rsid w:val="00F62183"/>
    <w:rsid w:val="00F621F9"/>
    <w:rsid w:val="00F675B3"/>
    <w:rsid w:val="00F70D31"/>
    <w:rsid w:val="00F70DBB"/>
    <w:rsid w:val="00F72CD6"/>
    <w:rsid w:val="00F756D7"/>
    <w:rsid w:val="00F849EB"/>
    <w:rsid w:val="00F867E3"/>
    <w:rsid w:val="00F92C23"/>
    <w:rsid w:val="00F96F89"/>
    <w:rsid w:val="00FA021A"/>
    <w:rsid w:val="00FA1E75"/>
    <w:rsid w:val="00FA32D9"/>
    <w:rsid w:val="00FB1F64"/>
    <w:rsid w:val="00FB4F9F"/>
    <w:rsid w:val="00FB6688"/>
    <w:rsid w:val="00FB7F5F"/>
    <w:rsid w:val="00FC1A12"/>
    <w:rsid w:val="00FC31D2"/>
    <w:rsid w:val="00FC4703"/>
    <w:rsid w:val="00FD5506"/>
    <w:rsid w:val="00FD6CBB"/>
    <w:rsid w:val="00FF48FB"/>
    <w:rsid w:val="00FF4BA3"/>
    <w:rsid w:val="00FF78CE"/>
    <w:rsid w:val="00FF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E489"/>
  <w15:chartTrackingRefBased/>
  <w15:docId w15:val="{23F0DC3A-B8D5-FF40-95C6-D487E1F8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uiPriority="99"/>
    <w:lsdException w:name="List Bullet 3" w:uiPriority="99"/>
    <w:lsdException w:name="List Number 4"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1C2F28"/>
    <w:pPr>
      <w:spacing w:before="120" w:after="120"/>
      <w:jc w:val="both"/>
    </w:pPr>
    <w:rPr>
      <w:sz w:val="22"/>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link w:val="Heading3Char"/>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link w:val="Heading5Char"/>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Sch4Number"/>
    <w:next w:val="Normal"/>
    <w:link w:val="Heading8Char"/>
    <w:autoRedefine/>
    <w:qFormat/>
    <w:rsid w:val="0077146E"/>
    <w:pPr>
      <w:widowControl w:val="0"/>
      <w:numPr>
        <w:ilvl w:val="0"/>
        <w:numId w:val="0"/>
      </w:numPr>
      <w:suppressLineNumbers/>
      <w:suppressAutoHyphens/>
      <w:jc w:val="center"/>
      <w:outlineLvl w:val="7"/>
    </w:pPr>
    <w:rPr>
      <w:b/>
      <w:szCs w:val="22"/>
    </w:rPr>
  </w:style>
  <w:style w:type="paragraph" w:styleId="Heading9">
    <w:name w:val="heading 9"/>
    <w:basedOn w:val="Normal"/>
    <w:link w:val="Heading9Char"/>
    <w:qFormat/>
    <w:rsid w:val="00F21EA9"/>
    <w:pPr>
      <w:tabs>
        <w:tab w:val="num" w:pos="4819"/>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alignedat15">
    <w:name w:val="Body Text 1 aligned at 1.5"/>
    <w:basedOn w:val="BodyText"/>
    <w:rsid w:val="000B4C2F"/>
    <w:pPr>
      <w:ind w:left="850"/>
    </w:pPr>
  </w:style>
  <w:style w:type="paragraph" w:styleId="BodyText">
    <w:name w:val="Body Text"/>
    <w:basedOn w:val="Normal"/>
    <w:link w:val="BodyTextChar"/>
    <w:rsid w:val="000B4C2F"/>
  </w:style>
  <w:style w:type="paragraph" w:customStyle="1" w:styleId="Definition3">
    <w:name w:val="Definition 3"/>
    <w:basedOn w:val="BodyText"/>
    <w:rsid w:val="000B4C2F"/>
    <w:pPr>
      <w:numPr>
        <w:ilvl w:val="2"/>
        <w:numId w:val="23"/>
      </w:numPr>
    </w:pPr>
  </w:style>
  <w:style w:type="paragraph" w:customStyle="1" w:styleId="BodyText4alignedat4">
    <w:name w:val="Body Text 4 aligned at 4"/>
    <w:basedOn w:val="BodyText"/>
    <w:rsid w:val="00044EB3"/>
    <w:pPr>
      <w:ind w:left="2268"/>
    </w:pPr>
  </w:style>
  <w:style w:type="paragraph" w:customStyle="1" w:styleId="Definition4">
    <w:name w:val="Definition 4"/>
    <w:basedOn w:val="BodyText"/>
    <w:rsid w:val="000B4C2F"/>
    <w:pPr>
      <w:numPr>
        <w:ilvl w:val="3"/>
        <w:numId w:val="23"/>
      </w:numPr>
    </w:pPr>
  </w:style>
  <w:style w:type="paragraph" w:customStyle="1" w:styleId="Definition">
    <w:name w:val="Definition"/>
    <w:basedOn w:val="Normal"/>
    <w:link w:val="DefinitionChar"/>
    <w:rsid w:val="000B4C2F"/>
    <w:pPr>
      <w:ind w:left="850"/>
    </w:pPr>
  </w:style>
  <w:style w:type="paragraph" w:styleId="Footer">
    <w:name w:val="footer"/>
    <w:basedOn w:val="Normal"/>
    <w:link w:val="FooterChar"/>
    <w:uiPriority w:val="99"/>
    <w:rsid w:val="000B4C2F"/>
    <w:pPr>
      <w:spacing w:after="0"/>
      <w:jc w:val="center"/>
    </w:pPr>
  </w:style>
  <w:style w:type="paragraph" w:styleId="Header">
    <w:name w:val="header"/>
    <w:basedOn w:val="Normal"/>
    <w:link w:val="HeaderChar"/>
    <w:rsid w:val="000B4C2F"/>
    <w:pPr>
      <w:spacing w:after="0"/>
    </w:pPr>
  </w:style>
  <w:style w:type="character" w:styleId="PageNumber">
    <w:name w:val="page number"/>
    <w:rsid w:val="000B4C2F"/>
    <w:rPr>
      <w:sz w:val="20"/>
    </w:rPr>
  </w:style>
  <w:style w:type="paragraph" w:customStyle="1" w:styleId="Part0">
    <w:name w:val="Part"/>
    <w:basedOn w:val="BodyText"/>
    <w:next w:val="Sch1Heading"/>
    <w:rsid w:val="000B4C2F"/>
    <w:pPr>
      <w:keepNext/>
      <w:numPr>
        <w:ilvl w:val="2"/>
        <w:numId w:val="4"/>
      </w:numPr>
      <w:jc w:val="center"/>
      <w:outlineLvl w:val="1"/>
    </w:pPr>
    <w:rPr>
      <w:b/>
    </w:rPr>
  </w:style>
  <w:style w:type="paragraph" w:customStyle="1" w:styleId="Sch1Heading">
    <w:name w:val="Sch 1 Heading"/>
    <w:basedOn w:val="BodyText"/>
    <w:next w:val="Sch2Number"/>
    <w:rsid w:val="000B4C2F"/>
    <w:pPr>
      <w:keepNext/>
      <w:numPr>
        <w:ilvl w:val="3"/>
        <w:numId w:val="4"/>
      </w:numPr>
      <w:outlineLvl w:val="2"/>
    </w:pPr>
    <w:rPr>
      <w:b/>
      <w:caps/>
    </w:rPr>
  </w:style>
  <w:style w:type="paragraph" w:customStyle="1" w:styleId="Sch2Heading">
    <w:name w:val="Sch 2 Heading"/>
    <w:basedOn w:val="Sch2Number"/>
    <w:rsid w:val="000B4C2F"/>
    <w:pPr>
      <w:keepNext/>
    </w:pPr>
    <w:rPr>
      <w:b/>
    </w:rPr>
  </w:style>
  <w:style w:type="paragraph" w:customStyle="1" w:styleId="Sch2Number">
    <w:name w:val="Sch 2 Number"/>
    <w:basedOn w:val="BodyText"/>
    <w:rsid w:val="000B4C2F"/>
    <w:pPr>
      <w:numPr>
        <w:ilvl w:val="4"/>
        <w:numId w:val="4"/>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0B4C2F"/>
    <w:pPr>
      <w:numPr>
        <w:ilvl w:val="5"/>
        <w:numId w:val="4"/>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4"/>
      </w:numPr>
      <w:outlineLvl w:val="5"/>
    </w:pPr>
  </w:style>
  <w:style w:type="paragraph" w:styleId="TOC1">
    <w:name w:val="toc 1"/>
    <w:basedOn w:val="Normal"/>
    <w:next w:val="Normal"/>
    <w:uiPriority w:val="39"/>
    <w:rsid w:val="007B1F7E"/>
    <w:pPr>
      <w:tabs>
        <w:tab w:val="right" w:leader="dot" w:pos="9639"/>
      </w:tabs>
      <w:spacing w:before="0" w:after="40"/>
      <w:ind w:left="720" w:hanging="720"/>
    </w:pPr>
  </w:style>
  <w:style w:type="paragraph" w:styleId="TOC2">
    <w:name w:val="toc 2"/>
    <w:basedOn w:val="Normal"/>
    <w:next w:val="Normal"/>
    <w:uiPriority w:val="39"/>
    <w:rsid w:val="007B1F7E"/>
    <w:pPr>
      <w:tabs>
        <w:tab w:val="right" w:leader="dot" w:pos="9639"/>
      </w:tabs>
      <w:spacing w:before="0" w:after="40"/>
    </w:pPr>
    <w:rPr>
      <w:noProof/>
    </w:rPr>
  </w:style>
  <w:style w:type="paragraph" w:styleId="TOC3">
    <w:name w:val="toc 3"/>
    <w:basedOn w:val="Normal"/>
    <w:next w:val="Normal"/>
    <w:uiPriority w:val="39"/>
    <w:rsid w:val="007B1F7E"/>
    <w:pPr>
      <w:tabs>
        <w:tab w:val="right" w:leader="dot" w:pos="9639"/>
      </w:tabs>
      <w:spacing w:before="0" w:after="40"/>
      <w:ind w:left="709"/>
    </w:pPr>
    <w:rPr>
      <w:noProof/>
    </w:r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jc w:val="center"/>
    </w:pPr>
    <w:rPr>
      <w:sz w:val="20"/>
    </w:rPr>
  </w:style>
  <w:style w:type="paragraph" w:customStyle="1" w:styleId="CoverDocumentAddress">
    <w:name w:val="Cover Document Address"/>
    <w:basedOn w:val="Normal"/>
    <w:rsid w:val="00823297"/>
    <w:pPr>
      <w:spacing w:before="0" w:after="0"/>
      <w:jc w:val="center"/>
    </w:pPr>
    <w:rPr>
      <w:sz w:val="20"/>
    </w:rPr>
  </w:style>
  <w:style w:type="paragraph" w:customStyle="1" w:styleId="CoverDate">
    <w:name w:val="Cover Date"/>
    <w:basedOn w:val="BodyText"/>
    <w:next w:val="CoverText"/>
    <w:rsid w:val="00BD0CAB"/>
    <w:pPr>
      <w:pBdr>
        <w:bottom w:val="single" w:sz="4" w:space="1" w:color="auto"/>
      </w:pBdr>
      <w:spacing w:before="0" w:after="0"/>
      <w:jc w:val="center"/>
    </w:pPr>
    <w:rPr>
      <w:sz w:val="26"/>
    </w:rPr>
  </w:style>
  <w:style w:type="paragraph" w:customStyle="1" w:styleId="CoverText">
    <w:name w:val="Cover Text"/>
    <w:basedOn w:val="BodyText"/>
    <w:rsid w:val="00BD0CAB"/>
    <w:pPr>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9"/>
      </w:numPr>
      <w:jc w:val="center"/>
      <w:outlineLvl w:val="0"/>
    </w:pPr>
    <w:rPr>
      <w:b/>
    </w:rPr>
  </w:style>
  <w:style w:type="paragraph" w:styleId="CommentText">
    <w:name w:val="annotation text"/>
    <w:basedOn w:val="Normal"/>
    <w:link w:val="CommentTextChar"/>
    <w:uiPriority w:val="99"/>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jc w:val="center"/>
    </w:pPr>
    <w:rPr>
      <w:b/>
      <w:sz w:val="28"/>
    </w:rPr>
  </w:style>
  <w:style w:type="paragraph" w:customStyle="1" w:styleId="SubSchedule">
    <w:name w:val="Sub Schedule"/>
    <w:basedOn w:val="BodyText"/>
    <w:next w:val="Part0"/>
    <w:rsid w:val="000B4C2F"/>
    <w:pPr>
      <w:numPr>
        <w:ilvl w:val="1"/>
        <w:numId w:val="4"/>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6"/>
      </w:numPr>
    </w:pPr>
  </w:style>
  <w:style w:type="paragraph" w:customStyle="1" w:styleId="Bullet30">
    <w:name w:val="Bullet3"/>
    <w:basedOn w:val="Normal"/>
    <w:rsid w:val="000B4C2F"/>
    <w:pPr>
      <w:numPr>
        <w:numId w:val="7"/>
      </w:numPr>
    </w:pPr>
  </w:style>
  <w:style w:type="paragraph" w:customStyle="1" w:styleId="NormalCell">
    <w:name w:val="NormalCell"/>
    <w:basedOn w:val="Normal"/>
    <w:rsid w:val="000B4C2F"/>
  </w:style>
  <w:style w:type="paragraph" w:styleId="BodyText2">
    <w:name w:val="Body Text 2"/>
    <w:aliases w:val="Body Text 2 aligned at 1.5"/>
    <w:basedOn w:val="BodyText"/>
    <w:link w:val="BodyText2Char"/>
    <w:rsid w:val="000B4C2F"/>
    <w:pPr>
      <w:ind w:left="850"/>
    </w:pPr>
  </w:style>
  <w:style w:type="paragraph" w:styleId="BodyText3">
    <w:name w:val="Body Text 3"/>
    <w:aliases w:val="Body Text 3 aligned at 3"/>
    <w:basedOn w:val="BodyText"/>
    <w:link w:val="BodyText3Char"/>
    <w:rsid w:val="00A4214F"/>
    <w:pPr>
      <w:ind w:left="1701"/>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link w:val="BodyTextIndent2Char"/>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uiPriority w:val="99"/>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uiPriority w:val="99"/>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link w:val="PlainTextChar"/>
    <w:uiPriority w:val="99"/>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uiPriority w:val="39"/>
    <w:rsid w:val="00AA6F58"/>
  </w:style>
  <w:style w:type="paragraph" w:styleId="TOC5">
    <w:name w:val="toc 5"/>
    <w:basedOn w:val="Normal"/>
    <w:uiPriority w:val="39"/>
    <w:rsid w:val="000B4C2F"/>
    <w:pPr>
      <w:tabs>
        <w:tab w:val="right" w:leader="dot" w:pos="9000"/>
      </w:tabs>
      <w:spacing w:before="0" w:after="0"/>
      <w:contextualSpacing/>
    </w:pPr>
    <w:rPr>
      <w:noProof/>
    </w:rPr>
  </w:style>
  <w:style w:type="paragraph" w:styleId="TOC6">
    <w:name w:val="toc 6"/>
    <w:basedOn w:val="Normal"/>
    <w:uiPriority w:val="39"/>
    <w:rsid w:val="000B4C2F"/>
    <w:pPr>
      <w:tabs>
        <w:tab w:val="right" w:leader="dot" w:pos="8784"/>
      </w:tabs>
      <w:spacing w:before="0" w:after="0"/>
      <w:ind w:left="1440"/>
      <w:contextualSpacing/>
    </w:pPr>
  </w:style>
  <w:style w:type="paragraph" w:styleId="TOC7">
    <w:name w:val="toc 7"/>
    <w:basedOn w:val="Normal"/>
    <w:uiPriority w:val="39"/>
    <w:rsid w:val="000B4C2F"/>
    <w:pPr>
      <w:tabs>
        <w:tab w:val="left" w:pos="709"/>
        <w:tab w:val="right" w:leader="dot" w:pos="7655"/>
        <w:tab w:val="left" w:pos="7920"/>
        <w:tab w:val="left" w:pos="8640"/>
        <w:tab w:val="left" w:pos="9360"/>
        <w:tab w:val="left" w:pos="10080"/>
      </w:tabs>
      <w:spacing w:before="0" w:after="0"/>
      <w:ind w:left="1440"/>
    </w:pPr>
  </w:style>
  <w:style w:type="paragraph" w:styleId="TOC8">
    <w:name w:val="toc 8"/>
    <w:basedOn w:val="Normal"/>
    <w:uiPriority w:val="39"/>
    <w:rsid w:val="000B4C2F"/>
    <w:pPr>
      <w:tabs>
        <w:tab w:val="left" w:pos="709"/>
        <w:tab w:val="right" w:leader="dot" w:pos="7655"/>
        <w:tab w:val="left" w:pos="7920"/>
        <w:tab w:val="left" w:pos="8640"/>
        <w:tab w:val="left" w:pos="9360"/>
        <w:tab w:val="left" w:pos="10080"/>
      </w:tabs>
      <w:spacing w:before="0" w:after="0"/>
      <w:ind w:left="1680"/>
    </w:pPr>
  </w:style>
  <w:style w:type="paragraph" w:styleId="TOC9">
    <w:name w:val="toc 9"/>
    <w:basedOn w:val="Normal"/>
    <w:uiPriority w:val="39"/>
    <w:rsid w:val="000B4C2F"/>
    <w:pPr>
      <w:tabs>
        <w:tab w:val="left" w:pos="709"/>
        <w:tab w:val="right" w:leader="dot" w:pos="7655"/>
        <w:tab w:val="left" w:pos="7920"/>
        <w:tab w:val="left" w:pos="8640"/>
        <w:tab w:val="left" w:pos="9360"/>
        <w:tab w:val="left" w:pos="10080"/>
      </w:tabs>
      <w:spacing w:before="0" w:after="0"/>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73162A"/>
    <w:pPr>
      <w:numPr>
        <w:numId w:val="23"/>
      </w:numPr>
    </w:pPr>
  </w:style>
  <w:style w:type="paragraph" w:customStyle="1" w:styleId="Definition1Continuation">
    <w:name w:val="Definition 1 Continuation"/>
    <w:basedOn w:val="BodyText"/>
    <w:rsid w:val="00AC2A0F"/>
    <w:pPr>
      <w:ind w:left="1417"/>
    </w:pPr>
  </w:style>
  <w:style w:type="paragraph" w:customStyle="1" w:styleId="Definition2Continuation">
    <w:name w:val="Definition 2 Continuation"/>
    <w:basedOn w:val="BodyText"/>
    <w:rsid w:val="00AC2A0F"/>
    <w:pPr>
      <w:ind w:left="1984"/>
    </w:pPr>
  </w:style>
  <w:style w:type="paragraph" w:customStyle="1" w:styleId="Definition3Continuation">
    <w:name w:val="Definition 3 Continuation"/>
    <w:basedOn w:val="BodyText"/>
    <w:rsid w:val="00AC2A0F"/>
    <w:pPr>
      <w:ind w:left="2551"/>
    </w:pPr>
  </w:style>
  <w:style w:type="paragraph" w:customStyle="1" w:styleId="Definition4Continuation">
    <w:name w:val="Definition 4 Continuation"/>
    <w:basedOn w:val="BodyText"/>
    <w:rsid w:val="00AC2A0F"/>
    <w:pPr>
      <w:ind w:left="311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jc w:val="center"/>
    </w:pPr>
    <w:rPr>
      <w:b/>
      <w:sz w:val="26"/>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before="0" w:after="240"/>
      <w:jc w:val="center"/>
    </w:pPr>
    <w:rPr>
      <w:b/>
      <w:caps/>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23"/>
      </w:numPr>
    </w:pPr>
  </w:style>
  <w:style w:type="paragraph" w:customStyle="1" w:styleId="Level1Heading">
    <w:name w:val="Level 1 Heading"/>
    <w:basedOn w:val="BodyText"/>
    <w:next w:val="Level2Number"/>
    <w:rsid w:val="001C2F28"/>
    <w:pPr>
      <w:keepNext/>
      <w:numPr>
        <w:numId w:val="3"/>
      </w:numPr>
      <w:outlineLvl w:val="0"/>
    </w:pPr>
    <w:rPr>
      <w:b/>
      <w:caps/>
    </w:rPr>
  </w:style>
  <w:style w:type="paragraph" w:customStyle="1" w:styleId="Level2Number">
    <w:name w:val="Level 2 Number"/>
    <w:basedOn w:val="BodyText"/>
    <w:rsid w:val="000B4C2F"/>
    <w:pPr>
      <w:numPr>
        <w:ilvl w:val="1"/>
        <w:numId w:val="3"/>
      </w:numPr>
      <w:outlineLvl w:val="1"/>
    </w:pPr>
  </w:style>
  <w:style w:type="paragraph" w:customStyle="1" w:styleId="BodyText5">
    <w:name w:val="Body Text 5"/>
    <w:basedOn w:val="BodyText"/>
    <w:rsid w:val="009D288E"/>
    <w:pPr>
      <w:ind w:left="3119"/>
    </w:pPr>
  </w:style>
  <w:style w:type="paragraph" w:customStyle="1" w:styleId="Level3Number">
    <w:name w:val="Level 3 Number"/>
    <w:basedOn w:val="BodyText"/>
    <w:rsid w:val="000B4C2F"/>
    <w:pPr>
      <w:numPr>
        <w:ilvl w:val="2"/>
        <w:numId w:val="3"/>
      </w:numPr>
      <w:outlineLvl w:val="2"/>
    </w:pPr>
  </w:style>
  <w:style w:type="paragraph" w:customStyle="1" w:styleId="Level4Number">
    <w:name w:val="Level 4 Number"/>
    <w:basedOn w:val="Normal"/>
    <w:rsid w:val="000B4C2F"/>
    <w:pPr>
      <w:numPr>
        <w:ilvl w:val="3"/>
        <w:numId w:val="3"/>
      </w:numPr>
      <w:outlineLvl w:val="3"/>
    </w:pPr>
  </w:style>
  <w:style w:type="paragraph" w:customStyle="1" w:styleId="Level5Number">
    <w:name w:val="Level 5 Number"/>
    <w:basedOn w:val="BodyText"/>
    <w:rsid w:val="000B4C2F"/>
    <w:pPr>
      <w:numPr>
        <w:ilvl w:val="4"/>
        <w:numId w:val="3"/>
      </w:numPr>
      <w:outlineLvl w:val="4"/>
    </w:pPr>
  </w:style>
  <w:style w:type="paragraph" w:customStyle="1" w:styleId="Level6Number">
    <w:name w:val="Level 6 Number"/>
    <w:basedOn w:val="BodyText"/>
    <w:rsid w:val="000B4C2F"/>
    <w:pPr>
      <w:numPr>
        <w:ilvl w:val="5"/>
        <w:numId w:val="3"/>
      </w:numPr>
      <w:outlineLvl w:val="5"/>
    </w:pPr>
  </w:style>
  <w:style w:type="paragraph" w:customStyle="1" w:styleId="Level7Number">
    <w:name w:val="Level 7 Number"/>
    <w:basedOn w:val="BodyText"/>
    <w:rsid w:val="000B4C2F"/>
    <w:pPr>
      <w:numPr>
        <w:ilvl w:val="6"/>
        <w:numId w:val="3"/>
      </w:numPr>
      <w:outlineLvl w:val="6"/>
    </w:pPr>
  </w:style>
  <w:style w:type="paragraph" w:customStyle="1" w:styleId="Level8Number">
    <w:name w:val="Level 8 Number"/>
    <w:basedOn w:val="BodyText"/>
    <w:rsid w:val="000B4C2F"/>
    <w:pPr>
      <w:numPr>
        <w:ilvl w:val="7"/>
        <w:numId w:val="3"/>
      </w:numPr>
      <w:outlineLvl w:val="7"/>
    </w:pPr>
  </w:style>
  <w:style w:type="paragraph" w:customStyle="1" w:styleId="Level9Number">
    <w:name w:val="Level 9 Number"/>
    <w:basedOn w:val="BodyText"/>
    <w:rsid w:val="000B4C2F"/>
    <w:pPr>
      <w:numPr>
        <w:ilvl w:val="8"/>
        <w:numId w:val="3"/>
      </w:numPr>
      <w:outlineLvl w:val="8"/>
    </w:pPr>
  </w:style>
  <w:style w:type="paragraph" w:customStyle="1" w:styleId="Level1Number">
    <w:name w:val="Level 1 Number"/>
    <w:basedOn w:val="Level1Heading"/>
    <w:rsid w:val="000B4C2F"/>
    <w:pPr>
      <w:keepNext w:val="0"/>
    </w:pPr>
    <w:rPr>
      <w:b w:val="0"/>
      <w:caps w:val="0"/>
    </w:rPr>
  </w:style>
  <w:style w:type="paragraph" w:customStyle="1" w:styleId="Level2Heading">
    <w:name w:val="Level 2 Heading"/>
    <w:basedOn w:val="Level2Number"/>
    <w:next w:val="Level3Number"/>
    <w:rsid w:val="000B4C2F"/>
    <w:pPr>
      <w:keepNext/>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0B4C2F"/>
    <w:pPr>
      <w:ind w:left="3402"/>
    </w:pPr>
  </w:style>
  <w:style w:type="paragraph" w:customStyle="1" w:styleId="BodyText7">
    <w:name w:val="Body Text 7"/>
    <w:basedOn w:val="BodyText"/>
    <w:rsid w:val="000B4C2F"/>
    <w:pPr>
      <w:ind w:left="3969"/>
    </w:pPr>
  </w:style>
  <w:style w:type="paragraph" w:customStyle="1" w:styleId="BodyText8">
    <w:name w:val="Body Text 8"/>
    <w:basedOn w:val="BodyText"/>
    <w:rsid w:val="000B4C2F"/>
    <w:pPr>
      <w:ind w:left="4536"/>
    </w:pPr>
  </w:style>
  <w:style w:type="paragraph" w:customStyle="1" w:styleId="BodyText9">
    <w:name w:val="Body Text 9"/>
    <w:basedOn w:val="BodyText"/>
    <w:rsid w:val="000B4C2F"/>
    <w:pPr>
      <w:ind w:left="5103"/>
    </w:pPr>
  </w:style>
  <w:style w:type="paragraph" w:customStyle="1" w:styleId="Sch5Number">
    <w:name w:val="Sch 5 Number"/>
    <w:basedOn w:val="BodyText"/>
    <w:rsid w:val="000B4C2F"/>
    <w:pPr>
      <w:numPr>
        <w:ilvl w:val="7"/>
        <w:numId w:val="4"/>
      </w:numPr>
      <w:outlineLvl w:val="6"/>
    </w:pPr>
  </w:style>
  <w:style w:type="paragraph" w:customStyle="1" w:styleId="Sch6Number">
    <w:name w:val="Sch 6 Number"/>
    <w:basedOn w:val="BodyText"/>
    <w:rsid w:val="000B4C2F"/>
    <w:pPr>
      <w:numPr>
        <w:ilvl w:val="8"/>
        <w:numId w:val="4"/>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jc w:val="center"/>
    </w:pPr>
    <w:rPr>
      <w:sz w:val="24"/>
    </w:rPr>
  </w:style>
  <w:style w:type="paragraph" w:customStyle="1" w:styleId="Schedule0">
    <w:name w:val="Schedule"/>
    <w:basedOn w:val="BodyText"/>
    <w:next w:val="Part0"/>
    <w:rsid w:val="00D0305C"/>
    <w:pPr>
      <w:keepNext/>
      <w:pageBreakBefore/>
      <w:widowControl w:val="0"/>
      <w:numPr>
        <w:numId w:val="4"/>
      </w:numPr>
      <w:jc w:val="center"/>
      <w:outlineLvl w:val="0"/>
    </w:pPr>
    <w:rPr>
      <w:b/>
    </w:rPr>
  </w:style>
  <w:style w:type="paragraph" w:styleId="BalloonText">
    <w:name w:val="Balloon Text"/>
    <w:basedOn w:val="Normal"/>
    <w:rsid w:val="000B4C2F"/>
  </w:style>
  <w:style w:type="paragraph" w:styleId="CommentSubject">
    <w:name w:val="annotation subject"/>
    <w:basedOn w:val="CommentText"/>
    <w:next w:val="CommentText"/>
    <w:link w:val="CommentSubjectChar"/>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0">
    <w:name w:val="Bullet1"/>
    <w:basedOn w:val="Normal"/>
    <w:rsid w:val="000B4C2F"/>
    <w:pPr>
      <w:numPr>
        <w:numId w:val="5"/>
      </w:numPr>
      <w:spacing w:line="300" w:lineRule="atLeast"/>
    </w:pPr>
  </w:style>
  <w:style w:type="paragraph" w:customStyle="1" w:styleId="Bullet1continued">
    <w:name w:val="Bullet1continued"/>
    <w:basedOn w:val="Bullet10"/>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0"/>
    <w:rsid w:val="000B4C2F"/>
    <w:pPr>
      <w:numPr>
        <w:numId w:val="0"/>
      </w:numPr>
      <w:ind w:left="2552"/>
    </w:pPr>
  </w:style>
  <w:style w:type="paragraph" w:customStyle="1" w:styleId="Bullet4">
    <w:name w:val="Bullet4"/>
    <w:basedOn w:val="Normal"/>
    <w:rsid w:val="000B4C2F"/>
    <w:pPr>
      <w:numPr>
        <w:numId w:val="8"/>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paragraph" w:styleId="FootnoteText">
    <w:name w:val="footnote text"/>
    <w:basedOn w:val="Normal"/>
    <w:link w:val="FootnoteTextChar"/>
    <w:rsid w:val="00A4214F"/>
    <w:rPr>
      <w:i/>
      <w:sz w:val="20"/>
    </w:rPr>
  </w:style>
  <w:style w:type="character" w:customStyle="1" w:styleId="FootnoteTextChar">
    <w:name w:val="Footnote Text Char"/>
    <w:link w:val="FootnoteText"/>
    <w:rsid w:val="00A4214F"/>
    <w:rPr>
      <w:i/>
      <w:lang w:eastAsia="en-US"/>
    </w:rPr>
  </w:style>
  <w:style w:type="character" w:styleId="FootnoteReference">
    <w:name w:val="footnote reference"/>
    <w:rsid w:val="002765C0"/>
    <w:rPr>
      <w:vertAlign w:val="superscript"/>
    </w:rPr>
  </w:style>
  <w:style w:type="paragraph" w:styleId="NormalWeb">
    <w:name w:val="Normal (Web)"/>
    <w:basedOn w:val="Normal"/>
    <w:uiPriority w:val="99"/>
    <w:unhideWhenUsed/>
    <w:rsid w:val="00BD796C"/>
    <w:pPr>
      <w:spacing w:before="100" w:beforeAutospacing="1" w:after="100" w:afterAutospacing="1"/>
      <w:jc w:val="left"/>
    </w:pPr>
    <w:rPr>
      <w:rFonts w:ascii="Times New Roman" w:eastAsia="Times New Roman" w:hAnsi="Times New Roman" w:cs="Times New Roman"/>
      <w:sz w:val="24"/>
      <w:szCs w:val="24"/>
    </w:rPr>
  </w:style>
  <w:style w:type="paragraph" w:customStyle="1" w:styleId="Body2">
    <w:name w:val="Body 2"/>
    <w:basedOn w:val="Normal"/>
    <w:uiPriority w:val="99"/>
    <w:rsid w:val="008D07CC"/>
    <w:pPr>
      <w:spacing w:before="0" w:after="240"/>
      <w:ind w:left="850"/>
    </w:pPr>
    <w:rPr>
      <w:rFonts w:ascii="Arial" w:eastAsia="Times New Roman" w:hAnsi="Arial" w:cs="Times New Roman"/>
      <w:sz w:val="20"/>
      <w:lang w:val="x-none" w:eastAsia="x-none"/>
    </w:rPr>
  </w:style>
  <w:style w:type="paragraph" w:customStyle="1" w:styleId="Body">
    <w:name w:val="Body"/>
    <w:basedOn w:val="Normal"/>
    <w:link w:val="BodyChar"/>
    <w:uiPriority w:val="99"/>
    <w:rsid w:val="008D07CC"/>
    <w:pPr>
      <w:spacing w:before="0" w:after="240"/>
    </w:pPr>
    <w:rPr>
      <w:rFonts w:ascii="Arial" w:eastAsia="Times New Roman" w:hAnsi="Arial" w:cs="Times New Roman"/>
      <w:sz w:val="20"/>
      <w:lang w:val="x-none" w:eastAsia="x-none"/>
    </w:rPr>
  </w:style>
  <w:style w:type="character" w:customStyle="1" w:styleId="BodyChar">
    <w:name w:val="Body Char"/>
    <w:link w:val="Body"/>
    <w:uiPriority w:val="99"/>
    <w:rsid w:val="008D07CC"/>
    <w:rPr>
      <w:rFonts w:ascii="Arial" w:eastAsia="Times New Roman" w:hAnsi="Arial" w:cs="Times New Roman"/>
      <w:lang w:val="x-none" w:eastAsia="x-none"/>
    </w:rPr>
  </w:style>
  <w:style w:type="paragraph" w:customStyle="1" w:styleId="DefinedTerm">
    <w:name w:val="Defined Term"/>
    <w:basedOn w:val="BodyText"/>
    <w:link w:val="DefinedTermChar"/>
    <w:uiPriority w:val="19"/>
    <w:qFormat/>
    <w:rsid w:val="00E740E2"/>
    <w:pPr>
      <w:numPr>
        <w:numId w:val="12"/>
      </w:numPr>
      <w:tabs>
        <w:tab w:val="left" w:pos="907"/>
        <w:tab w:val="left" w:pos="1644"/>
        <w:tab w:val="left" w:pos="2381"/>
        <w:tab w:val="left" w:pos="3119"/>
        <w:tab w:val="left" w:pos="3856"/>
        <w:tab w:val="left" w:pos="4593"/>
        <w:tab w:val="left" w:pos="5330"/>
        <w:tab w:val="left" w:pos="6067"/>
      </w:tabs>
      <w:suppressAutoHyphens/>
      <w:spacing w:before="240" w:after="0"/>
      <w:ind w:right="-23"/>
    </w:pPr>
    <w:rPr>
      <w:rFonts w:ascii="Tahoma" w:eastAsia="Tahoma" w:hAnsi="Tahoma" w:cs="Tahoma"/>
      <w:sz w:val="24"/>
      <w:szCs w:val="24"/>
    </w:rPr>
  </w:style>
  <w:style w:type="paragraph" w:customStyle="1" w:styleId="DefinedTermList1">
    <w:name w:val="Defined Term List 1"/>
    <w:basedOn w:val="DefinedTerm"/>
    <w:uiPriority w:val="19"/>
    <w:qFormat/>
    <w:rsid w:val="00E740E2"/>
    <w:pPr>
      <w:numPr>
        <w:ilvl w:val="1"/>
      </w:numPr>
      <w:tabs>
        <w:tab w:val="clear" w:pos="1644"/>
        <w:tab w:val="num" w:pos="360"/>
      </w:tabs>
    </w:pPr>
  </w:style>
  <w:style w:type="paragraph" w:customStyle="1" w:styleId="DefinedTermList2">
    <w:name w:val="Defined Term List 2"/>
    <w:basedOn w:val="DefinedTerm"/>
    <w:uiPriority w:val="19"/>
    <w:qFormat/>
    <w:rsid w:val="00E740E2"/>
    <w:pPr>
      <w:numPr>
        <w:ilvl w:val="2"/>
      </w:numPr>
      <w:tabs>
        <w:tab w:val="clear" w:pos="1644"/>
        <w:tab w:val="num" w:pos="360"/>
      </w:tabs>
    </w:pPr>
  </w:style>
  <w:style w:type="character" w:customStyle="1" w:styleId="DefinedTermChar">
    <w:name w:val="Defined Term Char"/>
    <w:link w:val="DefinedTerm"/>
    <w:uiPriority w:val="19"/>
    <w:rsid w:val="00E740E2"/>
    <w:rPr>
      <w:rFonts w:ascii="Tahoma" w:eastAsia="Tahoma" w:hAnsi="Tahoma" w:cs="Tahoma"/>
      <w:sz w:val="24"/>
      <w:szCs w:val="24"/>
      <w:lang w:eastAsia="en-US"/>
    </w:rPr>
  </w:style>
  <w:style w:type="character" w:styleId="CommentReference">
    <w:name w:val="annotation reference"/>
    <w:uiPriority w:val="99"/>
    <w:rsid w:val="00D1615B"/>
    <w:rPr>
      <w:sz w:val="16"/>
    </w:rPr>
  </w:style>
  <w:style w:type="paragraph" w:customStyle="1" w:styleId="StyleOperativeStartBold">
    <w:name w:val="Style OperativeStart + Bold"/>
    <w:semiHidden/>
    <w:rsid w:val="0074229F"/>
    <w:rPr>
      <w:rFonts w:ascii="Times New Roman" w:eastAsia="Times New Roman" w:hAnsi="Times New Roman" w:cs="Times New Roman"/>
      <w:sz w:val="24"/>
      <w:szCs w:val="24"/>
    </w:rPr>
  </w:style>
  <w:style w:type="character" w:customStyle="1" w:styleId="Level2asHeadingtext">
    <w:name w:val="Level 2 as Heading (text)"/>
    <w:uiPriority w:val="99"/>
    <w:rsid w:val="0074229F"/>
    <w:rPr>
      <w:b/>
      <w:color w:val="auto"/>
    </w:rPr>
  </w:style>
  <w:style w:type="paragraph" w:styleId="EmailSignature">
    <w:name w:val="E-mail Signature"/>
    <w:basedOn w:val="Normal"/>
    <w:link w:val="EmailSignatureChar"/>
    <w:rsid w:val="0045015F"/>
    <w:pPr>
      <w:spacing w:before="0" w:after="240"/>
    </w:pPr>
    <w:rPr>
      <w:rFonts w:ascii="Verdana" w:eastAsia="Times New Roman" w:hAnsi="Verdana" w:cs="Times New Roman"/>
      <w:sz w:val="24"/>
      <w:szCs w:val="24"/>
    </w:rPr>
  </w:style>
  <w:style w:type="character" w:customStyle="1" w:styleId="EmailSignatureChar">
    <w:name w:val="Email Signature Char"/>
    <w:link w:val="EmailSignature"/>
    <w:rsid w:val="0045015F"/>
    <w:rPr>
      <w:rFonts w:ascii="Verdana" w:eastAsia="Times New Roman" w:hAnsi="Verdana" w:cs="Times New Roman"/>
      <w:sz w:val="24"/>
      <w:szCs w:val="24"/>
    </w:rPr>
  </w:style>
  <w:style w:type="character" w:customStyle="1" w:styleId="DefinitionTerm">
    <w:name w:val="Definition Term"/>
    <w:rsid w:val="0045015F"/>
    <w:rPr>
      <w:b/>
    </w:rPr>
  </w:style>
  <w:style w:type="paragraph" w:customStyle="1" w:styleId="NormalSmall">
    <w:name w:val="NormalSmall"/>
    <w:basedOn w:val="NormalCell"/>
    <w:semiHidden/>
    <w:rsid w:val="0045015F"/>
    <w:pPr>
      <w:spacing w:before="0" w:after="240"/>
    </w:pPr>
    <w:rPr>
      <w:rFonts w:ascii="Verdana" w:eastAsia="Times New Roman" w:hAnsi="Verdana" w:cs="Times New Roman"/>
      <w:sz w:val="16"/>
      <w:szCs w:val="24"/>
    </w:rPr>
  </w:style>
  <w:style w:type="paragraph" w:customStyle="1" w:styleId="BulletSmall">
    <w:name w:val="Bullet Small"/>
    <w:basedOn w:val="Bullet"/>
    <w:semiHidden/>
    <w:rsid w:val="0045015F"/>
    <w:pPr>
      <w:tabs>
        <w:tab w:val="clear" w:pos="850"/>
      </w:tabs>
      <w:spacing w:before="0"/>
      <w:ind w:left="0" w:firstLine="0"/>
    </w:pPr>
    <w:rPr>
      <w:rFonts w:ascii="Verdana" w:eastAsia="Times New Roman" w:hAnsi="Verdana" w:cs="Times New Roman"/>
      <w:sz w:val="16"/>
      <w:szCs w:val="24"/>
    </w:rPr>
  </w:style>
  <w:style w:type="paragraph" w:customStyle="1" w:styleId="Headlinedivider">
    <w:name w:val="Headline divider"/>
    <w:basedOn w:val="Normal"/>
    <w:semiHidden/>
    <w:rsid w:val="0045015F"/>
    <w:pPr>
      <w:pBdr>
        <w:bottom w:val="single" w:sz="6" w:space="1" w:color="auto"/>
      </w:pBdr>
      <w:spacing w:before="0" w:after="240"/>
    </w:pPr>
    <w:rPr>
      <w:rFonts w:ascii="Verdana" w:eastAsia="Times New Roman" w:hAnsi="Verdana" w:cs="Times New Roman"/>
      <w:sz w:val="24"/>
      <w:szCs w:val="24"/>
    </w:rPr>
  </w:style>
  <w:style w:type="paragraph" w:styleId="MacroText">
    <w:name w:val="macro"/>
    <w:basedOn w:val="Normal"/>
    <w:link w:val="MacroTextChar"/>
    <w:rsid w:val="0045015F"/>
    <w:pPr>
      <w:spacing w:before="0" w:after="240" w:line="200" w:lineRule="atLeast"/>
    </w:pPr>
    <w:rPr>
      <w:rFonts w:ascii="Courier New" w:eastAsia="Times New Roman" w:hAnsi="Verdana" w:cs="Times New Roman"/>
      <w:color w:val="000000"/>
      <w:sz w:val="24"/>
      <w:szCs w:val="24"/>
    </w:rPr>
  </w:style>
  <w:style w:type="character" w:customStyle="1" w:styleId="MacroTextChar">
    <w:name w:val="Macro Text Char"/>
    <w:link w:val="MacroText"/>
    <w:rsid w:val="0045015F"/>
    <w:rPr>
      <w:rFonts w:ascii="Courier New" w:eastAsia="Times New Roman" w:hAnsi="Verdana" w:cs="Times New Roman"/>
      <w:color w:val="000000"/>
      <w:sz w:val="24"/>
      <w:szCs w:val="24"/>
    </w:rPr>
  </w:style>
  <w:style w:type="character" w:styleId="Emphasis">
    <w:name w:val="Emphasis"/>
    <w:qFormat/>
    <w:rsid w:val="0045015F"/>
    <w:rPr>
      <w:i/>
    </w:rPr>
  </w:style>
  <w:style w:type="character" w:styleId="EndnoteReference">
    <w:name w:val="endnote reference"/>
    <w:rsid w:val="0045015F"/>
    <w:rPr>
      <w:sz w:val="24"/>
      <w:vertAlign w:val="superscript"/>
    </w:rPr>
  </w:style>
  <w:style w:type="character" w:styleId="LineNumber">
    <w:name w:val="line number"/>
    <w:rsid w:val="0045015F"/>
  </w:style>
  <w:style w:type="character" w:styleId="Strong">
    <w:name w:val="Strong"/>
    <w:uiPriority w:val="22"/>
    <w:qFormat/>
    <w:rsid w:val="0045015F"/>
    <w:rPr>
      <w:b/>
    </w:rPr>
  </w:style>
  <w:style w:type="paragraph" w:customStyle="1" w:styleId="StyleOperativeStartBold1">
    <w:name w:val="Style OperativeStart + Bold1"/>
    <w:semiHidden/>
    <w:rsid w:val="0045015F"/>
    <w:rPr>
      <w:rFonts w:ascii="Times New Roman" w:eastAsia="Times New Roman" w:hAnsi="Times New Roman" w:cs="Times New Roman"/>
      <w:sz w:val="24"/>
      <w:szCs w:val="24"/>
    </w:rPr>
  </w:style>
  <w:style w:type="paragraph" w:customStyle="1" w:styleId="GridTable31">
    <w:name w:val="Grid Table 31"/>
    <w:basedOn w:val="BodyText"/>
    <w:uiPriority w:val="39"/>
    <w:qFormat/>
    <w:rsid w:val="0045015F"/>
    <w:pPr>
      <w:pageBreakBefore/>
      <w:spacing w:before="0" w:after="240"/>
    </w:pPr>
    <w:rPr>
      <w:rFonts w:ascii="Verdana" w:eastAsia="Times New Roman" w:hAnsi="Verdana" w:cs="Times New Roman"/>
      <w:b/>
      <w:sz w:val="24"/>
      <w:szCs w:val="24"/>
    </w:rPr>
  </w:style>
  <w:style w:type="paragraph" w:styleId="HTMLAddress">
    <w:name w:val="HTML Address"/>
    <w:basedOn w:val="Normal"/>
    <w:link w:val="HTMLAddressChar"/>
    <w:rsid w:val="0045015F"/>
    <w:pPr>
      <w:spacing w:before="0" w:after="240"/>
    </w:pPr>
    <w:rPr>
      <w:rFonts w:ascii="Verdana" w:eastAsia="Times New Roman" w:hAnsi="Verdana" w:cs="Times New Roman"/>
      <w:i/>
      <w:iCs/>
      <w:sz w:val="24"/>
      <w:szCs w:val="24"/>
    </w:rPr>
  </w:style>
  <w:style w:type="character" w:customStyle="1" w:styleId="HTMLAddressChar">
    <w:name w:val="HTML Address Char"/>
    <w:link w:val="HTMLAddress"/>
    <w:rsid w:val="0045015F"/>
    <w:rPr>
      <w:rFonts w:ascii="Verdana" w:eastAsia="Times New Roman" w:hAnsi="Verdana" w:cs="Times New Roman"/>
      <w:i/>
      <w:iCs/>
      <w:sz w:val="24"/>
      <w:szCs w:val="24"/>
    </w:rPr>
  </w:style>
  <w:style w:type="character" w:styleId="HTMLCite">
    <w:name w:val="HTML Cite"/>
    <w:rsid w:val="0045015F"/>
    <w:rPr>
      <w:i/>
      <w:iCs/>
    </w:rPr>
  </w:style>
  <w:style w:type="character" w:styleId="HTMLCode">
    <w:name w:val="HTML Code"/>
    <w:rsid w:val="0045015F"/>
    <w:rPr>
      <w:rFonts w:ascii="Courier New" w:hAnsi="Courier New" w:cs="Courier New"/>
      <w:sz w:val="20"/>
      <w:szCs w:val="20"/>
    </w:rPr>
  </w:style>
  <w:style w:type="character" w:styleId="HTMLDefinition">
    <w:name w:val="HTML Definition"/>
    <w:rsid w:val="0045015F"/>
    <w:rPr>
      <w:i/>
      <w:iCs/>
    </w:rPr>
  </w:style>
  <w:style w:type="character" w:styleId="HTMLKeyboard">
    <w:name w:val="HTML Keyboard"/>
    <w:rsid w:val="0045015F"/>
    <w:rPr>
      <w:rFonts w:ascii="Courier New" w:hAnsi="Courier New" w:cs="Courier New"/>
      <w:sz w:val="20"/>
      <w:szCs w:val="20"/>
    </w:rPr>
  </w:style>
  <w:style w:type="paragraph" w:styleId="HTMLPreformatted">
    <w:name w:val="HTML Preformatted"/>
    <w:basedOn w:val="Normal"/>
    <w:link w:val="HTMLPreformattedChar"/>
    <w:rsid w:val="0045015F"/>
    <w:pPr>
      <w:spacing w:before="0" w:after="240"/>
    </w:pPr>
    <w:rPr>
      <w:rFonts w:ascii="Courier New" w:eastAsia="Times New Roman" w:hAnsi="Courier New" w:cs="Courier New"/>
      <w:sz w:val="24"/>
      <w:szCs w:val="24"/>
    </w:rPr>
  </w:style>
  <w:style w:type="character" w:customStyle="1" w:styleId="HTMLPreformattedChar">
    <w:name w:val="HTML Preformatted Char"/>
    <w:link w:val="HTMLPreformatted"/>
    <w:rsid w:val="0045015F"/>
    <w:rPr>
      <w:rFonts w:ascii="Courier New" w:eastAsia="Times New Roman" w:hAnsi="Courier New" w:cs="Courier New"/>
      <w:sz w:val="24"/>
      <w:szCs w:val="24"/>
    </w:rPr>
  </w:style>
  <w:style w:type="character" w:styleId="HTMLSample">
    <w:name w:val="HTML Sample"/>
    <w:rsid w:val="0045015F"/>
    <w:rPr>
      <w:rFonts w:ascii="Courier New" w:hAnsi="Courier New" w:cs="Courier New"/>
    </w:rPr>
  </w:style>
  <w:style w:type="character" w:styleId="HTMLTypewriter">
    <w:name w:val="HTML Typewriter"/>
    <w:rsid w:val="0045015F"/>
    <w:rPr>
      <w:rFonts w:ascii="Courier New" w:hAnsi="Courier New" w:cs="Courier New"/>
      <w:sz w:val="20"/>
      <w:szCs w:val="20"/>
    </w:rPr>
  </w:style>
  <w:style w:type="character" w:styleId="HTMLVariable">
    <w:name w:val="HTML Variable"/>
    <w:rsid w:val="0045015F"/>
    <w:rPr>
      <w:i/>
      <w:iCs/>
    </w:rPr>
  </w:style>
  <w:style w:type="character" w:customStyle="1" w:styleId="A0">
    <w:name w:val="A0"/>
    <w:rsid w:val="0045015F"/>
    <w:rPr>
      <w:rFonts w:cs="Gill Sans Std"/>
      <w:color w:val="5E6D65"/>
      <w:sz w:val="14"/>
      <w:szCs w:val="14"/>
    </w:rPr>
  </w:style>
  <w:style w:type="paragraph" w:customStyle="1" w:styleId="Pa0">
    <w:name w:val="Pa0"/>
    <w:basedOn w:val="Normal"/>
    <w:next w:val="Normal"/>
    <w:rsid w:val="0045015F"/>
    <w:pPr>
      <w:autoSpaceDE w:val="0"/>
      <w:autoSpaceDN w:val="0"/>
      <w:adjustRightInd w:val="0"/>
      <w:spacing w:before="0" w:after="0" w:line="241" w:lineRule="atLeast"/>
      <w:jc w:val="left"/>
    </w:pPr>
    <w:rPr>
      <w:rFonts w:ascii="Gill Sans Std" w:eastAsia="Times New Roman" w:hAnsi="Gill Sans Std" w:cs="Times New Roman"/>
      <w:sz w:val="24"/>
      <w:szCs w:val="24"/>
      <w:lang w:val="en-US"/>
    </w:rPr>
  </w:style>
  <w:style w:type="paragraph" w:styleId="ListNumber">
    <w:name w:val="List Number"/>
    <w:basedOn w:val="Normal"/>
    <w:uiPriority w:val="99"/>
    <w:rsid w:val="0045015F"/>
    <w:pPr>
      <w:spacing w:before="0" w:after="240"/>
      <w:contextualSpacing/>
    </w:pPr>
    <w:rPr>
      <w:rFonts w:ascii="Verdana" w:eastAsia="Times New Roman" w:hAnsi="Verdana" w:cs="Times New Roman"/>
      <w:sz w:val="24"/>
      <w:szCs w:val="24"/>
    </w:rPr>
  </w:style>
  <w:style w:type="paragraph" w:customStyle="1" w:styleId="ColorfulList-Accent11">
    <w:name w:val="Colorful List - Accent 11"/>
    <w:basedOn w:val="Normal"/>
    <w:uiPriority w:val="34"/>
    <w:qFormat/>
    <w:rsid w:val="0045015F"/>
    <w:pPr>
      <w:spacing w:before="0" w:after="0"/>
      <w:ind w:left="720"/>
      <w:jc w:val="left"/>
    </w:pPr>
    <w:rPr>
      <w:rFonts w:ascii="Times New Roman" w:eastAsia="Times New Roman" w:hAnsi="Times New Roman" w:cs="Times New Roman"/>
      <w:sz w:val="24"/>
      <w:szCs w:val="24"/>
      <w:lang w:val="en-US"/>
    </w:rPr>
  </w:style>
  <w:style w:type="character" w:customStyle="1" w:styleId="Heading3Char">
    <w:name w:val="Heading 3 Char"/>
    <w:link w:val="Heading3"/>
    <w:rsid w:val="0045015F"/>
    <w:rPr>
      <w:b/>
      <w:sz w:val="22"/>
    </w:rPr>
  </w:style>
  <w:style w:type="character" w:customStyle="1" w:styleId="BodyTextChar">
    <w:name w:val="Body Text Char"/>
    <w:link w:val="BodyText"/>
    <w:uiPriority w:val="99"/>
    <w:rsid w:val="0045015F"/>
    <w:rPr>
      <w:sz w:val="22"/>
    </w:rPr>
  </w:style>
  <w:style w:type="character" w:customStyle="1" w:styleId="Heading5Char">
    <w:name w:val="Heading 5 Char"/>
    <w:link w:val="Heading5"/>
    <w:rsid w:val="0045015F"/>
    <w:rPr>
      <w:sz w:val="22"/>
    </w:rPr>
  </w:style>
  <w:style w:type="character" w:customStyle="1" w:styleId="Heading8Char">
    <w:name w:val="Heading 8 Char"/>
    <w:link w:val="Heading8"/>
    <w:rsid w:val="0077146E"/>
    <w:rPr>
      <w:b/>
      <w:sz w:val="22"/>
      <w:szCs w:val="22"/>
      <w:lang w:eastAsia="en-US"/>
    </w:rPr>
  </w:style>
  <w:style w:type="character" w:customStyle="1" w:styleId="Heading9Char">
    <w:name w:val="Heading 9 Char"/>
    <w:link w:val="Heading9"/>
    <w:rsid w:val="00F21EA9"/>
    <w:rPr>
      <w:b/>
      <w:sz w:val="22"/>
      <w:lang w:eastAsia="en-US"/>
    </w:rPr>
  </w:style>
  <w:style w:type="paragraph" w:customStyle="1" w:styleId="BodyText1">
    <w:name w:val="BodyText1"/>
    <w:basedOn w:val="Normal"/>
    <w:rsid w:val="0045015F"/>
    <w:pPr>
      <w:spacing w:before="0" w:after="0"/>
    </w:pPr>
    <w:rPr>
      <w:rFonts w:ascii="CG Times" w:eastAsia="Times New Roman" w:hAnsi="CG Times" w:cs="Times New Roman"/>
      <w:sz w:val="23"/>
      <w:szCs w:val="24"/>
    </w:rPr>
  </w:style>
  <w:style w:type="paragraph" w:customStyle="1" w:styleId="BodyText20">
    <w:name w:val="BodyText2"/>
    <w:basedOn w:val="Normal"/>
    <w:rsid w:val="0045015F"/>
    <w:pPr>
      <w:spacing w:before="0" w:after="0"/>
      <w:ind w:left="720"/>
    </w:pPr>
    <w:rPr>
      <w:rFonts w:ascii="CG Times" w:eastAsia="Times New Roman" w:hAnsi="CG Times" w:cs="Times New Roman"/>
      <w:sz w:val="23"/>
      <w:szCs w:val="24"/>
    </w:rPr>
  </w:style>
  <w:style w:type="character" w:customStyle="1" w:styleId="FooterChar">
    <w:name w:val="Footer Char"/>
    <w:link w:val="Footer"/>
    <w:uiPriority w:val="99"/>
    <w:rsid w:val="0045015F"/>
    <w:rPr>
      <w:sz w:val="22"/>
    </w:rPr>
  </w:style>
  <w:style w:type="character" w:customStyle="1" w:styleId="BodyTextIndent2Char">
    <w:name w:val="Body Text Indent 2 Char"/>
    <w:link w:val="BodyTextIndent2"/>
    <w:rsid w:val="0045015F"/>
    <w:rPr>
      <w:sz w:val="22"/>
    </w:rPr>
  </w:style>
  <w:style w:type="paragraph" w:customStyle="1" w:styleId="Body3">
    <w:name w:val="Body3"/>
    <w:basedOn w:val="Normal"/>
    <w:rsid w:val="0045015F"/>
    <w:pPr>
      <w:spacing w:before="0" w:after="240" w:line="360" w:lineRule="auto"/>
      <w:ind w:left="567"/>
    </w:pPr>
    <w:rPr>
      <w:rFonts w:ascii="Arial" w:eastAsia="SimSun" w:hAnsi="Arial" w:cs="Times New Roman"/>
      <w:sz w:val="24"/>
      <w:szCs w:val="24"/>
      <w:lang w:eastAsia="zh-CN"/>
    </w:rPr>
  </w:style>
  <w:style w:type="paragraph" w:customStyle="1" w:styleId="Body1">
    <w:name w:val="Body1"/>
    <w:basedOn w:val="Normal"/>
    <w:rsid w:val="0045015F"/>
    <w:pPr>
      <w:spacing w:before="0" w:after="240" w:line="360" w:lineRule="auto"/>
      <w:ind w:left="567"/>
    </w:pPr>
    <w:rPr>
      <w:rFonts w:ascii="Arial" w:eastAsia="SimSun" w:hAnsi="Arial" w:cs="Times New Roman"/>
      <w:sz w:val="24"/>
      <w:szCs w:val="24"/>
      <w:lang w:eastAsia="zh-CN"/>
    </w:rPr>
  </w:style>
  <w:style w:type="paragraph" w:customStyle="1" w:styleId="ORTab">
    <w:name w:val="ORTab"/>
    <w:aliases w:val="T"/>
    <w:basedOn w:val="Normal"/>
    <w:rsid w:val="0045015F"/>
    <w:pPr>
      <w:spacing w:before="0" w:after="240"/>
      <w:ind w:firstLine="720"/>
    </w:pPr>
    <w:rPr>
      <w:rFonts w:ascii="Times New Roman" w:eastAsia="Times New Roman" w:hAnsi="Times New Roman" w:cs="Times New Roman"/>
      <w:sz w:val="24"/>
      <w:szCs w:val="24"/>
      <w:lang w:val="en-CA"/>
    </w:rPr>
  </w:style>
  <w:style w:type="paragraph" w:customStyle="1" w:styleId="ORArtL1">
    <w:name w:val="ORArt L1"/>
    <w:basedOn w:val="Normal"/>
    <w:next w:val="ORArtL2"/>
    <w:rsid w:val="0045015F"/>
    <w:pPr>
      <w:keepNext/>
      <w:keepLines/>
      <w:numPr>
        <w:numId w:val="16"/>
      </w:numPr>
      <w:spacing w:before="480" w:after="240"/>
      <w:jc w:val="center"/>
      <w:outlineLvl w:val="0"/>
    </w:pPr>
    <w:rPr>
      <w:rFonts w:ascii="Times New Roman" w:eastAsia="Times New Roman" w:hAnsi="Times New Roman" w:cs="Times New Roman"/>
      <w:b/>
      <w:caps/>
      <w:sz w:val="24"/>
      <w:szCs w:val="24"/>
      <w:lang w:val="en-CA"/>
    </w:rPr>
  </w:style>
  <w:style w:type="paragraph" w:customStyle="1" w:styleId="ORArtL2">
    <w:name w:val="ORArt L2"/>
    <w:aliases w:val="A2"/>
    <w:basedOn w:val="Normal"/>
    <w:next w:val="ORArtL3"/>
    <w:rsid w:val="0045015F"/>
    <w:pPr>
      <w:keepNext/>
      <w:keepLines/>
      <w:numPr>
        <w:ilvl w:val="1"/>
        <w:numId w:val="16"/>
      </w:numPr>
      <w:spacing w:before="0" w:after="240"/>
      <w:outlineLvl w:val="1"/>
    </w:pPr>
    <w:rPr>
      <w:rFonts w:ascii="Times New Roman" w:eastAsia="Times New Roman" w:hAnsi="Times New Roman" w:cs="Times New Roman"/>
      <w:b/>
      <w:sz w:val="24"/>
      <w:szCs w:val="24"/>
      <w:lang w:val="en-CA"/>
    </w:rPr>
  </w:style>
  <w:style w:type="paragraph" w:customStyle="1" w:styleId="ORArtL3">
    <w:name w:val="ORArt L3"/>
    <w:aliases w:val="A3"/>
    <w:basedOn w:val="Normal"/>
    <w:link w:val="ORArtL3Char"/>
    <w:rsid w:val="0045015F"/>
    <w:pPr>
      <w:spacing w:before="0" w:after="240"/>
      <w:outlineLvl w:val="2"/>
    </w:pPr>
    <w:rPr>
      <w:rFonts w:ascii="Times New Roman" w:eastAsia="Times New Roman" w:hAnsi="Times New Roman" w:cs="Times New Roman"/>
      <w:sz w:val="24"/>
      <w:szCs w:val="24"/>
      <w:lang w:val="en-CA"/>
    </w:rPr>
  </w:style>
  <w:style w:type="paragraph" w:customStyle="1" w:styleId="ORArtL4">
    <w:name w:val="ORArt L4"/>
    <w:aliases w:val="A4"/>
    <w:basedOn w:val="Normal"/>
    <w:rsid w:val="0045015F"/>
    <w:pPr>
      <w:numPr>
        <w:ilvl w:val="3"/>
        <w:numId w:val="16"/>
      </w:numPr>
      <w:spacing w:before="0" w:after="240"/>
    </w:pPr>
    <w:rPr>
      <w:rFonts w:ascii="Times New Roman" w:eastAsia="Times New Roman" w:hAnsi="Times New Roman" w:cs="Times New Roman"/>
      <w:sz w:val="24"/>
      <w:szCs w:val="24"/>
      <w:lang w:val="en-CA"/>
    </w:rPr>
  </w:style>
  <w:style w:type="paragraph" w:customStyle="1" w:styleId="ORArtL5">
    <w:name w:val="ORArt L5"/>
    <w:aliases w:val="A5"/>
    <w:basedOn w:val="Normal"/>
    <w:rsid w:val="0045015F"/>
    <w:pPr>
      <w:numPr>
        <w:ilvl w:val="4"/>
        <w:numId w:val="16"/>
      </w:numPr>
      <w:spacing w:before="0" w:after="240"/>
    </w:pPr>
    <w:rPr>
      <w:rFonts w:ascii="Times New Roman" w:eastAsia="Times New Roman" w:hAnsi="Times New Roman" w:cs="Times New Roman"/>
      <w:sz w:val="24"/>
      <w:szCs w:val="24"/>
      <w:lang w:val="en-CA"/>
    </w:rPr>
  </w:style>
  <w:style w:type="paragraph" w:customStyle="1" w:styleId="ORArtL6">
    <w:name w:val="ORArt L6"/>
    <w:aliases w:val="A6"/>
    <w:basedOn w:val="Normal"/>
    <w:rsid w:val="0045015F"/>
    <w:pPr>
      <w:numPr>
        <w:ilvl w:val="5"/>
        <w:numId w:val="16"/>
      </w:numPr>
      <w:spacing w:before="0" w:after="240"/>
    </w:pPr>
    <w:rPr>
      <w:rFonts w:ascii="Times New Roman" w:eastAsia="Times New Roman" w:hAnsi="Times New Roman" w:cs="Times New Roman"/>
      <w:sz w:val="24"/>
      <w:szCs w:val="24"/>
      <w:lang w:val="en-CA"/>
    </w:rPr>
  </w:style>
  <w:style w:type="paragraph" w:customStyle="1" w:styleId="ORArtL7">
    <w:name w:val="ORArt L7"/>
    <w:aliases w:val="A7"/>
    <w:basedOn w:val="Normal"/>
    <w:rsid w:val="0045015F"/>
    <w:pPr>
      <w:numPr>
        <w:ilvl w:val="6"/>
        <w:numId w:val="16"/>
      </w:numPr>
      <w:spacing w:before="0" w:after="240"/>
    </w:pPr>
    <w:rPr>
      <w:rFonts w:ascii="Times New Roman" w:eastAsia="Times New Roman" w:hAnsi="Times New Roman" w:cs="Times New Roman"/>
      <w:sz w:val="24"/>
      <w:szCs w:val="24"/>
      <w:lang w:val="en-CA"/>
    </w:rPr>
  </w:style>
  <w:style w:type="paragraph" w:customStyle="1" w:styleId="ORArtL8">
    <w:name w:val="ORArt L8"/>
    <w:aliases w:val="A8"/>
    <w:basedOn w:val="Normal"/>
    <w:rsid w:val="0045015F"/>
    <w:pPr>
      <w:numPr>
        <w:ilvl w:val="7"/>
        <w:numId w:val="16"/>
      </w:numPr>
      <w:spacing w:before="0" w:after="240"/>
    </w:pPr>
    <w:rPr>
      <w:rFonts w:ascii="Times New Roman" w:eastAsia="Times New Roman" w:hAnsi="Times New Roman" w:cs="Times New Roman"/>
      <w:sz w:val="24"/>
      <w:szCs w:val="24"/>
      <w:lang w:val="en-CA"/>
    </w:rPr>
  </w:style>
  <w:style w:type="paragraph" w:customStyle="1" w:styleId="ORArtL9">
    <w:name w:val="ORArt L9"/>
    <w:aliases w:val="A9"/>
    <w:basedOn w:val="Normal"/>
    <w:rsid w:val="0045015F"/>
    <w:pPr>
      <w:numPr>
        <w:ilvl w:val="8"/>
        <w:numId w:val="16"/>
      </w:numPr>
      <w:spacing w:before="0" w:after="240"/>
    </w:pPr>
    <w:rPr>
      <w:rFonts w:ascii="Times New Roman" w:eastAsia="Times New Roman" w:hAnsi="Times New Roman" w:cs="Times New Roman"/>
      <w:sz w:val="24"/>
      <w:szCs w:val="24"/>
      <w:lang w:val="en-CA"/>
    </w:rPr>
  </w:style>
  <w:style w:type="character" w:customStyle="1" w:styleId="ORArtL3Char">
    <w:name w:val="ORArt L3 Char"/>
    <w:aliases w:val="A3 Char"/>
    <w:link w:val="ORArtL3"/>
    <w:rsid w:val="0045015F"/>
    <w:rPr>
      <w:rFonts w:ascii="Times New Roman" w:eastAsia="Times New Roman" w:hAnsi="Times New Roman" w:cs="Times New Roman"/>
      <w:sz w:val="24"/>
      <w:szCs w:val="24"/>
      <w:lang w:val="en-CA"/>
    </w:rPr>
  </w:style>
  <w:style w:type="character" w:customStyle="1" w:styleId="Prompt">
    <w:name w:val="Prompt"/>
    <w:rsid w:val="0045015F"/>
    <w:rPr>
      <w:color w:val="auto"/>
    </w:rPr>
  </w:style>
  <w:style w:type="paragraph" w:customStyle="1" w:styleId="ORIndent2">
    <w:name w:val="ORIndent2"/>
    <w:aliases w:val="I2"/>
    <w:basedOn w:val="Normal"/>
    <w:rsid w:val="0045015F"/>
    <w:pPr>
      <w:spacing w:before="0" w:after="240"/>
      <w:ind w:left="1440"/>
    </w:pPr>
    <w:rPr>
      <w:rFonts w:ascii="Times New Roman" w:eastAsia="Times New Roman" w:hAnsi="Times New Roman" w:cs="Times New Roman"/>
      <w:sz w:val="24"/>
      <w:szCs w:val="24"/>
      <w:lang w:val="en-CA"/>
    </w:rPr>
  </w:style>
  <w:style w:type="character" w:customStyle="1" w:styleId="BodyText2Char">
    <w:name w:val="Body Text 2 Char"/>
    <w:aliases w:val="Body Text 2 aligned at 1.5 Char"/>
    <w:link w:val="BodyText2"/>
    <w:rsid w:val="0045015F"/>
    <w:rPr>
      <w:sz w:val="22"/>
    </w:rPr>
  </w:style>
  <w:style w:type="character" w:customStyle="1" w:styleId="BodyText3Char">
    <w:name w:val="Body Text 3 Char"/>
    <w:aliases w:val="Body Text 3 aligned at 3 Char"/>
    <w:link w:val="BodyText3"/>
    <w:rsid w:val="00A4214F"/>
    <w:rPr>
      <w:sz w:val="22"/>
      <w:lang w:eastAsia="en-US"/>
    </w:rPr>
  </w:style>
  <w:style w:type="character" w:customStyle="1" w:styleId="HeaderChar">
    <w:name w:val="Header Char"/>
    <w:link w:val="Header"/>
    <w:rsid w:val="0045015F"/>
    <w:rPr>
      <w:sz w:val="22"/>
    </w:rPr>
  </w:style>
  <w:style w:type="table" w:customStyle="1" w:styleId="TableGrid0">
    <w:name w:val="TableGrid"/>
    <w:rsid w:val="0045015F"/>
    <w:rPr>
      <w:rFonts w:eastAsia="Times New Roman" w:cs="Times New Roman"/>
      <w:sz w:val="22"/>
      <w:szCs w:val="22"/>
    </w:rPr>
    <w:tblPr>
      <w:tblCellMar>
        <w:top w:w="0" w:type="dxa"/>
        <w:left w:w="0" w:type="dxa"/>
        <w:bottom w:w="0" w:type="dxa"/>
        <w:right w:w="0" w:type="dxa"/>
      </w:tblCellMar>
    </w:tblPr>
  </w:style>
  <w:style w:type="paragraph" w:customStyle="1" w:styleId="ScheduleNumber">
    <w:name w:val="ScheduleNumber"/>
    <w:basedOn w:val="Normal"/>
    <w:next w:val="Normal"/>
    <w:rsid w:val="0045015F"/>
    <w:pPr>
      <w:numPr>
        <w:numId w:val="17"/>
      </w:numPr>
      <w:spacing w:before="0" w:after="260" w:line="260" w:lineRule="atLeast"/>
      <w:jc w:val="center"/>
    </w:pPr>
    <w:rPr>
      <w:rFonts w:ascii="Arial" w:eastAsia="Times New Roman" w:hAnsi="Arial" w:cs="Times New Roman"/>
      <w:b/>
      <w:sz w:val="21"/>
      <w:szCs w:val="24"/>
    </w:rPr>
  </w:style>
  <w:style w:type="paragraph" w:customStyle="1" w:styleId="SchLevel1">
    <w:name w:val="SchLevel 1"/>
    <w:basedOn w:val="Normal"/>
    <w:rsid w:val="0045015F"/>
    <w:pPr>
      <w:keepNext/>
      <w:numPr>
        <w:ilvl w:val="1"/>
        <w:numId w:val="17"/>
      </w:numPr>
      <w:spacing w:before="0" w:after="260" w:line="260" w:lineRule="atLeast"/>
    </w:pPr>
    <w:rPr>
      <w:rFonts w:ascii="Arial" w:eastAsia="Times New Roman" w:hAnsi="Arial" w:cs="Times New Roman"/>
      <w:b/>
      <w:caps/>
      <w:sz w:val="21"/>
      <w:szCs w:val="24"/>
    </w:rPr>
  </w:style>
  <w:style w:type="paragraph" w:customStyle="1" w:styleId="SchLevel2">
    <w:name w:val="SchLevel 2"/>
    <w:basedOn w:val="Normal"/>
    <w:rsid w:val="0045015F"/>
    <w:pPr>
      <w:numPr>
        <w:ilvl w:val="2"/>
        <w:numId w:val="17"/>
      </w:numPr>
      <w:spacing w:before="0" w:after="260" w:line="260" w:lineRule="atLeast"/>
    </w:pPr>
    <w:rPr>
      <w:rFonts w:ascii="Arial" w:eastAsia="Times New Roman" w:hAnsi="Arial" w:cs="Times New Roman"/>
      <w:sz w:val="21"/>
      <w:szCs w:val="24"/>
    </w:rPr>
  </w:style>
  <w:style w:type="paragraph" w:customStyle="1" w:styleId="SchLevel3">
    <w:name w:val="SchLevel 3"/>
    <w:basedOn w:val="Normal"/>
    <w:rsid w:val="0045015F"/>
    <w:pPr>
      <w:spacing w:before="0" w:after="260" w:line="260" w:lineRule="atLeast"/>
    </w:pPr>
    <w:rPr>
      <w:rFonts w:ascii="Arial" w:eastAsia="Times New Roman" w:hAnsi="Arial" w:cs="Times New Roman"/>
      <w:sz w:val="21"/>
      <w:szCs w:val="24"/>
    </w:rPr>
  </w:style>
  <w:style w:type="paragraph" w:customStyle="1" w:styleId="SchLevel4">
    <w:name w:val="SchLevel 4"/>
    <w:basedOn w:val="Normal"/>
    <w:rsid w:val="0045015F"/>
    <w:pPr>
      <w:numPr>
        <w:ilvl w:val="4"/>
        <w:numId w:val="17"/>
      </w:numPr>
      <w:spacing w:before="0" w:after="260" w:line="260" w:lineRule="atLeast"/>
    </w:pPr>
    <w:rPr>
      <w:rFonts w:ascii="Arial" w:eastAsia="Times New Roman" w:hAnsi="Arial" w:cs="Times New Roman"/>
      <w:sz w:val="21"/>
      <w:szCs w:val="24"/>
    </w:rPr>
  </w:style>
  <w:style w:type="paragraph" w:customStyle="1" w:styleId="SchLevel5">
    <w:name w:val="SchLevel 5"/>
    <w:basedOn w:val="Normal"/>
    <w:rsid w:val="0045015F"/>
    <w:pPr>
      <w:numPr>
        <w:ilvl w:val="5"/>
        <w:numId w:val="17"/>
      </w:numPr>
      <w:spacing w:before="0" w:after="260" w:line="260" w:lineRule="atLeast"/>
      <w:ind w:right="144"/>
    </w:pPr>
    <w:rPr>
      <w:rFonts w:ascii="Arial" w:eastAsia="Times New Roman" w:hAnsi="Arial" w:cs="Times New Roman"/>
      <w:sz w:val="21"/>
      <w:szCs w:val="24"/>
    </w:rPr>
  </w:style>
  <w:style w:type="paragraph" w:customStyle="1" w:styleId="SchLevel6">
    <w:name w:val="SchLevel 6"/>
    <w:basedOn w:val="Normal"/>
    <w:rsid w:val="0045015F"/>
    <w:pPr>
      <w:numPr>
        <w:ilvl w:val="6"/>
        <w:numId w:val="17"/>
      </w:numPr>
      <w:spacing w:before="0" w:after="260" w:line="260" w:lineRule="atLeast"/>
    </w:pPr>
    <w:rPr>
      <w:rFonts w:ascii="Arial" w:eastAsia="Times New Roman" w:hAnsi="Arial" w:cs="Times New Roman"/>
      <w:sz w:val="21"/>
      <w:szCs w:val="24"/>
    </w:rPr>
  </w:style>
  <w:style w:type="table" w:customStyle="1" w:styleId="TableGrid10">
    <w:name w:val="TableGrid1"/>
    <w:rsid w:val="0045015F"/>
    <w:rPr>
      <w:rFonts w:eastAsia="Times New Roman" w:cs="Times New Roman"/>
      <w:sz w:val="22"/>
      <w:szCs w:val="22"/>
    </w:rPr>
    <w:tblPr>
      <w:tblCellMar>
        <w:top w:w="0" w:type="dxa"/>
        <w:left w:w="0" w:type="dxa"/>
        <w:bottom w:w="0" w:type="dxa"/>
        <w:right w:w="0" w:type="dxa"/>
      </w:tblCellMar>
    </w:tblPr>
  </w:style>
  <w:style w:type="paragraph" w:customStyle="1" w:styleId="Body10">
    <w:name w:val="Body 1"/>
    <w:basedOn w:val="Normal"/>
    <w:rsid w:val="0045015F"/>
    <w:pPr>
      <w:spacing w:before="0" w:after="240"/>
      <w:ind w:left="850"/>
    </w:pPr>
    <w:rPr>
      <w:rFonts w:ascii="Arial" w:eastAsia="Times New Roman" w:hAnsi="Arial" w:cs="Times New Roman"/>
      <w:sz w:val="24"/>
      <w:szCs w:val="24"/>
      <w:lang w:val="x-none" w:eastAsia="x-none"/>
    </w:rPr>
  </w:style>
  <w:style w:type="paragraph" w:customStyle="1" w:styleId="Level1">
    <w:name w:val="Level 1"/>
    <w:basedOn w:val="Body10"/>
    <w:uiPriority w:val="99"/>
    <w:rsid w:val="0045015F"/>
    <w:pPr>
      <w:numPr>
        <w:numId w:val="18"/>
      </w:numPr>
      <w:outlineLvl w:val="0"/>
    </w:pPr>
  </w:style>
  <w:style w:type="paragraph" w:customStyle="1" w:styleId="Level2">
    <w:name w:val="Level 2"/>
    <w:basedOn w:val="Normal"/>
    <w:uiPriority w:val="99"/>
    <w:rsid w:val="0045015F"/>
    <w:pPr>
      <w:numPr>
        <w:ilvl w:val="1"/>
        <w:numId w:val="18"/>
      </w:numPr>
      <w:spacing w:before="0" w:after="240"/>
      <w:outlineLvl w:val="1"/>
    </w:pPr>
    <w:rPr>
      <w:rFonts w:ascii="Arial" w:eastAsia="Times New Roman" w:hAnsi="Arial" w:cs="Times New Roman"/>
      <w:sz w:val="24"/>
      <w:szCs w:val="24"/>
      <w:lang w:val="x-none" w:eastAsia="x-none"/>
    </w:rPr>
  </w:style>
  <w:style w:type="paragraph" w:customStyle="1" w:styleId="Level3">
    <w:name w:val="Level 3"/>
    <w:basedOn w:val="Normal"/>
    <w:uiPriority w:val="99"/>
    <w:rsid w:val="0045015F"/>
    <w:pPr>
      <w:numPr>
        <w:ilvl w:val="2"/>
        <w:numId w:val="18"/>
      </w:numPr>
      <w:spacing w:before="0" w:after="240"/>
      <w:outlineLvl w:val="2"/>
    </w:pPr>
    <w:rPr>
      <w:rFonts w:ascii="Arial" w:eastAsia="Times New Roman" w:hAnsi="Arial" w:cs="Times New Roman"/>
      <w:sz w:val="24"/>
      <w:szCs w:val="24"/>
      <w:lang w:val="x-none" w:eastAsia="x-none"/>
    </w:rPr>
  </w:style>
  <w:style w:type="paragraph" w:customStyle="1" w:styleId="Level4">
    <w:name w:val="Level 4"/>
    <w:basedOn w:val="Normal"/>
    <w:uiPriority w:val="99"/>
    <w:rsid w:val="0045015F"/>
    <w:pPr>
      <w:numPr>
        <w:ilvl w:val="3"/>
        <w:numId w:val="18"/>
      </w:numPr>
      <w:spacing w:before="0" w:after="240"/>
      <w:outlineLvl w:val="3"/>
    </w:pPr>
    <w:rPr>
      <w:rFonts w:ascii="Arial" w:eastAsia="Times New Roman" w:hAnsi="Arial" w:cs="Times New Roman"/>
      <w:sz w:val="24"/>
      <w:szCs w:val="24"/>
      <w:lang w:val="x-none" w:eastAsia="x-none"/>
    </w:rPr>
  </w:style>
  <w:style w:type="paragraph" w:customStyle="1" w:styleId="Level5">
    <w:name w:val="Level 5"/>
    <w:basedOn w:val="Normal"/>
    <w:uiPriority w:val="99"/>
    <w:rsid w:val="0045015F"/>
    <w:pPr>
      <w:numPr>
        <w:ilvl w:val="4"/>
        <w:numId w:val="18"/>
      </w:numPr>
      <w:spacing w:before="0" w:after="240"/>
      <w:outlineLvl w:val="4"/>
    </w:pPr>
    <w:rPr>
      <w:rFonts w:ascii="Arial" w:eastAsia="Times New Roman" w:hAnsi="Arial" w:cs="Times New Roman"/>
      <w:sz w:val="24"/>
      <w:szCs w:val="24"/>
      <w:lang w:val="x-none" w:eastAsia="x-none"/>
    </w:rPr>
  </w:style>
  <w:style w:type="paragraph" w:customStyle="1" w:styleId="Level6">
    <w:name w:val="Level 6"/>
    <w:basedOn w:val="Normal"/>
    <w:uiPriority w:val="99"/>
    <w:rsid w:val="0045015F"/>
    <w:pPr>
      <w:numPr>
        <w:ilvl w:val="5"/>
        <w:numId w:val="18"/>
      </w:numPr>
      <w:spacing w:before="0" w:after="240"/>
      <w:outlineLvl w:val="5"/>
    </w:pPr>
    <w:rPr>
      <w:rFonts w:ascii="Arial" w:eastAsia="Times New Roman" w:hAnsi="Arial" w:cs="Times New Roman"/>
      <w:sz w:val="24"/>
      <w:szCs w:val="24"/>
      <w:lang w:val="x-none" w:eastAsia="x-none"/>
    </w:rPr>
  </w:style>
  <w:style w:type="paragraph" w:customStyle="1" w:styleId="SectionHead">
    <w:name w:val="Section Head"/>
    <w:basedOn w:val="Normal"/>
    <w:next w:val="Normal"/>
    <w:rsid w:val="0045015F"/>
    <w:pPr>
      <w:keepNext/>
      <w:numPr>
        <w:numId w:val="19"/>
      </w:numPr>
      <w:overflowPunct w:val="0"/>
      <w:autoSpaceDE w:val="0"/>
      <w:autoSpaceDN w:val="0"/>
      <w:adjustRightInd w:val="0"/>
      <w:spacing w:before="240" w:after="0" w:line="280" w:lineRule="atLeast"/>
      <w:jc w:val="center"/>
      <w:textAlignment w:val="baseline"/>
    </w:pPr>
    <w:rPr>
      <w:rFonts w:ascii="Arial Bold" w:eastAsia="Times New Roman" w:hAnsi="Arial Bold" w:cs="Times New Roman"/>
      <w:b/>
      <w:sz w:val="24"/>
      <w:szCs w:val="24"/>
      <w:lang w:eastAsia="en-GB"/>
    </w:rPr>
  </w:style>
  <w:style w:type="paragraph" w:customStyle="1" w:styleId="SectionPartHead">
    <w:name w:val="Section Part Head"/>
    <w:basedOn w:val="Normal"/>
    <w:next w:val="Normal"/>
    <w:rsid w:val="0045015F"/>
    <w:pPr>
      <w:numPr>
        <w:ilvl w:val="1"/>
        <w:numId w:val="19"/>
      </w:numPr>
      <w:overflowPunct w:val="0"/>
      <w:autoSpaceDE w:val="0"/>
      <w:autoSpaceDN w:val="0"/>
      <w:adjustRightInd w:val="0"/>
      <w:spacing w:before="240" w:after="0" w:line="280" w:lineRule="atLeast"/>
      <w:jc w:val="center"/>
      <w:textAlignment w:val="baseline"/>
    </w:pPr>
    <w:rPr>
      <w:rFonts w:ascii="Arial" w:eastAsia="Times New Roman" w:hAnsi="Arial" w:cs="Times New Roman"/>
      <w:sz w:val="24"/>
      <w:szCs w:val="24"/>
      <w:lang w:eastAsia="en-GB"/>
    </w:rPr>
  </w:style>
  <w:style w:type="paragraph" w:customStyle="1" w:styleId="SectionSubHead">
    <w:name w:val="Section Sub Head"/>
    <w:basedOn w:val="Normal"/>
    <w:next w:val="Normal"/>
    <w:rsid w:val="0045015F"/>
    <w:pPr>
      <w:numPr>
        <w:ilvl w:val="2"/>
        <w:numId w:val="19"/>
      </w:numPr>
      <w:suppressAutoHyphens/>
      <w:overflowPunct w:val="0"/>
      <w:autoSpaceDE w:val="0"/>
      <w:autoSpaceDN w:val="0"/>
      <w:adjustRightInd w:val="0"/>
      <w:spacing w:before="240" w:after="0" w:line="280" w:lineRule="exact"/>
      <w:jc w:val="center"/>
      <w:textAlignment w:val="baseline"/>
    </w:pPr>
    <w:rPr>
      <w:rFonts w:ascii="Arial" w:eastAsia="Times New Roman" w:hAnsi="Arial" w:cs="Times New Roman"/>
      <w:sz w:val="24"/>
      <w:szCs w:val="24"/>
      <w:lang w:eastAsia="en-GB"/>
    </w:rPr>
  </w:style>
  <w:style w:type="character" w:customStyle="1" w:styleId="PlainTextChar">
    <w:name w:val="Plain Text Char"/>
    <w:link w:val="PlainText"/>
    <w:uiPriority w:val="99"/>
    <w:rsid w:val="0045015F"/>
    <w:rPr>
      <w:sz w:val="22"/>
    </w:rPr>
  </w:style>
  <w:style w:type="character" w:customStyle="1" w:styleId="CommentTextChar">
    <w:name w:val="Comment Text Char"/>
    <w:link w:val="CommentText"/>
    <w:uiPriority w:val="99"/>
    <w:rsid w:val="0045015F"/>
    <w:rPr>
      <w:sz w:val="22"/>
    </w:rPr>
  </w:style>
  <w:style w:type="character" w:customStyle="1" w:styleId="CommentSubjectChar">
    <w:name w:val="Comment Subject Char"/>
    <w:link w:val="CommentSubject"/>
    <w:rsid w:val="0045015F"/>
    <w:rPr>
      <w:b/>
      <w:bCs/>
      <w:sz w:val="22"/>
    </w:rPr>
  </w:style>
  <w:style w:type="paragraph" w:customStyle="1" w:styleId="Body30">
    <w:name w:val="Body 3"/>
    <w:basedOn w:val="Normal"/>
    <w:uiPriority w:val="99"/>
    <w:rsid w:val="0045015F"/>
    <w:pPr>
      <w:spacing w:before="0" w:after="240"/>
      <w:ind w:left="1701"/>
    </w:pPr>
    <w:rPr>
      <w:rFonts w:ascii="Arial" w:eastAsia="Times New Roman" w:hAnsi="Arial" w:cs="Times New Roman"/>
      <w:sz w:val="24"/>
      <w:szCs w:val="24"/>
      <w:lang w:val="x-none" w:eastAsia="x-none"/>
    </w:rPr>
  </w:style>
  <w:style w:type="paragraph" w:customStyle="1" w:styleId="BPHouse2">
    <w:name w:val="BP House 2"/>
    <w:basedOn w:val="Normal"/>
    <w:uiPriority w:val="99"/>
    <w:rsid w:val="0045015F"/>
    <w:pPr>
      <w:tabs>
        <w:tab w:val="num" w:pos="720"/>
        <w:tab w:val="num" w:pos="1701"/>
      </w:tabs>
      <w:ind w:left="720" w:hanging="720"/>
      <w:outlineLvl w:val="0"/>
    </w:pPr>
    <w:rPr>
      <w:rFonts w:ascii="Arial" w:eastAsia="Times New Roman" w:hAnsi="Arial" w:cs="Times New Roman"/>
      <w:sz w:val="24"/>
      <w:szCs w:val="18"/>
      <w:lang w:eastAsia="en-GB"/>
    </w:rPr>
  </w:style>
  <w:style w:type="paragraph" w:customStyle="1" w:styleId="BPHouse3">
    <w:name w:val="BP House 3"/>
    <w:basedOn w:val="Normal"/>
    <w:uiPriority w:val="99"/>
    <w:rsid w:val="0045015F"/>
    <w:pPr>
      <w:tabs>
        <w:tab w:val="num" w:pos="2552"/>
      </w:tabs>
      <w:ind w:left="2552" w:hanging="851"/>
      <w:outlineLvl w:val="2"/>
    </w:pPr>
    <w:rPr>
      <w:rFonts w:ascii="Arial" w:eastAsia="Times New Roman" w:hAnsi="Arial" w:cs="Times New Roman"/>
      <w:sz w:val="24"/>
      <w:szCs w:val="18"/>
      <w:lang w:eastAsia="en-GB"/>
    </w:rPr>
  </w:style>
  <w:style w:type="paragraph" w:customStyle="1" w:styleId="Bullet1">
    <w:name w:val="Bullet 1"/>
    <w:basedOn w:val="Body"/>
    <w:uiPriority w:val="99"/>
    <w:rsid w:val="0045015F"/>
    <w:pPr>
      <w:numPr>
        <w:numId w:val="20"/>
      </w:numPr>
      <w:tabs>
        <w:tab w:val="clear" w:pos="850"/>
        <w:tab w:val="num" w:pos="851"/>
      </w:tabs>
      <w:ind w:left="851" w:hanging="851"/>
      <w:outlineLvl w:val="0"/>
    </w:pPr>
    <w:rPr>
      <w:sz w:val="24"/>
      <w:szCs w:val="24"/>
    </w:rPr>
  </w:style>
  <w:style w:type="paragraph" w:customStyle="1" w:styleId="Bullet20">
    <w:name w:val="Bullet 2"/>
    <w:basedOn w:val="Body"/>
    <w:uiPriority w:val="99"/>
    <w:rsid w:val="0045015F"/>
    <w:pPr>
      <w:numPr>
        <w:ilvl w:val="1"/>
        <w:numId w:val="20"/>
      </w:numPr>
      <w:tabs>
        <w:tab w:val="clear" w:pos="1701"/>
        <w:tab w:val="num" w:pos="1440"/>
      </w:tabs>
      <w:ind w:left="1440" w:hanging="720"/>
      <w:outlineLvl w:val="1"/>
    </w:pPr>
    <w:rPr>
      <w:sz w:val="24"/>
      <w:szCs w:val="24"/>
    </w:rPr>
  </w:style>
  <w:style w:type="paragraph" w:customStyle="1" w:styleId="Bullet3">
    <w:name w:val="Bullet 3"/>
    <w:basedOn w:val="Body"/>
    <w:uiPriority w:val="99"/>
    <w:rsid w:val="0045015F"/>
    <w:pPr>
      <w:numPr>
        <w:ilvl w:val="2"/>
        <w:numId w:val="20"/>
      </w:numPr>
      <w:tabs>
        <w:tab w:val="clear" w:pos="2551"/>
        <w:tab w:val="num" w:pos="2160"/>
      </w:tabs>
      <w:ind w:left="2160" w:hanging="180"/>
      <w:outlineLvl w:val="2"/>
    </w:pPr>
    <w:rPr>
      <w:sz w:val="24"/>
      <w:szCs w:val="24"/>
    </w:rPr>
  </w:style>
  <w:style w:type="paragraph" w:customStyle="1" w:styleId="Bullet40">
    <w:name w:val="Bullet 4"/>
    <w:basedOn w:val="Body"/>
    <w:uiPriority w:val="99"/>
    <w:rsid w:val="0045015F"/>
    <w:pPr>
      <w:numPr>
        <w:ilvl w:val="3"/>
        <w:numId w:val="20"/>
      </w:numPr>
      <w:tabs>
        <w:tab w:val="clear" w:pos="3402"/>
        <w:tab w:val="num" w:pos="2880"/>
      </w:tabs>
      <w:ind w:left="2880" w:hanging="360"/>
      <w:outlineLvl w:val="3"/>
    </w:pPr>
    <w:rPr>
      <w:sz w:val="24"/>
      <w:szCs w:val="24"/>
    </w:rPr>
  </w:style>
  <w:style w:type="paragraph" w:customStyle="1" w:styleId="Appendix0">
    <w:name w:val="Appendix #"/>
    <w:basedOn w:val="Body"/>
    <w:next w:val="Normal"/>
    <w:uiPriority w:val="99"/>
    <w:rsid w:val="0045015F"/>
    <w:pPr>
      <w:keepNext/>
      <w:keepLines/>
      <w:numPr>
        <w:ilvl w:val="1"/>
        <w:numId w:val="21"/>
      </w:numPr>
      <w:adjustRightInd w:val="0"/>
      <w:jc w:val="center"/>
    </w:pPr>
    <w:rPr>
      <w:rFonts w:eastAsia="Arial"/>
      <w:b/>
      <w:bCs/>
      <w:sz w:val="24"/>
      <w:szCs w:val="24"/>
    </w:rPr>
  </w:style>
  <w:style w:type="paragraph" w:customStyle="1" w:styleId="Part">
    <w:name w:val="Part #"/>
    <w:basedOn w:val="Body"/>
    <w:next w:val="Normal"/>
    <w:uiPriority w:val="99"/>
    <w:rsid w:val="0045015F"/>
    <w:pPr>
      <w:keepNext/>
      <w:keepLines/>
      <w:numPr>
        <w:ilvl w:val="2"/>
        <w:numId w:val="21"/>
      </w:numPr>
      <w:adjustRightInd w:val="0"/>
      <w:jc w:val="center"/>
    </w:pPr>
    <w:rPr>
      <w:rFonts w:eastAsia="Arial"/>
      <w:sz w:val="24"/>
      <w:szCs w:val="24"/>
    </w:rPr>
  </w:style>
  <w:style w:type="paragraph" w:customStyle="1" w:styleId="Schedule">
    <w:name w:val="Schedule #"/>
    <w:basedOn w:val="Body"/>
    <w:next w:val="Normal"/>
    <w:uiPriority w:val="99"/>
    <w:rsid w:val="0045015F"/>
    <w:pPr>
      <w:keepNext/>
      <w:keepLines/>
      <w:numPr>
        <w:numId w:val="21"/>
      </w:numPr>
      <w:adjustRightInd w:val="0"/>
      <w:jc w:val="center"/>
    </w:pPr>
    <w:rPr>
      <w:rFonts w:eastAsia="Arial" w:cs="Arial"/>
      <w:b/>
      <w:bCs/>
      <w:sz w:val="24"/>
      <w:szCs w:val="24"/>
      <w:lang w:val="en-GB" w:eastAsia="en-GB"/>
    </w:rPr>
  </w:style>
  <w:style w:type="paragraph" w:customStyle="1" w:styleId="ColorfulShading-Accent11">
    <w:name w:val="Colorful Shading - Accent 11"/>
    <w:hidden/>
    <w:uiPriority w:val="71"/>
    <w:rsid w:val="0045015F"/>
    <w:rPr>
      <w:rFonts w:ascii="Verdana" w:eastAsia="Times New Roman" w:hAnsi="Verdana" w:cs="Times New Roman"/>
      <w:sz w:val="24"/>
      <w:szCs w:val="24"/>
      <w:lang w:eastAsia="en-US"/>
    </w:rPr>
  </w:style>
  <w:style w:type="paragraph" w:styleId="ListParagraph">
    <w:name w:val="List Paragraph"/>
    <w:basedOn w:val="Normal"/>
    <w:uiPriority w:val="34"/>
    <w:qFormat/>
    <w:rsid w:val="0045015F"/>
    <w:pPr>
      <w:spacing w:before="0" w:after="200" w:line="276" w:lineRule="auto"/>
      <w:ind w:left="720"/>
      <w:contextualSpacing/>
      <w:jc w:val="left"/>
    </w:pPr>
    <w:rPr>
      <w:rFonts w:cs="Times New Roman"/>
      <w:szCs w:val="22"/>
    </w:rPr>
  </w:style>
  <w:style w:type="paragraph" w:styleId="Revision">
    <w:name w:val="Revision"/>
    <w:hidden/>
    <w:uiPriority w:val="99"/>
    <w:rsid w:val="0045015F"/>
    <w:rPr>
      <w:rFonts w:ascii="Verdana" w:eastAsia="Times New Roman" w:hAnsi="Verdana" w:cs="Times New Roman"/>
      <w:sz w:val="24"/>
      <w:szCs w:val="24"/>
      <w:lang w:eastAsia="en-US"/>
    </w:rPr>
  </w:style>
  <w:style w:type="paragraph" w:customStyle="1" w:styleId="AddressText">
    <w:name w:val="Address Text"/>
    <w:basedOn w:val="Normal"/>
    <w:rsid w:val="0045015F"/>
    <w:pPr>
      <w:tabs>
        <w:tab w:val="left" w:pos="1440"/>
        <w:tab w:val="left" w:pos="2160"/>
        <w:tab w:val="left" w:pos="2880"/>
        <w:tab w:val="left" w:pos="3600"/>
        <w:tab w:val="left" w:pos="4320"/>
        <w:tab w:val="left" w:pos="5040"/>
        <w:tab w:val="left" w:pos="5760"/>
        <w:tab w:val="left" w:pos="6096"/>
      </w:tabs>
      <w:spacing w:before="0" w:after="0"/>
      <w:jc w:val="left"/>
    </w:pPr>
    <w:rPr>
      <w:rFonts w:ascii="Arial" w:eastAsia="Times New Roman" w:hAnsi="Arial" w:cs="Times New Roman"/>
      <w:sz w:val="24"/>
      <w:szCs w:val="24"/>
    </w:rPr>
  </w:style>
  <w:style w:type="character" w:styleId="UnresolvedMention">
    <w:name w:val="Unresolved Mention"/>
    <w:uiPriority w:val="99"/>
    <w:unhideWhenUsed/>
    <w:rsid w:val="0045015F"/>
    <w:rPr>
      <w:color w:val="605E5C"/>
      <w:shd w:val="clear" w:color="auto" w:fill="E1DFDD"/>
    </w:rPr>
  </w:style>
  <w:style w:type="character" w:customStyle="1" w:styleId="DefinitionChar">
    <w:name w:val="Definition Char"/>
    <w:link w:val="Definition"/>
    <w:locked/>
    <w:rsid w:val="00C95837"/>
    <w:rPr>
      <w:sz w:val="22"/>
      <w:lang w:eastAsia="en-US"/>
    </w:rPr>
  </w:style>
  <w:style w:type="paragraph" w:customStyle="1" w:styleId="BodyText1-alignedat15">
    <w:name w:val="Body Text 1 - aligned at 1.5"/>
    <w:basedOn w:val="BodyText"/>
    <w:rsid w:val="00573C78"/>
    <w:pPr>
      <w:ind w:left="850"/>
    </w:pPr>
  </w:style>
  <w:style w:type="paragraph" w:customStyle="1" w:styleId="TSLevel5">
    <w:name w:val="TS Level 5"/>
    <w:basedOn w:val="Normal"/>
    <w:next w:val="Normal"/>
    <w:rsid w:val="00573C78"/>
    <w:pPr>
      <w:spacing w:before="0" w:after="240"/>
      <w:ind w:left="3600" w:hanging="720"/>
      <w:outlineLvl w:val="4"/>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356">
      <w:bodyDiv w:val="1"/>
      <w:marLeft w:val="0"/>
      <w:marRight w:val="0"/>
      <w:marTop w:val="0"/>
      <w:marBottom w:val="0"/>
      <w:divBdr>
        <w:top w:val="none" w:sz="0" w:space="0" w:color="auto"/>
        <w:left w:val="none" w:sz="0" w:space="0" w:color="auto"/>
        <w:bottom w:val="none" w:sz="0" w:space="0" w:color="auto"/>
        <w:right w:val="none" w:sz="0" w:space="0" w:color="auto"/>
      </w:divBdr>
    </w:div>
    <w:div w:id="5699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2CE89C-249C-CA46-A345-BF895A4929B2}">
  <we:reference id="f4daa1ea-dc2f-4759-b416-f3e107ddb844" version="1.0.0.2" store="EXCatalog" storeType="EXCatalog"/>
  <we:alternateReferences/>
  <we:properties>
    <we:property name="documentId" value="&quot;2de29d2c-1354-4603-b146-e0d8b48eae76&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6F7C6-3CD2-2D4D-BD44-822FE213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42953</Words>
  <Characters>244835</Characters>
  <Application>Microsoft Office Word</Application>
  <DocSecurity>0</DocSecurity>
  <Lines>2040</Lines>
  <Paragraphs>574</Paragraphs>
  <ScaleCrop>false</ScaleCrop>
  <HeadingPairs>
    <vt:vector size="2" baseType="variant">
      <vt:variant>
        <vt:lpstr>Title</vt:lpstr>
      </vt:variant>
      <vt:variant>
        <vt:i4>1</vt:i4>
      </vt:variant>
    </vt:vector>
  </HeadingPairs>
  <TitlesOfParts>
    <vt:vector size="1" baseType="lpstr">
      <vt:lpstr>Outsourcing agreement: shorter form</vt:lpstr>
    </vt:vector>
  </TitlesOfParts>
  <Company>Lux Nova Partners</Company>
  <LinksUpToDate>false</LinksUpToDate>
  <CharactersWithSpaces>287214</CharactersWithSpaces>
  <SharedDoc>false</SharedDoc>
  <HLinks>
    <vt:vector size="510" baseType="variant">
      <vt:variant>
        <vt:i4>1769530</vt:i4>
      </vt:variant>
      <vt:variant>
        <vt:i4>518</vt:i4>
      </vt:variant>
      <vt:variant>
        <vt:i4>0</vt:i4>
      </vt:variant>
      <vt:variant>
        <vt:i4>5</vt:i4>
      </vt:variant>
      <vt:variant>
        <vt:lpwstr/>
      </vt:variant>
      <vt:variant>
        <vt:lpwstr>_Toc26278924</vt:lpwstr>
      </vt:variant>
      <vt:variant>
        <vt:i4>1835066</vt:i4>
      </vt:variant>
      <vt:variant>
        <vt:i4>512</vt:i4>
      </vt:variant>
      <vt:variant>
        <vt:i4>0</vt:i4>
      </vt:variant>
      <vt:variant>
        <vt:i4>5</vt:i4>
      </vt:variant>
      <vt:variant>
        <vt:lpwstr/>
      </vt:variant>
      <vt:variant>
        <vt:lpwstr>_Toc26278923</vt:lpwstr>
      </vt:variant>
      <vt:variant>
        <vt:i4>1900602</vt:i4>
      </vt:variant>
      <vt:variant>
        <vt:i4>506</vt:i4>
      </vt:variant>
      <vt:variant>
        <vt:i4>0</vt:i4>
      </vt:variant>
      <vt:variant>
        <vt:i4>5</vt:i4>
      </vt:variant>
      <vt:variant>
        <vt:lpwstr/>
      </vt:variant>
      <vt:variant>
        <vt:lpwstr>_Toc26278922</vt:lpwstr>
      </vt:variant>
      <vt:variant>
        <vt:i4>1966138</vt:i4>
      </vt:variant>
      <vt:variant>
        <vt:i4>500</vt:i4>
      </vt:variant>
      <vt:variant>
        <vt:i4>0</vt:i4>
      </vt:variant>
      <vt:variant>
        <vt:i4>5</vt:i4>
      </vt:variant>
      <vt:variant>
        <vt:lpwstr/>
      </vt:variant>
      <vt:variant>
        <vt:lpwstr>_Toc26278921</vt:lpwstr>
      </vt:variant>
      <vt:variant>
        <vt:i4>2031674</vt:i4>
      </vt:variant>
      <vt:variant>
        <vt:i4>494</vt:i4>
      </vt:variant>
      <vt:variant>
        <vt:i4>0</vt:i4>
      </vt:variant>
      <vt:variant>
        <vt:i4>5</vt:i4>
      </vt:variant>
      <vt:variant>
        <vt:lpwstr/>
      </vt:variant>
      <vt:variant>
        <vt:lpwstr>_Toc26278920</vt:lpwstr>
      </vt:variant>
      <vt:variant>
        <vt:i4>1441849</vt:i4>
      </vt:variant>
      <vt:variant>
        <vt:i4>488</vt:i4>
      </vt:variant>
      <vt:variant>
        <vt:i4>0</vt:i4>
      </vt:variant>
      <vt:variant>
        <vt:i4>5</vt:i4>
      </vt:variant>
      <vt:variant>
        <vt:lpwstr/>
      </vt:variant>
      <vt:variant>
        <vt:lpwstr>_Toc26278919</vt:lpwstr>
      </vt:variant>
      <vt:variant>
        <vt:i4>1507385</vt:i4>
      </vt:variant>
      <vt:variant>
        <vt:i4>482</vt:i4>
      </vt:variant>
      <vt:variant>
        <vt:i4>0</vt:i4>
      </vt:variant>
      <vt:variant>
        <vt:i4>5</vt:i4>
      </vt:variant>
      <vt:variant>
        <vt:lpwstr/>
      </vt:variant>
      <vt:variant>
        <vt:lpwstr>_Toc26278918</vt:lpwstr>
      </vt:variant>
      <vt:variant>
        <vt:i4>1572921</vt:i4>
      </vt:variant>
      <vt:variant>
        <vt:i4>476</vt:i4>
      </vt:variant>
      <vt:variant>
        <vt:i4>0</vt:i4>
      </vt:variant>
      <vt:variant>
        <vt:i4>5</vt:i4>
      </vt:variant>
      <vt:variant>
        <vt:lpwstr/>
      </vt:variant>
      <vt:variant>
        <vt:lpwstr>_Toc26278917</vt:lpwstr>
      </vt:variant>
      <vt:variant>
        <vt:i4>1638457</vt:i4>
      </vt:variant>
      <vt:variant>
        <vt:i4>470</vt:i4>
      </vt:variant>
      <vt:variant>
        <vt:i4>0</vt:i4>
      </vt:variant>
      <vt:variant>
        <vt:i4>5</vt:i4>
      </vt:variant>
      <vt:variant>
        <vt:lpwstr/>
      </vt:variant>
      <vt:variant>
        <vt:lpwstr>_Toc26278916</vt:lpwstr>
      </vt:variant>
      <vt:variant>
        <vt:i4>1703993</vt:i4>
      </vt:variant>
      <vt:variant>
        <vt:i4>464</vt:i4>
      </vt:variant>
      <vt:variant>
        <vt:i4>0</vt:i4>
      </vt:variant>
      <vt:variant>
        <vt:i4>5</vt:i4>
      </vt:variant>
      <vt:variant>
        <vt:lpwstr/>
      </vt:variant>
      <vt:variant>
        <vt:lpwstr>_Toc26278915</vt:lpwstr>
      </vt:variant>
      <vt:variant>
        <vt:i4>1769529</vt:i4>
      </vt:variant>
      <vt:variant>
        <vt:i4>458</vt:i4>
      </vt:variant>
      <vt:variant>
        <vt:i4>0</vt:i4>
      </vt:variant>
      <vt:variant>
        <vt:i4>5</vt:i4>
      </vt:variant>
      <vt:variant>
        <vt:lpwstr/>
      </vt:variant>
      <vt:variant>
        <vt:lpwstr>_Toc26278914</vt:lpwstr>
      </vt:variant>
      <vt:variant>
        <vt:i4>1835065</vt:i4>
      </vt:variant>
      <vt:variant>
        <vt:i4>452</vt:i4>
      </vt:variant>
      <vt:variant>
        <vt:i4>0</vt:i4>
      </vt:variant>
      <vt:variant>
        <vt:i4>5</vt:i4>
      </vt:variant>
      <vt:variant>
        <vt:lpwstr/>
      </vt:variant>
      <vt:variant>
        <vt:lpwstr>_Toc26278913</vt:lpwstr>
      </vt:variant>
      <vt:variant>
        <vt:i4>1900601</vt:i4>
      </vt:variant>
      <vt:variant>
        <vt:i4>446</vt:i4>
      </vt:variant>
      <vt:variant>
        <vt:i4>0</vt:i4>
      </vt:variant>
      <vt:variant>
        <vt:i4>5</vt:i4>
      </vt:variant>
      <vt:variant>
        <vt:lpwstr/>
      </vt:variant>
      <vt:variant>
        <vt:lpwstr>_Toc26278912</vt:lpwstr>
      </vt:variant>
      <vt:variant>
        <vt:i4>1966137</vt:i4>
      </vt:variant>
      <vt:variant>
        <vt:i4>440</vt:i4>
      </vt:variant>
      <vt:variant>
        <vt:i4>0</vt:i4>
      </vt:variant>
      <vt:variant>
        <vt:i4>5</vt:i4>
      </vt:variant>
      <vt:variant>
        <vt:lpwstr/>
      </vt:variant>
      <vt:variant>
        <vt:lpwstr>_Toc26278911</vt:lpwstr>
      </vt:variant>
      <vt:variant>
        <vt:i4>2031673</vt:i4>
      </vt:variant>
      <vt:variant>
        <vt:i4>434</vt:i4>
      </vt:variant>
      <vt:variant>
        <vt:i4>0</vt:i4>
      </vt:variant>
      <vt:variant>
        <vt:i4>5</vt:i4>
      </vt:variant>
      <vt:variant>
        <vt:lpwstr/>
      </vt:variant>
      <vt:variant>
        <vt:lpwstr>_Toc26278910</vt:lpwstr>
      </vt:variant>
      <vt:variant>
        <vt:i4>1441848</vt:i4>
      </vt:variant>
      <vt:variant>
        <vt:i4>428</vt:i4>
      </vt:variant>
      <vt:variant>
        <vt:i4>0</vt:i4>
      </vt:variant>
      <vt:variant>
        <vt:i4>5</vt:i4>
      </vt:variant>
      <vt:variant>
        <vt:lpwstr/>
      </vt:variant>
      <vt:variant>
        <vt:lpwstr>_Toc26278909</vt:lpwstr>
      </vt:variant>
      <vt:variant>
        <vt:i4>1507384</vt:i4>
      </vt:variant>
      <vt:variant>
        <vt:i4>422</vt:i4>
      </vt:variant>
      <vt:variant>
        <vt:i4>0</vt:i4>
      </vt:variant>
      <vt:variant>
        <vt:i4>5</vt:i4>
      </vt:variant>
      <vt:variant>
        <vt:lpwstr/>
      </vt:variant>
      <vt:variant>
        <vt:lpwstr>_Toc26278908</vt:lpwstr>
      </vt:variant>
      <vt:variant>
        <vt:i4>1572920</vt:i4>
      </vt:variant>
      <vt:variant>
        <vt:i4>416</vt:i4>
      </vt:variant>
      <vt:variant>
        <vt:i4>0</vt:i4>
      </vt:variant>
      <vt:variant>
        <vt:i4>5</vt:i4>
      </vt:variant>
      <vt:variant>
        <vt:lpwstr/>
      </vt:variant>
      <vt:variant>
        <vt:lpwstr>_Toc26278907</vt:lpwstr>
      </vt:variant>
      <vt:variant>
        <vt:i4>1638456</vt:i4>
      </vt:variant>
      <vt:variant>
        <vt:i4>410</vt:i4>
      </vt:variant>
      <vt:variant>
        <vt:i4>0</vt:i4>
      </vt:variant>
      <vt:variant>
        <vt:i4>5</vt:i4>
      </vt:variant>
      <vt:variant>
        <vt:lpwstr/>
      </vt:variant>
      <vt:variant>
        <vt:lpwstr>_Toc26278906</vt:lpwstr>
      </vt:variant>
      <vt:variant>
        <vt:i4>1703992</vt:i4>
      </vt:variant>
      <vt:variant>
        <vt:i4>404</vt:i4>
      </vt:variant>
      <vt:variant>
        <vt:i4>0</vt:i4>
      </vt:variant>
      <vt:variant>
        <vt:i4>5</vt:i4>
      </vt:variant>
      <vt:variant>
        <vt:lpwstr/>
      </vt:variant>
      <vt:variant>
        <vt:lpwstr>_Toc26278905</vt:lpwstr>
      </vt:variant>
      <vt:variant>
        <vt:i4>1769528</vt:i4>
      </vt:variant>
      <vt:variant>
        <vt:i4>398</vt:i4>
      </vt:variant>
      <vt:variant>
        <vt:i4>0</vt:i4>
      </vt:variant>
      <vt:variant>
        <vt:i4>5</vt:i4>
      </vt:variant>
      <vt:variant>
        <vt:lpwstr/>
      </vt:variant>
      <vt:variant>
        <vt:lpwstr>_Toc26278904</vt:lpwstr>
      </vt:variant>
      <vt:variant>
        <vt:i4>1835064</vt:i4>
      </vt:variant>
      <vt:variant>
        <vt:i4>392</vt:i4>
      </vt:variant>
      <vt:variant>
        <vt:i4>0</vt:i4>
      </vt:variant>
      <vt:variant>
        <vt:i4>5</vt:i4>
      </vt:variant>
      <vt:variant>
        <vt:lpwstr/>
      </vt:variant>
      <vt:variant>
        <vt:lpwstr>_Toc26278903</vt:lpwstr>
      </vt:variant>
      <vt:variant>
        <vt:i4>1900600</vt:i4>
      </vt:variant>
      <vt:variant>
        <vt:i4>386</vt:i4>
      </vt:variant>
      <vt:variant>
        <vt:i4>0</vt:i4>
      </vt:variant>
      <vt:variant>
        <vt:i4>5</vt:i4>
      </vt:variant>
      <vt:variant>
        <vt:lpwstr/>
      </vt:variant>
      <vt:variant>
        <vt:lpwstr>_Toc26278902</vt:lpwstr>
      </vt:variant>
      <vt:variant>
        <vt:i4>1966136</vt:i4>
      </vt:variant>
      <vt:variant>
        <vt:i4>380</vt:i4>
      </vt:variant>
      <vt:variant>
        <vt:i4>0</vt:i4>
      </vt:variant>
      <vt:variant>
        <vt:i4>5</vt:i4>
      </vt:variant>
      <vt:variant>
        <vt:lpwstr/>
      </vt:variant>
      <vt:variant>
        <vt:lpwstr>_Toc26278901</vt:lpwstr>
      </vt:variant>
      <vt:variant>
        <vt:i4>2031672</vt:i4>
      </vt:variant>
      <vt:variant>
        <vt:i4>374</vt:i4>
      </vt:variant>
      <vt:variant>
        <vt:i4>0</vt:i4>
      </vt:variant>
      <vt:variant>
        <vt:i4>5</vt:i4>
      </vt:variant>
      <vt:variant>
        <vt:lpwstr/>
      </vt:variant>
      <vt:variant>
        <vt:lpwstr>_Toc26278900</vt:lpwstr>
      </vt:variant>
      <vt:variant>
        <vt:i4>1507377</vt:i4>
      </vt:variant>
      <vt:variant>
        <vt:i4>368</vt:i4>
      </vt:variant>
      <vt:variant>
        <vt:i4>0</vt:i4>
      </vt:variant>
      <vt:variant>
        <vt:i4>5</vt:i4>
      </vt:variant>
      <vt:variant>
        <vt:lpwstr/>
      </vt:variant>
      <vt:variant>
        <vt:lpwstr>_Toc26278899</vt:lpwstr>
      </vt:variant>
      <vt:variant>
        <vt:i4>1441841</vt:i4>
      </vt:variant>
      <vt:variant>
        <vt:i4>362</vt:i4>
      </vt:variant>
      <vt:variant>
        <vt:i4>0</vt:i4>
      </vt:variant>
      <vt:variant>
        <vt:i4>5</vt:i4>
      </vt:variant>
      <vt:variant>
        <vt:lpwstr/>
      </vt:variant>
      <vt:variant>
        <vt:lpwstr>_Toc26278898</vt:lpwstr>
      </vt:variant>
      <vt:variant>
        <vt:i4>1638449</vt:i4>
      </vt:variant>
      <vt:variant>
        <vt:i4>356</vt:i4>
      </vt:variant>
      <vt:variant>
        <vt:i4>0</vt:i4>
      </vt:variant>
      <vt:variant>
        <vt:i4>5</vt:i4>
      </vt:variant>
      <vt:variant>
        <vt:lpwstr/>
      </vt:variant>
      <vt:variant>
        <vt:lpwstr>_Toc26278897</vt:lpwstr>
      </vt:variant>
      <vt:variant>
        <vt:i4>1572913</vt:i4>
      </vt:variant>
      <vt:variant>
        <vt:i4>350</vt:i4>
      </vt:variant>
      <vt:variant>
        <vt:i4>0</vt:i4>
      </vt:variant>
      <vt:variant>
        <vt:i4>5</vt:i4>
      </vt:variant>
      <vt:variant>
        <vt:lpwstr/>
      </vt:variant>
      <vt:variant>
        <vt:lpwstr>_Toc26278896</vt:lpwstr>
      </vt:variant>
      <vt:variant>
        <vt:i4>1769521</vt:i4>
      </vt:variant>
      <vt:variant>
        <vt:i4>344</vt:i4>
      </vt:variant>
      <vt:variant>
        <vt:i4>0</vt:i4>
      </vt:variant>
      <vt:variant>
        <vt:i4>5</vt:i4>
      </vt:variant>
      <vt:variant>
        <vt:lpwstr/>
      </vt:variant>
      <vt:variant>
        <vt:lpwstr>_Toc26278895</vt:lpwstr>
      </vt:variant>
      <vt:variant>
        <vt:i4>1703985</vt:i4>
      </vt:variant>
      <vt:variant>
        <vt:i4>338</vt:i4>
      </vt:variant>
      <vt:variant>
        <vt:i4>0</vt:i4>
      </vt:variant>
      <vt:variant>
        <vt:i4>5</vt:i4>
      </vt:variant>
      <vt:variant>
        <vt:lpwstr/>
      </vt:variant>
      <vt:variant>
        <vt:lpwstr>_Toc26278894</vt:lpwstr>
      </vt:variant>
      <vt:variant>
        <vt:i4>1900593</vt:i4>
      </vt:variant>
      <vt:variant>
        <vt:i4>332</vt:i4>
      </vt:variant>
      <vt:variant>
        <vt:i4>0</vt:i4>
      </vt:variant>
      <vt:variant>
        <vt:i4>5</vt:i4>
      </vt:variant>
      <vt:variant>
        <vt:lpwstr/>
      </vt:variant>
      <vt:variant>
        <vt:lpwstr>_Toc26278893</vt:lpwstr>
      </vt:variant>
      <vt:variant>
        <vt:i4>1835057</vt:i4>
      </vt:variant>
      <vt:variant>
        <vt:i4>326</vt:i4>
      </vt:variant>
      <vt:variant>
        <vt:i4>0</vt:i4>
      </vt:variant>
      <vt:variant>
        <vt:i4>5</vt:i4>
      </vt:variant>
      <vt:variant>
        <vt:lpwstr/>
      </vt:variant>
      <vt:variant>
        <vt:lpwstr>_Toc26278892</vt:lpwstr>
      </vt:variant>
      <vt:variant>
        <vt:i4>2031665</vt:i4>
      </vt:variant>
      <vt:variant>
        <vt:i4>320</vt:i4>
      </vt:variant>
      <vt:variant>
        <vt:i4>0</vt:i4>
      </vt:variant>
      <vt:variant>
        <vt:i4>5</vt:i4>
      </vt:variant>
      <vt:variant>
        <vt:lpwstr/>
      </vt:variant>
      <vt:variant>
        <vt:lpwstr>_Toc26278891</vt:lpwstr>
      </vt:variant>
      <vt:variant>
        <vt:i4>1966129</vt:i4>
      </vt:variant>
      <vt:variant>
        <vt:i4>314</vt:i4>
      </vt:variant>
      <vt:variant>
        <vt:i4>0</vt:i4>
      </vt:variant>
      <vt:variant>
        <vt:i4>5</vt:i4>
      </vt:variant>
      <vt:variant>
        <vt:lpwstr/>
      </vt:variant>
      <vt:variant>
        <vt:lpwstr>_Toc26278890</vt:lpwstr>
      </vt:variant>
      <vt:variant>
        <vt:i4>1507376</vt:i4>
      </vt:variant>
      <vt:variant>
        <vt:i4>308</vt:i4>
      </vt:variant>
      <vt:variant>
        <vt:i4>0</vt:i4>
      </vt:variant>
      <vt:variant>
        <vt:i4>5</vt:i4>
      </vt:variant>
      <vt:variant>
        <vt:lpwstr/>
      </vt:variant>
      <vt:variant>
        <vt:lpwstr>_Toc26278889</vt:lpwstr>
      </vt:variant>
      <vt:variant>
        <vt:i4>1441840</vt:i4>
      </vt:variant>
      <vt:variant>
        <vt:i4>302</vt:i4>
      </vt:variant>
      <vt:variant>
        <vt:i4>0</vt:i4>
      </vt:variant>
      <vt:variant>
        <vt:i4>5</vt:i4>
      </vt:variant>
      <vt:variant>
        <vt:lpwstr/>
      </vt:variant>
      <vt:variant>
        <vt:lpwstr>_Toc26278888</vt:lpwstr>
      </vt:variant>
      <vt:variant>
        <vt:i4>1638448</vt:i4>
      </vt:variant>
      <vt:variant>
        <vt:i4>296</vt:i4>
      </vt:variant>
      <vt:variant>
        <vt:i4>0</vt:i4>
      </vt:variant>
      <vt:variant>
        <vt:i4>5</vt:i4>
      </vt:variant>
      <vt:variant>
        <vt:lpwstr/>
      </vt:variant>
      <vt:variant>
        <vt:lpwstr>_Toc26278887</vt:lpwstr>
      </vt:variant>
      <vt:variant>
        <vt:i4>1572912</vt:i4>
      </vt:variant>
      <vt:variant>
        <vt:i4>290</vt:i4>
      </vt:variant>
      <vt:variant>
        <vt:i4>0</vt:i4>
      </vt:variant>
      <vt:variant>
        <vt:i4>5</vt:i4>
      </vt:variant>
      <vt:variant>
        <vt:lpwstr/>
      </vt:variant>
      <vt:variant>
        <vt:lpwstr>_Toc26278886</vt:lpwstr>
      </vt:variant>
      <vt:variant>
        <vt:i4>1769520</vt:i4>
      </vt:variant>
      <vt:variant>
        <vt:i4>284</vt:i4>
      </vt:variant>
      <vt:variant>
        <vt:i4>0</vt:i4>
      </vt:variant>
      <vt:variant>
        <vt:i4>5</vt:i4>
      </vt:variant>
      <vt:variant>
        <vt:lpwstr/>
      </vt:variant>
      <vt:variant>
        <vt:lpwstr>_Toc26278885</vt:lpwstr>
      </vt:variant>
      <vt:variant>
        <vt:i4>1703984</vt:i4>
      </vt:variant>
      <vt:variant>
        <vt:i4>278</vt:i4>
      </vt:variant>
      <vt:variant>
        <vt:i4>0</vt:i4>
      </vt:variant>
      <vt:variant>
        <vt:i4>5</vt:i4>
      </vt:variant>
      <vt:variant>
        <vt:lpwstr/>
      </vt:variant>
      <vt:variant>
        <vt:lpwstr>_Toc26278884</vt:lpwstr>
      </vt:variant>
      <vt:variant>
        <vt:i4>1900592</vt:i4>
      </vt:variant>
      <vt:variant>
        <vt:i4>272</vt:i4>
      </vt:variant>
      <vt:variant>
        <vt:i4>0</vt:i4>
      </vt:variant>
      <vt:variant>
        <vt:i4>5</vt:i4>
      </vt:variant>
      <vt:variant>
        <vt:lpwstr/>
      </vt:variant>
      <vt:variant>
        <vt:lpwstr>_Toc26278883</vt:lpwstr>
      </vt:variant>
      <vt:variant>
        <vt:i4>1835056</vt:i4>
      </vt:variant>
      <vt:variant>
        <vt:i4>266</vt:i4>
      </vt:variant>
      <vt:variant>
        <vt:i4>0</vt:i4>
      </vt:variant>
      <vt:variant>
        <vt:i4>5</vt:i4>
      </vt:variant>
      <vt:variant>
        <vt:lpwstr/>
      </vt:variant>
      <vt:variant>
        <vt:lpwstr>_Toc26278882</vt:lpwstr>
      </vt:variant>
      <vt:variant>
        <vt:i4>2031664</vt:i4>
      </vt:variant>
      <vt:variant>
        <vt:i4>260</vt:i4>
      </vt:variant>
      <vt:variant>
        <vt:i4>0</vt:i4>
      </vt:variant>
      <vt:variant>
        <vt:i4>5</vt:i4>
      </vt:variant>
      <vt:variant>
        <vt:lpwstr/>
      </vt:variant>
      <vt:variant>
        <vt:lpwstr>_Toc26278881</vt:lpwstr>
      </vt:variant>
      <vt:variant>
        <vt:i4>1966128</vt:i4>
      </vt:variant>
      <vt:variant>
        <vt:i4>254</vt:i4>
      </vt:variant>
      <vt:variant>
        <vt:i4>0</vt:i4>
      </vt:variant>
      <vt:variant>
        <vt:i4>5</vt:i4>
      </vt:variant>
      <vt:variant>
        <vt:lpwstr/>
      </vt:variant>
      <vt:variant>
        <vt:lpwstr>_Toc26278880</vt:lpwstr>
      </vt:variant>
      <vt:variant>
        <vt:i4>1507391</vt:i4>
      </vt:variant>
      <vt:variant>
        <vt:i4>248</vt:i4>
      </vt:variant>
      <vt:variant>
        <vt:i4>0</vt:i4>
      </vt:variant>
      <vt:variant>
        <vt:i4>5</vt:i4>
      </vt:variant>
      <vt:variant>
        <vt:lpwstr/>
      </vt:variant>
      <vt:variant>
        <vt:lpwstr>_Toc26278879</vt:lpwstr>
      </vt:variant>
      <vt:variant>
        <vt:i4>1441855</vt:i4>
      </vt:variant>
      <vt:variant>
        <vt:i4>242</vt:i4>
      </vt:variant>
      <vt:variant>
        <vt:i4>0</vt:i4>
      </vt:variant>
      <vt:variant>
        <vt:i4>5</vt:i4>
      </vt:variant>
      <vt:variant>
        <vt:lpwstr/>
      </vt:variant>
      <vt:variant>
        <vt:lpwstr>_Toc26278878</vt:lpwstr>
      </vt:variant>
      <vt:variant>
        <vt:i4>1638463</vt:i4>
      </vt:variant>
      <vt:variant>
        <vt:i4>236</vt:i4>
      </vt:variant>
      <vt:variant>
        <vt:i4>0</vt:i4>
      </vt:variant>
      <vt:variant>
        <vt:i4>5</vt:i4>
      </vt:variant>
      <vt:variant>
        <vt:lpwstr/>
      </vt:variant>
      <vt:variant>
        <vt:lpwstr>_Toc26278877</vt:lpwstr>
      </vt:variant>
      <vt:variant>
        <vt:i4>1572927</vt:i4>
      </vt:variant>
      <vt:variant>
        <vt:i4>230</vt:i4>
      </vt:variant>
      <vt:variant>
        <vt:i4>0</vt:i4>
      </vt:variant>
      <vt:variant>
        <vt:i4>5</vt:i4>
      </vt:variant>
      <vt:variant>
        <vt:lpwstr/>
      </vt:variant>
      <vt:variant>
        <vt:lpwstr>_Toc26278876</vt:lpwstr>
      </vt:variant>
      <vt:variant>
        <vt:i4>1769535</vt:i4>
      </vt:variant>
      <vt:variant>
        <vt:i4>224</vt:i4>
      </vt:variant>
      <vt:variant>
        <vt:i4>0</vt:i4>
      </vt:variant>
      <vt:variant>
        <vt:i4>5</vt:i4>
      </vt:variant>
      <vt:variant>
        <vt:lpwstr/>
      </vt:variant>
      <vt:variant>
        <vt:lpwstr>_Toc26278875</vt:lpwstr>
      </vt:variant>
      <vt:variant>
        <vt:i4>1703999</vt:i4>
      </vt:variant>
      <vt:variant>
        <vt:i4>218</vt:i4>
      </vt:variant>
      <vt:variant>
        <vt:i4>0</vt:i4>
      </vt:variant>
      <vt:variant>
        <vt:i4>5</vt:i4>
      </vt:variant>
      <vt:variant>
        <vt:lpwstr/>
      </vt:variant>
      <vt:variant>
        <vt:lpwstr>_Toc26278874</vt:lpwstr>
      </vt:variant>
      <vt:variant>
        <vt:i4>1900607</vt:i4>
      </vt:variant>
      <vt:variant>
        <vt:i4>212</vt:i4>
      </vt:variant>
      <vt:variant>
        <vt:i4>0</vt:i4>
      </vt:variant>
      <vt:variant>
        <vt:i4>5</vt:i4>
      </vt:variant>
      <vt:variant>
        <vt:lpwstr/>
      </vt:variant>
      <vt:variant>
        <vt:lpwstr>_Toc26278873</vt:lpwstr>
      </vt:variant>
      <vt:variant>
        <vt:i4>1835071</vt:i4>
      </vt:variant>
      <vt:variant>
        <vt:i4>206</vt:i4>
      </vt:variant>
      <vt:variant>
        <vt:i4>0</vt:i4>
      </vt:variant>
      <vt:variant>
        <vt:i4>5</vt:i4>
      </vt:variant>
      <vt:variant>
        <vt:lpwstr/>
      </vt:variant>
      <vt:variant>
        <vt:lpwstr>_Toc26278872</vt:lpwstr>
      </vt:variant>
      <vt:variant>
        <vt:i4>2031679</vt:i4>
      </vt:variant>
      <vt:variant>
        <vt:i4>200</vt:i4>
      </vt:variant>
      <vt:variant>
        <vt:i4>0</vt:i4>
      </vt:variant>
      <vt:variant>
        <vt:i4>5</vt:i4>
      </vt:variant>
      <vt:variant>
        <vt:lpwstr/>
      </vt:variant>
      <vt:variant>
        <vt:lpwstr>_Toc26278871</vt:lpwstr>
      </vt:variant>
      <vt:variant>
        <vt:i4>1966143</vt:i4>
      </vt:variant>
      <vt:variant>
        <vt:i4>194</vt:i4>
      </vt:variant>
      <vt:variant>
        <vt:i4>0</vt:i4>
      </vt:variant>
      <vt:variant>
        <vt:i4>5</vt:i4>
      </vt:variant>
      <vt:variant>
        <vt:lpwstr/>
      </vt:variant>
      <vt:variant>
        <vt:lpwstr>_Toc26278870</vt:lpwstr>
      </vt:variant>
      <vt:variant>
        <vt:i4>1507390</vt:i4>
      </vt:variant>
      <vt:variant>
        <vt:i4>188</vt:i4>
      </vt:variant>
      <vt:variant>
        <vt:i4>0</vt:i4>
      </vt:variant>
      <vt:variant>
        <vt:i4>5</vt:i4>
      </vt:variant>
      <vt:variant>
        <vt:lpwstr/>
      </vt:variant>
      <vt:variant>
        <vt:lpwstr>_Toc26278869</vt:lpwstr>
      </vt:variant>
      <vt:variant>
        <vt:i4>1441854</vt:i4>
      </vt:variant>
      <vt:variant>
        <vt:i4>182</vt:i4>
      </vt:variant>
      <vt:variant>
        <vt:i4>0</vt:i4>
      </vt:variant>
      <vt:variant>
        <vt:i4>5</vt:i4>
      </vt:variant>
      <vt:variant>
        <vt:lpwstr/>
      </vt:variant>
      <vt:variant>
        <vt:lpwstr>_Toc26278868</vt:lpwstr>
      </vt:variant>
      <vt:variant>
        <vt:i4>1638462</vt:i4>
      </vt:variant>
      <vt:variant>
        <vt:i4>176</vt:i4>
      </vt:variant>
      <vt:variant>
        <vt:i4>0</vt:i4>
      </vt:variant>
      <vt:variant>
        <vt:i4>5</vt:i4>
      </vt:variant>
      <vt:variant>
        <vt:lpwstr/>
      </vt:variant>
      <vt:variant>
        <vt:lpwstr>_Toc26278867</vt:lpwstr>
      </vt:variant>
      <vt:variant>
        <vt:i4>1572926</vt:i4>
      </vt:variant>
      <vt:variant>
        <vt:i4>170</vt:i4>
      </vt:variant>
      <vt:variant>
        <vt:i4>0</vt:i4>
      </vt:variant>
      <vt:variant>
        <vt:i4>5</vt:i4>
      </vt:variant>
      <vt:variant>
        <vt:lpwstr/>
      </vt:variant>
      <vt:variant>
        <vt:lpwstr>_Toc26278866</vt:lpwstr>
      </vt:variant>
      <vt:variant>
        <vt:i4>1769534</vt:i4>
      </vt:variant>
      <vt:variant>
        <vt:i4>164</vt:i4>
      </vt:variant>
      <vt:variant>
        <vt:i4>0</vt:i4>
      </vt:variant>
      <vt:variant>
        <vt:i4>5</vt:i4>
      </vt:variant>
      <vt:variant>
        <vt:lpwstr/>
      </vt:variant>
      <vt:variant>
        <vt:lpwstr>_Toc26278865</vt:lpwstr>
      </vt:variant>
      <vt:variant>
        <vt:i4>1703998</vt:i4>
      </vt:variant>
      <vt:variant>
        <vt:i4>158</vt:i4>
      </vt:variant>
      <vt:variant>
        <vt:i4>0</vt:i4>
      </vt:variant>
      <vt:variant>
        <vt:i4>5</vt:i4>
      </vt:variant>
      <vt:variant>
        <vt:lpwstr/>
      </vt:variant>
      <vt:variant>
        <vt:lpwstr>_Toc26278864</vt:lpwstr>
      </vt:variant>
      <vt:variant>
        <vt:i4>1900606</vt:i4>
      </vt:variant>
      <vt:variant>
        <vt:i4>152</vt:i4>
      </vt:variant>
      <vt:variant>
        <vt:i4>0</vt:i4>
      </vt:variant>
      <vt:variant>
        <vt:i4>5</vt:i4>
      </vt:variant>
      <vt:variant>
        <vt:lpwstr/>
      </vt:variant>
      <vt:variant>
        <vt:lpwstr>_Toc26278863</vt:lpwstr>
      </vt:variant>
      <vt:variant>
        <vt:i4>1835070</vt:i4>
      </vt:variant>
      <vt:variant>
        <vt:i4>146</vt:i4>
      </vt:variant>
      <vt:variant>
        <vt:i4>0</vt:i4>
      </vt:variant>
      <vt:variant>
        <vt:i4>5</vt:i4>
      </vt:variant>
      <vt:variant>
        <vt:lpwstr/>
      </vt:variant>
      <vt:variant>
        <vt:lpwstr>_Toc26278862</vt:lpwstr>
      </vt:variant>
      <vt:variant>
        <vt:i4>2031678</vt:i4>
      </vt:variant>
      <vt:variant>
        <vt:i4>140</vt:i4>
      </vt:variant>
      <vt:variant>
        <vt:i4>0</vt:i4>
      </vt:variant>
      <vt:variant>
        <vt:i4>5</vt:i4>
      </vt:variant>
      <vt:variant>
        <vt:lpwstr/>
      </vt:variant>
      <vt:variant>
        <vt:lpwstr>_Toc26278861</vt:lpwstr>
      </vt:variant>
      <vt:variant>
        <vt:i4>1966142</vt:i4>
      </vt:variant>
      <vt:variant>
        <vt:i4>134</vt:i4>
      </vt:variant>
      <vt:variant>
        <vt:i4>0</vt:i4>
      </vt:variant>
      <vt:variant>
        <vt:i4>5</vt:i4>
      </vt:variant>
      <vt:variant>
        <vt:lpwstr/>
      </vt:variant>
      <vt:variant>
        <vt:lpwstr>_Toc26278860</vt:lpwstr>
      </vt:variant>
      <vt:variant>
        <vt:i4>1507389</vt:i4>
      </vt:variant>
      <vt:variant>
        <vt:i4>128</vt:i4>
      </vt:variant>
      <vt:variant>
        <vt:i4>0</vt:i4>
      </vt:variant>
      <vt:variant>
        <vt:i4>5</vt:i4>
      </vt:variant>
      <vt:variant>
        <vt:lpwstr/>
      </vt:variant>
      <vt:variant>
        <vt:lpwstr>_Toc26278859</vt:lpwstr>
      </vt:variant>
      <vt:variant>
        <vt:i4>1441853</vt:i4>
      </vt:variant>
      <vt:variant>
        <vt:i4>122</vt:i4>
      </vt:variant>
      <vt:variant>
        <vt:i4>0</vt:i4>
      </vt:variant>
      <vt:variant>
        <vt:i4>5</vt:i4>
      </vt:variant>
      <vt:variant>
        <vt:lpwstr/>
      </vt:variant>
      <vt:variant>
        <vt:lpwstr>_Toc26278858</vt:lpwstr>
      </vt:variant>
      <vt:variant>
        <vt:i4>1638461</vt:i4>
      </vt:variant>
      <vt:variant>
        <vt:i4>116</vt:i4>
      </vt:variant>
      <vt:variant>
        <vt:i4>0</vt:i4>
      </vt:variant>
      <vt:variant>
        <vt:i4>5</vt:i4>
      </vt:variant>
      <vt:variant>
        <vt:lpwstr/>
      </vt:variant>
      <vt:variant>
        <vt:lpwstr>_Toc26278857</vt:lpwstr>
      </vt:variant>
      <vt:variant>
        <vt:i4>1572925</vt:i4>
      </vt:variant>
      <vt:variant>
        <vt:i4>110</vt:i4>
      </vt:variant>
      <vt:variant>
        <vt:i4>0</vt:i4>
      </vt:variant>
      <vt:variant>
        <vt:i4>5</vt:i4>
      </vt:variant>
      <vt:variant>
        <vt:lpwstr/>
      </vt:variant>
      <vt:variant>
        <vt:lpwstr>_Toc26278856</vt:lpwstr>
      </vt:variant>
      <vt:variant>
        <vt:i4>1769533</vt:i4>
      </vt:variant>
      <vt:variant>
        <vt:i4>104</vt:i4>
      </vt:variant>
      <vt:variant>
        <vt:i4>0</vt:i4>
      </vt:variant>
      <vt:variant>
        <vt:i4>5</vt:i4>
      </vt:variant>
      <vt:variant>
        <vt:lpwstr/>
      </vt:variant>
      <vt:variant>
        <vt:lpwstr>_Toc26278855</vt:lpwstr>
      </vt:variant>
      <vt:variant>
        <vt:i4>1703997</vt:i4>
      </vt:variant>
      <vt:variant>
        <vt:i4>98</vt:i4>
      </vt:variant>
      <vt:variant>
        <vt:i4>0</vt:i4>
      </vt:variant>
      <vt:variant>
        <vt:i4>5</vt:i4>
      </vt:variant>
      <vt:variant>
        <vt:lpwstr/>
      </vt:variant>
      <vt:variant>
        <vt:lpwstr>_Toc26278854</vt:lpwstr>
      </vt:variant>
      <vt:variant>
        <vt:i4>1900605</vt:i4>
      </vt:variant>
      <vt:variant>
        <vt:i4>92</vt:i4>
      </vt:variant>
      <vt:variant>
        <vt:i4>0</vt:i4>
      </vt:variant>
      <vt:variant>
        <vt:i4>5</vt:i4>
      </vt:variant>
      <vt:variant>
        <vt:lpwstr/>
      </vt:variant>
      <vt:variant>
        <vt:lpwstr>_Toc26278853</vt:lpwstr>
      </vt:variant>
      <vt:variant>
        <vt:i4>1835069</vt:i4>
      </vt:variant>
      <vt:variant>
        <vt:i4>86</vt:i4>
      </vt:variant>
      <vt:variant>
        <vt:i4>0</vt:i4>
      </vt:variant>
      <vt:variant>
        <vt:i4>5</vt:i4>
      </vt:variant>
      <vt:variant>
        <vt:lpwstr/>
      </vt:variant>
      <vt:variant>
        <vt:lpwstr>_Toc26278852</vt:lpwstr>
      </vt:variant>
      <vt:variant>
        <vt:i4>2031677</vt:i4>
      </vt:variant>
      <vt:variant>
        <vt:i4>80</vt:i4>
      </vt:variant>
      <vt:variant>
        <vt:i4>0</vt:i4>
      </vt:variant>
      <vt:variant>
        <vt:i4>5</vt:i4>
      </vt:variant>
      <vt:variant>
        <vt:lpwstr/>
      </vt:variant>
      <vt:variant>
        <vt:lpwstr>_Toc26278851</vt:lpwstr>
      </vt:variant>
      <vt:variant>
        <vt:i4>1966141</vt:i4>
      </vt:variant>
      <vt:variant>
        <vt:i4>74</vt:i4>
      </vt:variant>
      <vt:variant>
        <vt:i4>0</vt:i4>
      </vt:variant>
      <vt:variant>
        <vt:i4>5</vt:i4>
      </vt:variant>
      <vt:variant>
        <vt:lpwstr/>
      </vt:variant>
      <vt:variant>
        <vt:lpwstr>_Toc26278850</vt:lpwstr>
      </vt:variant>
      <vt:variant>
        <vt:i4>1507388</vt:i4>
      </vt:variant>
      <vt:variant>
        <vt:i4>68</vt:i4>
      </vt:variant>
      <vt:variant>
        <vt:i4>0</vt:i4>
      </vt:variant>
      <vt:variant>
        <vt:i4>5</vt:i4>
      </vt:variant>
      <vt:variant>
        <vt:lpwstr/>
      </vt:variant>
      <vt:variant>
        <vt:lpwstr>_Toc26278849</vt:lpwstr>
      </vt:variant>
      <vt:variant>
        <vt:i4>1441852</vt:i4>
      </vt:variant>
      <vt:variant>
        <vt:i4>62</vt:i4>
      </vt:variant>
      <vt:variant>
        <vt:i4>0</vt:i4>
      </vt:variant>
      <vt:variant>
        <vt:i4>5</vt:i4>
      </vt:variant>
      <vt:variant>
        <vt:lpwstr/>
      </vt:variant>
      <vt:variant>
        <vt:lpwstr>_Toc26278848</vt:lpwstr>
      </vt:variant>
      <vt:variant>
        <vt:i4>1638460</vt:i4>
      </vt:variant>
      <vt:variant>
        <vt:i4>56</vt:i4>
      </vt:variant>
      <vt:variant>
        <vt:i4>0</vt:i4>
      </vt:variant>
      <vt:variant>
        <vt:i4>5</vt:i4>
      </vt:variant>
      <vt:variant>
        <vt:lpwstr/>
      </vt:variant>
      <vt:variant>
        <vt:lpwstr>_Toc26278847</vt:lpwstr>
      </vt:variant>
      <vt:variant>
        <vt:i4>1572924</vt:i4>
      </vt:variant>
      <vt:variant>
        <vt:i4>50</vt:i4>
      </vt:variant>
      <vt:variant>
        <vt:i4>0</vt:i4>
      </vt:variant>
      <vt:variant>
        <vt:i4>5</vt:i4>
      </vt:variant>
      <vt:variant>
        <vt:lpwstr/>
      </vt:variant>
      <vt:variant>
        <vt:lpwstr>_Toc26278846</vt:lpwstr>
      </vt:variant>
      <vt:variant>
        <vt:i4>1769532</vt:i4>
      </vt:variant>
      <vt:variant>
        <vt:i4>44</vt:i4>
      </vt:variant>
      <vt:variant>
        <vt:i4>0</vt:i4>
      </vt:variant>
      <vt:variant>
        <vt:i4>5</vt:i4>
      </vt:variant>
      <vt:variant>
        <vt:lpwstr/>
      </vt:variant>
      <vt:variant>
        <vt:lpwstr>_Toc26278845</vt:lpwstr>
      </vt:variant>
      <vt:variant>
        <vt:i4>1703996</vt:i4>
      </vt:variant>
      <vt:variant>
        <vt:i4>38</vt:i4>
      </vt:variant>
      <vt:variant>
        <vt:i4>0</vt:i4>
      </vt:variant>
      <vt:variant>
        <vt:i4>5</vt:i4>
      </vt:variant>
      <vt:variant>
        <vt:lpwstr/>
      </vt:variant>
      <vt:variant>
        <vt:lpwstr>_Toc26278844</vt:lpwstr>
      </vt:variant>
      <vt:variant>
        <vt:i4>1900604</vt:i4>
      </vt:variant>
      <vt:variant>
        <vt:i4>32</vt:i4>
      </vt:variant>
      <vt:variant>
        <vt:i4>0</vt:i4>
      </vt:variant>
      <vt:variant>
        <vt:i4>5</vt:i4>
      </vt:variant>
      <vt:variant>
        <vt:lpwstr/>
      </vt:variant>
      <vt:variant>
        <vt:lpwstr>_Toc26278843</vt:lpwstr>
      </vt:variant>
      <vt:variant>
        <vt:i4>1835068</vt:i4>
      </vt:variant>
      <vt:variant>
        <vt:i4>26</vt:i4>
      </vt:variant>
      <vt:variant>
        <vt:i4>0</vt:i4>
      </vt:variant>
      <vt:variant>
        <vt:i4>5</vt:i4>
      </vt:variant>
      <vt:variant>
        <vt:lpwstr/>
      </vt:variant>
      <vt:variant>
        <vt:lpwstr>_Toc26278842</vt:lpwstr>
      </vt:variant>
      <vt:variant>
        <vt:i4>2031676</vt:i4>
      </vt:variant>
      <vt:variant>
        <vt:i4>20</vt:i4>
      </vt:variant>
      <vt:variant>
        <vt:i4>0</vt:i4>
      </vt:variant>
      <vt:variant>
        <vt:i4>5</vt:i4>
      </vt:variant>
      <vt:variant>
        <vt:lpwstr/>
      </vt:variant>
      <vt:variant>
        <vt:lpwstr>_Toc26278841</vt:lpwstr>
      </vt:variant>
      <vt:variant>
        <vt:i4>1966140</vt:i4>
      </vt:variant>
      <vt:variant>
        <vt:i4>14</vt:i4>
      </vt:variant>
      <vt:variant>
        <vt:i4>0</vt:i4>
      </vt:variant>
      <vt:variant>
        <vt:i4>5</vt:i4>
      </vt:variant>
      <vt:variant>
        <vt:lpwstr/>
      </vt:variant>
      <vt:variant>
        <vt:lpwstr>_Toc26278840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Outsourcing agreement: shorter form</dc:title>
  <dc:subject/>
  <dc:creator>Lux Nova Partners</dc:creator>
  <cp:keywords/>
  <dc:description/>
  <cp:lastModifiedBy>Microsoft Office User</cp:lastModifiedBy>
  <cp:revision>2</cp:revision>
  <cp:lastPrinted>2019-07-31T15:05:00Z</cp:lastPrinted>
  <dcterms:created xsi:type="dcterms:W3CDTF">2023-01-19T20:58:00Z</dcterms:created>
  <dcterms:modified xsi:type="dcterms:W3CDTF">2023-01-19T20:58:00Z</dcterms:modified>
</cp:coreProperties>
</file>