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1F8261CF" w14:textId="77777777">
        <w:trPr>
          <w:trHeight w:val="803"/>
          <w:jc w:val="center"/>
        </w:trPr>
        <w:tc>
          <w:tcPr>
            <w:tcW w:w="9639" w:type="dxa"/>
            <w:shd w:val="clear" w:color="auto" w:fill="auto"/>
          </w:tcPr>
          <w:p w14:paraId="1A1129EE" w14:textId="77777777" w:rsidR="00B33CDF" w:rsidRDefault="00B33CDF" w:rsidP="00A85444"/>
        </w:tc>
      </w:tr>
      <w:tr w:rsidR="00B33CDF" w14:paraId="58E8B643" w14:textId="77777777">
        <w:trPr>
          <w:trHeight w:val="803"/>
          <w:jc w:val="center"/>
        </w:trPr>
        <w:tc>
          <w:tcPr>
            <w:tcW w:w="9639" w:type="dxa"/>
            <w:shd w:val="clear" w:color="auto" w:fill="auto"/>
            <w:vAlign w:val="center"/>
          </w:tcPr>
          <w:p w14:paraId="67EF0D93" w14:textId="77777777" w:rsidR="00B33CDF" w:rsidRDefault="007213BD" w:rsidP="00A85444">
            <w:pPr>
              <w:pStyle w:val="CoverDate"/>
            </w:pPr>
            <w:r>
              <w:rPr>
                <w:szCs w:val="24"/>
              </w:rPr>
              <w:t>Dated</w:t>
            </w:r>
            <w:r>
              <w:tab/>
              <w:t>20[*</w:t>
            </w:r>
            <w:r w:rsidR="00F35C3A">
              <w:t>*</w:t>
            </w:r>
            <w:r>
              <w:t>]</w:t>
            </w:r>
          </w:p>
        </w:tc>
      </w:tr>
      <w:tr w:rsidR="00B33CDF" w14:paraId="437620A9" w14:textId="77777777">
        <w:trPr>
          <w:trHeight w:val="803"/>
          <w:jc w:val="center"/>
        </w:trPr>
        <w:tc>
          <w:tcPr>
            <w:tcW w:w="9639" w:type="dxa"/>
            <w:shd w:val="clear" w:color="auto" w:fill="auto"/>
          </w:tcPr>
          <w:p w14:paraId="72A51DD3" w14:textId="77777777" w:rsidR="00B33CDF" w:rsidRDefault="00B33CDF" w:rsidP="00A85444"/>
        </w:tc>
      </w:tr>
      <w:tr w:rsidR="00B33CDF" w14:paraId="1C2410B7" w14:textId="77777777">
        <w:trPr>
          <w:trHeight w:val="803"/>
          <w:jc w:val="center"/>
        </w:trPr>
        <w:tc>
          <w:tcPr>
            <w:tcW w:w="9639" w:type="dxa"/>
            <w:shd w:val="clear" w:color="auto" w:fill="auto"/>
          </w:tcPr>
          <w:p w14:paraId="25CFDAB9" w14:textId="77777777" w:rsidR="00B33CDF" w:rsidRDefault="00B33CDF" w:rsidP="00A85444"/>
          <w:p w14:paraId="3206B131" w14:textId="77777777" w:rsidR="005E7EDD" w:rsidRDefault="005E7EDD" w:rsidP="00A85444">
            <w:pPr>
              <w:pStyle w:val="BodyText"/>
            </w:pPr>
          </w:p>
          <w:p w14:paraId="45C8714D" w14:textId="77777777" w:rsidR="005E7EDD" w:rsidRDefault="005E7EDD" w:rsidP="00A85444">
            <w:pPr>
              <w:pStyle w:val="BodyText"/>
            </w:pPr>
          </w:p>
          <w:p w14:paraId="35AF8245" w14:textId="77777777" w:rsidR="005E7EDD" w:rsidRDefault="005E7EDD" w:rsidP="00A85444">
            <w:pPr>
              <w:pStyle w:val="BodyText"/>
            </w:pPr>
          </w:p>
          <w:p w14:paraId="29256F1A" w14:textId="77777777" w:rsidR="005E7EDD" w:rsidRPr="005E7EDD" w:rsidRDefault="005E7EDD" w:rsidP="00A85444">
            <w:pPr>
              <w:pStyle w:val="BodyText"/>
            </w:pPr>
          </w:p>
        </w:tc>
      </w:tr>
      <w:tr w:rsidR="00B33CDF" w14:paraId="5790F08C" w14:textId="77777777">
        <w:trPr>
          <w:trHeight w:val="803"/>
          <w:jc w:val="center"/>
        </w:trPr>
        <w:tc>
          <w:tcPr>
            <w:tcW w:w="9639" w:type="dxa"/>
            <w:vMerge w:val="restart"/>
            <w:shd w:val="clear" w:color="auto" w:fill="auto"/>
            <w:vAlign w:val="center"/>
          </w:tcPr>
          <w:p w14:paraId="2EA1EEE9" w14:textId="77777777" w:rsidR="00B33CDF" w:rsidRDefault="007213BD" w:rsidP="00A85444">
            <w:pPr>
              <w:pStyle w:val="CoverPartyName"/>
            </w:pPr>
            <w:r>
              <w:t xml:space="preserve">(1) </w:t>
            </w:r>
            <w:r w:rsidR="002765C0" w:rsidRPr="002765C0">
              <w:rPr>
                <w:i/>
              </w:rPr>
              <w:t>[</w:t>
            </w:r>
            <w:r w:rsidR="00950C7E">
              <w:rPr>
                <w:i/>
              </w:rPr>
              <w:t>Developer</w:t>
            </w:r>
            <w:r w:rsidR="00594D75">
              <w:rPr>
                <w:i/>
              </w:rPr>
              <w:t>] / [RP</w:t>
            </w:r>
            <w:r w:rsidR="002765C0" w:rsidRPr="002765C0">
              <w:rPr>
                <w:i/>
              </w:rPr>
              <w:t>]</w:t>
            </w:r>
          </w:p>
          <w:p w14:paraId="15571D7D" w14:textId="77777777" w:rsidR="00B33CDF" w:rsidRDefault="007213BD" w:rsidP="00A85444">
            <w:pPr>
              <w:pStyle w:val="CoverText"/>
              <w:rPr>
                <w:b/>
              </w:rPr>
            </w:pPr>
            <w:r>
              <w:t>AND</w:t>
            </w:r>
          </w:p>
          <w:p w14:paraId="4A130AC4" w14:textId="2C5DABF5" w:rsidR="00B33CDF" w:rsidRDefault="007213BD" w:rsidP="00A85444">
            <w:pPr>
              <w:pStyle w:val="CoverPartyName"/>
            </w:pPr>
            <w:r>
              <w:t xml:space="preserve">(2) </w:t>
            </w:r>
            <w:r w:rsidR="002765C0" w:rsidRPr="002765C0">
              <w:rPr>
                <w:i/>
              </w:rPr>
              <w:t>[</w:t>
            </w:r>
            <w:r w:rsidR="00B624A0">
              <w:rPr>
                <w:i/>
              </w:rPr>
              <w:t>ESCo</w:t>
            </w:r>
            <w:r w:rsidR="002765C0" w:rsidRPr="002765C0">
              <w:rPr>
                <w:i/>
              </w:rPr>
              <w:t>]</w:t>
            </w:r>
          </w:p>
        </w:tc>
      </w:tr>
      <w:tr w:rsidR="00B33CDF" w14:paraId="4D6D5E21" w14:textId="77777777">
        <w:trPr>
          <w:trHeight w:val="803"/>
          <w:jc w:val="center"/>
        </w:trPr>
        <w:tc>
          <w:tcPr>
            <w:tcW w:w="9639" w:type="dxa"/>
            <w:vMerge/>
            <w:shd w:val="clear" w:color="auto" w:fill="auto"/>
          </w:tcPr>
          <w:p w14:paraId="6E69018D" w14:textId="77777777" w:rsidR="00B33CDF" w:rsidRDefault="00B33CDF" w:rsidP="00A85444"/>
        </w:tc>
      </w:tr>
      <w:tr w:rsidR="00B33CDF" w14:paraId="4EF8ED51" w14:textId="77777777">
        <w:trPr>
          <w:trHeight w:val="803"/>
          <w:jc w:val="center"/>
        </w:trPr>
        <w:tc>
          <w:tcPr>
            <w:tcW w:w="9639" w:type="dxa"/>
            <w:shd w:val="clear" w:color="auto" w:fill="auto"/>
          </w:tcPr>
          <w:p w14:paraId="77C10502" w14:textId="77777777" w:rsidR="00B33CDF" w:rsidRDefault="00B33CDF" w:rsidP="00A85444"/>
          <w:p w14:paraId="42EA0295" w14:textId="77777777" w:rsidR="005E7EDD" w:rsidRDefault="005E7EDD" w:rsidP="00A85444">
            <w:pPr>
              <w:pStyle w:val="BodyText"/>
            </w:pPr>
          </w:p>
          <w:p w14:paraId="2671D47D" w14:textId="77777777" w:rsidR="00EC2151" w:rsidRDefault="00EC2151" w:rsidP="00A85444"/>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C2151" w:rsidRPr="004611C1" w14:paraId="0B870ECE" w14:textId="77777777" w:rsidTr="0015541D">
              <w:tc>
                <w:tcPr>
                  <w:tcW w:w="9356" w:type="dxa"/>
                  <w:shd w:val="clear" w:color="auto" w:fill="auto"/>
                </w:tcPr>
                <w:p w14:paraId="77F18863" w14:textId="77777777" w:rsidR="00EC2151" w:rsidRDefault="00EC2151" w:rsidP="00A85444">
                  <w:pPr>
                    <w:pStyle w:val="CoverDocumentTitle"/>
                  </w:pPr>
                  <w:r>
                    <w:t>HEAT NETWORKS INVESTMENT PROJECT</w:t>
                  </w:r>
                </w:p>
                <w:p w14:paraId="080A3B06" w14:textId="5CEA82E3" w:rsidR="00EC2151" w:rsidRPr="004611C1" w:rsidRDefault="00EC2151" w:rsidP="00A85444">
                  <w:pPr>
                    <w:pStyle w:val="CoverDocumentTitle"/>
                  </w:pPr>
                  <w:r w:rsidRPr="004611C1">
                    <w:t xml:space="preserve">DRAFT: </w:t>
                  </w:r>
                  <w:r w:rsidR="00594D75">
                    <w:t>[REGISTERED PROVIDER]/[</w:t>
                  </w:r>
                  <w:r w:rsidR="007E2853">
                    <w:t xml:space="preserve">LANDLORD </w:t>
                  </w:r>
                  <w:r w:rsidR="00594D75">
                    <w:t>VOID]</w:t>
                  </w:r>
                  <w:r>
                    <w:t xml:space="preserve"> SUPPLY</w:t>
                  </w:r>
                  <w:r w:rsidRPr="004611C1">
                    <w:t xml:space="preserve"> AGREEMENT </w:t>
                  </w:r>
                </w:p>
              </w:tc>
            </w:tr>
          </w:tbl>
          <w:p w14:paraId="574F9C19" w14:textId="77777777" w:rsidR="00EC2151" w:rsidRDefault="00EC2151" w:rsidP="00A85444">
            <w:pPr>
              <w:pStyle w:val="BodyText"/>
            </w:pPr>
          </w:p>
          <w:p w14:paraId="24244BD1" w14:textId="77777777" w:rsidR="00EC2151" w:rsidRDefault="00EC2151" w:rsidP="00A85444">
            <w:pPr>
              <w:pStyle w:val="BodyText"/>
            </w:pPr>
          </w:p>
          <w:p w14:paraId="1F7D5783" w14:textId="77777777" w:rsidR="00EC2151" w:rsidRDefault="00EC2151" w:rsidP="00A85444">
            <w:pPr>
              <w:pStyle w:val="BodyText"/>
            </w:pPr>
          </w:p>
          <w:p w14:paraId="2692F41D" w14:textId="34205DEC" w:rsidR="00EC2151" w:rsidRDefault="00EC2151" w:rsidP="00A85444">
            <w:pPr>
              <w:pStyle w:val="BodyText"/>
            </w:pPr>
          </w:p>
          <w:p w14:paraId="58BFE7C5" w14:textId="552B63E1" w:rsidR="007E7F37" w:rsidRDefault="007E7F37" w:rsidP="00A85444">
            <w:pPr>
              <w:pStyle w:val="BodyText"/>
            </w:pPr>
          </w:p>
          <w:p w14:paraId="7CA39D7B" w14:textId="77777777" w:rsidR="007E7F37" w:rsidRDefault="007E7F37" w:rsidP="00A85444">
            <w:pPr>
              <w:pStyle w:val="BodyText"/>
            </w:pPr>
          </w:p>
          <w:p w14:paraId="6EABC6DD" w14:textId="77777777" w:rsidR="005E7EDD" w:rsidRPr="005E7EDD" w:rsidRDefault="00EC2151" w:rsidP="00A85444">
            <w:pPr>
              <w:pStyle w:val="BodyText"/>
            </w:pPr>
            <w:r>
              <w:rPr>
                <w:noProof/>
                <w:lang w:eastAsia="en-GB"/>
              </w:rPr>
              <w:drawing>
                <wp:inline distT="0" distB="0" distL="0" distR="0" wp14:anchorId="20281757" wp14:editId="3D142C16">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tc>
      </w:tr>
      <w:tr w:rsidR="00B33CDF" w:rsidRPr="003632B5" w14:paraId="0282A732" w14:textId="77777777">
        <w:trPr>
          <w:trHeight w:val="803"/>
          <w:jc w:val="center"/>
        </w:trPr>
        <w:tc>
          <w:tcPr>
            <w:tcW w:w="9639" w:type="dxa"/>
            <w:shd w:val="clear" w:color="auto" w:fill="auto"/>
          </w:tcPr>
          <w:p w14:paraId="673974A5" w14:textId="77777777" w:rsidR="007E7F37" w:rsidRDefault="007E7F37" w:rsidP="007E7F37">
            <w:pPr>
              <w:pStyle w:val="Heading1"/>
              <w:keepNext w:val="0"/>
            </w:pPr>
          </w:p>
          <w:p w14:paraId="11DB7D5F" w14:textId="77777777" w:rsidR="007E7F37" w:rsidRDefault="007E7F37" w:rsidP="007E7F37">
            <w:pPr>
              <w:pStyle w:val="Heading1"/>
              <w:keepNext w:val="0"/>
            </w:pPr>
          </w:p>
          <w:p w14:paraId="4641FB48" w14:textId="223CCEEF" w:rsidR="007E7F37" w:rsidRDefault="007E7F37" w:rsidP="007E7F37">
            <w:pPr>
              <w:pStyle w:val="Heading1"/>
              <w:keepNext w:val="0"/>
            </w:pPr>
            <w:r>
              <w:t>Version Control</w:t>
            </w:r>
            <w:r>
              <w:tab/>
            </w:r>
            <w:r>
              <w:tab/>
            </w:r>
          </w:p>
          <w:tbl>
            <w:tblPr>
              <w:tblW w:w="896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841"/>
              <w:gridCol w:w="2268"/>
            </w:tblGrid>
            <w:tr w:rsidR="007E7F37" w14:paraId="5C78BC1B" w14:textId="77777777" w:rsidTr="007E7F37">
              <w:tc>
                <w:tcPr>
                  <w:tcW w:w="1932" w:type="dxa"/>
                  <w:shd w:val="clear" w:color="auto" w:fill="auto"/>
                </w:tcPr>
                <w:p w14:paraId="6C51CEF2" w14:textId="77777777" w:rsidR="007E7F37" w:rsidRPr="00472523" w:rsidRDefault="007E7F37" w:rsidP="007E7F37">
                  <w:pPr>
                    <w:pStyle w:val="BodyText"/>
                    <w:rPr>
                      <w:b/>
                      <w:bCs/>
                    </w:rPr>
                  </w:pPr>
                  <w:r w:rsidRPr="00472523">
                    <w:rPr>
                      <w:b/>
                      <w:bCs/>
                    </w:rPr>
                    <w:t>Version number</w:t>
                  </w:r>
                </w:p>
              </w:tc>
              <w:tc>
                <w:tcPr>
                  <w:tcW w:w="1924" w:type="dxa"/>
                  <w:shd w:val="clear" w:color="auto" w:fill="auto"/>
                </w:tcPr>
                <w:p w14:paraId="197D194B" w14:textId="77777777" w:rsidR="007E7F37" w:rsidRPr="00472523" w:rsidRDefault="007E7F37" w:rsidP="007E7F37">
                  <w:pPr>
                    <w:pStyle w:val="BodyText"/>
                    <w:rPr>
                      <w:b/>
                      <w:bCs/>
                    </w:rPr>
                  </w:pPr>
                  <w:r w:rsidRPr="00472523">
                    <w:rPr>
                      <w:b/>
                      <w:bCs/>
                    </w:rPr>
                    <w:t>Date of issue</w:t>
                  </w:r>
                </w:p>
              </w:tc>
              <w:tc>
                <w:tcPr>
                  <w:tcW w:w="2841" w:type="dxa"/>
                  <w:shd w:val="clear" w:color="auto" w:fill="auto"/>
                </w:tcPr>
                <w:p w14:paraId="6F4023FE" w14:textId="77777777" w:rsidR="007E7F37" w:rsidRPr="00472523" w:rsidRDefault="007E7F37" w:rsidP="007E7F37">
                  <w:pPr>
                    <w:pStyle w:val="BodyText"/>
                    <w:rPr>
                      <w:b/>
                      <w:bCs/>
                    </w:rPr>
                  </w:pPr>
                  <w:r w:rsidRPr="00472523">
                    <w:rPr>
                      <w:b/>
                      <w:bCs/>
                    </w:rPr>
                    <w:t>Comment</w:t>
                  </w:r>
                </w:p>
              </w:tc>
              <w:tc>
                <w:tcPr>
                  <w:tcW w:w="2268" w:type="dxa"/>
                  <w:shd w:val="clear" w:color="auto" w:fill="auto"/>
                </w:tcPr>
                <w:p w14:paraId="0AB1A7A3" w14:textId="77777777" w:rsidR="007E7F37" w:rsidRPr="00472523" w:rsidRDefault="007E7F37" w:rsidP="007E7F37">
                  <w:pPr>
                    <w:pStyle w:val="BodyText"/>
                    <w:rPr>
                      <w:b/>
                      <w:bCs/>
                    </w:rPr>
                  </w:pPr>
                  <w:r w:rsidRPr="00472523">
                    <w:rPr>
                      <w:b/>
                      <w:bCs/>
                    </w:rPr>
                    <w:t>Author</w:t>
                  </w:r>
                </w:p>
              </w:tc>
            </w:tr>
            <w:tr w:rsidR="007E7F37" w14:paraId="3EFE2754" w14:textId="77777777" w:rsidTr="007E7F37">
              <w:tc>
                <w:tcPr>
                  <w:tcW w:w="1932" w:type="dxa"/>
                  <w:shd w:val="clear" w:color="auto" w:fill="auto"/>
                </w:tcPr>
                <w:p w14:paraId="1ED531E0" w14:textId="77777777" w:rsidR="007E7F37" w:rsidRDefault="007E7F37" w:rsidP="007E7F37">
                  <w:pPr>
                    <w:pStyle w:val="BodyText"/>
                  </w:pPr>
                  <w:r>
                    <w:t>1</w:t>
                  </w:r>
                </w:p>
              </w:tc>
              <w:tc>
                <w:tcPr>
                  <w:tcW w:w="1924" w:type="dxa"/>
                  <w:shd w:val="clear" w:color="auto" w:fill="auto"/>
                </w:tcPr>
                <w:p w14:paraId="73E71E96" w14:textId="77777777" w:rsidR="007E7F37" w:rsidRDefault="007E7F37" w:rsidP="007E7F37">
                  <w:pPr>
                    <w:pStyle w:val="BodyText"/>
                  </w:pPr>
                  <w:r>
                    <w:t>March 2019</w:t>
                  </w:r>
                </w:p>
              </w:tc>
              <w:tc>
                <w:tcPr>
                  <w:tcW w:w="2841" w:type="dxa"/>
                  <w:shd w:val="clear" w:color="auto" w:fill="auto"/>
                </w:tcPr>
                <w:p w14:paraId="048D53E3" w14:textId="77777777" w:rsidR="007E7F37" w:rsidRDefault="007E7F37" w:rsidP="007E7F37">
                  <w:pPr>
                    <w:pStyle w:val="BodyText"/>
                  </w:pPr>
                  <w:r>
                    <w:t xml:space="preserve">First draft template Registered Provider/Landlord Supply Agreement  </w:t>
                  </w:r>
                </w:p>
              </w:tc>
              <w:tc>
                <w:tcPr>
                  <w:tcW w:w="2268" w:type="dxa"/>
                  <w:shd w:val="clear" w:color="auto" w:fill="auto"/>
                </w:tcPr>
                <w:p w14:paraId="3CD7D473" w14:textId="77777777" w:rsidR="007E7F37" w:rsidRDefault="007E7F37" w:rsidP="007E7F37">
                  <w:pPr>
                    <w:pStyle w:val="BodyText"/>
                    <w:ind w:right="162"/>
                  </w:pPr>
                  <w:r>
                    <w:t>Lux Nova Partners</w:t>
                  </w:r>
                </w:p>
              </w:tc>
            </w:tr>
            <w:tr w:rsidR="007E7F37" w14:paraId="11EA681B" w14:textId="77777777" w:rsidTr="007E7F37">
              <w:tc>
                <w:tcPr>
                  <w:tcW w:w="1932" w:type="dxa"/>
                  <w:shd w:val="clear" w:color="auto" w:fill="auto"/>
                </w:tcPr>
                <w:p w14:paraId="37379C68" w14:textId="77777777" w:rsidR="007E7F37" w:rsidRDefault="007E7F37" w:rsidP="007E7F37">
                  <w:pPr>
                    <w:pStyle w:val="BodyText"/>
                  </w:pPr>
                  <w:r>
                    <w:t>2</w:t>
                  </w:r>
                </w:p>
              </w:tc>
              <w:tc>
                <w:tcPr>
                  <w:tcW w:w="1924" w:type="dxa"/>
                  <w:shd w:val="clear" w:color="auto" w:fill="auto"/>
                </w:tcPr>
                <w:p w14:paraId="6B7801EB" w14:textId="77777777" w:rsidR="007E7F37" w:rsidRDefault="007E7F37" w:rsidP="007E7F37">
                  <w:pPr>
                    <w:pStyle w:val="BodyText"/>
                  </w:pPr>
                  <w:r>
                    <w:t>31.07.19</w:t>
                  </w:r>
                </w:p>
              </w:tc>
              <w:tc>
                <w:tcPr>
                  <w:tcW w:w="2841" w:type="dxa"/>
                  <w:shd w:val="clear" w:color="auto" w:fill="auto"/>
                </w:tcPr>
                <w:p w14:paraId="75EE80CA" w14:textId="08D9B869" w:rsidR="007E7F37" w:rsidRDefault="00B624A0" w:rsidP="007E7F37">
                  <w:pPr>
                    <w:pStyle w:val="BodyText"/>
                  </w:pPr>
                  <w:r>
                    <w:t xml:space="preserve">Draft for focused </w:t>
                  </w:r>
                  <w:r w:rsidR="007E7F37">
                    <w:t xml:space="preserve"> consultation </w:t>
                  </w:r>
                </w:p>
              </w:tc>
              <w:tc>
                <w:tcPr>
                  <w:tcW w:w="2268" w:type="dxa"/>
                  <w:shd w:val="clear" w:color="auto" w:fill="auto"/>
                </w:tcPr>
                <w:p w14:paraId="59CFBF4A" w14:textId="77777777" w:rsidR="007E7F37" w:rsidRDefault="007E7F37" w:rsidP="007E7F37">
                  <w:pPr>
                    <w:pStyle w:val="BodyText"/>
                  </w:pPr>
                  <w:r>
                    <w:t>Lux Nova Partners</w:t>
                  </w:r>
                </w:p>
              </w:tc>
            </w:tr>
            <w:tr w:rsidR="007E7F37" w14:paraId="562C69E6" w14:textId="77777777" w:rsidTr="007E7F37">
              <w:tc>
                <w:tcPr>
                  <w:tcW w:w="1932" w:type="dxa"/>
                  <w:shd w:val="clear" w:color="auto" w:fill="auto"/>
                </w:tcPr>
                <w:p w14:paraId="68A88EB3" w14:textId="4ECD3870" w:rsidR="007E7F37" w:rsidRDefault="00DF7019" w:rsidP="007E7F37">
                  <w:pPr>
                    <w:pStyle w:val="BodyText"/>
                  </w:pPr>
                  <w:r>
                    <w:t>3</w:t>
                  </w:r>
                </w:p>
              </w:tc>
              <w:tc>
                <w:tcPr>
                  <w:tcW w:w="1924" w:type="dxa"/>
                  <w:shd w:val="clear" w:color="auto" w:fill="auto"/>
                </w:tcPr>
                <w:p w14:paraId="25776064" w14:textId="7107D5D6" w:rsidR="007E7F37" w:rsidRDefault="00DF7019" w:rsidP="007E7F37">
                  <w:pPr>
                    <w:pStyle w:val="BodyText"/>
                  </w:pPr>
                  <w:r>
                    <w:t>1</w:t>
                  </w:r>
                  <w:r w:rsidR="00C478B5">
                    <w:t>6</w:t>
                  </w:r>
                  <w:r>
                    <w:t>.</w:t>
                  </w:r>
                  <w:r w:rsidR="00C478B5">
                    <w:t>10</w:t>
                  </w:r>
                  <w:r>
                    <w:t>.19</w:t>
                  </w:r>
                </w:p>
              </w:tc>
              <w:tc>
                <w:tcPr>
                  <w:tcW w:w="2841" w:type="dxa"/>
                  <w:shd w:val="clear" w:color="auto" w:fill="auto"/>
                </w:tcPr>
                <w:p w14:paraId="6FB99D5D" w14:textId="57050258" w:rsidR="007E7F37" w:rsidRDefault="00DF7019" w:rsidP="007E7F37">
                  <w:pPr>
                    <w:pStyle w:val="BodyText"/>
                  </w:pPr>
                  <w:r>
                    <w:t>Marked up following responses to consultation meeting on 19.09.19</w:t>
                  </w:r>
                </w:p>
              </w:tc>
              <w:tc>
                <w:tcPr>
                  <w:tcW w:w="2268" w:type="dxa"/>
                  <w:shd w:val="clear" w:color="auto" w:fill="auto"/>
                </w:tcPr>
                <w:p w14:paraId="3ED6EC1A" w14:textId="146B51BB" w:rsidR="007E7F37" w:rsidRDefault="00DF7019" w:rsidP="007E7F37">
                  <w:pPr>
                    <w:pStyle w:val="BodyText"/>
                  </w:pPr>
                  <w:r>
                    <w:t>Lux Nova Partners</w:t>
                  </w:r>
                </w:p>
              </w:tc>
            </w:tr>
          </w:tbl>
          <w:p w14:paraId="00E78F33" w14:textId="77777777" w:rsidR="007E7F37" w:rsidRDefault="007E7F37" w:rsidP="007E7F37">
            <w:pPr>
              <w:pStyle w:val="Heading1"/>
              <w:keepNext w:val="0"/>
            </w:pPr>
          </w:p>
          <w:p w14:paraId="4E6D478E" w14:textId="102DBA0B" w:rsidR="007E7F37" w:rsidRDefault="007E7F37" w:rsidP="007E7F37">
            <w:pPr>
              <w:pStyle w:val="Heading1"/>
              <w:keepNext w:val="0"/>
            </w:pPr>
          </w:p>
          <w:p w14:paraId="4546E567" w14:textId="4BDB7D1B" w:rsidR="007E7F37" w:rsidRDefault="007E7F37" w:rsidP="007E7F37">
            <w:pPr>
              <w:pStyle w:val="Heading2"/>
              <w:rPr>
                <w:lang w:eastAsia="en-US"/>
              </w:rPr>
            </w:pPr>
          </w:p>
          <w:p w14:paraId="3E5B42BC" w14:textId="4E1BFC8A" w:rsidR="007E7F37" w:rsidRDefault="007E7F37" w:rsidP="007E7F37">
            <w:pPr>
              <w:pStyle w:val="Heading2"/>
              <w:rPr>
                <w:lang w:eastAsia="en-US"/>
              </w:rPr>
            </w:pPr>
          </w:p>
          <w:p w14:paraId="22B41699" w14:textId="71149D80" w:rsidR="007E7F37" w:rsidRDefault="007E7F37" w:rsidP="007E7F37">
            <w:pPr>
              <w:pStyle w:val="Heading2"/>
              <w:rPr>
                <w:lang w:eastAsia="en-US"/>
              </w:rPr>
            </w:pPr>
          </w:p>
          <w:p w14:paraId="3EEB3109" w14:textId="5FC4F1B9" w:rsidR="007E7F37" w:rsidRDefault="007E7F37" w:rsidP="007E7F37">
            <w:pPr>
              <w:pStyle w:val="Heading2"/>
              <w:rPr>
                <w:lang w:eastAsia="en-US"/>
              </w:rPr>
            </w:pPr>
          </w:p>
          <w:p w14:paraId="217A1CAD" w14:textId="64AAE3D9" w:rsidR="007E7F37" w:rsidRDefault="007E7F37" w:rsidP="007E7F37">
            <w:pPr>
              <w:pStyle w:val="Heading2"/>
              <w:rPr>
                <w:lang w:eastAsia="en-US"/>
              </w:rPr>
            </w:pPr>
          </w:p>
          <w:p w14:paraId="0AF3F538" w14:textId="4C1322B6" w:rsidR="007E7F37" w:rsidRDefault="007E7F37" w:rsidP="007E7F37">
            <w:pPr>
              <w:pStyle w:val="Heading2"/>
              <w:rPr>
                <w:lang w:eastAsia="en-US"/>
              </w:rPr>
            </w:pPr>
          </w:p>
          <w:p w14:paraId="152770E5" w14:textId="2522AD53" w:rsidR="007E7F37" w:rsidRDefault="007E7F37" w:rsidP="007E7F37">
            <w:pPr>
              <w:pStyle w:val="Heading2"/>
              <w:rPr>
                <w:lang w:eastAsia="en-US"/>
              </w:rPr>
            </w:pPr>
          </w:p>
          <w:p w14:paraId="3E602278" w14:textId="09171CDB" w:rsidR="007E7F37" w:rsidRDefault="007E7F37" w:rsidP="007E7F37">
            <w:pPr>
              <w:pStyle w:val="Heading2"/>
              <w:rPr>
                <w:lang w:eastAsia="en-US"/>
              </w:rPr>
            </w:pPr>
          </w:p>
          <w:p w14:paraId="56BAA711" w14:textId="51A82924" w:rsidR="007E7F37" w:rsidRDefault="007E7F37" w:rsidP="007E7F37">
            <w:pPr>
              <w:pStyle w:val="Heading2"/>
              <w:rPr>
                <w:lang w:eastAsia="en-US"/>
              </w:rPr>
            </w:pPr>
          </w:p>
          <w:p w14:paraId="3B3F2E7C" w14:textId="01E70DD0" w:rsidR="007E7F37" w:rsidRDefault="007E7F37" w:rsidP="007E7F37">
            <w:pPr>
              <w:pStyle w:val="Heading2"/>
              <w:rPr>
                <w:lang w:eastAsia="en-US"/>
              </w:rPr>
            </w:pPr>
          </w:p>
          <w:p w14:paraId="180991F9" w14:textId="4231B3C8" w:rsidR="007E7F37" w:rsidRDefault="007E7F37" w:rsidP="007E7F37">
            <w:pPr>
              <w:pStyle w:val="Heading2"/>
              <w:rPr>
                <w:lang w:eastAsia="en-US"/>
              </w:rPr>
            </w:pPr>
          </w:p>
          <w:p w14:paraId="07CAE497" w14:textId="0DB01BAC" w:rsidR="007E7F37" w:rsidRDefault="007E7F37" w:rsidP="007E7F37">
            <w:pPr>
              <w:pStyle w:val="Heading2"/>
              <w:rPr>
                <w:lang w:eastAsia="en-US"/>
              </w:rPr>
            </w:pPr>
          </w:p>
          <w:p w14:paraId="38224C68" w14:textId="16DA1118" w:rsidR="007E7F37" w:rsidRDefault="007E7F37" w:rsidP="007E7F37">
            <w:pPr>
              <w:pStyle w:val="Heading2"/>
              <w:rPr>
                <w:lang w:eastAsia="en-US"/>
              </w:rPr>
            </w:pPr>
          </w:p>
          <w:p w14:paraId="46CE7AFE" w14:textId="7A5141BB" w:rsidR="007E7F37" w:rsidRDefault="007E7F37" w:rsidP="007E7F37">
            <w:pPr>
              <w:pStyle w:val="Heading2"/>
              <w:rPr>
                <w:lang w:eastAsia="en-US"/>
              </w:rPr>
            </w:pPr>
          </w:p>
          <w:p w14:paraId="1A538C83" w14:textId="12422E85" w:rsidR="007E7F37" w:rsidRDefault="007E7F37" w:rsidP="007E7F37">
            <w:pPr>
              <w:pStyle w:val="Heading2"/>
              <w:rPr>
                <w:lang w:eastAsia="en-US"/>
              </w:rPr>
            </w:pPr>
          </w:p>
          <w:p w14:paraId="0FFF6F3F" w14:textId="555B8FF0" w:rsidR="007E7F37" w:rsidRDefault="007E7F37" w:rsidP="007E7F37">
            <w:pPr>
              <w:pStyle w:val="Heading2"/>
              <w:rPr>
                <w:lang w:eastAsia="en-US"/>
              </w:rPr>
            </w:pPr>
          </w:p>
          <w:p w14:paraId="34ADD20A" w14:textId="77777777" w:rsidR="007E7F37" w:rsidRDefault="007E7F37" w:rsidP="007E7F37">
            <w:pPr>
              <w:pStyle w:val="Heading2"/>
              <w:rPr>
                <w:lang w:eastAsia="en-US"/>
              </w:rPr>
            </w:pPr>
          </w:p>
          <w:p w14:paraId="5F5E8A8D" w14:textId="77777777" w:rsidR="007E7F37" w:rsidRPr="007E7F37" w:rsidRDefault="007E7F37" w:rsidP="007E7F37">
            <w:pPr>
              <w:pStyle w:val="Heading2"/>
              <w:rPr>
                <w:lang w:eastAsia="en-US"/>
              </w:rPr>
            </w:pPr>
          </w:p>
          <w:p w14:paraId="45717160" w14:textId="71B7F2C3" w:rsidR="00B660E0" w:rsidRPr="007E7F37" w:rsidRDefault="007E7F37" w:rsidP="00A85444">
            <w:pPr>
              <w:pStyle w:val="BodyText"/>
              <w:rPr>
                <w:b/>
                <w:bCs/>
                <w:i/>
                <w:iCs/>
              </w:rPr>
            </w:pPr>
            <w:r>
              <w:rPr>
                <w:b/>
                <w:bCs/>
                <w:i/>
                <w:iCs/>
              </w:rPr>
              <w:t>GUIDANCE</w:t>
            </w:r>
            <w:r w:rsidRPr="007E7F37">
              <w:rPr>
                <w:b/>
                <w:bCs/>
                <w:i/>
                <w:iCs/>
              </w:rPr>
              <w:t xml:space="preserve"> </w:t>
            </w:r>
            <w:r w:rsidR="00B660E0" w:rsidRPr="007E7F37">
              <w:rPr>
                <w:b/>
                <w:bCs/>
                <w:i/>
                <w:iCs/>
              </w:rPr>
              <w:t xml:space="preserve">NOTE </w:t>
            </w:r>
          </w:p>
          <w:p w14:paraId="40879F13" w14:textId="5141021E" w:rsidR="00B624A0" w:rsidRDefault="00B660E0" w:rsidP="00B624A0">
            <w:pPr>
              <w:pStyle w:val="BodyText"/>
              <w:widowControl w:val="0"/>
              <w:tabs>
                <w:tab w:val="left" w:pos="1155"/>
              </w:tabs>
              <w:rPr>
                <w:i/>
                <w:iCs/>
              </w:rPr>
            </w:pPr>
            <w:r>
              <w:rPr>
                <w:i/>
                <w:iCs/>
              </w:rPr>
              <w:t>This</w:t>
            </w:r>
            <w:r w:rsidRPr="00CC4934">
              <w:rPr>
                <w:i/>
                <w:iCs/>
                <w:color w:val="000000" w:themeColor="text1"/>
              </w:rPr>
              <w:t xml:space="preserve"> </w:t>
            </w:r>
            <w:r w:rsidR="00E61526" w:rsidRPr="00CC4934">
              <w:rPr>
                <w:i/>
                <w:iCs/>
                <w:color w:val="000000" w:themeColor="text1"/>
              </w:rPr>
              <w:t>[</w:t>
            </w:r>
            <w:r w:rsidR="004B4686">
              <w:rPr>
                <w:i/>
                <w:iCs/>
                <w:color w:val="000000" w:themeColor="text1"/>
              </w:rPr>
              <w:t>Registered Provider</w:t>
            </w:r>
            <w:r w:rsidR="00E61526" w:rsidRPr="00CC4934">
              <w:rPr>
                <w:i/>
                <w:iCs/>
                <w:color w:val="000000" w:themeColor="text1"/>
              </w:rPr>
              <w:t>]</w:t>
            </w:r>
            <w:r w:rsidR="00DB69AE" w:rsidRPr="00CC4934">
              <w:rPr>
                <w:i/>
                <w:iCs/>
                <w:color w:val="000000" w:themeColor="text1"/>
              </w:rPr>
              <w:t xml:space="preserve">/ </w:t>
            </w:r>
            <w:r w:rsidR="00DB69AE">
              <w:rPr>
                <w:i/>
                <w:iCs/>
              </w:rPr>
              <w:t>[</w:t>
            </w:r>
            <w:r w:rsidR="007E2853">
              <w:rPr>
                <w:i/>
                <w:iCs/>
              </w:rPr>
              <w:t xml:space="preserve">Landlord </w:t>
            </w:r>
            <w:r w:rsidR="00DB69AE">
              <w:rPr>
                <w:i/>
                <w:iCs/>
              </w:rPr>
              <w:t>Void</w:t>
            </w:r>
            <w:r w:rsidR="00594D75">
              <w:rPr>
                <w:i/>
                <w:iCs/>
              </w:rPr>
              <w:t>]</w:t>
            </w:r>
            <w:r>
              <w:rPr>
                <w:i/>
                <w:iCs/>
              </w:rPr>
              <w:t xml:space="preserve"> Supply Agreement </w:t>
            </w:r>
            <w:r w:rsidR="00B624A0">
              <w:rPr>
                <w:i/>
                <w:iCs/>
              </w:rPr>
              <w:t xml:space="preserve">is </w:t>
            </w:r>
            <w:r w:rsidR="00B624A0">
              <w:rPr>
                <w:i/>
                <w:iCs/>
                <w:u w:val="single"/>
              </w:rPr>
              <w:t>not</w:t>
            </w:r>
            <w:r w:rsidR="00B624A0">
              <w:rPr>
                <w:i/>
                <w:iCs/>
              </w:rPr>
              <w:t xml:space="preserve"> relevant to every district heating scheme. </w:t>
            </w:r>
          </w:p>
          <w:p w14:paraId="2C173795" w14:textId="69EF34D2" w:rsidR="00B660E0" w:rsidRDefault="00B624A0" w:rsidP="007E7F37">
            <w:pPr>
              <w:pStyle w:val="BodyText"/>
              <w:rPr>
                <w:i/>
                <w:iCs/>
              </w:rPr>
            </w:pPr>
            <w:r>
              <w:rPr>
                <w:i/>
                <w:iCs/>
              </w:rPr>
              <w:t xml:space="preserve">However, it </w:t>
            </w:r>
            <w:r w:rsidR="00B660E0">
              <w:rPr>
                <w:i/>
                <w:iCs/>
              </w:rPr>
              <w:t xml:space="preserve">is intended to be used by </w:t>
            </w:r>
            <w:r w:rsidR="004B4686">
              <w:rPr>
                <w:i/>
                <w:iCs/>
              </w:rPr>
              <w:t>Registered Provider</w:t>
            </w:r>
            <w:r w:rsidR="00B25191">
              <w:rPr>
                <w:i/>
                <w:iCs/>
              </w:rPr>
              <w:t>s which are Registered Providers</w:t>
            </w:r>
            <w:r w:rsidR="00CA7B7B">
              <w:rPr>
                <w:i/>
                <w:iCs/>
              </w:rPr>
              <w:t xml:space="preserve"> to social tenants</w:t>
            </w:r>
            <w:r w:rsidR="00B25191">
              <w:rPr>
                <w:i/>
                <w:iCs/>
              </w:rPr>
              <w:t xml:space="preserve"> </w:t>
            </w:r>
            <w:r w:rsidR="00F63F33">
              <w:rPr>
                <w:i/>
                <w:iCs/>
              </w:rPr>
              <w:t>(</w:t>
            </w:r>
            <w:r w:rsidR="00F63F33" w:rsidRPr="00F63F33">
              <w:rPr>
                <w:i/>
                <w:iCs/>
              </w:rPr>
              <w:t>as defined under the Housing and Regeneration Act 2008</w:t>
            </w:r>
            <w:r w:rsidR="00F63F33">
              <w:rPr>
                <w:i/>
                <w:iCs/>
              </w:rPr>
              <w:t xml:space="preserve">), </w:t>
            </w:r>
            <w:r w:rsidR="00B25191">
              <w:rPr>
                <w:i/>
                <w:iCs/>
              </w:rPr>
              <w:t xml:space="preserve">or </w:t>
            </w:r>
            <w:r w:rsidR="00FC3EEA">
              <w:rPr>
                <w:i/>
                <w:iCs/>
              </w:rPr>
              <w:t>Landlord</w:t>
            </w:r>
            <w:r w:rsidR="006C5973">
              <w:rPr>
                <w:i/>
                <w:iCs/>
              </w:rPr>
              <w:t xml:space="preserve">s </w:t>
            </w:r>
            <w:r w:rsidR="00757943">
              <w:rPr>
                <w:i/>
                <w:iCs/>
              </w:rPr>
              <w:t xml:space="preserve">who are landlords </w:t>
            </w:r>
            <w:r w:rsidR="00F63F33">
              <w:rPr>
                <w:i/>
                <w:iCs/>
              </w:rPr>
              <w:t>of</w:t>
            </w:r>
            <w:r w:rsidR="00757943">
              <w:rPr>
                <w:i/>
                <w:iCs/>
              </w:rPr>
              <w:t xml:space="preserve"> multiple Residential and/or Commercial Units</w:t>
            </w:r>
            <w:r w:rsidR="00DB2EE3">
              <w:rPr>
                <w:i/>
                <w:iCs/>
              </w:rPr>
              <w:t>,</w:t>
            </w:r>
            <w:r w:rsidR="00CA7B7B">
              <w:rPr>
                <w:i/>
                <w:iCs/>
              </w:rPr>
              <w:t xml:space="preserve"> whose tenants </w:t>
            </w:r>
            <w:r w:rsidR="00CA5309">
              <w:rPr>
                <w:i/>
                <w:iCs/>
              </w:rPr>
              <w:t xml:space="preserve">(or leaseholders) </w:t>
            </w:r>
            <w:r w:rsidR="00CA7B7B">
              <w:rPr>
                <w:i/>
                <w:iCs/>
              </w:rPr>
              <w:t>will be supplied with heat from a district heating scheme</w:t>
            </w:r>
            <w:r w:rsidR="00496126">
              <w:rPr>
                <w:i/>
                <w:iCs/>
              </w:rPr>
              <w:t xml:space="preserve"> and the commercial arrangement with </w:t>
            </w:r>
            <w:r>
              <w:rPr>
                <w:i/>
                <w:iCs/>
              </w:rPr>
              <w:t>ESCo</w:t>
            </w:r>
            <w:r w:rsidR="00496126">
              <w:rPr>
                <w:i/>
                <w:iCs/>
              </w:rPr>
              <w:t xml:space="preserve"> is such that the </w:t>
            </w:r>
            <w:r w:rsidR="00FC3EEA">
              <w:rPr>
                <w:i/>
                <w:iCs/>
              </w:rPr>
              <w:t>Landlord</w:t>
            </w:r>
            <w:r w:rsidR="00496126">
              <w:rPr>
                <w:i/>
                <w:iCs/>
              </w:rPr>
              <w:t xml:space="preserve">s are responsible for Voids prior to first lettings/ </w:t>
            </w:r>
            <w:r w:rsidR="00E92293">
              <w:rPr>
                <w:i/>
                <w:iCs/>
              </w:rPr>
              <w:t xml:space="preserve">occupation and in some circumstances, during in-between tenancies. </w:t>
            </w:r>
          </w:p>
          <w:p w14:paraId="7C159C9E" w14:textId="77777777" w:rsidR="00B624A0" w:rsidRDefault="00B624A0" w:rsidP="00B624A0">
            <w:pPr>
              <w:pStyle w:val="BodyText"/>
            </w:pPr>
            <w:r w:rsidRPr="03A58D1F">
              <w:rPr>
                <w:i/>
                <w:iCs/>
                <w:color w:val="000000" w:themeColor="text1"/>
                <w:szCs w:val="22"/>
              </w:rPr>
              <w:t>How this Agreement might fit into a project structuring is illustrated in the following diagram:</w:t>
            </w:r>
          </w:p>
          <w:p w14:paraId="7072B84F" w14:textId="68BA202B" w:rsidR="00B624A0" w:rsidRPr="00B624A0" w:rsidRDefault="00B624A0" w:rsidP="00B624A0">
            <w:pPr>
              <w:pStyle w:val="BodyText"/>
              <w:jc w:val="center"/>
            </w:pPr>
            <w:r>
              <w:rPr>
                <w:noProof/>
              </w:rPr>
              <w:drawing>
                <wp:inline distT="0" distB="0" distL="0" distR="0" wp14:anchorId="2B3A5DDF" wp14:editId="792FF665">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45B4D5E4" w14:textId="18CA492A" w:rsidR="003A5B93" w:rsidRDefault="003A5B93" w:rsidP="007E7F37">
            <w:pPr>
              <w:pStyle w:val="BodyText"/>
              <w:rPr>
                <w:i/>
                <w:iCs/>
              </w:rPr>
            </w:pPr>
            <w:r>
              <w:rPr>
                <w:i/>
                <w:iCs/>
              </w:rPr>
              <w:t>This Agreement does not cover</w:t>
            </w:r>
            <w:r w:rsidR="008C47AF">
              <w:rPr>
                <w:i/>
                <w:iCs/>
              </w:rPr>
              <w:t xml:space="preserve"> the</w:t>
            </w:r>
            <w:r>
              <w:rPr>
                <w:i/>
                <w:iCs/>
              </w:rPr>
              <w:t xml:space="preserve"> </w:t>
            </w:r>
            <w:r w:rsidR="008C47AF">
              <w:rPr>
                <w:i/>
                <w:iCs/>
              </w:rPr>
              <w:t>c</w:t>
            </w:r>
            <w:r>
              <w:rPr>
                <w:i/>
                <w:iCs/>
              </w:rPr>
              <w:t>onnection of the relevant Building/ Block/ Plot Development to the Energy System or the Adoption of any parts of the Energy System (see relevant Connection a</w:t>
            </w:r>
            <w:r w:rsidR="008C47AF">
              <w:rPr>
                <w:i/>
                <w:iCs/>
              </w:rPr>
              <w:t xml:space="preserve">nd Adoption Agreements, which should be used in conjunction with this </w:t>
            </w:r>
            <w:r w:rsidR="009008E1">
              <w:rPr>
                <w:i/>
                <w:iCs/>
              </w:rPr>
              <w:t>A</w:t>
            </w:r>
            <w:r w:rsidR="008C47AF">
              <w:rPr>
                <w:i/>
                <w:iCs/>
              </w:rPr>
              <w:t xml:space="preserve">greement where such activities are required to be undertaken). </w:t>
            </w:r>
          </w:p>
          <w:p w14:paraId="11BC2274" w14:textId="536E335A" w:rsidR="00E61526" w:rsidRDefault="003C2CE8" w:rsidP="007E7F37">
            <w:pPr>
              <w:pStyle w:val="BodyText"/>
              <w:rPr>
                <w:i/>
                <w:iCs/>
              </w:rPr>
            </w:pPr>
            <w:r>
              <w:rPr>
                <w:i/>
                <w:iCs/>
              </w:rPr>
              <w:t>Drafting relating solely to</w:t>
            </w:r>
            <w:r w:rsidR="00E61526">
              <w:rPr>
                <w:i/>
                <w:iCs/>
              </w:rPr>
              <w:t>:</w:t>
            </w:r>
          </w:p>
          <w:p w14:paraId="79826F04" w14:textId="1933A84B" w:rsidR="003C2CE8" w:rsidRPr="00E61526" w:rsidRDefault="00B81521" w:rsidP="007E7F37">
            <w:pPr>
              <w:pStyle w:val="BodyText"/>
              <w:numPr>
                <w:ilvl w:val="0"/>
                <w:numId w:val="36"/>
              </w:numPr>
              <w:rPr>
                <w:i/>
                <w:iCs/>
              </w:rPr>
            </w:pPr>
            <w:r>
              <w:rPr>
                <w:i/>
                <w:iCs/>
              </w:rPr>
              <w:t xml:space="preserve">Plot Developers/ Developers </w:t>
            </w:r>
            <w:r w:rsidR="0032164B">
              <w:rPr>
                <w:i/>
                <w:iCs/>
              </w:rPr>
              <w:t xml:space="preserve">who are </w:t>
            </w:r>
            <w:r w:rsidR="00FC3EEA">
              <w:rPr>
                <w:i/>
                <w:iCs/>
              </w:rPr>
              <w:t>Landlord</w:t>
            </w:r>
            <w:r w:rsidR="003C2CE8">
              <w:rPr>
                <w:i/>
                <w:iCs/>
              </w:rPr>
              <w:t xml:space="preserve">s is detailed in </w:t>
            </w:r>
            <w:r w:rsidR="003C2CE8">
              <w:rPr>
                <w:i/>
                <w:iCs/>
                <w:color w:val="0070C0"/>
              </w:rPr>
              <w:t>blue</w:t>
            </w:r>
          </w:p>
          <w:p w14:paraId="1BE9D31C" w14:textId="2CACC7D8" w:rsidR="00E61526" w:rsidRDefault="004B4686" w:rsidP="007E7F37">
            <w:pPr>
              <w:pStyle w:val="BodyText"/>
              <w:numPr>
                <w:ilvl w:val="0"/>
                <w:numId w:val="36"/>
              </w:numPr>
              <w:rPr>
                <w:i/>
                <w:iCs/>
              </w:rPr>
            </w:pPr>
            <w:r>
              <w:rPr>
                <w:i/>
                <w:iCs/>
              </w:rPr>
              <w:t>Registered Provider</w:t>
            </w:r>
            <w:r w:rsidR="00E61526">
              <w:rPr>
                <w:i/>
                <w:iCs/>
              </w:rPr>
              <w:t xml:space="preserve">s is detailed in </w:t>
            </w:r>
            <w:r w:rsidR="00E61526">
              <w:rPr>
                <w:i/>
                <w:iCs/>
                <w:color w:val="00B050"/>
              </w:rPr>
              <w:t>green</w:t>
            </w:r>
          </w:p>
          <w:p w14:paraId="745486F3" w14:textId="4B18EE80" w:rsidR="00902372" w:rsidRDefault="00DB69AE" w:rsidP="007E7F37">
            <w:pPr>
              <w:pStyle w:val="BodyText"/>
              <w:rPr>
                <w:i/>
                <w:iCs/>
              </w:rPr>
            </w:pPr>
            <w:r w:rsidRPr="00902372">
              <w:rPr>
                <w:i/>
                <w:iCs/>
              </w:rPr>
              <w:t>U</w:t>
            </w:r>
            <w:r w:rsidR="00CA5309" w:rsidRPr="00902372">
              <w:rPr>
                <w:i/>
                <w:iCs/>
              </w:rPr>
              <w:t>n</w:t>
            </w:r>
            <w:r w:rsidRPr="00902372">
              <w:rPr>
                <w:i/>
                <w:iCs/>
              </w:rPr>
              <w:t xml:space="preserve">der the </w:t>
            </w:r>
            <w:r w:rsidR="004B4686">
              <w:rPr>
                <w:i/>
                <w:iCs/>
              </w:rPr>
              <w:t>Registered Provider</w:t>
            </w:r>
            <w:r w:rsidR="00555DEF" w:rsidRPr="00902372">
              <w:rPr>
                <w:i/>
                <w:iCs/>
              </w:rPr>
              <w:t xml:space="preserve"> Supply Agreement</w:t>
            </w:r>
            <w:r w:rsidR="00902372">
              <w:rPr>
                <w:i/>
                <w:iCs/>
              </w:rPr>
              <w:t>:</w:t>
            </w:r>
          </w:p>
          <w:p w14:paraId="69CA17CE" w14:textId="2A6BBC4B" w:rsidR="00902372" w:rsidRDefault="00902372" w:rsidP="007E7F37">
            <w:pPr>
              <w:pStyle w:val="BodyText"/>
              <w:numPr>
                <w:ilvl w:val="0"/>
                <w:numId w:val="36"/>
              </w:numPr>
              <w:rPr>
                <w:i/>
                <w:iCs/>
              </w:rPr>
            </w:pPr>
            <w:r w:rsidRPr="00902372">
              <w:rPr>
                <w:i/>
                <w:iCs/>
              </w:rPr>
              <w:t xml:space="preserve">the </w:t>
            </w:r>
            <w:r w:rsidR="004B4686">
              <w:rPr>
                <w:i/>
                <w:iCs/>
              </w:rPr>
              <w:t>Registered Provider</w:t>
            </w:r>
            <w:r>
              <w:rPr>
                <w:i/>
                <w:iCs/>
              </w:rPr>
              <w:t xml:space="preserve"> is responsible for ensuring that</w:t>
            </w:r>
            <w:r w:rsidRPr="00902372">
              <w:rPr>
                <w:i/>
                <w:iCs/>
              </w:rPr>
              <w:t xml:space="preserve"> </w:t>
            </w:r>
            <w:r w:rsidR="00555DEF" w:rsidRPr="00902372">
              <w:rPr>
                <w:i/>
                <w:iCs/>
              </w:rPr>
              <w:t>a</w:t>
            </w:r>
            <w:r w:rsidR="00CA5309" w:rsidRPr="00902372">
              <w:rPr>
                <w:i/>
                <w:iCs/>
              </w:rPr>
              <w:t xml:space="preserve">ll social tenant units </w:t>
            </w:r>
            <w:r w:rsidR="00293896">
              <w:rPr>
                <w:i/>
                <w:iCs/>
              </w:rPr>
              <w:t xml:space="preserve">take heat from the </w:t>
            </w:r>
            <w:r w:rsidR="00CA5309" w:rsidRPr="00902372">
              <w:rPr>
                <w:i/>
                <w:iCs/>
              </w:rPr>
              <w:t>district heating scheme</w:t>
            </w:r>
            <w:r>
              <w:rPr>
                <w:i/>
                <w:iCs/>
              </w:rPr>
              <w:t>;</w:t>
            </w:r>
          </w:p>
          <w:p w14:paraId="090019AC" w14:textId="080B7A04" w:rsidR="00730F5C" w:rsidRDefault="00B624A0" w:rsidP="007E7F37">
            <w:pPr>
              <w:pStyle w:val="BodyText"/>
              <w:numPr>
                <w:ilvl w:val="0"/>
                <w:numId w:val="36"/>
              </w:numPr>
              <w:rPr>
                <w:i/>
                <w:iCs/>
              </w:rPr>
            </w:pPr>
            <w:r>
              <w:rPr>
                <w:i/>
                <w:iCs/>
              </w:rPr>
              <w:t>ESCo</w:t>
            </w:r>
            <w:r w:rsidR="005C0EA6" w:rsidRPr="00CF3CD4">
              <w:rPr>
                <w:i/>
                <w:iCs/>
              </w:rPr>
              <w:t xml:space="preserve"> is obliged to make</w:t>
            </w:r>
            <w:r w:rsidR="00CA5309" w:rsidRPr="00CF3CD4">
              <w:rPr>
                <w:i/>
                <w:iCs/>
              </w:rPr>
              <w:t xml:space="preserve"> heat available to such tenants</w:t>
            </w:r>
            <w:r w:rsidR="00902372" w:rsidRPr="00CF3CD4">
              <w:rPr>
                <w:i/>
                <w:iCs/>
              </w:rPr>
              <w:t xml:space="preserve"> under relevant </w:t>
            </w:r>
            <w:r w:rsidR="005C0EA6" w:rsidRPr="00CF3CD4">
              <w:rPr>
                <w:i/>
                <w:iCs/>
              </w:rPr>
              <w:t>Residential Heat Supply Agreement</w:t>
            </w:r>
            <w:r w:rsidR="00CF3CD4">
              <w:rPr>
                <w:i/>
                <w:iCs/>
              </w:rPr>
              <w:t>s;</w:t>
            </w:r>
          </w:p>
          <w:p w14:paraId="299D1A89" w14:textId="5FD175E3" w:rsidR="00794E7F" w:rsidRDefault="00CF3CD4" w:rsidP="007E7F37">
            <w:pPr>
              <w:pStyle w:val="BodyText"/>
              <w:numPr>
                <w:ilvl w:val="0"/>
                <w:numId w:val="36"/>
              </w:numPr>
              <w:rPr>
                <w:i/>
                <w:iCs/>
              </w:rPr>
            </w:pPr>
            <w:r>
              <w:rPr>
                <w:i/>
                <w:iCs/>
              </w:rPr>
              <w:t xml:space="preserve">during “Void” periods (i.e. </w:t>
            </w:r>
            <w:r w:rsidR="00E8726A">
              <w:rPr>
                <w:i/>
                <w:iCs/>
              </w:rPr>
              <w:t xml:space="preserve">initial and </w:t>
            </w:r>
            <w:r>
              <w:rPr>
                <w:i/>
                <w:iCs/>
              </w:rPr>
              <w:t>in</w:t>
            </w:r>
            <w:r w:rsidR="000D67EB">
              <w:rPr>
                <w:i/>
                <w:iCs/>
              </w:rPr>
              <w:t>-</w:t>
            </w:r>
            <w:r>
              <w:rPr>
                <w:i/>
                <w:iCs/>
              </w:rPr>
              <w:t xml:space="preserve">between tenancies), the </w:t>
            </w:r>
            <w:r w:rsidR="004B4686">
              <w:rPr>
                <w:i/>
                <w:iCs/>
              </w:rPr>
              <w:t>Registered Provider</w:t>
            </w:r>
            <w:r>
              <w:rPr>
                <w:i/>
                <w:iCs/>
              </w:rPr>
              <w:t xml:space="preserve"> is required to pay </w:t>
            </w:r>
            <w:r w:rsidR="000D67EB">
              <w:rPr>
                <w:i/>
                <w:iCs/>
              </w:rPr>
              <w:t xml:space="preserve">for Variable and Standing Charges and during tenancies, the </w:t>
            </w:r>
            <w:r w:rsidR="004B4686">
              <w:rPr>
                <w:i/>
                <w:iCs/>
              </w:rPr>
              <w:t>Registered Provider</w:t>
            </w:r>
            <w:r w:rsidR="000D67EB">
              <w:rPr>
                <w:i/>
                <w:iCs/>
              </w:rPr>
              <w:t xml:space="preserve"> is required to pay a proportion of the tenant’s Standing Charges, </w:t>
            </w:r>
            <w:r w:rsidR="00544809">
              <w:rPr>
                <w:i/>
                <w:iCs/>
              </w:rPr>
              <w:t>equivalent to the costs of operating and maintaining the district heating equipment within the building serving the Residential Unit</w:t>
            </w:r>
            <w:r w:rsidR="00794E7F">
              <w:rPr>
                <w:i/>
                <w:iCs/>
              </w:rPr>
              <w:t>;</w:t>
            </w:r>
          </w:p>
          <w:p w14:paraId="63E59B2C" w14:textId="0948DB33" w:rsidR="00CF3CD4" w:rsidRPr="00CF3CD4" w:rsidRDefault="00794E7F" w:rsidP="007E7F37">
            <w:pPr>
              <w:pStyle w:val="BodyText"/>
              <w:numPr>
                <w:ilvl w:val="0"/>
                <w:numId w:val="36"/>
              </w:numPr>
              <w:rPr>
                <w:i/>
                <w:iCs/>
              </w:rPr>
            </w:pPr>
            <w:r>
              <w:rPr>
                <w:i/>
                <w:iCs/>
              </w:rPr>
              <w:lastRenderedPageBreak/>
              <w:t xml:space="preserve">it has been assumed that </w:t>
            </w:r>
            <w:r w:rsidR="0002759A">
              <w:rPr>
                <w:i/>
                <w:iCs/>
              </w:rPr>
              <w:t xml:space="preserve">(i) </w:t>
            </w:r>
            <w:r>
              <w:rPr>
                <w:i/>
                <w:iCs/>
              </w:rPr>
              <w:t>all</w:t>
            </w:r>
            <w:r w:rsidR="005C6C99">
              <w:rPr>
                <w:i/>
                <w:iCs/>
              </w:rPr>
              <w:t xml:space="preserve"> of the</w:t>
            </w:r>
            <w:r>
              <w:rPr>
                <w:i/>
                <w:iCs/>
              </w:rPr>
              <w:t xml:space="preserve"> heat distribution network up to the </w:t>
            </w:r>
            <w:r w:rsidR="00B76246">
              <w:rPr>
                <w:i/>
                <w:iCs/>
              </w:rPr>
              <w:t>B</w:t>
            </w:r>
            <w:r w:rsidR="0097541C">
              <w:rPr>
                <w:i/>
                <w:iCs/>
              </w:rPr>
              <w:t>uilding’s</w:t>
            </w:r>
            <w:r w:rsidR="0002759A">
              <w:rPr>
                <w:i/>
                <w:iCs/>
              </w:rPr>
              <w:t>’/</w:t>
            </w:r>
            <w:r w:rsidR="00B76246">
              <w:rPr>
                <w:i/>
                <w:iCs/>
              </w:rPr>
              <w:t>B</w:t>
            </w:r>
            <w:r w:rsidR="0002759A">
              <w:rPr>
                <w:i/>
                <w:iCs/>
              </w:rPr>
              <w:t>lock’s</w:t>
            </w:r>
            <w:r w:rsidR="0097541C">
              <w:rPr>
                <w:i/>
                <w:iCs/>
              </w:rPr>
              <w:t xml:space="preserve"> connection point </w:t>
            </w:r>
            <w:r>
              <w:rPr>
                <w:i/>
                <w:iCs/>
              </w:rPr>
              <w:t xml:space="preserve">is operated and maintained by </w:t>
            </w:r>
            <w:r w:rsidR="00B624A0">
              <w:rPr>
                <w:i/>
                <w:iCs/>
              </w:rPr>
              <w:t>ESCo</w:t>
            </w:r>
            <w:r>
              <w:rPr>
                <w:i/>
                <w:iCs/>
              </w:rPr>
              <w:t xml:space="preserve"> </w:t>
            </w:r>
            <w:r w:rsidR="0002759A">
              <w:rPr>
                <w:i/>
                <w:iCs/>
              </w:rPr>
              <w:t xml:space="preserve">and (ii) </w:t>
            </w:r>
            <w:r>
              <w:rPr>
                <w:i/>
                <w:iCs/>
              </w:rPr>
              <w:t xml:space="preserve">the </w:t>
            </w:r>
            <w:r w:rsidR="004B4686">
              <w:rPr>
                <w:i/>
                <w:iCs/>
              </w:rPr>
              <w:t>Registered Provider</w:t>
            </w:r>
            <w:r>
              <w:rPr>
                <w:i/>
                <w:iCs/>
              </w:rPr>
              <w:t>, e</w:t>
            </w:r>
            <w:r w:rsidR="006B3B21">
              <w:rPr>
                <w:i/>
                <w:iCs/>
              </w:rPr>
              <w:t>.</w:t>
            </w:r>
            <w:r>
              <w:rPr>
                <w:i/>
                <w:iCs/>
              </w:rPr>
              <w:t>g</w:t>
            </w:r>
            <w:r w:rsidR="006B3B21">
              <w:rPr>
                <w:i/>
                <w:iCs/>
              </w:rPr>
              <w:t>.</w:t>
            </w:r>
            <w:r>
              <w:rPr>
                <w:i/>
                <w:iCs/>
              </w:rPr>
              <w:t xml:space="preserve">, owns and/or is responsible for replacement of the Secondary Distribution Network within the relevant </w:t>
            </w:r>
            <w:r w:rsidR="00B76246">
              <w:rPr>
                <w:i/>
                <w:iCs/>
              </w:rPr>
              <w:t>B</w:t>
            </w:r>
            <w:r>
              <w:rPr>
                <w:i/>
                <w:iCs/>
              </w:rPr>
              <w:t xml:space="preserve">uilding/ </w:t>
            </w:r>
            <w:r w:rsidR="00B76246">
              <w:rPr>
                <w:i/>
                <w:iCs/>
              </w:rPr>
              <w:t>B</w:t>
            </w:r>
            <w:r>
              <w:rPr>
                <w:i/>
                <w:iCs/>
              </w:rPr>
              <w:t>lock.</w:t>
            </w:r>
            <w:r w:rsidR="00BE5F46">
              <w:rPr>
                <w:i/>
                <w:iCs/>
              </w:rPr>
              <w:t xml:space="preserve"> The Parties ought to discuss whether ESCo will be notionally responsible for interruptions to heat supply caused by faults occurring in the </w:t>
            </w:r>
            <w:r w:rsidR="00B76246">
              <w:rPr>
                <w:i/>
                <w:iCs/>
              </w:rPr>
              <w:t>Building/Block</w:t>
            </w:r>
            <w:r w:rsidR="00BE5F46">
              <w:rPr>
                <w:i/>
                <w:iCs/>
              </w:rPr>
              <w:t xml:space="preserve"> </w:t>
            </w:r>
            <w:r w:rsidR="00B76246">
              <w:rPr>
                <w:i/>
                <w:iCs/>
              </w:rPr>
              <w:t>h</w:t>
            </w:r>
            <w:r w:rsidR="00BE5F46">
              <w:rPr>
                <w:i/>
                <w:iCs/>
              </w:rPr>
              <w:t xml:space="preserve">eating </w:t>
            </w:r>
            <w:r w:rsidR="00B76246">
              <w:rPr>
                <w:i/>
                <w:iCs/>
              </w:rPr>
              <w:t>s</w:t>
            </w:r>
            <w:r w:rsidR="00BE5F46">
              <w:rPr>
                <w:i/>
                <w:iCs/>
              </w:rPr>
              <w:t xml:space="preserve">ystem and/or any </w:t>
            </w:r>
            <w:r w:rsidR="00B76246">
              <w:rPr>
                <w:i/>
                <w:iCs/>
              </w:rPr>
              <w:t>U</w:t>
            </w:r>
            <w:r w:rsidR="00BE5F46">
              <w:rPr>
                <w:i/>
                <w:iCs/>
              </w:rPr>
              <w:t xml:space="preserve">nit Installation – </w:t>
            </w:r>
            <w:r w:rsidR="0058071D">
              <w:rPr>
                <w:i/>
                <w:iCs/>
              </w:rPr>
              <w:t>in which case the</w:t>
            </w:r>
            <w:r w:rsidR="00BE5F46">
              <w:rPr>
                <w:i/>
                <w:iCs/>
              </w:rPr>
              <w:t xml:space="preserve"> </w:t>
            </w:r>
            <w:r w:rsidR="00B76246">
              <w:rPr>
                <w:i/>
                <w:iCs/>
              </w:rPr>
              <w:t>l</w:t>
            </w:r>
            <w:r w:rsidR="00BE5F46">
              <w:rPr>
                <w:i/>
                <w:iCs/>
              </w:rPr>
              <w:t>andlord</w:t>
            </w:r>
            <w:r w:rsidR="00B76246">
              <w:rPr>
                <w:i/>
                <w:iCs/>
              </w:rPr>
              <w:t>/Registered Provider</w:t>
            </w:r>
            <w:r w:rsidR="00BE5F46">
              <w:rPr>
                <w:i/>
                <w:iCs/>
              </w:rPr>
              <w:t xml:space="preserve"> will indemnify ESCo </w:t>
            </w:r>
            <w:r w:rsidR="0058071D">
              <w:rPr>
                <w:i/>
                <w:iCs/>
              </w:rPr>
              <w:t xml:space="preserve">for </w:t>
            </w:r>
            <w:r w:rsidR="00BE5F46">
              <w:rPr>
                <w:i/>
                <w:iCs/>
              </w:rPr>
              <w:t xml:space="preserve">these costs.  Parties to </w:t>
            </w:r>
            <w:r w:rsidR="0058071D">
              <w:rPr>
                <w:i/>
                <w:iCs/>
              </w:rPr>
              <w:t>also</w:t>
            </w:r>
            <w:r w:rsidR="00BE5F46">
              <w:rPr>
                <w:i/>
                <w:iCs/>
              </w:rPr>
              <w:t xml:space="preserve"> consider how repairs and replacements to the Building</w:t>
            </w:r>
            <w:r w:rsidR="00B76246">
              <w:rPr>
                <w:i/>
                <w:iCs/>
              </w:rPr>
              <w:t>/Block</w:t>
            </w:r>
            <w:r w:rsidR="00BE5F46">
              <w:rPr>
                <w:i/>
                <w:iCs/>
              </w:rPr>
              <w:t xml:space="preserve"> </w:t>
            </w:r>
            <w:r w:rsidR="00B76246">
              <w:rPr>
                <w:i/>
                <w:iCs/>
              </w:rPr>
              <w:t>h</w:t>
            </w:r>
            <w:r w:rsidR="00BE5F46">
              <w:rPr>
                <w:i/>
                <w:iCs/>
              </w:rPr>
              <w:t xml:space="preserve">eating </w:t>
            </w:r>
            <w:r w:rsidR="00B76246">
              <w:rPr>
                <w:i/>
                <w:iCs/>
              </w:rPr>
              <w:t>s</w:t>
            </w:r>
            <w:r w:rsidR="00BE5F46">
              <w:rPr>
                <w:i/>
                <w:iCs/>
              </w:rPr>
              <w:t>ystem and/or any Unit Installations will be address</w:t>
            </w:r>
            <w:r w:rsidR="0058071D">
              <w:rPr>
                <w:i/>
                <w:iCs/>
              </w:rPr>
              <w:t>ed, and whether the Landlord will want to appoint ESCo to do this.</w:t>
            </w:r>
          </w:p>
          <w:p w14:paraId="6DFCD633" w14:textId="3EFBC291" w:rsidR="005B2ACD" w:rsidRDefault="005B2ACD" w:rsidP="007E7F37">
            <w:pPr>
              <w:pStyle w:val="BodyText"/>
              <w:rPr>
                <w:i/>
                <w:iCs/>
              </w:rPr>
            </w:pPr>
            <w:r w:rsidRPr="00902372">
              <w:rPr>
                <w:i/>
                <w:iCs/>
              </w:rPr>
              <w:t xml:space="preserve">Under the </w:t>
            </w:r>
            <w:r w:rsidR="0032164B">
              <w:rPr>
                <w:i/>
                <w:iCs/>
              </w:rPr>
              <w:t xml:space="preserve">Landlord </w:t>
            </w:r>
            <w:r>
              <w:rPr>
                <w:i/>
                <w:iCs/>
              </w:rPr>
              <w:t xml:space="preserve">Void </w:t>
            </w:r>
            <w:r w:rsidRPr="00902372">
              <w:rPr>
                <w:i/>
                <w:iCs/>
              </w:rPr>
              <w:t>Supply Agreement</w:t>
            </w:r>
            <w:r>
              <w:rPr>
                <w:i/>
                <w:iCs/>
              </w:rPr>
              <w:t>:</w:t>
            </w:r>
          </w:p>
          <w:p w14:paraId="17B24775" w14:textId="7E3D72B9" w:rsidR="005B2ACD" w:rsidRDefault="005B2ACD" w:rsidP="007E7F37">
            <w:pPr>
              <w:pStyle w:val="BodyText"/>
              <w:numPr>
                <w:ilvl w:val="0"/>
                <w:numId w:val="36"/>
              </w:numPr>
              <w:rPr>
                <w:i/>
                <w:iCs/>
              </w:rPr>
            </w:pPr>
            <w:r w:rsidRPr="00902372">
              <w:rPr>
                <w:i/>
                <w:iCs/>
              </w:rPr>
              <w:t xml:space="preserve">the </w:t>
            </w:r>
            <w:r w:rsidR="00D20D28">
              <w:rPr>
                <w:i/>
                <w:iCs/>
              </w:rPr>
              <w:t xml:space="preserve">Landlord </w:t>
            </w:r>
            <w:r>
              <w:rPr>
                <w:i/>
                <w:iCs/>
              </w:rPr>
              <w:t>is responsible for ensuring that</w:t>
            </w:r>
            <w:r w:rsidRPr="00902372">
              <w:rPr>
                <w:i/>
                <w:iCs/>
              </w:rPr>
              <w:t xml:space="preserve"> all </w:t>
            </w:r>
            <w:r>
              <w:rPr>
                <w:i/>
                <w:iCs/>
              </w:rPr>
              <w:t>Residential and Commercial</w:t>
            </w:r>
            <w:r w:rsidRPr="00902372">
              <w:rPr>
                <w:i/>
                <w:iCs/>
              </w:rPr>
              <w:t xml:space="preserve"> </w:t>
            </w:r>
            <w:r>
              <w:rPr>
                <w:i/>
                <w:iCs/>
              </w:rPr>
              <w:t>U</w:t>
            </w:r>
            <w:r w:rsidRPr="00902372">
              <w:rPr>
                <w:i/>
                <w:iCs/>
              </w:rPr>
              <w:t xml:space="preserve">nits </w:t>
            </w:r>
            <w:r w:rsidR="00CC0FB5">
              <w:rPr>
                <w:i/>
                <w:iCs/>
              </w:rPr>
              <w:t xml:space="preserve">within the relevant Block of which it is landlord, </w:t>
            </w:r>
            <w:r w:rsidR="00293896">
              <w:rPr>
                <w:i/>
                <w:iCs/>
              </w:rPr>
              <w:t xml:space="preserve">take heat from </w:t>
            </w:r>
            <w:r w:rsidRPr="00902372">
              <w:rPr>
                <w:i/>
                <w:iCs/>
              </w:rPr>
              <w:t>the district heating scheme</w:t>
            </w:r>
            <w:r>
              <w:rPr>
                <w:i/>
                <w:iCs/>
              </w:rPr>
              <w:t>;</w:t>
            </w:r>
          </w:p>
          <w:p w14:paraId="2D6C20C2" w14:textId="3243FB49" w:rsidR="005B2ACD" w:rsidRDefault="00B624A0" w:rsidP="007E7F37">
            <w:pPr>
              <w:pStyle w:val="BodyText"/>
              <w:numPr>
                <w:ilvl w:val="0"/>
                <w:numId w:val="36"/>
              </w:numPr>
              <w:rPr>
                <w:i/>
                <w:iCs/>
              </w:rPr>
            </w:pPr>
            <w:r>
              <w:rPr>
                <w:i/>
                <w:iCs/>
              </w:rPr>
              <w:t>ESCo</w:t>
            </w:r>
            <w:r w:rsidR="005B2ACD" w:rsidRPr="00CF3CD4">
              <w:rPr>
                <w:i/>
                <w:iCs/>
              </w:rPr>
              <w:t xml:space="preserve"> is obliged to make heat available to such </w:t>
            </w:r>
            <w:r w:rsidR="005B2ACD">
              <w:rPr>
                <w:i/>
                <w:iCs/>
              </w:rPr>
              <w:t>Residential and Commercial</w:t>
            </w:r>
            <w:r w:rsidR="005B2ACD" w:rsidRPr="00902372">
              <w:rPr>
                <w:i/>
                <w:iCs/>
              </w:rPr>
              <w:t xml:space="preserve"> </w:t>
            </w:r>
            <w:r w:rsidR="005B2ACD">
              <w:rPr>
                <w:i/>
                <w:iCs/>
              </w:rPr>
              <w:t>U</w:t>
            </w:r>
            <w:r w:rsidR="005B2ACD" w:rsidRPr="00902372">
              <w:rPr>
                <w:i/>
                <w:iCs/>
              </w:rPr>
              <w:t xml:space="preserve">nits </w:t>
            </w:r>
            <w:r w:rsidR="005B2ACD" w:rsidRPr="00CF3CD4">
              <w:rPr>
                <w:i/>
                <w:iCs/>
              </w:rPr>
              <w:t>under relevant Residential Heat Supply Agreement</w:t>
            </w:r>
            <w:r w:rsidR="005B2ACD">
              <w:rPr>
                <w:i/>
                <w:iCs/>
              </w:rPr>
              <w:t>s and Commercial Unit Heat Supply Agreements;</w:t>
            </w:r>
          </w:p>
          <w:p w14:paraId="0BB0A157" w14:textId="039992B1" w:rsidR="005B2ACD" w:rsidRDefault="00765F9B" w:rsidP="007E7F37">
            <w:pPr>
              <w:pStyle w:val="BodyText"/>
              <w:numPr>
                <w:ilvl w:val="0"/>
                <w:numId w:val="36"/>
              </w:numPr>
              <w:rPr>
                <w:i/>
                <w:iCs/>
              </w:rPr>
            </w:pPr>
            <w:r>
              <w:rPr>
                <w:i/>
                <w:iCs/>
              </w:rPr>
              <w:t xml:space="preserve">prior to first lettings of Units, the </w:t>
            </w:r>
            <w:r w:rsidR="00D20D28">
              <w:rPr>
                <w:i/>
                <w:iCs/>
              </w:rPr>
              <w:t xml:space="preserve">Landlord </w:t>
            </w:r>
            <w:r>
              <w:rPr>
                <w:i/>
                <w:iCs/>
              </w:rPr>
              <w:t xml:space="preserve">is responsible for </w:t>
            </w:r>
            <w:r w:rsidR="00A212A5">
              <w:rPr>
                <w:i/>
                <w:iCs/>
              </w:rPr>
              <w:t xml:space="preserve">payment of Charges (i.e. </w:t>
            </w:r>
            <w:r w:rsidR="000C007F">
              <w:rPr>
                <w:i/>
                <w:iCs/>
              </w:rPr>
              <w:t>covering the cost of the Void</w:t>
            </w:r>
            <w:r w:rsidR="00A212A5">
              <w:rPr>
                <w:i/>
                <w:iCs/>
              </w:rPr>
              <w:t xml:space="preserve"> period). Optionality has been included for the Landlord to also be responsible for in-between tenancy Voi</w:t>
            </w:r>
            <w:r w:rsidR="000C007F">
              <w:rPr>
                <w:i/>
                <w:iCs/>
              </w:rPr>
              <w:t>d periods;</w:t>
            </w:r>
            <w:r w:rsidR="00A212A5">
              <w:rPr>
                <w:i/>
                <w:iCs/>
              </w:rPr>
              <w:t xml:space="preserve"> </w:t>
            </w:r>
          </w:p>
          <w:p w14:paraId="122A3C42" w14:textId="4837ADDF" w:rsidR="005B2ACD" w:rsidRDefault="00794E7F" w:rsidP="007E7F37">
            <w:pPr>
              <w:pStyle w:val="BodyText"/>
              <w:numPr>
                <w:ilvl w:val="0"/>
                <w:numId w:val="36"/>
              </w:numPr>
              <w:rPr>
                <w:i/>
                <w:iCs/>
              </w:rPr>
            </w:pPr>
            <w:r>
              <w:rPr>
                <w:i/>
                <w:iCs/>
              </w:rPr>
              <w:t>i</w:t>
            </w:r>
            <w:r w:rsidR="00AE0E62">
              <w:rPr>
                <w:i/>
                <w:iCs/>
              </w:rPr>
              <w:t xml:space="preserve">t </w:t>
            </w:r>
            <w:r>
              <w:rPr>
                <w:i/>
                <w:iCs/>
              </w:rPr>
              <w:t>has been</w:t>
            </w:r>
            <w:r w:rsidR="00AE0E62">
              <w:rPr>
                <w:i/>
                <w:iCs/>
              </w:rPr>
              <w:t xml:space="preserve"> assumed that </w:t>
            </w:r>
            <w:r w:rsidR="005C6C99">
              <w:rPr>
                <w:i/>
                <w:iCs/>
              </w:rPr>
              <w:t xml:space="preserve">all of the </w:t>
            </w:r>
            <w:r w:rsidR="00AE0E62">
              <w:rPr>
                <w:i/>
                <w:iCs/>
              </w:rPr>
              <w:t xml:space="preserve">units served will </w:t>
            </w:r>
            <w:r w:rsidR="000C007F">
              <w:rPr>
                <w:i/>
                <w:iCs/>
              </w:rPr>
              <w:t xml:space="preserve">either </w:t>
            </w:r>
            <w:r w:rsidR="00AE0E62">
              <w:rPr>
                <w:i/>
                <w:iCs/>
              </w:rPr>
              <w:t xml:space="preserve">be all residential or a mix of residential and commercial. </w:t>
            </w:r>
            <w:r w:rsidR="00616EEE">
              <w:rPr>
                <w:i/>
                <w:iCs/>
              </w:rPr>
              <w:t xml:space="preserve">If all commercial, </w:t>
            </w:r>
            <w:r w:rsidR="000C007F">
              <w:rPr>
                <w:i/>
                <w:iCs/>
              </w:rPr>
              <w:t>additional</w:t>
            </w:r>
            <w:r w:rsidR="00616EEE">
              <w:rPr>
                <w:i/>
                <w:iCs/>
              </w:rPr>
              <w:t xml:space="preserve"> amends will be required</w:t>
            </w:r>
            <w:r w:rsidR="000C007F">
              <w:rPr>
                <w:i/>
                <w:iCs/>
              </w:rPr>
              <w:t xml:space="preserve"> to remove residential specific drafting</w:t>
            </w:r>
            <w:r>
              <w:rPr>
                <w:i/>
                <w:iCs/>
              </w:rPr>
              <w:t>;</w:t>
            </w:r>
          </w:p>
          <w:p w14:paraId="22D63A4F" w14:textId="0D3F15E5" w:rsidR="007E7F37" w:rsidRPr="007E7F37" w:rsidRDefault="00794E7F" w:rsidP="007E7F37">
            <w:pPr>
              <w:pStyle w:val="BodyText"/>
              <w:numPr>
                <w:ilvl w:val="0"/>
                <w:numId w:val="36"/>
              </w:numPr>
              <w:rPr>
                <w:i/>
                <w:iCs/>
              </w:rPr>
            </w:pPr>
            <w:r>
              <w:rPr>
                <w:i/>
                <w:iCs/>
              </w:rPr>
              <w:t xml:space="preserve">it has been assumed that </w:t>
            </w:r>
            <w:r w:rsidR="0002759A">
              <w:rPr>
                <w:i/>
                <w:iCs/>
              </w:rPr>
              <w:t xml:space="preserve">(i) </w:t>
            </w:r>
            <w:r>
              <w:rPr>
                <w:i/>
                <w:iCs/>
              </w:rPr>
              <w:t xml:space="preserve">all </w:t>
            </w:r>
            <w:r w:rsidR="0002759A">
              <w:rPr>
                <w:i/>
                <w:iCs/>
              </w:rPr>
              <w:t xml:space="preserve">of the </w:t>
            </w:r>
            <w:r>
              <w:rPr>
                <w:i/>
                <w:iCs/>
              </w:rPr>
              <w:t xml:space="preserve">heat distribution network up to the </w:t>
            </w:r>
            <w:r w:rsidR="00B76246">
              <w:rPr>
                <w:i/>
                <w:iCs/>
              </w:rPr>
              <w:t>B</w:t>
            </w:r>
            <w:r w:rsidR="0002759A">
              <w:rPr>
                <w:i/>
                <w:iCs/>
              </w:rPr>
              <w:t>uilding’s/</w:t>
            </w:r>
            <w:r w:rsidR="00B76246">
              <w:rPr>
                <w:i/>
                <w:iCs/>
              </w:rPr>
              <w:t>B</w:t>
            </w:r>
            <w:r w:rsidR="0002759A">
              <w:rPr>
                <w:i/>
                <w:iCs/>
              </w:rPr>
              <w:t xml:space="preserve">lock’s connection point </w:t>
            </w:r>
            <w:r>
              <w:rPr>
                <w:i/>
                <w:iCs/>
              </w:rPr>
              <w:t xml:space="preserve">is </w:t>
            </w:r>
            <w:r w:rsidR="00D43D5D">
              <w:rPr>
                <w:i/>
                <w:iCs/>
              </w:rPr>
              <w:t xml:space="preserve">owned, </w:t>
            </w:r>
            <w:r>
              <w:rPr>
                <w:i/>
                <w:iCs/>
              </w:rPr>
              <w:t xml:space="preserve">operated and maintained by </w:t>
            </w:r>
            <w:r w:rsidR="00B624A0">
              <w:rPr>
                <w:i/>
                <w:iCs/>
              </w:rPr>
              <w:t>ESCo</w:t>
            </w:r>
            <w:r>
              <w:rPr>
                <w:i/>
                <w:iCs/>
              </w:rPr>
              <w:t xml:space="preserve">  </w:t>
            </w:r>
            <w:r w:rsidR="0002759A">
              <w:rPr>
                <w:i/>
                <w:iCs/>
              </w:rPr>
              <w:t>and (ii)</w:t>
            </w:r>
            <w:r w:rsidR="00B76246">
              <w:rPr>
                <w:i/>
                <w:iCs/>
              </w:rPr>
              <w:t xml:space="preserve"> </w:t>
            </w:r>
            <w:r>
              <w:rPr>
                <w:i/>
                <w:iCs/>
              </w:rPr>
              <w:t xml:space="preserve">the </w:t>
            </w:r>
            <w:r w:rsidR="00D20D28">
              <w:rPr>
                <w:i/>
                <w:iCs/>
              </w:rPr>
              <w:t>Landlord</w:t>
            </w:r>
            <w:r>
              <w:rPr>
                <w:i/>
                <w:iCs/>
              </w:rPr>
              <w:t>, eg</w:t>
            </w:r>
            <w:r w:rsidR="00B624A0">
              <w:rPr>
                <w:i/>
                <w:iCs/>
              </w:rPr>
              <w:t>.</w:t>
            </w:r>
            <w:r>
              <w:rPr>
                <w:i/>
                <w:iCs/>
              </w:rPr>
              <w:t xml:space="preserve"> owns and/or is responsible for replacement of the Secondary Distribution Network</w:t>
            </w:r>
            <w:r w:rsidR="00D43D5D">
              <w:rPr>
                <w:i/>
                <w:iCs/>
              </w:rPr>
              <w:t xml:space="preserve"> (or </w:t>
            </w:r>
            <w:r w:rsidR="00B76246">
              <w:rPr>
                <w:i/>
                <w:iCs/>
              </w:rPr>
              <w:t>“Building Heating System</w:t>
            </w:r>
            <w:r w:rsidR="00D43D5D">
              <w:rPr>
                <w:i/>
                <w:iCs/>
              </w:rPr>
              <w:t xml:space="preserve">”) </w:t>
            </w:r>
            <w:r>
              <w:rPr>
                <w:i/>
                <w:iCs/>
              </w:rPr>
              <w:t xml:space="preserve">within the relevant </w:t>
            </w:r>
            <w:r w:rsidR="00B76246">
              <w:rPr>
                <w:i/>
                <w:iCs/>
              </w:rPr>
              <w:t>B</w:t>
            </w:r>
            <w:r>
              <w:rPr>
                <w:i/>
                <w:iCs/>
              </w:rPr>
              <w:t xml:space="preserve">uilding/ </w:t>
            </w:r>
            <w:r w:rsidR="00B76246">
              <w:rPr>
                <w:i/>
                <w:iCs/>
              </w:rPr>
              <w:t>B</w:t>
            </w:r>
            <w:r>
              <w:rPr>
                <w:i/>
                <w:iCs/>
              </w:rPr>
              <w:t>lock</w:t>
            </w:r>
            <w:r w:rsidR="00FA6A41">
              <w:rPr>
                <w:i/>
                <w:iCs/>
              </w:rPr>
              <w:t>.</w:t>
            </w:r>
            <w:r w:rsidR="0058071D">
              <w:rPr>
                <w:i/>
                <w:iCs/>
              </w:rPr>
              <w:t xml:space="preserve"> The Parties ought to discuss whether ESCo will be notionally responsible for interruptions to heat supply caused by faults occurring in the Building Heating System and/or any Unit Installation – in which case the Landlord will indemnify ESCo for these costs.  Parties to also consider how repairs and replacements to the Building Heating System and/or any Unit Installations will be addressed, and whether the Landlord will want to appoint ESCo to do this.</w:t>
            </w:r>
          </w:p>
          <w:p w14:paraId="7A3694E1" w14:textId="5688A558" w:rsidR="007E7F37" w:rsidRDefault="007E7F37" w:rsidP="007E7F37">
            <w:pPr>
              <w:pStyle w:val="BodyText"/>
              <w:rPr>
                <w:i/>
                <w:iCs/>
              </w:rPr>
            </w:pPr>
            <w:r w:rsidRPr="006C3F47">
              <w:rPr>
                <w:i/>
                <w:iCs/>
              </w:rPr>
              <w:t>The structuring assumption</w:t>
            </w:r>
            <w:r w:rsidR="00B624A0">
              <w:rPr>
                <w:i/>
                <w:iCs/>
              </w:rPr>
              <w:t xml:space="preserve"> and risk allocation</w:t>
            </w:r>
            <w:r w:rsidRPr="006C3F47">
              <w:rPr>
                <w:i/>
                <w:iCs/>
              </w:rPr>
              <w:t xml:space="preserve"> underlying this Agreement is far from the only possible or valid structure and, even adopting the structure described above, there could be a wide range of variant approaches to aspects of the commercial structuring and contracting matrix. Therefore, it is likely that this template Agreement will serve only as a starting point for drafting of an agreement that will need to be tailored to the particular characteristics of a given district heating scheme.</w:t>
            </w:r>
          </w:p>
          <w:p w14:paraId="1AFA7B0B" w14:textId="1F81423A" w:rsidR="007E7F37" w:rsidRPr="006C3F47" w:rsidRDefault="007E7F37" w:rsidP="007E7F37">
            <w:pPr>
              <w:pStyle w:val="BodyText"/>
              <w:rPr>
                <w:i/>
                <w:iCs/>
              </w:rPr>
            </w:pPr>
            <w:r>
              <w:rPr>
                <w:i/>
                <w:iCs/>
              </w:rPr>
              <w:t>THIS DRAFT IS RELEASED FOR THE PURPOSES OF A CONSULTATION ONLY</w:t>
            </w:r>
          </w:p>
          <w:p w14:paraId="164F1FDA" w14:textId="77777777" w:rsidR="007E7F37" w:rsidRPr="006C3F47" w:rsidRDefault="007E7F37" w:rsidP="007E7F37">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61F7CB13" w14:textId="77777777" w:rsidR="007E7F37" w:rsidRPr="00794E7F" w:rsidRDefault="007E7F37" w:rsidP="007E7F37">
            <w:pPr>
              <w:pStyle w:val="BodyText"/>
              <w:rPr>
                <w:i/>
                <w:iCs/>
              </w:rPr>
            </w:pPr>
          </w:p>
          <w:p w14:paraId="7956658C" w14:textId="77777777" w:rsidR="00B33CDF" w:rsidRPr="003632B5" w:rsidRDefault="00B33CDF" w:rsidP="00A85444">
            <w:pPr>
              <w:pStyle w:val="BodyText"/>
            </w:pPr>
          </w:p>
        </w:tc>
      </w:tr>
      <w:tr w:rsidR="00E61526" w:rsidRPr="003632B5" w14:paraId="778A5249" w14:textId="77777777">
        <w:trPr>
          <w:trHeight w:val="803"/>
          <w:jc w:val="center"/>
        </w:trPr>
        <w:tc>
          <w:tcPr>
            <w:tcW w:w="9639" w:type="dxa"/>
            <w:shd w:val="clear" w:color="auto" w:fill="auto"/>
          </w:tcPr>
          <w:p w14:paraId="6954DC0A" w14:textId="77777777" w:rsidR="00E61526" w:rsidRDefault="00E61526" w:rsidP="00A85444">
            <w:pPr>
              <w:pStyle w:val="BodyText"/>
            </w:pPr>
          </w:p>
        </w:tc>
      </w:tr>
    </w:tbl>
    <w:p w14:paraId="1083A585" w14:textId="77777777" w:rsidR="00B33CDF" w:rsidRDefault="00B33CDF" w:rsidP="00A85444">
      <w:pPr>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42C3E6E4" w14:textId="21595F3C" w:rsidR="00B33CDF" w:rsidRDefault="007213BD" w:rsidP="007E7F37">
      <w:pPr>
        <w:pStyle w:val="Heading1"/>
        <w:keepNext w:val="0"/>
      </w:pPr>
      <w:r>
        <w:lastRenderedPageBreak/>
        <w:t>Table Of Contents</w:t>
      </w:r>
    </w:p>
    <w:p w14:paraId="0B09773C" w14:textId="4232E877" w:rsidR="00506412" w:rsidRDefault="00B33CDF">
      <w:pPr>
        <w:pStyle w:val="TOC1"/>
        <w:rPr>
          <w:rFonts w:asciiTheme="minorHAnsi" w:eastAsiaTheme="minorEastAsia" w:hAnsiTheme="minorHAnsi" w:cstheme="minorBidi"/>
          <w:noProof/>
          <w:sz w:val="24"/>
          <w:szCs w:val="30"/>
          <w:lang w:eastAsia="zh-CN" w:bidi="th-TH"/>
        </w:rPr>
      </w:pPr>
      <w:r>
        <w:fldChar w:fldCharType="begin"/>
      </w:r>
      <w:r w:rsidR="007213BD">
        <w:instrText>TOC \h \t "Level 1 Heading,1,Level 2 Heading,2,Schedule,1,Part,2,Appendix,1"</w:instrText>
      </w:r>
      <w:r>
        <w:fldChar w:fldCharType="separate"/>
      </w:r>
      <w:hyperlink w:anchor="_Toc12979256" w:history="1">
        <w:r w:rsidR="00506412" w:rsidRPr="00D15B81">
          <w:rPr>
            <w:rStyle w:val="Hyperlink"/>
            <w:noProof/>
          </w:rPr>
          <w:t>1.</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Interpretation</w:t>
        </w:r>
        <w:r w:rsidR="00506412">
          <w:rPr>
            <w:noProof/>
          </w:rPr>
          <w:tab/>
        </w:r>
        <w:r w:rsidR="00506412">
          <w:rPr>
            <w:noProof/>
          </w:rPr>
          <w:fldChar w:fldCharType="begin"/>
        </w:r>
        <w:r w:rsidR="00506412">
          <w:rPr>
            <w:noProof/>
          </w:rPr>
          <w:instrText xml:space="preserve"> PAGEREF _Toc12979256 \h </w:instrText>
        </w:r>
        <w:r w:rsidR="00506412">
          <w:rPr>
            <w:noProof/>
          </w:rPr>
        </w:r>
        <w:r w:rsidR="00506412">
          <w:rPr>
            <w:noProof/>
          </w:rPr>
          <w:fldChar w:fldCharType="separate"/>
        </w:r>
        <w:r w:rsidR="00D8688A">
          <w:rPr>
            <w:noProof/>
          </w:rPr>
          <w:t>1</w:t>
        </w:r>
        <w:r w:rsidR="00506412">
          <w:rPr>
            <w:noProof/>
          </w:rPr>
          <w:fldChar w:fldCharType="end"/>
        </w:r>
      </w:hyperlink>
    </w:p>
    <w:p w14:paraId="052FFDF6" w14:textId="13748FD2" w:rsidR="00506412" w:rsidRDefault="003461F7">
      <w:pPr>
        <w:pStyle w:val="TOC1"/>
        <w:rPr>
          <w:rFonts w:asciiTheme="minorHAnsi" w:eastAsiaTheme="minorEastAsia" w:hAnsiTheme="minorHAnsi" w:cstheme="minorBidi"/>
          <w:noProof/>
          <w:sz w:val="24"/>
          <w:szCs w:val="30"/>
          <w:lang w:eastAsia="zh-CN" w:bidi="th-TH"/>
        </w:rPr>
      </w:pPr>
      <w:hyperlink w:anchor="_Toc12979257" w:history="1">
        <w:r w:rsidR="00506412" w:rsidRPr="00D15B81">
          <w:rPr>
            <w:rStyle w:val="Hyperlink"/>
            <w:noProof/>
          </w:rPr>
          <w:t>2.</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Term</w:t>
        </w:r>
        <w:r w:rsidR="00506412">
          <w:rPr>
            <w:noProof/>
          </w:rPr>
          <w:tab/>
        </w:r>
        <w:r w:rsidR="00506412">
          <w:rPr>
            <w:noProof/>
          </w:rPr>
          <w:fldChar w:fldCharType="begin"/>
        </w:r>
        <w:r w:rsidR="00506412">
          <w:rPr>
            <w:noProof/>
          </w:rPr>
          <w:instrText xml:space="preserve"> PAGEREF _Toc12979257 \h </w:instrText>
        </w:r>
        <w:r w:rsidR="00506412">
          <w:rPr>
            <w:noProof/>
          </w:rPr>
        </w:r>
        <w:r w:rsidR="00506412">
          <w:rPr>
            <w:noProof/>
          </w:rPr>
          <w:fldChar w:fldCharType="separate"/>
        </w:r>
        <w:r w:rsidR="00D8688A">
          <w:rPr>
            <w:noProof/>
          </w:rPr>
          <w:t>14</w:t>
        </w:r>
        <w:r w:rsidR="00506412">
          <w:rPr>
            <w:noProof/>
          </w:rPr>
          <w:fldChar w:fldCharType="end"/>
        </w:r>
      </w:hyperlink>
    </w:p>
    <w:p w14:paraId="1D2E6C95" w14:textId="79BE311E" w:rsidR="00506412" w:rsidRDefault="003461F7">
      <w:pPr>
        <w:pStyle w:val="TOC1"/>
        <w:rPr>
          <w:rFonts w:asciiTheme="minorHAnsi" w:eastAsiaTheme="minorEastAsia" w:hAnsiTheme="minorHAnsi" w:cstheme="minorBidi"/>
          <w:noProof/>
          <w:sz w:val="24"/>
          <w:szCs w:val="30"/>
          <w:lang w:eastAsia="zh-CN" w:bidi="th-TH"/>
        </w:rPr>
      </w:pPr>
      <w:hyperlink w:anchor="_Toc12979258" w:history="1">
        <w:r w:rsidR="00506412" w:rsidRPr="00D15B81">
          <w:rPr>
            <w:rStyle w:val="Hyperlink"/>
            <w:noProof/>
          </w:rPr>
          <w:t>3.</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Connection</w:t>
        </w:r>
        <w:r w:rsidR="00506412">
          <w:rPr>
            <w:noProof/>
          </w:rPr>
          <w:tab/>
        </w:r>
        <w:r w:rsidR="00506412">
          <w:rPr>
            <w:noProof/>
          </w:rPr>
          <w:fldChar w:fldCharType="begin"/>
        </w:r>
        <w:r w:rsidR="00506412">
          <w:rPr>
            <w:noProof/>
          </w:rPr>
          <w:instrText xml:space="preserve"> PAGEREF _Toc12979258 \h </w:instrText>
        </w:r>
        <w:r w:rsidR="00506412">
          <w:rPr>
            <w:noProof/>
          </w:rPr>
        </w:r>
        <w:r w:rsidR="00506412">
          <w:rPr>
            <w:noProof/>
          </w:rPr>
          <w:fldChar w:fldCharType="separate"/>
        </w:r>
        <w:r w:rsidR="00D8688A">
          <w:rPr>
            <w:noProof/>
          </w:rPr>
          <w:t>15</w:t>
        </w:r>
        <w:r w:rsidR="00506412">
          <w:rPr>
            <w:noProof/>
          </w:rPr>
          <w:fldChar w:fldCharType="end"/>
        </w:r>
      </w:hyperlink>
    </w:p>
    <w:p w14:paraId="19085C09" w14:textId="106F5732" w:rsidR="00506412" w:rsidRDefault="003461F7">
      <w:pPr>
        <w:pStyle w:val="TOC1"/>
        <w:rPr>
          <w:rFonts w:asciiTheme="minorHAnsi" w:eastAsiaTheme="minorEastAsia" w:hAnsiTheme="minorHAnsi" w:cstheme="minorBidi"/>
          <w:noProof/>
          <w:sz w:val="24"/>
          <w:szCs w:val="30"/>
          <w:lang w:eastAsia="zh-CN" w:bidi="th-TH"/>
        </w:rPr>
      </w:pPr>
      <w:hyperlink w:anchor="_Toc12979259" w:history="1">
        <w:r w:rsidR="00506412" w:rsidRPr="00D15B81">
          <w:rPr>
            <w:rStyle w:val="Hyperlink"/>
            <w:noProof/>
          </w:rPr>
          <w:t>4.</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Application</w:t>
        </w:r>
        <w:r w:rsidR="00506412">
          <w:rPr>
            <w:noProof/>
          </w:rPr>
          <w:tab/>
        </w:r>
        <w:r w:rsidR="00506412">
          <w:rPr>
            <w:noProof/>
          </w:rPr>
          <w:fldChar w:fldCharType="begin"/>
        </w:r>
        <w:r w:rsidR="00506412">
          <w:rPr>
            <w:noProof/>
          </w:rPr>
          <w:instrText xml:space="preserve"> PAGEREF _Toc12979259 \h </w:instrText>
        </w:r>
        <w:r w:rsidR="00506412">
          <w:rPr>
            <w:noProof/>
          </w:rPr>
        </w:r>
        <w:r w:rsidR="00506412">
          <w:rPr>
            <w:noProof/>
          </w:rPr>
          <w:fldChar w:fldCharType="separate"/>
        </w:r>
        <w:r w:rsidR="00D8688A">
          <w:rPr>
            <w:noProof/>
          </w:rPr>
          <w:t>16</w:t>
        </w:r>
        <w:r w:rsidR="00506412">
          <w:rPr>
            <w:noProof/>
          </w:rPr>
          <w:fldChar w:fldCharType="end"/>
        </w:r>
      </w:hyperlink>
    </w:p>
    <w:p w14:paraId="70BF78D1" w14:textId="1A70C00E" w:rsidR="00506412" w:rsidRDefault="003461F7">
      <w:pPr>
        <w:pStyle w:val="TOC1"/>
        <w:rPr>
          <w:rFonts w:asciiTheme="minorHAnsi" w:eastAsiaTheme="minorEastAsia" w:hAnsiTheme="minorHAnsi" w:cstheme="minorBidi"/>
          <w:noProof/>
          <w:sz w:val="24"/>
          <w:szCs w:val="30"/>
          <w:lang w:eastAsia="zh-CN" w:bidi="th-TH"/>
        </w:rPr>
      </w:pPr>
      <w:hyperlink w:anchor="_Toc12979260" w:history="1">
        <w:r w:rsidR="00506412" w:rsidRPr="00D15B81">
          <w:rPr>
            <w:rStyle w:val="Hyperlink"/>
            <w:noProof/>
          </w:rPr>
          <w:t>5.</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Supply of Heat</w:t>
        </w:r>
        <w:r w:rsidR="00506412">
          <w:rPr>
            <w:noProof/>
          </w:rPr>
          <w:tab/>
        </w:r>
        <w:r w:rsidR="00506412">
          <w:rPr>
            <w:noProof/>
          </w:rPr>
          <w:fldChar w:fldCharType="begin"/>
        </w:r>
        <w:r w:rsidR="00506412">
          <w:rPr>
            <w:noProof/>
          </w:rPr>
          <w:instrText xml:space="preserve"> PAGEREF _Toc12979260 \h </w:instrText>
        </w:r>
        <w:r w:rsidR="00506412">
          <w:rPr>
            <w:noProof/>
          </w:rPr>
        </w:r>
        <w:r w:rsidR="00506412">
          <w:rPr>
            <w:noProof/>
          </w:rPr>
          <w:fldChar w:fldCharType="separate"/>
        </w:r>
        <w:r w:rsidR="00D8688A">
          <w:rPr>
            <w:noProof/>
          </w:rPr>
          <w:t>18</w:t>
        </w:r>
        <w:r w:rsidR="00506412">
          <w:rPr>
            <w:noProof/>
          </w:rPr>
          <w:fldChar w:fldCharType="end"/>
        </w:r>
      </w:hyperlink>
    </w:p>
    <w:p w14:paraId="7C8AE8ED" w14:textId="728496F9" w:rsidR="00506412" w:rsidRDefault="003461F7">
      <w:pPr>
        <w:pStyle w:val="TOC1"/>
        <w:rPr>
          <w:rFonts w:asciiTheme="minorHAnsi" w:eastAsiaTheme="minorEastAsia" w:hAnsiTheme="minorHAnsi" w:cstheme="minorBidi"/>
          <w:noProof/>
          <w:sz w:val="24"/>
          <w:szCs w:val="30"/>
          <w:lang w:eastAsia="zh-CN" w:bidi="th-TH"/>
        </w:rPr>
      </w:pPr>
      <w:hyperlink w:anchor="_Toc12979261" w:history="1">
        <w:r w:rsidR="00506412" w:rsidRPr="00D15B81">
          <w:rPr>
            <w:rStyle w:val="Hyperlink"/>
            <w:noProof/>
          </w:rPr>
          <w:t>6.</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Access</w:t>
        </w:r>
        <w:r w:rsidR="00506412">
          <w:rPr>
            <w:noProof/>
          </w:rPr>
          <w:tab/>
        </w:r>
        <w:r w:rsidR="00506412">
          <w:rPr>
            <w:noProof/>
          </w:rPr>
          <w:fldChar w:fldCharType="begin"/>
        </w:r>
        <w:r w:rsidR="00506412">
          <w:rPr>
            <w:noProof/>
          </w:rPr>
          <w:instrText xml:space="preserve"> PAGEREF _Toc12979261 \h </w:instrText>
        </w:r>
        <w:r w:rsidR="00506412">
          <w:rPr>
            <w:noProof/>
          </w:rPr>
        </w:r>
        <w:r w:rsidR="00506412">
          <w:rPr>
            <w:noProof/>
          </w:rPr>
          <w:fldChar w:fldCharType="separate"/>
        </w:r>
        <w:r w:rsidR="00D8688A">
          <w:rPr>
            <w:noProof/>
          </w:rPr>
          <w:t>18</w:t>
        </w:r>
        <w:r w:rsidR="00506412">
          <w:rPr>
            <w:noProof/>
          </w:rPr>
          <w:fldChar w:fldCharType="end"/>
        </w:r>
      </w:hyperlink>
    </w:p>
    <w:p w14:paraId="7816C7CD" w14:textId="63A0D002" w:rsidR="00506412" w:rsidRDefault="003461F7">
      <w:pPr>
        <w:pStyle w:val="TOC1"/>
        <w:rPr>
          <w:rFonts w:asciiTheme="minorHAnsi" w:eastAsiaTheme="minorEastAsia" w:hAnsiTheme="minorHAnsi" w:cstheme="minorBidi"/>
          <w:noProof/>
          <w:sz w:val="24"/>
          <w:szCs w:val="30"/>
          <w:lang w:eastAsia="zh-CN" w:bidi="th-TH"/>
        </w:rPr>
      </w:pPr>
      <w:hyperlink w:anchor="_Toc12979262" w:history="1">
        <w:r w:rsidR="00506412" w:rsidRPr="00D15B81">
          <w:rPr>
            <w:rStyle w:val="Hyperlink"/>
            <w:noProof/>
          </w:rPr>
          <w:t>7.</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Payment and charges</w:t>
        </w:r>
        <w:r w:rsidR="00506412">
          <w:rPr>
            <w:noProof/>
          </w:rPr>
          <w:tab/>
        </w:r>
        <w:r w:rsidR="00506412">
          <w:rPr>
            <w:noProof/>
          </w:rPr>
          <w:fldChar w:fldCharType="begin"/>
        </w:r>
        <w:r w:rsidR="00506412">
          <w:rPr>
            <w:noProof/>
          </w:rPr>
          <w:instrText xml:space="preserve"> PAGEREF _Toc12979262 \h </w:instrText>
        </w:r>
        <w:r w:rsidR="00506412">
          <w:rPr>
            <w:noProof/>
          </w:rPr>
        </w:r>
        <w:r w:rsidR="00506412">
          <w:rPr>
            <w:noProof/>
          </w:rPr>
          <w:fldChar w:fldCharType="separate"/>
        </w:r>
        <w:r w:rsidR="00D8688A">
          <w:rPr>
            <w:noProof/>
          </w:rPr>
          <w:t>19</w:t>
        </w:r>
        <w:r w:rsidR="00506412">
          <w:rPr>
            <w:noProof/>
          </w:rPr>
          <w:fldChar w:fldCharType="end"/>
        </w:r>
      </w:hyperlink>
    </w:p>
    <w:p w14:paraId="1CFBFF7B" w14:textId="2B58B8D1" w:rsidR="00506412" w:rsidRDefault="003461F7">
      <w:pPr>
        <w:pStyle w:val="TOC1"/>
        <w:rPr>
          <w:rFonts w:asciiTheme="minorHAnsi" w:eastAsiaTheme="minorEastAsia" w:hAnsiTheme="minorHAnsi" w:cstheme="minorBidi"/>
          <w:noProof/>
          <w:sz w:val="24"/>
          <w:szCs w:val="30"/>
          <w:lang w:eastAsia="zh-CN" w:bidi="th-TH"/>
        </w:rPr>
      </w:pPr>
      <w:hyperlink w:anchor="_Toc12979263" w:history="1">
        <w:r w:rsidR="00506412" w:rsidRPr="00D15B81">
          <w:rPr>
            <w:rStyle w:val="Hyperlink"/>
            <w:noProof/>
          </w:rPr>
          <w:t>8.</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Meters and equipment</w:t>
        </w:r>
        <w:r w:rsidR="00506412">
          <w:rPr>
            <w:noProof/>
          </w:rPr>
          <w:tab/>
        </w:r>
        <w:r w:rsidR="00506412">
          <w:rPr>
            <w:noProof/>
          </w:rPr>
          <w:fldChar w:fldCharType="begin"/>
        </w:r>
        <w:r w:rsidR="00506412">
          <w:rPr>
            <w:noProof/>
          </w:rPr>
          <w:instrText xml:space="preserve"> PAGEREF _Toc12979263 \h </w:instrText>
        </w:r>
        <w:r w:rsidR="00506412">
          <w:rPr>
            <w:noProof/>
          </w:rPr>
        </w:r>
        <w:r w:rsidR="00506412">
          <w:rPr>
            <w:noProof/>
          </w:rPr>
          <w:fldChar w:fldCharType="separate"/>
        </w:r>
        <w:r w:rsidR="00D8688A">
          <w:rPr>
            <w:noProof/>
          </w:rPr>
          <w:t>24</w:t>
        </w:r>
        <w:r w:rsidR="00506412">
          <w:rPr>
            <w:noProof/>
          </w:rPr>
          <w:fldChar w:fldCharType="end"/>
        </w:r>
      </w:hyperlink>
    </w:p>
    <w:p w14:paraId="0A84DCD7" w14:textId="05B6E679" w:rsidR="00506412" w:rsidRDefault="003461F7">
      <w:pPr>
        <w:pStyle w:val="TOC1"/>
        <w:rPr>
          <w:rFonts w:asciiTheme="minorHAnsi" w:eastAsiaTheme="minorEastAsia" w:hAnsiTheme="minorHAnsi" w:cstheme="minorBidi"/>
          <w:noProof/>
          <w:sz w:val="24"/>
          <w:szCs w:val="30"/>
          <w:lang w:eastAsia="zh-CN" w:bidi="th-TH"/>
        </w:rPr>
      </w:pPr>
      <w:hyperlink w:anchor="_Toc12979264" w:history="1">
        <w:r w:rsidR="00506412" w:rsidRPr="00D15B81">
          <w:rPr>
            <w:rStyle w:val="Hyperlink"/>
            <w:noProof/>
          </w:rPr>
          <w:t>9.</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Damage</w:t>
        </w:r>
        <w:r w:rsidR="00506412">
          <w:rPr>
            <w:noProof/>
          </w:rPr>
          <w:tab/>
        </w:r>
        <w:r w:rsidR="00506412">
          <w:rPr>
            <w:noProof/>
          </w:rPr>
          <w:fldChar w:fldCharType="begin"/>
        </w:r>
        <w:r w:rsidR="00506412">
          <w:rPr>
            <w:noProof/>
          </w:rPr>
          <w:instrText xml:space="preserve"> PAGEREF _Toc12979264 \h </w:instrText>
        </w:r>
        <w:r w:rsidR="00506412">
          <w:rPr>
            <w:noProof/>
          </w:rPr>
        </w:r>
        <w:r w:rsidR="00506412">
          <w:rPr>
            <w:noProof/>
          </w:rPr>
          <w:fldChar w:fldCharType="separate"/>
        </w:r>
        <w:r w:rsidR="00D8688A">
          <w:rPr>
            <w:noProof/>
          </w:rPr>
          <w:t>27</w:t>
        </w:r>
        <w:r w:rsidR="00506412">
          <w:rPr>
            <w:noProof/>
          </w:rPr>
          <w:fldChar w:fldCharType="end"/>
        </w:r>
      </w:hyperlink>
    </w:p>
    <w:p w14:paraId="2618DEB4" w14:textId="54B45A71" w:rsidR="00506412" w:rsidRDefault="003461F7">
      <w:pPr>
        <w:pStyle w:val="TOC1"/>
        <w:rPr>
          <w:rFonts w:asciiTheme="minorHAnsi" w:eastAsiaTheme="minorEastAsia" w:hAnsiTheme="minorHAnsi" w:cstheme="minorBidi"/>
          <w:noProof/>
          <w:sz w:val="24"/>
          <w:szCs w:val="30"/>
          <w:lang w:eastAsia="zh-CN" w:bidi="th-TH"/>
        </w:rPr>
      </w:pPr>
      <w:hyperlink w:anchor="_Toc12979265" w:history="1">
        <w:r w:rsidR="00506412" w:rsidRPr="00D15B81">
          <w:rPr>
            <w:rStyle w:val="Hyperlink"/>
            <w:noProof/>
          </w:rPr>
          <w:t>10.</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Data processing</w:t>
        </w:r>
        <w:r w:rsidR="00506412">
          <w:rPr>
            <w:noProof/>
          </w:rPr>
          <w:tab/>
        </w:r>
        <w:r w:rsidR="00506412">
          <w:rPr>
            <w:noProof/>
          </w:rPr>
          <w:fldChar w:fldCharType="begin"/>
        </w:r>
        <w:r w:rsidR="00506412">
          <w:rPr>
            <w:noProof/>
          </w:rPr>
          <w:instrText xml:space="preserve"> PAGEREF _Toc12979265 \h </w:instrText>
        </w:r>
        <w:r w:rsidR="00506412">
          <w:rPr>
            <w:noProof/>
          </w:rPr>
        </w:r>
        <w:r w:rsidR="00506412">
          <w:rPr>
            <w:noProof/>
          </w:rPr>
          <w:fldChar w:fldCharType="separate"/>
        </w:r>
        <w:r w:rsidR="00D8688A">
          <w:rPr>
            <w:noProof/>
          </w:rPr>
          <w:t>28</w:t>
        </w:r>
        <w:r w:rsidR="00506412">
          <w:rPr>
            <w:noProof/>
          </w:rPr>
          <w:fldChar w:fldCharType="end"/>
        </w:r>
      </w:hyperlink>
    </w:p>
    <w:p w14:paraId="23245484" w14:textId="25FE7A84" w:rsidR="00506412" w:rsidRDefault="003461F7">
      <w:pPr>
        <w:pStyle w:val="TOC1"/>
        <w:rPr>
          <w:rFonts w:asciiTheme="minorHAnsi" w:eastAsiaTheme="minorEastAsia" w:hAnsiTheme="minorHAnsi" w:cstheme="minorBidi"/>
          <w:noProof/>
          <w:sz w:val="24"/>
          <w:szCs w:val="30"/>
          <w:lang w:eastAsia="zh-CN" w:bidi="th-TH"/>
        </w:rPr>
      </w:pPr>
      <w:hyperlink w:anchor="_Toc12979266" w:history="1">
        <w:r w:rsidR="00506412" w:rsidRPr="00D15B81">
          <w:rPr>
            <w:rStyle w:val="Hyperlink"/>
            <w:noProof/>
          </w:rPr>
          <w:t>11.</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Confidentiality</w:t>
        </w:r>
        <w:r w:rsidR="00506412">
          <w:rPr>
            <w:noProof/>
          </w:rPr>
          <w:tab/>
        </w:r>
        <w:r w:rsidR="00506412">
          <w:rPr>
            <w:noProof/>
          </w:rPr>
          <w:fldChar w:fldCharType="begin"/>
        </w:r>
        <w:r w:rsidR="00506412">
          <w:rPr>
            <w:noProof/>
          </w:rPr>
          <w:instrText xml:space="preserve"> PAGEREF _Toc12979266 \h </w:instrText>
        </w:r>
        <w:r w:rsidR="00506412">
          <w:rPr>
            <w:noProof/>
          </w:rPr>
        </w:r>
        <w:r w:rsidR="00506412">
          <w:rPr>
            <w:noProof/>
          </w:rPr>
          <w:fldChar w:fldCharType="separate"/>
        </w:r>
        <w:r w:rsidR="00D8688A">
          <w:rPr>
            <w:noProof/>
          </w:rPr>
          <w:t>28</w:t>
        </w:r>
        <w:r w:rsidR="00506412">
          <w:rPr>
            <w:noProof/>
          </w:rPr>
          <w:fldChar w:fldCharType="end"/>
        </w:r>
      </w:hyperlink>
    </w:p>
    <w:p w14:paraId="43CB1D7A" w14:textId="2EAEEF26" w:rsidR="00506412" w:rsidRDefault="003461F7">
      <w:pPr>
        <w:pStyle w:val="TOC1"/>
        <w:rPr>
          <w:rFonts w:asciiTheme="minorHAnsi" w:eastAsiaTheme="minorEastAsia" w:hAnsiTheme="minorHAnsi" w:cstheme="minorBidi"/>
          <w:noProof/>
          <w:sz w:val="24"/>
          <w:szCs w:val="30"/>
          <w:lang w:eastAsia="zh-CN" w:bidi="th-TH"/>
        </w:rPr>
      </w:pPr>
      <w:hyperlink w:anchor="_Toc12979267" w:history="1">
        <w:r w:rsidR="00506412" w:rsidRPr="00D15B81">
          <w:rPr>
            <w:rStyle w:val="Hyperlink"/>
            <w:noProof/>
          </w:rPr>
          <w:t>12.</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Compliance and change in laws</w:t>
        </w:r>
        <w:r w:rsidR="00506412">
          <w:rPr>
            <w:noProof/>
          </w:rPr>
          <w:tab/>
        </w:r>
        <w:r w:rsidR="00506412">
          <w:rPr>
            <w:noProof/>
          </w:rPr>
          <w:fldChar w:fldCharType="begin"/>
        </w:r>
        <w:r w:rsidR="00506412">
          <w:rPr>
            <w:noProof/>
          </w:rPr>
          <w:instrText xml:space="preserve"> PAGEREF _Toc12979267 \h </w:instrText>
        </w:r>
        <w:r w:rsidR="00506412">
          <w:rPr>
            <w:noProof/>
          </w:rPr>
        </w:r>
        <w:r w:rsidR="00506412">
          <w:rPr>
            <w:noProof/>
          </w:rPr>
          <w:fldChar w:fldCharType="separate"/>
        </w:r>
        <w:r w:rsidR="00D8688A">
          <w:rPr>
            <w:noProof/>
          </w:rPr>
          <w:t>30</w:t>
        </w:r>
        <w:r w:rsidR="00506412">
          <w:rPr>
            <w:noProof/>
          </w:rPr>
          <w:fldChar w:fldCharType="end"/>
        </w:r>
      </w:hyperlink>
    </w:p>
    <w:p w14:paraId="62369CC5" w14:textId="08194C71" w:rsidR="00506412" w:rsidRDefault="003461F7">
      <w:pPr>
        <w:pStyle w:val="TOC1"/>
        <w:rPr>
          <w:rFonts w:asciiTheme="minorHAnsi" w:eastAsiaTheme="minorEastAsia" w:hAnsiTheme="minorHAnsi" w:cstheme="minorBidi"/>
          <w:noProof/>
          <w:sz w:val="24"/>
          <w:szCs w:val="30"/>
          <w:lang w:eastAsia="zh-CN" w:bidi="th-TH"/>
        </w:rPr>
      </w:pPr>
      <w:hyperlink w:anchor="_Toc12979268" w:history="1">
        <w:r w:rsidR="00506412" w:rsidRPr="00D15B81">
          <w:rPr>
            <w:rStyle w:val="Hyperlink"/>
            <w:noProof/>
          </w:rPr>
          <w:t>13.</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Force majeure</w:t>
        </w:r>
        <w:r w:rsidR="00506412">
          <w:rPr>
            <w:noProof/>
          </w:rPr>
          <w:tab/>
        </w:r>
        <w:r w:rsidR="00506412">
          <w:rPr>
            <w:noProof/>
          </w:rPr>
          <w:fldChar w:fldCharType="begin"/>
        </w:r>
        <w:r w:rsidR="00506412">
          <w:rPr>
            <w:noProof/>
          </w:rPr>
          <w:instrText xml:space="preserve"> PAGEREF _Toc12979268 \h </w:instrText>
        </w:r>
        <w:r w:rsidR="00506412">
          <w:rPr>
            <w:noProof/>
          </w:rPr>
        </w:r>
        <w:r w:rsidR="00506412">
          <w:rPr>
            <w:noProof/>
          </w:rPr>
          <w:fldChar w:fldCharType="separate"/>
        </w:r>
        <w:r w:rsidR="00D8688A">
          <w:rPr>
            <w:noProof/>
          </w:rPr>
          <w:t>31</w:t>
        </w:r>
        <w:r w:rsidR="00506412">
          <w:rPr>
            <w:noProof/>
          </w:rPr>
          <w:fldChar w:fldCharType="end"/>
        </w:r>
      </w:hyperlink>
    </w:p>
    <w:p w14:paraId="64292E65" w14:textId="4D96310A" w:rsidR="00506412" w:rsidRDefault="003461F7">
      <w:pPr>
        <w:pStyle w:val="TOC1"/>
        <w:rPr>
          <w:rFonts w:asciiTheme="minorHAnsi" w:eastAsiaTheme="minorEastAsia" w:hAnsiTheme="minorHAnsi" w:cstheme="minorBidi"/>
          <w:noProof/>
          <w:sz w:val="24"/>
          <w:szCs w:val="30"/>
          <w:lang w:eastAsia="zh-CN" w:bidi="th-TH"/>
        </w:rPr>
      </w:pPr>
      <w:hyperlink w:anchor="_Toc12979269" w:history="1">
        <w:r w:rsidR="00506412" w:rsidRPr="00D15B81">
          <w:rPr>
            <w:rStyle w:val="Hyperlink"/>
            <w:noProof/>
          </w:rPr>
          <w:t>14.</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Limitations on liability</w:t>
        </w:r>
        <w:r w:rsidR="00506412">
          <w:rPr>
            <w:noProof/>
          </w:rPr>
          <w:tab/>
        </w:r>
        <w:r w:rsidR="00506412">
          <w:rPr>
            <w:noProof/>
          </w:rPr>
          <w:fldChar w:fldCharType="begin"/>
        </w:r>
        <w:r w:rsidR="00506412">
          <w:rPr>
            <w:noProof/>
          </w:rPr>
          <w:instrText xml:space="preserve"> PAGEREF _Toc12979269 \h </w:instrText>
        </w:r>
        <w:r w:rsidR="00506412">
          <w:rPr>
            <w:noProof/>
          </w:rPr>
        </w:r>
        <w:r w:rsidR="00506412">
          <w:rPr>
            <w:noProof/>
          </w:rPr>
          <w:fldChar w:fldCharType="separate"/>
        </w:r>
        <w:r w:rsidR="00D8688A">
          <w:rPr>
            <w:noProof/>
          </w:rPr>
          <w:t>32</w:t>
        </w:r>
        <w:r w:rsidR="00506412">
          <w:rPr>
            <w:noProof/>
          </w:rPr>
          <w:fldChar w:fldCharType="end"/>
        </w:r>
      </w:hyperlink>
    </w:p>
    <w:p w14:paraId="1AE5CA0F" w14:textId="15E429FF" w:rsidR="00506412" w:rsidRDefault="003461F7">
      <w:pPr>
        <w:pStyle w:val="TOC1"/>
        <w:rPr>
          <w:rFonts w:asciiTheme="minorHAnsi" w:eastAsiaTheme="minorEastAsia" w:hAnsiTheme="minorHAnsi" w:cstheme="minorBidi"/>
          <w:noProof/>
          <w:sz w:val="24"/>
          <w:szCs w:val="30"/>
          <w:lang w:eastAsia="zh-CN" w:bidi="th-TH"/>
        </w:rPr>
      </w:pPr>
      <w:hyperlink w:anchor="_Toc12979270" w:history="1">
        <w:r w:rsidR="00506412" w:rsidRPr="00D15B81">
          <w:rPr>
            <w:rStyle w:val="Hyperlink"/>
            <w:bCs/>
            <w:noProof/>
          </w:rPr>
          <w:t>15.</w:t>
        </w:r>
        <w:r w:rsidR="00506412">
          <w:rPr>
            <w:rFonts w:asciiTheme="minorHAnsi" w:eastAsiaTheme="minorEastAsia" w:hAnsiTheme="minorHAnsi" w:cstheme="minorBidi"/>
            <w:noProof/>
            <w:sz w:val="24"/>
            <w:szCs w:val="30"/>
            <w:lang w:eastAsia="zh-CN" w:bidi="th-TH"/>
          </w:rPr>
          <w:tab/>
        </w:r>
        <w:r w:rsidR="00506412" w:rsidRPr="00D15B81">
          <w:rPr>
            <w:rStyle w:val="Hyperlink"/>
            <w:rFonts w:cs="Arial"/>
            <w:noProof/>
          </w:rPr>
          <w:t>Mitigation</w:t>
        </w:r>
        <w:r w:rsidR="00506412">
          <w:rPr>
            <w:noProof/>
          </w:rPr>
          <w:tab/>
        </w:r>
        <w:r w:rsidR="00506412">
          <w:rPr>
            <w:noProof/>
          </w:rPr>
          <w:fldChar w:fldCharType="begin"/>
        </w:r>
        <w:r w:rsidR="00506412">
          <w:rPr>
            <w:noProof/>
          </w:rPr>
          <w:instrText xml:space="preserve"> PAGEREF _Toc12979270 \h </w:instrText>
        </w:r>
        <w:r w:rsidR="00506412">
          <w:rPr>
            <w:noProof/>
          </w:rPr>
        </w:r>
        <w:r w:rsidR="00506412">
          <w:rPr>
            <w:noProof/>
          </w:rPr>
          <w:fldChar w:fldCharType="separate"/>
        </w:r>
        <w:r w:rsidR="00D8688A">
          <w:rPr>
            <w:noProof/>
          </w:rPr>
          <w:t>34</w:t>
        </w:r>
        <w:r w:rsidR="00506412">
          <w:rPr>
            <w:noProof/>
          </w:rPr>
          <w:fldChar w:fldCharType="end"/>
        </w:r>
      </w:hyperlink>
    </w:p>
    <w:p w14:paraId="7C857477" w14:textId="6D2BDB8C" w:rsidR="00506412" w:rsidRDefault="003461F7">
      <w:pPr>
        <w:pStyle w:val="TOC1"/>
        <w:rPr>
          <w:rFonts w:asciiTheme="minorHAnsi" w:eastAsiaTheme="minorEastAsia" w:hAnsiTheme="minorHAnsi" w:cstheme="minorBidi"/>
          <w:noProof/>
          <w:sz w:val="24"/>
          <w:szCs w:val="30"/>
          <w:lang w:eastAsia="zh-CN" w:bidi="th-TH"/>
        </w:rPr>
      </w:pPr>
      <w:hyperlink w:anchor="_Toc12979271" w:history="1">
        <w:r w:rsidR="00506412" w:rsidRPr="00D15B81">
          <w:rPr>
            <w:rStyle w:val="Hyperlink"/>
            <w:noProof/>
          </w:rPr>
          <w:t>16.</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Insurance</w:t>
        </w:r>
        <w:r w:rsidR="00506412">
          <w:rPr>
            <w:noProof/>
          </w:rPr>
          <w:tab/>
        </w:r>
        <w:r w:rsidR="00506412">
          <w:rPr>
            <w:noProof/>
          </w:rPr>
          <w:fldChar w:fldCharType="begin"/>
        </w:r>
        <w:r w:rsidR="00506412">
          <w:rPr>
            <w:noProof/>
          </w:rPr>
          <w:instrText xml:space="preserve"> PAGEREF _Toc12979271 \h </w:instrText>
        </w:r>
        <w:r w:rsidR="00506412">
          <w:rPr>
            <w:noProof/>
          </w:rPr>
        </w:r>
        <w:r w:rsidR="00506412">
          <w:rPr>
            <w:noProof/>
          </w:rPr>
          <w:fldChar w:fldCharType="separate"/>
        </w:r>
        <w:r w:rsidR="00D8688A">
          <w:rPr>
            <w:noProof/>
          </w:rPr>
          <w:t>34</w:t>
        </w:r>
        <w:r w:rsidR="00506412">
          <w:rPr>
            <w:noProof/>
          </w:rPr>
          <w:fldChar w:fldCharType="end"/>
        </w:r>
      </w:hyperlink>
    </w:p>
    <w:p w14:paraId="26D20353" w14:textId="469287BD" w:rsidR="00506412" w:rsidRDefault="003461F7">
      <w:pPr>
        <w:pStyle w:val="TOC1"/>
        <w:rPr>
          <w:rFonts w:asciiTheme="minorHAnsi" w:eastAsiaTheme="minorEastAsia" w:hAnsiTheme="minorHAnsi" w:cstheme="minorBidi"/>
          <w:noProof/>
          <w:sz w:val="24"/>
          <w:szCs w:val="30"/>
          <w:lang w:eastAsia="zh-CN" w:bidi="th-TH"/>
        </w:rPr>
      </w:pPr>
      <w:hyperlink w:anchor="_Toc12979272" w:history="1">
        <w:r w:rsidR="00506412" w:rsidRPr="00D15B81">
          <w:rPr>
            <w:rStyle w:val="Hyperlink"/>
            <w:noProof/>
          </w:rPr>
          <w:t>17.</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Termination</w:t>
        </w:r>
        <w:r w:rsidR="00506412">
          <w:rPr>
            <w:noProof/>
          </w:rPr>
          <w:tab/>
        </w:r>
        <w:r w:rsidR="00506412">
          <w:rPr>
            <w:noProof/>
          </w:rPr>
          <w:fldChar w:fldCharType="begin"/>
        </w:r>
        <w:r w:rsidR="00506412">
          <w:rPr>
            <w:noProof/>
          </w:rPr>
          <w:instrText xml:space="preserve"> PAGEREF _Toc12979272 \h </w:instrText>
        </w:r>
        <w:r w:rsidR="00506412">
          <w:rPr>
            <w:noProof/>
          </w:rPr>
        </w:r>
        <w:r w:rsidR="00506412">
          <w:rPr>
            <w:noProof/>
          </w:rPr>
          <w:fldChar w:fldCharType="separate"/>
        </w:r>
        <w:r w:rsidR="00D8688A">
          <w:rPr>
            <w:noProof/>
          </w:rPr>
          <w:t>34</w:t>
        </w:r>
        <w:r w:rsidR="00506412">
          <w:rPr>
            <w:noProof/>
          </w:rPr>
          <w:fldChar w:fldCharType="end"/>
        </w:r>
      </w:hyperlink>
    </w:p>
    <w:p w14:paraId="61D65800" w14:textId="7E6E3D7D" w:rsidR="00506412" w:rsidRDefault="003461F7">
      <w:pPr>
        <w:pStyle w:val="TOC1"/>
        <w:rPr>
          <w:rFonts w:asciiTheme="minorHAnsi" w:eastAsiaTheme="minorEastAsia" w:hAnsiTheme="minorHAnsi" w:cstheme="minorBidi"/>
          <w:noProof/>
          <w:sz w:val="24"/>
          <w:szCs w:val="30"/>
          <w:lang w:eastAsia="zh-CN" w:bidi="th-TH"/>
        </w:rPr>
      </w:pPr>
      <w:hyperlink w:anchor="_Toc12979273" w:history="1">
        <w:r w:rsidR="00506412" w:rsidRPr="00D15B81">
          <w:rPr>
            <w:rStyle w:val="Hyperlink"/>
            <w:noProof/>
          </w:rPr>
          <w:t>18.</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Consequences of termination or expiry</w:t>
        </w:r>
        <w:r w:rsidR="00506412">
          <w:rPr>
            <w:noProof/>
          </w:rPr>
          <w:tab/>
        </w:r>
        <w:r w:rsidR="00506412">
          <w:rPr>
            <w:noProof/>
          </w:rPr>
          <w:fldChar w:fldCharType="begin"/>
        </w:r>
        <w:r w:rsidR="00506412">
          <w:rPr>
            <w:noProof/>
          </w:rPr>
          <w:instrText xml:space="preserve"> PAGEREF _Toc12979273 \h </w:instrText>
        </w:r>
        <w:r w:rsidR="00506412">
          <w:rPr>
            <w:noProof/>
          </w:rPr>
        </w:r>
        <w:r w:rsidR="00506412">
          <w:rPr>
            <w:noProof/>
          </w:rPr>
          <w:fldChar w:fldCharType="separate"/>
        </w:r>
        <w:r w:rsidR="00D8688A">
          <w:rPr>
            <w:noProof/>
          </w:rPr>
          <w:t>35</w:t>
        </w:r>
        <w:r w:rsidR="00506412">
          <w:rPr>
            <w:noProof/>
          </w:rPr>
          <w:fldChar w:fldCharType="end"/>
        </w:r>
      </w:hyperlink>
    </w:p>
    <w:p w14:paraId="76FAD176" w14:textId="6639F0D3" w:rsidR="00506412" w:rsidRDefault="003461F7">
      <w:pPr>
        <w:pStyle w:val="TOC1"/>
        <w:rPr>
          <w:rFonts w:asciiTheme="minorHAnsi" w:eastAsiaTheme="minorEastAsia" w:hAnsiTheme="minorHAnsi" w:cstheme="minorBidi"/>
          <w:noProof/>
          <w:sz w:val="24"/>
          <w:szCs w:val="30"/>
          <w:lang w:eastAsia="zh-CN" w:bidi="th-TH"/>
        </w:rPr>
      </w:pPr>
      <w:hyperlink w:anchor="_Toc12979274" w:history="1">
        <w:r w:rsidR="00506412" w:rsidRPr="00D15B81">
          <w:rPr>
            <w:rStyle w:val="Hyperlink"/>
            <w:noProof/>
          </w:rPr>
          <w:t>19.</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Dispute Resolution Procedure</w:t>
        </w:r>
        <w:r w:rsidR="00506412">
          <w:rPr>
            <w:noProof/>
          </w:rPr>
          <w:tab/>
        </w:r>
        <w:r w:rsidR="00506412">
          <w:rPr>
            <w:noProof/>
          </w:rPr>
          <w:fldChar w:fldCharType="begin"/>
        </w:r>
        <w:r w:rsidR="00506412">
          <w:rPr>
            <w:noProof/>
          </w:rPr>
          <w:instrText xml:space="preserve"> PAGEREF _Toc12979274 \h </w:instrText>
        </w:r>
        <w:r w:rsidR="00506412">
          <w:rPr>
            <w:noProof/>
          </w:rPr>
        </w:r>
        <w:r w:rsidR="00506412">
          <w:rPr>
            <w:noProof/>
          </w:rPr>
          <w:fldChar w:fldCharType="separate"/>
        </w:r>
        <w:r w:rsidR="00D8688A">
          <w:rPr>
            <w:noProof/>
          </w:rPr>
          <w:t>36</w:t>
        </w:r>
        <w:r w:rsidR="00506412">
          <w:rPr>
            <w:noProof/>
          </w:rPr>
          <w:fldChar w:fldCharType="end"/>
        </w:r>
      </w:hyperlink>
    </w:p>
    <w:p w14:paraId="0F42976D" w14:textId="57D8B7C7" w:rsidR="00506412" w:rsidRDefault="003461F7">
      <w:pPr>
        <w:pStyle w:val="TOC1"/>
        <w:rPr>
          <w:rFonts w:asciiTheme="minorHAnsi" w:eastAsiaTheme="minorEastAsia" w:hAnsiTheme="minorHAnsi" w:cstheme="minorBidi"/>
          <w:noProof/>
          <w:sz w:val="24"/>
          <w:szCs w:val="30"/>
          <w:lang w:eastAsia="zh-CN" w:bidi="th-TH"/>
        </w:rPr>
      </w:pPr>
      <w:hyperlink w:anchor="_Toc12979275" w:history="1">
        <w:r w:rsidR="00506412" w:rsidRPr="00D15B81">
          <w:rPr>
            <w:rStyle w:val="Hyperlink"/>
            <w:noProof/>
          </w:rPr>
          <w:t>20.</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Assignment and other dealings</w:t>
        </w:r>
        <w:r w:rsidR="00506412">
          <w:rPr>
            <w:noProof/>
          </w:rPr>
          <w:tab/>
        </w:r>
        <w:r w:rsidR="00506412">
          <w:rPr>
            <w:noProof/>
          </w:rPr>
          <w:fldChar w:fldCharType="begin"/>
        </w:r>
        <w:r w:rsidR="00506412">
          <w:rPr>
            <w:noProof/>
          </w:rPr>
          <w:instrText xml:space="preserve"> PAGEREF _Toc12979275 \h </w:instrText>
        </w:r>
        <w:r w:rsidR="00506412">
          <w:rPr>
            <w:noProof/>
          </w:rPr>
        </w:r>
        <w:r w:rsidR="00506412">
          <w:rPr>
            <w:noProof/>
          </w:rPr>
          <w:fldChar w:fldCharType="separate"/>
        </w:r>
        <w:r w:rsidR="00D8688A">
          <w:rPr>
            <w:noProof/>
          </w:rPr>
          <w:t>37</w:t>
        </w:r>
        <w:r w:rsidR="00506412">
          <w:rPr>
            <w:noProof/>
          </w:rPr>
          <w:fldChar w:fldCharType="end"/>
        </w:r>
      </w:hyperlink>
    </w:p>
    <w:p w14:paraId="08B7F84F" w14:textId="300F2110" w:rsidR="00506412" w:rsidRDefault="003461F7">
      <w:pPr>
        <w:pStyle w:val="TOC1"/>
        <w:rPr>
          <w:rFonts w:asciiTheme="minorHAnsi" w:eastAsiaTheme="minorEastAsia" w:hAnsiTheme="minorHAnsi" w:cstheme="minorBidi"/>
          <w:noProof/>
          <w:sz w:val="24"/>
          <w:szCs w:val="30"/>
          <w:lang w:eastAsia="zh-CN" w:bidi="th-TH"/>
        </w:rPr>
      </w:pPr>
      <w:hyperlink w:anchor="_Toc12979276" w:history="1">
        <w:r w:rsidR="00506412" w:rsidRPr="00D15B81">
          <w:rPr>
            <w:rStyle w:val="Hyperlink"/>
            <w:noProof/>
          </w:rPr>
          <w:t>21.</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Variation</w:t>
        </w:r>
        <w:r w:rsidR="00506412">
          <w:rPr>
            <w:noProof/>
          </w:rPr>
          <w:tab/>
        </w:r>
        <w:r w:rsidR="00506412">
          <w:rPr>
            <w:noProof/>
          </w:rPr>
          <w:fldChar w:fldCharType="begin"/>
        </w:r>
        <w:r w:rsidR="00506412">
          <w:rPr>
            <w:noProof/>
          </w:rPr>
          <w:instrText xml:space="preserve"> PAGEREF _Toc12979276 \h </w:instrText>
        </w:r>
        <w:r w:rsidR="00506412">
          <w:rPr>
            <w:noProof/>
          </w:rPr>
        </w:r>
        <w:r w:rsidR="00506412">
          <w:rPr>
            <w:noProof/>
          </w:rPr>
          <w:fldChar w:fldCharType="separate"/>
        </w:r>
        <w:r w:rsidR="00D8688A">
          <w:rPr>
            <w:noProof/>
          </w:rPr>
          <w:t>37</w:t>
        </w:r>
        <w:r w:rsidR="00506412">
          <w:rPr>
            <w:noProof/>
          </w:rPr>
          <w:fldChar w:fldCharType="end"/>
        </w:r>
      </w:hyperlink>
    </w:p>
    <w:p w14:paraId="14BD9BA9" w14:textId="4F743F80" w:rsidR="00506412" w:rsidRDefault="003461F7">
      <w:pPr>
        <w:pStyle w:val="TOC1"/>
        <w:rPr>
          <w:rFonts w:asciiTheme="minorHAnsi" w:eastAsiaTheme="minorEastAsia" w:hAnsiTheme="minorHAnsi" w:cstheme="minorBidi"/>
          <w:noProof/>
          <w:sz w:val="24"/>
          <w:szCs w:val="30"/>
          <w:lang w:eastAsia="zh-CN" w:bidi="th-TH"/>
        </w:rPr>
      </w:pPr>
      <w:hyperlink w:anchor="_Toc12979277" w:history="1">
        <w:r w:rsidR="00506412" w:rsidRPr="00D15B81">
          <w:rPr>
            <w:rStyle w:val="Hyperlink"/>
            <w:noProof/>
          </w:rPr>
          <w:t>22.</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Waiver</w:t>
        </w:r>
        <w:r w:rsidR="00506412">
          <w:rPr>
            <w:noProof/>
          </w:rPr>
          <w:tab/>
        </w:r>
        <w:r w:rsidR="00506412">
          <w:rPr>
            <w:noProof/>
          </w:rPr>
          <w:fldChar w:fldCharType="begin"/>
        </w:r>
        <w:r w:rsidR="00506412">
          <w:rPr>
            <w:noProof/>
          </w:rPr>
          <w:instrText xml:space="preserve"> PAGEREF _Toc12979277 \h </w:instrText>
        </w:r>
        <w:r w:rsidR="00506412">
          <w:rPr>
            <w:noProof/>
          </w:rPr>
        </w:r>
        <w:r w:rsidR="00506412">
          <w:rPr>
            <w:noProof/>
          </w:rPr>
          <w:fldChar w:fldCharType="separate"/>
        </w:r>
        <w:r w:rsidR="00D8688A">
          <w:rPr>
            <w:noProof/>
          </w:rPr>
          <w:t>37</w:t>
        </w:r>
        <w:r w:rsidR="00506412">
          <w:rPr>
            <w:noProof/>
          </w:rPr>
          <w:fldChar w:fldCharType="end"/>
        </w:r>
      </w:hyperlink>
    </w:p>
    <w:p w14:paraId="49095545" w14:textId="39B4DF6D" w:rsidR="00506412" w:rsidRDefault="003461F7">
      <w:pPr>
        <w:pStyle w:val="TOC1"/>
        <w:rPr>
          <w:rFonts w:asciiTheme="minorHAnsi" w:eastAsiaTheme="minorEastAsia" w:hAnsiTheme="minorHAnsi" w:cstheme="minorBidi"/>
          <w:noProof/>
          <w:sz w:val="24"/>
          <w:szCs w:val="30"/>
          <w:lang w:eastAsia="zh-CN" w:bidi="th-TH"/>
        </w:rPr>
      </w:pPr>
      <w:hyperlink w:anchor="_Toc12979278" w:history="1">
        <w:r w:rsidR="00506412" w:rsidRPr="00D15B81">
          <w:rPr>
            <w:rStyle w:val="Hyperlink"/>
            <w:noProof/>
          </w:rPr>
          <w:t>23.</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Rights and remedies</w:t>
        </w:r>
        <w:r w:rsidR="00506412">
          <w:rPr>
            <w:noProof/>
          </w:rPr>
          <w:tab/>
        </w:r>
        <w:r w:rsidR="00506412">
          <w:rPr>
            <w:noProof/>
          </w:rPr>
          <w:fldChar w:fldCharType="begin"/>
        </w:r>
        <w:r w:rsidR="00506412">
          <w:rPr>
            <w:noProof/>
          </w:rPr>
          <w:instrText xml:space="preserve"> PAGEREF _Toc12979278 \h </w:instrText>
        </w:r>
        <w:r w:rsidR="00506412">
          <w:rPr>
            <w:noProof/>
          </w:rPr>
        </w:r>
        <w:r w:rsidR="00506412">
          <w:rPr>
            <w:noProof/>
          </w:rPr>
          <w:fldChar w:fldCharType="separate"/>
        </w:r>
        <w:r w:rsidR="00D8688A">
          <w:rPr>
            <w:noProof/>
          </w:rPr>
          <w:t>38</w:t>
        </w:r>
        <w:r w:rsidR="00506412">
          <w:rPr>
            <w:noProof/>
          </w:rPr>
          <w:fldChar w:fldCharType="end"/>
        </w:r>
      </w:hyperlink>
    </w:p>
    <w:p w14:paraId="06191EB9" w14:textId="6AEC2ED6" w:rsidR="00506412" w:rsidRDefault="003461F7">
      <w:pPr>
        <w:pStyle w:val="TOC1"/>
        <w:rPr>
          <w:rFonts w:asciiTheme="minorHAnsi" w:eastAsiaTheme="minorEastAsia" w:hAnsiTheme="minorHAnsi" w:cstheme="minorBidi"/>
          <w:noProof/>
          <w:sz w:val="24"/>
          <w:szCs w:val="30"/>
          <w:lang w:eastAsia="zh-CN" w:bidi="th-TH"/>
        </w:rPr>
      </w:pPr>
      <w:hyperlink w:anchor="_Toc12979279" w:history="1">
        <w:r w:rsidR="00506412" w:rsidRPr="00D15B81">
          <w:rPr>
            <w:rStyle w:val="Hyperlink"/>
            <w:noProof/>
          </w:rPr>
          <w:t>24.</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No partnership or agency</w:t>
        </w:r>
        <w:r w:rsidR="00506412">
          <w:rPr>
            <w:noProof/>
          </w:rPr>
          <w:tab/>
        </w:r>
        <w:r w:rsidR="00506412">
          <w:rPr>
            <w:noProof/>
          </w:rPr>
          <w:fldChar w:fldCharType="begin"/>
        </w:r>
        <w:r w:rsidR="00506412">
          <w:rPr>
            <w:noProof/>
          </w:rPr>
          <w:instrText xml:space="preserve"> PAGEREF _Toc12979279 \h </w:instrText>
        </w:r>
        <w:r w:rsidR="00506412">
          <w:rPr>
            <w:noProof/>
          </w:rPr>
        </w:r>
        <w:r w:rsidR="00506412">
          <w:rPr>
            <w:noProof/>
          </w:rPr>
          <w:fldChar w:fldCharType="separate"/>
        </w:r>
        <w:r w:rsidR="00D8688A">
          <w:rPr>
            <w:noProof/>
          </w:rPr>
          <w:t>38</w:t>
        </w:r>
        <w:r w:rsidR="00506412">
          <w:rPr>
            <w:noProof/>
          </w:rPr>
          <w:fldChar w:fldCharType="end"/>
        </w:r>
      </w:hyperlink>
    </w:p>
    <w:p w14:paraId="0CBC4CD8" w14:textId="01CDCA92" w:rsidR="00506412" w:rsidRDefault="003461F7">
      <w:pPr>
        <w:pStyle w:val="TOC1"/>
        <w:rPr>
          <w:rFonts w:asciiTheme="minorHAnsi" w:eastAsiaTheme="minorEastAsia" w:hAnsiTheme="minorHAnsi" w:cstheme="minorBidi"/>
          <w:noProof/>
          <w:sz w:val="24"/>
          <w:szCs w:val="30"/>
          <w:lang w:eastAsia="zh-CN" w:bidi="th-TH"/>
        </w:rPr>
      </w:pPr>
      <w:hyperlink w:anchor="_Toc12979280" w:history="1">
        <w:r w:rsidR="00506412" w:rsidRPr="00D15B81">
          <w:rPr>
            <w:rStyle w:val="Hyperlink"/>
            <w:noProof/>
          </w:rPr>
          <w:t>25.</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Severance</w:t>
        </w:r>
        <w:r w:rsidR="00506412">
          <w:rPr>
            <w:noProof/>
          </w:rPr>
          <w:tab/>
        </w:r>
        <w:r w:rsidR="00506412">
          <w:rPr>
            <w:noProof/>
          </w:rPr>
          <w:fldChar w:fldCharType="begin"/>
        </w:r>
        <w:r w:rsidR="00506412">
          <w:rPr>
            <w:noProof/>
          </w:rPr>
          <w:instrText xml:space="preserve"> PAGEREF _Toc12979280 \h </w:instrText>
        </w:r>
        <w:r w:rsidR="00506412">
          <w:rPr>
            <w:noProof/>
          </w:rPr>
        </w:r>
        <w:r w:rsidR="00506412">
          <w:rPr>
            <w:noProof/>
          </w:rPr>
          <w:fldChar w:fldCharType="separate"/>
        </w:r>
        <w:r w:rsidR="00D8688A">
          <w:rPr>
            <w:noProof/>
          </w:rPr>
          <w:t>38</w:t>
        </w:r>
        <w:r w:rsidR="00506412">
          <w:rPr>
            <w:noProof/>
          </w:rPr>
          <w:fldChar w:fldCharType="end"/>
        </w:r>
      </w:hyperlink>
    </w:p>
    <w:p w14:paraId="2EDC9F56" w14:textId="4EE0FC35" w:rsidR="00506412" w:rsidRDefault="003461F7">
      <w:pPr>
        <w:pStyle w:val="TOC1"/>
        <w:rPr>
          <w:rFonts w:asciiTheme="minorHAnsi" w:eastAsiaTheme="minorEastAsia" w:hAnsiTheme="minorHAnsi" w:cstheme="minorBidi"/>
          <w:noProof/>
          <w:sz w:val="24"/>
          <w:szCs w:val="30"/>
          <w:lang w:eastAsia="zh-CN" w:bidi="th-TH"/>
        </w:rPr>
      </w:pPr>
      <w:hyperlink w:anchor="_Toc12979281" w:history="1">
        <w:r w:rsidR="00506412" w:rsidRPr="00D15B81">
          <w:rPr>
            <w:rStyle w:val="Hyperlink"/>
            <w:noProof/>
          </w:rPr>
          <w:t>26.</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Further assurance</w:t>
        </w:r>
        <w:r w:rsidR="00506412">
          <w:rPr>
            <w:noProof/>
          </w:rPr>
          <w:tab/>
        </w:r>
        <w:r w:rsidR="00506412">
          <w:rPr>
            <w:noProof/>
          </w:rPr>
          <w:fldChar w:fldCharType="begin"/>
        </w:r>
        <w:r w:rsidR="00506412">
          <w:rPr>
            <w:noProof/>
          </w:rPr>
          <w:instrText xml:space="preserve"> PAGEREF _Toc12979281 \h </w:instrText>
        </w:r>
        <w:r w:rsidR="00506412">
          <w:rPr>
            <w:noProof/>
          </w:rPr>
        </w:r>
        <w:r w:rsidR="00506412">
          <w:rPr>
            <w:noProof/>
          </w:rPr>
          <w:fldChar w:fldCharType="separate"/>
        </w:r>
        <w:r w:rsidR="00D8688A">
          <w:rPr>
            <w:noProof/>
          </w:rPr>
          <w:t>38</w:t>
        </w:r>
        <w:r w:rsidR="00506412">
          <w:rPr>
            <w:noProof/>
          </w:rPr>
          <w:fldChar w:fldCharType="end"/>
        </w:r>
      </w:hyperlink>
    </w:p>
    <w:p w14:paraId="60D967CE" w14:textId="28386DCD" w:rsidR="00506412" w:rsidRDefault="003461F7">
      <w:pPr>
        <w:pStyle w:val="TOC1"/>
        <w:rPr>
          <w:rFonts w:asciiTheme="minorHAnsi" w:eastAsiaTheme="minorEastAsia" w:hAnsiTheme="minorHAnsi" w:cstheme="minorBidi"/>
          <w:noProof/>
          <w:sz w:val="24"/>
          <w:szCs w:val="30"/>
          <w:lang w:eastAsia="zh-CN" w:bidi="th-TH"/>
        </w:rPr>
      </w:pPr>
      <w:hyperlink w:anchor="_Toc12979282" w:history="1">
        <w:r w:rsidR="00506412" w:rsidRPr="00D15B81">
          <w:rPr>
            <w:rStyle w:val="Hyperlink"/>
            <w:noProof/>
          </w:rPr>
          <w:t>27.</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Entire agreement</w:t>
        </w:r>
        <w:r w:rsidR="00506412">
          <w:rPr>
            <w:noProof/>
          </w:rPr>
          <w:tab/>
        </w:r>
        <w:r w:rsidR="00506412">
          <w:rPr>
            <w:noProof/>
          </w:rPr>
          <w:fldChar w:fldCharType="begin"/>
        </w:r>
        <w:r w:rsidR="00506412">
          <w:rPr>
            <w:noProof/>
          </w:rPr>
          <w:instrText xml:space="preserve"> PAGEREF _Toc12979282 \h </w:instrText>
        </w:r>
        <w:r w:rsidR="00506412">
          <w:rPr>
            <w:noProof/>
          </w:rPr>
        </w:r>
        <w:r w:rsidR="00506412">
          <w:rPr>
            <w:noProof/>
          </w:rPr>
          <w:fldChar w:fldCharType="separate"/>
        </w:r>
        <w:r w:rsidR="00D8688A">
          <w:rPr>
            <w:noProof/>
          </w:rPr>
          <w:t>38</w:t>
        </w:r>
        <w:r w:rsidR="00506412">
          <w:rPr>
            <w:noProof/>
          </w:rPr>
          <w:fldChar w:fldCharType="end"/>
        </w:r>
      </w:hyperlink>
    </w:p>
    <w:p w14:paraId="0F702135" w14:textId="17D91536" w:rsidR="00506412" w:rsidRDefault="003461F7">
      <w:pPr>
        <w:pStyle w:val="TOC1"/>
        <w:rPr>
          <w:rFonts w:asciiTheme="minorHAnsi" w:eastAsiaTheme="minorEastAsia" w:hAnsiTheme="minorHAnsi" w:cstheme="minorBidi"/>
          <w:noProof/>
          <w:sz w:val="24"/>
          <w:szCs w:val="30"/>
          <w:lang w:eastAsia="zh-CN" w:bidi="th-TH"/>
        </w:rPr>
      </w:pPr>
      <w:hyperlink w:anchor="_Toc12979283" w:history="1">
        <w:r w:rsidR="00506412" w:rsidRPr="00D15B81">
          <w:rPr>
            <w:rStyle w:val="Hyperlink"/>
            <w:noProof/>
          </w:rPr>
          <w:t>28.</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Third party rights</w:t>
        </w:r>
        <w:r w:rsidR="00506412">
          <w:rPr>
            <w:noProof/>
          </w:rPr>
          <w:tab/>
        </w:r>
        <w:r w:rsidR="00506412">
          <w:rPr>
            <w:noProof/>
          </w:rPr>
          <w:fldChar w:fldCharType="begin"/>
        </w:r>
        <w:r w:rsidR="00506412">
          <w:rPr>
            <w:noProof/>
          </w:rPr>
          <w:instrText xml:space="preserve"> PAGEREF _Toc12979283 \h </w:instrText>
        </w:r>
        <w:r w:rsidR="00506412">
          <w:rPr>
            <w:noProof/>
          </w:rPr>
        </w:r>
        <w:r w:rsidR="00506412">
          <w:rPr>
            <w:noProof/>
          </w:rPr>
          <w:fldChar w:fldCharType="separate"/>
        </w:r>
        <w:r w:rsidR="00D8688A">
          <w:rPr>
            <w:noProof/>
          </w:rPr>
          <w:t>38</w:t>
        </w:r>
        <w:r w:rsidR="00506412">
          <w:rPr>
            <w:noProof/>
          </w:rPr>
          <w:fldChar w:fldCharType="end"/>
        </w:r>
      </w:hyperlink>
    </w:p>
    <w:p w14:paraId="5BB699C9" w14:textId="7E0F73E2" w:rsidR="00506412" w:rsidRDefault="003461F7">
      <w:pPr>
        <w:pStyle w:val="TOC1"/>
        <w:rPr>
          <w:rFonts w:asciiTheme="minorHAnsi" w:eastAsiaTheme="minorEastAsia" w:hAnsiTheme="minorHAnsi" w:cstheme="minorBidi"/>
          <w:noProof/>
          <w:sz w:val="24"/>
          <w:szCs w:val="30"/>
          <w:lang w:eastAsia="zh-CN" w:bidi="th-TH"/>
        </w:rPr>
      </w:pPr>
      <w:hyperlink w:anchor="_Toc12979284" w:history="1">
        <w:r w:rsidR="00506412" w:rsidRPr="00D15B81">
          <w:rPr>
            <w:rStyle w:val="Hyperlink"/>
            <w:noProof/>
          </w:rPr>
          <w:t>29.</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Notices</w:t>
        </w:r>
        <w:r w:rsidR="00506412">
          <w:rPr>
            <w:noProof/>
          </w:rPr>
          <w:tab/>
        </w:r>
        <w:r w:rsidR="00506412">
          <w:rPr>
            <w:noProof/>
          </w:rPr>
          <w:fldChar w:fldCharType="begin"/>
        </w:r>
        <w:r w:rsidR="00506412">
          <w:rPr>
            <w:noProof/>
          </w:rPr>
          <w:instrText xml:space="preserve"> PAGEREF _Toc12979284 \h </w:instrText>
        </w:r>
        <w:r w:rsidR="00506412">
          <w:rPr>
            <w:noProof/>
          </w:rPr>
        </w:r>
        <w:r w:rsidR="00506412">
          <w:rPr>
            <w:noProof/>
          </w:rPr>
          <w:fldChar w:fldCharType="separate"/>
        </w:r>
        <w:r w:rsidR="00D8688A">
          <w:rPr>
            <w:noProof/>
          </w:rPr>
          <w:t>38</w:t>
        </w:r>
        <w:r w:rsidR="00506412">
          <w:rPr>
            <w:noProof/>
          </w:rPr>
          <w:fldChar w:fldCharType="end"/>
        </w:r>
      </w:hyperlink>
    </w:p>
    <w:p w14:paraId="0736A251" w14:textId="31DD98F1" w:rsidR="00506412" w:rsidRDefault="003461F7">
      <w:pPr>
        <w:pStyle w:val="TOC1"/>
        <w:rPr>
          <w:rFonts w:asciiTheme="minorHAnsi" w:eastAsiaTheme="minorEastAsia" w:hAnsiTheme="minorHAnsi" w:cstheme="minorBidi"/>
          <w:noProof/>
          <w:sz w:val="24"/>
          <w:szCs w:val="30"/>
          <w:lang w:eastAsia="zh-CN" w:bidi="th-TH"/>
        </w:rPr>
      </w:pPr>
      <w:hyperlink w:anchor="_Toc12979285" w:history="1">
        <w:r w:rsidR="00506412" w:rsidRPr="00D15B81">
          <w:rPr>
            <w:rStyle w:val="Hyperlink"/>
            <w:noProof/>
          </w:rPr>
          <w:t>30.</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Counterparts</w:t>
        </w:r>
        <w:r w:rsidR="00506412">
          <w:rPr>
            <w:noProof/>
          </w:rPr>
          <w:tab/>
        </w:r>
        <w:r w:rsidR="00506412">
          <w:rPr>
            <w:noProof/>
          </w:rPr>
          <w:fldChar w:fldCharType="begin"/>
        </w:r>
        <w:r w:rsidR="00506412">
          <w:rPr>
            <w:noProof/>
          </w:rPr>
          <w:instrText xml:space="preserve"> PAGEREF _Toc12979285 \h </w:instrText>
        </w:r>
        <w:r w:rsidR="00506412">
          <w:rPr>
            <w:noProof/>
          </w:rPr>
        </w:r>
        <w:r w:rsidR="00506412">
          <w:rPr>
            <w:noProof/>
          </w:rPr>
          <w:fldChar w:fldCharType="separate"/>
        </w:r>
        <w:r w:rsidR="00D8688A">
          <w:rPr>
            <w:noProof/>
          </w:rPr>
          <w:t>39</w:t>
        </w:r>
        <w:r w:rsidR="00506412">
          <w:rPr>
            <w:noProof/>
          </w:rPr>
          <w:fldChar w:fldCharType="end"/>
        </w:r>
      </w:hyperlink>
    </w:p>
    <w:p w14:paraId="55FDBF49" w14:textId="1D412880" w:rsidR="00506412" w:rsidRDefault="003461F7">
      <w:pPr>
        <w:pStyle w:val="TOC1"/>
        <w:rPr>
          <w:rFonts w:asciiTheme="minorHAnsi" w:eastAsiaTheme="minorEastAsia" w:hAnsiTheme="minorHAnsi" w:cstheme="minorBidi"/>
          <w:noProof/>
          <w:sz w:val="24"/>
          <w:szCs w:val="30"/>
          <w:lang w:eastAsia="zh-CN" w:bidi="th-TH"/>
        </w:rPr>
      </w:pPr>
      <w:hyperlink w:anchor="_Toc12979286" w:history="1">
        <w:r w:rsidR="00506412" w:rsidRPr="00D15B81">
          <w:rPr>
            <w:rStyle w:val="Hyperlink"/>
            <w:noProof/>
          </w:rPr>
          <w:t>31.</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Governing law</w:t>
        </w:r>
        <w:r w:rsidR="00506412">
          <w:rPr>
            <w:noProof/>
          </w:rPr>
          <w:tab/>
        </w:r>
        <w:r w:rsidR="00506412">
          <w:rPr>
            <w:noProof/>
          </w:rPr>
          <w:fldChar w:fldCharType="begin"/>
        </w:r>
        <w:r w:rsidR="00506412">
          <w:rPr>
            <w:noProof/>
          </w:rPr>
          <w:instrText xml:space="preserve"> PAGEREF _Toc12979286 \h </w:instrText>
        </w:r>
        <w:r w:rsidR="00506412">
          <w:rPr>
            <w:noProof/>
          </w:rPr>
        </w:r>
        <w:r w:rsidR="00506412">
          <w:rPr>
            <w:noProof/>
          </w:rPr>
          <w:fldChar w:fldCharType="separate"/>
        </w:r>
        <w:r w:rsidR="00D8688A">
          <w:rPr>
            <w:noProof/>
          </w:rPr>
          <w:t>39</w:t>
        </w:r>
        <w:r w:rsidR="00506412">
          <w:rPr>
            <w:noProof/>
          </w:rPr>
          <w:fldChar w:fldCharType="end"/>
        </w:r>
      </w:hyperlink>
    </w:p>
    <w:p w14:paraId="02A046C3" w14:textId="67BB6CE5" w:rsidR="00506412" w:rsidRDefault="003461F7">
      <w:pPr>
        <w:pStyle w:val="TOC1"/>
        <w:rPr>
          <w:rFonts w:asciiTheme="minorHAnsi" w:eastAsiaTheme="minorEastAsia" w:hAnsiTheme="minorHAnsi" w:cstheme="minorBidi"/>
          <w:noProof/>
          <w:sz w:val="24"/>
          <w:szCs w:val="30"/>
          <w:lang w:eastAsia="zh-CN" w:bidi="th-TH"/>
        </w:rPr>
      </w:pPr>
      <w:hyperlink w:anchor="_Toc12979287" w:history="1">
        <w:r w:rsidR="00506412" w:rsidRPr="00D15B81">
          <w:rPr>
            <w:rStyle w:val="Hyperlink"/>
            <w:noProof/>
          </w:rPr>
          <w:t>32.</w:t>
        </w:r>
        <w:r w:rsidR="00506412">
          <w:rPr>
            <w:rFonts w:asciiTheme="minorHAnsi" w:eastAsiaTheme="minorEastAsia" w:hAnsiTheme="minorHAnsi" w:cstheme="minorBidi"/>
            <w:noProof/>
            <w:sz w:val="24"/>
            <w:szCs w:val="30"/>
            <w:lang w:eastAsia="zh-CN" w:bidi="th-TH"/>
          </w:rPr>
          <w:tab/>
        </w:r>
        <w:r w:rsidR="00506412" w:rsidRPr="00D15B81">
          <w:rPr>
            <w:rStyle w:val="Hyperlink"/>
            <w:noProof/>
          </w:rPr>
          <w:t>Jurisdiction</w:t>
        </w:r>
        <w:r w:rsidR="00506412">
          <w:rPr>
            <w:noProof/>
          </w:rPr>
          <w:tab/>
        </w:r>
        <w:r w:rsidR="00506412">
          <w:rPr>
            <w:noProof/>
          </w:rPr>
          <w:fldChar w:fldCharType="begin"/>
        </w:r>
        <w:r w:rsidR="00506412">
          <w:rPr>
            <w:noProof/>
          </w:rPr>
          <w:instrText xml:space="preserve"> PAGEREF _Toc12979287 \h </w:instrText>
        </w:r>
        <w:r w:rsidR="00506412">
          <w:rPr>
            <w:noProof/>
          </w:rPr>
        </w:r>
        <w:r w:rsidR="00506412">
          <w:rPr>
            <w:noProof/>
          </w:rPr>
          <w:fldChar w:fldCharType="separate"/>
        </w:r>
        <w:r w:rsidR="00D8688A">
          <w:rPr>
            <w:noProof/>
          </w:rPr>
          <w:t>40</w:t>
        </w:r>
        <w:r w:rsidR="00506412">
          <w:rPr>
            <w:noProof/>
          </w:rPr>
          <w:fldChar w:fldCharType="end"/>
        </w:r>
      </w:hyperlink>
    </w:p>
    <w:p w14:paraId="59C76840" w14:textId="1C4D8873" w:rsidR="00506412" w:rsidRDefault="003461F7">
      <w:pPr>
        <w:pStyle w:val="TOC1"/>
        <w:rPr>
          <w:rFonts w:asciiTheme="minorHAnsi" w:eastAsiaTheme="minorEastAsia" w:hAnsiTheme="minorHAnsi" w:cstheme="minorBidi"/>
          <w:noProof/>
          <w:sz w:val="24"/>
          <w:szCs w:val="30"/>
          <w:lang w:eastAsia="zh-CN" w:bidi="th-TH"/>
        </w:rPr>
      </w:pPr>
      <w:hyperlink w:anchor="_Toc12979288" w:history="1">
        <w:r w:rsidR="00506412" w:rsidRPr="00D15B81">
          <w:rPr>
            <w:rStyle w:val="Hyperlink"/>
            <w:caps/>
            <w:noProof/>
          </w:rPr>
          <w:t>Schedule 1</w:t>
        </w:r>
        <w:r w:rsidR="00506412" w:rsidRPr="00D15B81">
          <w:rPr>
            <w:rStyle w:val="Hyperlink"/>
            <w:noProof/>
          </w:rPr>
          <w:t xml:space="preserve"> - Units</w:t>
        </w:r>
        <w:r w:rsidR="00506412">
          <w:rPr>
            <w:noProof/>
          </w:rPr>
          <w:tab/>
        </w:r>
        <w:r w:rsidR="00506412">
          <w:rPr>
            <w:noProof/>
          </w:rPr>
          <w:fldChar w:fldCharType="begin"/>
        </w:r>
        <w:r w:rsidR="00506412">
          <w:rPr>
            <w:noProof/>
          </w:rPr>
          <w:instrText xml:space="preserve"> PAGEREF _Toc12979288 \h </w:instrText>
        </w:r>
        <w:r w:rsidR="00506412">
          <w:rPr>
            <w:noProof/>
          </w:rPr>
        </w:r>
        <w:r w:rsidR="00506412">
          <w:rPr>
            <w:noProof/>
          </w:rPr>
          <w:fldChar w:fldCharType="separate"/>
        </w:r>
        <w:r w:rsidR="00D8688A">
          <w:rPr>
            <w:noProof/>
          </w:rPr>
          <w:t>41</w:t>
        </w:r>
        <w:r w:rsidR="00506412">
          <w:rPr>
            <w:noProof/>
          </w:rPr>
          <w:fldChar w:fldCharType="end"/>
        </w:r>
      </w:hyperlink>
    </w:p>
    <w:p w14:paraId="51F74F0B" w14:textId="657875E6" w:rsidR="00506412" w:rsidRDefault="003461F7">
      <w:pPr>
        <w:pStyle w:val="TOC2"/>
        <w:rPr>
          <w:rFonts w:asciiTheme="minorHAnsi" w:eastAsiaTheme="minorEastAsia" w:hAnsiTheme="minorHAnsi" w:cstheme="minorBidi"/>
          <w:noProof/>
          <w:sz w:val="24"/>
          <w:szCs w:val="30"/>
          <w:lang w:eastAsia="zh-CN" w:bidi="th-TH"/>
        </w:rPr>
      </w:pPr>
      <w:hyperlink w:anchor="_Toc12979289" w:history="1">
        <w:r w:rsidR="00506412" w:rsidRPr="00D15B81">
          <w:rPr>
            <w:rStyle w:val="Hyperlink"/>
            <w:caps/>
            <w:noProof/>
          </w:rPr>
          <w:t>Part 1</w:t>
        </w:r>
        <w:r w:rsidR="00506412" w:rsidRPr="00D15B81">
          <w:rPr>
            <w:rStyle w:val="Hyperlink"/>
            <w:noProof/>
          </w:rPr>
          <w:t xml:space="preserve"> - Residential Units (Leasehold/ Freehold)</w:t>
        </w:r>
        <w:r w:rsidR="00506412">
          <w:rPr>
            <w:noProof/>
          </w:rPr>
          <w:tab/>
        </w:r>
        <w:r w:rsidR="00506412">
          <w:rPr>
            <w:noProof/>
          </w:rPr>
          <w:fldChar w:fldCharType="begin"/>
        </w:r>
        <w:r w:rsidR="00506412">
          <w:rPr>
            <w:noProof/>
          </w:rPr>
          <w:instrText xml:space="preserve"> PAGEREF _Toc12979289 \h </w:instrText>
        </w:r>
        <w:r w:rsidR="00506412">
          <w:rPr>
            <w:noProof/>
          </w:rPr>
        </w:r>
        <w:r w:rsidR="00506412">
          <w:rPr>
            <w:noProof/>
          </w:rPr>
          <w:fldChar w:fldCharType="separate"/>
        </w:r>
        <w:r w:rsidR="00D8688A">
          <w:rPr>
            <w:noProof/>
          </w:rPr>
          <w:t>41</w:t>
        </w:r>
        <w:r w:rsidR="00506412">
          <w:rPr>
            <w:noProof/>
          </w:rPr>
          <w:fldChar w:fldCharType="end"/>
        </w:r>
      </w:hyperlink>
    </w:p>
    <w:p w14:paraId="17A04A24" w14:textId="594FD564" w:rsidR="00506412" w:rsidRDefault="003461F7">
      <w:pPr>
        <w:pStyle w:val="TOC2"/>
        <w:rPr>
          <w:rFonts w:asciiTheme="minorHAnsi" w:eastAsiaTheme="minorEastAsia" w:hAnsiTheme="minorHAnsi" w:cstheme="minorBidi"/>
          <w:noProof/>
          <w:sz w:val="24"/>
          <w:szCs w:val="30"/>
          <w:lang w:eastAsia="zh-CN" w:bidi="th-TH"/>
        </w:rPr>
      </w:pPr>
      <w:hyperlink w:anchor="_Toc12979290" w:history="1">
        <w:r w:rsidR="00506412" w:rsidRPr="00D15B81">
          <w:rPr>
            <w:rStyle w:val="Hyperlink"/>
            <w:caps/>
            <w:noProof/>
          </w:rPr>
          <w:t>Part 2</w:t>
        </w:r>
        <w:r w:rsidR="00506412" w:rsidRPr="00D15B81">
          <w:rPr>
            <w:rStyle w:val="Hyperlink"/>
            <w:noProof/>
          </w:rPr>
          <w:t xml:space="preserve"> - Residential Units (Social tenancies)</w:t>
        </w:r>
        <w:r w:rsidR="00506412">
          <w:rPr>
            <w:noProof/>
          </w:rPr>
          <w:tab/>
        </w:r>
        <w:r w:rsidR="00506412">
          <w:rPr>
            <w:noProof/>
          </w:rPr>
          <w:fldChar w:fldCharType="begin"/>
        </w:r>
        <w:r w:rsidR="00506412">
          <w:rPr>
            <w:noProof/>
          </w:rPr>
          <w:instrText xml:space="preserve"> PAGEREF _Toc12979290 \h </w:instrText>
        </w:r>
        <w:r w:rsidR="00506412">
          <w:rPr>
            <w:noProof/>
          </w:rPr>
        </w:r>
        <w:r w:rsidR="00506412">
          <w:rPr>
            <w:noProof/>
          </w:rPr>
          <w:fldChar w:fldCharType="separate"/>
        </w:r>
        <w:r w:rsidR="00D8688A">
          <w:rPr>
            <w:noProof/>
          </w:rPr>
          <w:t>41</w:t>
        </w:r>
        <w:r w:rsidR="00506412">
          <w:rPr>
            <w:noProof/>
          </w:rPr>
          <w:fldChar w:fldCharType="end"/>
        </w:r>
      </w:hyperlink>
    </w:p>
    <w:p w14:paraId="7B490531" w14:textId="66BA3930" w:rsidR="00506412" w:rsidRDefault="003461F7">
      <w:pPr>
        <w:pStyle w:val="TOC2"/>
        <w:rPr>
          <w:rFonts w:asciiTheme="minorHAnsi" w:eastAsiaTheme="minorEastAsia" w:hAnsiTheme="minorHAnsi" w:cstheme="minorBidi"/>
          <w:noProof/>
          <w:sz w:val="24"/>
          <w:szCs w:val="30"/>
          <w:lang w:eastAsia="zh-CN" w:bidi="th-TH"/>
        </w:rPr>
      </w:pPr>
      <w:hyperlink w:anchor="_Toc12979291" w:history="1">
        <w:r w:rsidR="00506412" w:rsidRPr="00D15B81">
          <w:rPr>
            <w:rStyle w:val="Hyperlink"/>
            <w:caps/>
            <w:noProof/>
          </w:rPr>
          <w:t>Part 3</w:t>
        </w:r>
        <w:r w:rsidR="00506412" w:rsidRPr="00D15B81">
          <w:rPr>
            <w:rStyle w:val="Hyperlink"/>
            <w:noProof/>
          </w:rPr>
          <w:t xml:space="preserve"> - Commercial Units</w:t>
        </w:r>
        <w:r w:rsidR="00506412">
          <w:rPr>
            <w:noProof/>
          </w:rPr>
          <w:tab/>
        </w:r>
        <w:r w:rsidR="00506412">
          <w:rPr>
            <w:noProof/>
          </w:rPr>
          <w:fldChar w:fldCharType="begin"/>
        </w:r>
        <w:r w:rsidR="00506412">
          <w:rPr>
            <w:noProof/>
          </w:rPr>
          <w:instrText xml:space="preserve"> PAGEREF _Toc12979291 \h </w:instrText>
        </w:r>
        <w:r w:rsidR="00506412">
          <w:rPr>
            <w:noProof/>
          </w:rPr>
        </w:r>
        <w:r w:rsidR="00506412">
          <w:rPr>
            <w:noProof/>
          </w:rPr>
          <w:fldChar w:fldCharType="separate"/>
        </w:r>
        <w:r w:rsidR="00D8688A">
          <w:rPr>
            <w:noProof/>
          </w:rPr>
          <w:t>41</w:t>
        </w:r>
        <w:r w:rsidR="00506412">
          <w:rPr>
            <w:noProof/>
          </w:rPr>
          <w:fldChar w:fldCharType="end"/>
        </w:r>
      </w:hyperlink>
    </w:p>
    <w:p w14:paraId="3B5918E5" w14:textId="1130DACE" w:rsidR="00506412" w:rsidRDefault="003461F7">
      <w:pPr>
        <w:pStyle w:val="TOC1"/>
        <w:rPr>
          <w:rFonts w:asciiTheme="minorHAnsi" w:eastAsiaTheme="minorEastAsia" w:hAnsiTheme="minorHAnsi" w:cstheme="minorBidi"/>
          <w:noProof/>
          <w:sz w:val="24"/>
          <w:szCs w:val="30"/>
          <w:lang w:eastAsia="zh-CN" w:bidi="th-TH"/>
        </w:rPr>
      </w:pPr>
      <w:hyperlink w:anchor="_Toc12979292" w:history="1">
        <w:r w:rsidR="00506412" w:rsidRPr="00D15B81">
          <w:rPr>
            <w:rStyle w:val="Hyperlink"/>
            <w:caps/>
            <w:noProof/>
          </w:rPr>
          <w:t>Schedule 2</w:t>
        </w:r>
        <w:r w:rsidR="00506412" w:rsidRPr="00D15B81">
          <w:rPr>
            <w:rStyle w:val="Hyperlink"/>
            <w:noProof/>
          </w:rPr>
          <w:t xml:space="preserve"> – Customer Supply Agreements</w:t>
        </w:r>
        <w:r w:rsidR="00506412">
          <w:rPr>
            <w:noProof/>
          </w:rPr>
          <w:tab/>
        </w:r>
        <w:r w:rsidR="00506412">
          <w:rPr>
            <w:noProof/>
          </w:rPr>
          <w:fldChar w:fldCharType="begin"/>
        </w:r>
        <w:r w:rsidR="00506412">
          <w:rPr>
            <w:noProof/>
          </w:rPr>
          <w:instrText xml:space="preserve"> PAGEREF _Toc12979292 \h </w:instrText>
        </w:r>
        <w:r w:rsidR="00506412">
          <w:rPr>
            <w:noProof/>
          </w:rPr>
        </w:r>
        <w:r w:rsidR="00506412">
          <w:rPr>
            <w:noProof/>
          </w:rPr>
          <w:fldChar w:fldCharType="separate"/>
        </w:r>
        <w:r w:rsidR="00D8688A">
          <w:rPr>
            <w:noProof/>
          </w:rPr>
          <w:t>42</w:t>
        </w:r>
        <w:r w:rsidR="00506412">
          <w:rPr>
            <w:noProof/>
          </w:rPr>
          <w:fldChar w:fldCharType="end"/>
        </w:r>
      </w:hyperlink>
    </w:p>
    <w:p w14:paraId="641CD8D7" w14:textId="1A46C7B0" w:rsidR="00506412" w:rsidRDefault="003461F7">
      <w:pPr>
        <w:pStyle w:val="TOC2"/>
        <w:rPr>
          <w:rFonts w:asciiTheme="minorHAnsi" w:eastAsiaTheme="minorEastAsia" w:hAnsiTheme="minorHAnsi" w:cstheme="minorBidi"/>
          <w:noProof/>
          <w:sz w:val="24"/>
          <w:szCs w:val="30"/>
          <w:lang w:eastAsia="zh-CN" w:bidi="th-TH"/>
        </w:rPr>
      </w:pPr>
      <w:hyperlink w:anchor="_Toc12979293" w:history="1">
        <w:r w:rsidR="00506412" w:rsidRPr="00D15B81">
          <w:rPr>
            <w:rStyle w:val="Hyperlink"/>
            <w:caps/>
            <w:noProof/>
          </w:rPr>
          <w:t>Part 1</w:t>
        </w:r>
        <w:r w:rsidR="00506412" w:rsidRPr="00D15B81">
          <w:rPr>
            <w:rStyle w:val="Hyperlink"/>
            <w:noProof/>
          </w:rPr>
          <w:t xml:space="preserve"> - [Residential Supply Agreement (Social Housing)]</w:t>
        </w:r>
        <w:r w:rsidR="00506412">
          <w:rPr>
            <w:noProof/>
          </w:rPr>
          <w:tab/>
        </w:r>
        <w:r w:rsidR="00506412">
          <w:rPr>
            <w:noProof/>
          </w:rPr>
          <w:fldChar w:fldCharType="begin"/>
        </w:r>
        <w:r w:rsidR="00506412">
          <w:rPr>
            <w:noProof/>
          </w:rPr>
          <w:instrText xml:space="preserve"> PAGEREF _Toc12979293 \h </w:instrText>
        </w:r>
        <w:r w:rsidR="00506412">
          <w:rPr>
            <w:noProof/>
          </w:rPr>
        </w:r>
        <w:r w:rsidR="00506412">
          <w:rPr>
            <w:noProof/>
          </w:rPr>
          <w:fldChar w:fldCharType="separate"/>
        </w:r>
        <w:r w:rsidR="00D8688A">
          <w:rPr>
            <w:noProof/>
          </w:rPr>
          <w:t>42</w:t>
        </w:r>
        <w:r w:rsidR="00506412">
          <w:rPr>
            <w:noProof/>
          </w:rPr>
          <w:fldChar w:fldCharType="end"/>
        </w:r>
      </w:hyperlink>
    </w:p>
    <w:p w14:paraId="41B78D2B" w14:textId="28675CEB" w:rsidR="00506412" w:rsidRDefault="003461F7">
      <w:pPr>
        <w:pStyle w:val="TOC2"/>
        <w:rPr>
          <w:rFonts w:asciiTheme="minorHAnsi" w:eastAsiaTheme="minorEastAsia" w:hAnsiTheme="minorHAnsi" w:cstheme="minorBidi"/>
          <w:noProof/>
          <w:sz w:val="24"/>
          <w:szCs w:val="30"/>
          <w:lang w:eastAsia="zh-CN" w:bidi="th-TH"/>
        </w:rPr>
      </w:pPr>
      <w:hyperlink w:anchor="_Toc12979294" w:history="1">
        <w:r w:rsidR="00506412" w:rsidRPr="00D15B81">
          <w:rPr>
            <w:rStyle w:val="Hyperlink"/>
            <w:caps/>
            <w:noProof/>
          </w:rPr>
          <w:t>Part 2</w:t>
        </w:r>
        <w:r w:rsidR="00506412" w:rsidRPr="00D15B81">
          <w:rPr>
            <w:rStyle w:val="Hyperlink"/>
            <w:noProof/>
          </w:rPr>
          <w:t xml:space="preserve"> - [Residential Supply Agreement (Private Housing)]</w:t>
        </w:r>
        <w:r w:rsidR="00506412">
          <w:rPr>
            <w:noProof/>
          </w:rPr>
          <w:tab/>
        </w:r>
        <w:r w:rsidR="00506412">
          <w:rPr>
            <w:noProof/>
          </w:rPr>
          <w:fldChar w:fldCharType="begin"/>
        </w:r>
        <w:r w:rsidR="00506412">
          <w:rPr>
            <w:noProof/>
          </w:rPr>
          <w:instrText xml:space="preserve"> PAGEREF _Toc12979294 \h </w:instrText>
        </w:r>
        <w:r w:rsidR="00506412">
          <w:rPr>
            <w:noProof/>
          </w:rPr>
        </w:r>
        <w:r w:rsidR="00506412">
          <w:rPr>
            <w:noProof/>
          </w:rPr>
          <w:fldChar w:fldCharType="separate"/>
        </w:r>
        <w:r w:rsidR="00D8688A">
          <w:rPr>
            <w:noProof/>
          </w:rPr>
          <w:t>42</w:t>
        </w:r>
        <w:r w:rsidR="00506412">
          <w:rPr>
            <w:noProof/>
          </w:rPr>
          <w:fldChar w:fldCharType="end"/>
        </w:r>
      </w:hyperlink>
    </w:p>
    <w:p w14:paraId="39AF7507" w14:textId="20645CC5" w:rsidR="00506412" w:rsidRDefault="003461F7">
      <w:pPr>
        <w:pStyle w:val="TOC2"/>
        <w:rPr>
          <w:rFonts w:asciiTheme="minorHAnsi" w:eastAsiaTheme="minorEastAsia" w:hAnsiTheme="minorHAnsi" w:cstheme="minorBidi"/>
          <w:noProof/>
          <w:sz w:val="24"/>
          <w:szCs w:val="30"/>
          <w:lang w:eastAsia="zh-CN" w:bidi="th-TH"/>
        </w:rPr>
      </w:pPr>
      <w:hyperlink w:anchor="_Toc12979295" w:history="1">
        <w:r w:rsidR="00506412" w:rsidRPr="00D15B81">
          <w:rPr>
            <w:rStyle w:val="Hyperlink"/>
            <w:caps/>
            <w:noProof/>
            <w:lang w:val="en-US"/>
          </w:rPr>
          <w:t>Part 3</w:t>
        </w:r>
        <w:r w:rsidR="00506412" w:rsidRPr="00D15B81">
          <w:rPr>
            <w:rStyle w:val="Hyperlink"/>
            <w:noProof/>
          </w:rPr>
          <w:t xml:space="preserve"> – [</w:t>
        </w:r>
        <w:r w:rsidR="00506412" w:rsidRPr="00D15B81">
          <w:rPr>
            <w:rStyle w:val="Hyperlink"/>
            <w:noProof/>
            <w:lang w:val="en-US"/>
          </w:rPr>
          <w:t>Commercial Unit Supply Agreement]</w:t>
        </w:r>
        <w:r w:rsidR="00506412">
          <w:rPr>
            <w:noProof/>
          </w:rPr>
          <w:tab/>
        </w:r>
        <w:r w:rsidR="00506412">
          <w:rPr>
            <w:noProof/>
          </w:rPr>
          <w:fldChar w:fldCharType="begin"/>
        </w:r>
        <w:r w:rsidR="00506412">
          <w:rPr>
            <w:noProof/>
          </w:rPr>
          <w:instrText xml:space="preserve"> PAGEREF _Toc12979295 \h </w:instrText>
        </w:r>
        <w:r w:rsidR="00506412">
          <w:rPr>
            <w:noProof/>
          </w:rPr>
        </w:r>
        <w:r w:rsidR="00506412">
          <w:rPr>
            <w:noProof/>
          </w:rPr>
          <w:fldChar w:fldCharType="separate"/>
        </w:r>
        <w:r w:rsidR="00D8688A">
          <w:rPr>
            <w:noProof/>
          </w:rPr>
          <w:t>42</w:t>
        </w:r>
        <w:r w:rsidR="00506412">
          <w:rPr>
            <w:noProof/>
          </w:rPr>
          <w:fldChar w:fldCharType="end"/>
        </w:r>
      </w:hyperlink>
    </w:p>
    <w:p w14:paraId="1B294F2F" w14:textId="4547AA4A" w:rsidR="00506412" w:rsidRDefault="003461F7">
      <w:pPr>
        <w:pStyle w:val="TOC1"/>
        <w:rPr>
          <w:rFonts w:asciiTheme="minorHAnsi" w:eastAsiaTheme="minorEastAsia" w:hAnsiTheme="minorHAnsi" w:cstheme="minorBidi"/>
          <w:noProof/>
          <w:sz w:val="24"/>
          <w:szCs w:val="30"/>
          <w:lang w:eastAsia="zh-CN" w:bidi="th-TH"/>
        </w:rPr>
      </w:pPr>
      <w:hyperlink w:anchor="_Toc12979296" w:history="1">
        <w:r w:rsidR="00506412" w:rsidRPr="00D15B81">
          <w:rPr>
            <w:rStyle w:val="Hyperlink"/>
            <w:caps/>
            <w:noProof/>
          </w:rPr>
          <w:t>Schedule 3</w:t>
        </w:r>
        <w:r w:rsidR="00506412" w:rsidRPr="00D15B81">
          <w:rPr>
            <w:rStyle w:val="Hyperlink"/>
            <w:noProof/>
          </w:rPr>
          <w:t xml:space="preserve"> – Customer Charges</w:t>
        </w:r>
        <w:r w:rsidR="00506412">
          <w:rPr>
            <w:noProof/>
          </w:rPr>
          <w:tab/>
        </w:r>
        <w:r w:rsidR="00506412">
          <w:rPr>
            <w:noProof/>
          </w:rPr>
          <w:fldChar w:fldCharType="begin"/>
        </w:r>
        <w:r w:rsidR="00506412">
          <w:rPr>
            <w:noProof/>
          </w:rPr>
          <w:instrText xml:space="preserve"> PAGEREF _Toc12979296 \h </w:instrText>
        </w:r>
        <w:r w:rsidR="00506412">
          <w:rPr>
            <w:noProof/>
          </w:rPr>
        </w:r>
        <w:r w:rsidR="00506412">
          <w:rPr>
            <w:noProof/>
          </w:rPr>
          <w:fldChar w:fldCharType="separate"/>
        </w:r>
        <w:r w:rsidR="00D8688A">
          <w:rPr>
            <w:noProof/>
          </w:rPr>
          <w:t>43</w:t>
        </w:r>
        <w:r w:rsidR="00506412">
          <w:rPr>
            <w:noProof/>
          </w:rPr>
          <w:fldChar w:fldCharType="end"/>
        </w:r>
      </w:hyperlink>
    </w:p>
    <w:p w14:paraId="1ACF760C" w14:textId="695C9F9D" w:rsidR="00506412" w:rsidRDefault="003461F7">
      <w:pPr>
        <w:pStyle w:val="TOC2"/>
        <w:rPr>
          <w:rFonts w:asciiTheme="minorHAnsi" w:eastAsiaTheme="minorEastAsia" w:hAnsiTheme="minorHAnsi" w:cstheme="minorBidi"/>
          <w:noProof/>
          <w:sz w:val="24"/>
          <w:szCs w:val="30"/>
          <w:lang w:eastAsia="zh-CN" w:bidi="th-TH"/>
        </w:rPr>
      </w:pPr>
      <w:hyperlink w:anchor="_Toc12979297" w:history="1">
        <w:r w:rsidR="00506412" w:rsidRPr="00D15B81">
          <w:rPr>
            <w:rStyle w:val="Hyperlink"/>
            <w:caps/>
            <w:noProof/>
          </w:rPr>
          <w:t>Part 1</w:t>
        </w:r>
        <w:r w:rsidR="00506412" w:rsidRPr="00D15B81">
          <w:rPr>
            <w:rStyle w:val="Hyperlink"/>
            <w:noProof/>
          </w:rPr>
          <w:t xml:space="preserve"> - Residential Charges</w:t>
        </w:r>
        <w:r w:rsidR="00506412">
          <w:rPr>
            <w:noProof/>
          </w:rPr>
          <w:tab/>
        </w:r>
        <w:r w:rsidR="00506412">
          <w:rPr>
            <w:noProof/>
          </w:rPr>
          <w:fldChar w:fldCharType="begin"/>
        </w:r>
        <w:r w:rsidR="00506412">
          <w:rPr>
            <w:noProof/>
          </w:rPr>
          <w:instrText xml:space="preserve"> PAGEREF _Toc12979297 \h </w:instrText>
        </w:r>
        <w:r w:rsidR="00506412">
          <w:rPr>
            <w:noProof/>
          </w:rPr>
        </w:r>
        <w:r w:rsidR="00506412">
          <w:rPr>
            <w:noProof/>
          </w:rPr>
          <w:fldChar w:fldCharType="separate"/>
        </w:r>
        <w:r w:rsidR="00D8688A">
          <w:rPr>
            <w:noProof/>
          </w:rPr>
          <w:t>43</w:t>
        </w:r>
        <w:r w:rsidR="00506412">
          <w:rPr>
            <w:noProof/>
          </w:rPr>
          <w:fldChar w:fldCharType="end"/>
        </w:r>
      </w:hyperlink>
    </w:p>
    <w:p w14:paraId="23F07823" w14:textId="216435DC" w:rsidR="00506412" w:rsidRDefault="003461F7">
      <w:pPr>
        <w:pStyle w:val="TOC2"/>
        <w:rPr>
          <w:rFonts w:asciiTheme="minorHAnsi" w:eastAsiaTheme="minorEastAsia" w:hAnsiTheme="minorHAnsi" w:cstheme="minorBidi"/>
          <w:noProof/>
          <w:sz w:val="24"/>
          <w:szCs w:val="30"/>
          <w:lang w:eastAsia="zh-CN" w:bidi="th-TH"/>
        </w:rPr>
      </w:pPr>
      <w:hyperlink w:anchor="_Toc12979298" w:history="1">
        <w:r w:rsidR="00506412" w:rsidRPr="00D15B81">
          <w:rPr>
            <w:rStyle w:val="Hyperlink"/>
            <w:caps/>
            <w:noProof/>
          </w:rPr>
          <w:t>Part 2</w:t>
        </w:r>
        <w:r w:rsidR="00506412" w:rsidRPr="00D15B81">
          <w:rPr>
            <w:rStyle w:val="Hyperlink"/>
            <w:noProof/>
          </w:rPr>
          <w:t xml:space="preserve"> - Commercial Charges</w:t>
        </w:r>
        <w:r w:rsidR="00506412">
          <w:rPr>
            <w:noProof/>
          </w:rPr>
          <w:tab/>
        </w:r>
        <w:r w:rsidR="00506412">
          <w:rPr>
            <w:noProof/>
          </w:rPr>
          <w:fldChar w:fldCharType="begin"/>
        </w:r>
        <w:r w:rsidR="00506412">
          <w:rPr>
            <w:noProof/>
          </w:rPr>
          <w:instrText xml:space="preserve"> PAGEREF _Toc12979298 \h </w:instrText>
        </w:r>
        <w:r w:rsidR="00506412">
          <w:rPr>
            <w:noProof/>
          </w:rPr>
        </w:r>
        <w:r w:rsidR="00506412">
          <w:rPr>
            <w:noProof/>
          </w:rPr>
          <w:fldChar w:fldCharType="separate"/>
        </w:r>
        <w:r w:rsidR="00D8688A">
          <w:rPr>
            <w:noProof/>
          </w:rPr>
          <w:t>45</w:t>
        </w:r>
        <w:r w:rsidR="00506412">
          <w:rPr>
            <w:noProof/>
          </w:rPr>
          <w:fldChar w:fldCharType="end"/>
        </w:r>
      </w:hyperlink>
    </w:p>
    <w:p w14:paraId="5B3D9F05" w14:textId="1C72FB03" w:rsidR="00506412" w:rsidRDefault="003461F7">
      <w:pPr>
        <w:pStyle w:val="TOC1"/>
        <w:rPr>
          <w:rFonts w:asciiTheme="minorHAnsi" w:eastAsiaTheme="minorEastAsia" w:hAnsiTheme="minorHAnsi" w:cstheme="minorBidi"/>
          <w:noProof/>
          <w:sz w:val="24"/>
          <w:szCs w:val="30"/>
          <w:lang w:eastAsia="zh-CN" w:bidi="th-TH"/>
        </w:rPr>
      </w:pPr>
      <w:hyperlink w:anchor="_Toc12979299" w:history="1">
        <w:r w:rsidR="00506412" w:rsidRPr="00D15B81">
          <w:rPr>
            <w:rStyle w:val="Hyperlink"/>
            <w:caps/>
            <w:noProof/>
          </w:rPr>
          <w:t>Schedule 4</w:t>
        </w:r>
        <w:r w:rsidR="00506412" w:rsidRPr="00D15B81">
          <w:rPr>
            <w:rStyle w:val="Hyperlink"/>
            <w:noProof/>
          </w:rPr>
          <w:t xml:space="preserve"> - Data Processing</w:t>
        </w:r>
        <w:r w:rsidR="00506412">
          <w:rPr>
            <w:noProof/>
          </w:rPr>
          <w:tab/>
        </w:r>
        <w:r w:rsidR="00506412">
          <w:rPr>
            <w:noProof/>
          </w:rPr>
          <w:fldChar w:fldCharType="begin"/>
        </w:r>
        <w:r w:rsidR="00506412">
          <w:rPr>
            <w:noProof/>
          </w:rPr>
          <w:instrText xml:space="preserve"> PAGEREF _Toc12979299 \h </w:instrText>
        </w:r>
        <w:r w:rsidR="00506412">
          <w:rPr>
            <w:noProof/>
          </w:rPr>
        </w:r>
        <w:r w:rsidR="00506412">
          <w:rPr>
            <w:noProof/>
          </w:rPr>
          <w:fldChar w:fldCharType="separate"/>
        </w:r>
        <w:r w:rsidR="00D8688A">
          <w:rPr>
            <w:noProof/>
          </w:rPr>
          <w:t>47</w:t>
        </w:r>
        <w:r w:rsidR="00506412">
          <w:rPr>
            <w:noProof/>
          </w:rPr>
          <w:fldChar w:fldCharType="end"/>
        </w:r>
      </w:hyperlink>
    </w:p>
    <w:p w14:paraId="660A6785" w14:textId="02145D83" w:rsidR="00506412" w:rsidRDefault="003461F7">
      <w:pPr>
        <w:pStyle w:val="TOC1"/>
        <w:rPr>
          <w:rFonts w:asciiTheme="minorHAnsi" w:eastAsiaTheme="minorEastAsia" w:hAnsiTheme="minorHAnsi" w:cstheme="minorBidi"/>
          <w:noProof/>
          <w:sz w:val="24"/>
          <w:szCs w:val="30"/>
          <w:lang w:eastAsia="zh-CN" w:bidi="th-TH"/>
        </w:rPr>
      </w:pPr>
      <w:hyperlink w:anchor="_Toc12979300" w:history="1">
        <w:r w:rsidR="00506412" w:rsidRPr="00D15B81">
          <w:rPr>
            <w:rStyle w:val="Hyperlink"/>
            <w:caps/>
            <w:noProof/>
          </w:rPr>
          <w:t>Schedule 5</w:t>
        </w:r>
        <w:r w:rsidR="00506412" w:rsidRPr="00D15B81">
          <w:rPr>
            <w:rStyle w:val="Hyperlink"/>
            <w:noProof/>
          </w:rPr>
          <w:t xml:space="preserve"> - Service Standards</w:t>
        </w:r>
        <w:r w:rsidR="00506412">
          <w:rPr>
            <w:noProof/>
          </w:rPr>
          <w:tab/>
        </w:r>
        <w:r w:rsidR="00506412">
          <w:rPr>
            <w:noProof/>
          </w:rPr>
          <w:fldChar w:fldCharType="begin"/>
        </w:r>
        <w:r w:rsidR="00506412">
          <w:rPr>
            <w:noProof/>
          </w:rPr>
          <w:instrText xml:space="preserve"> PAGEREF _Toc12979300 \h </w:instrText>
        </w:r>
        <w:r w:rsidR="00506412">
          <w:rPr>
            <w:noProof/>
          </w:rPr>
        </w:r>
        <w:r w:rsidR="00506412">
          <w:rPr>
            <w:noProof/>
          </w:rPr>
          <w:fldChar w:fldCharType="separate"/>
        </w:r>
        <w:r w:rsidR="00D8688A">
          <w:rPr>
            <w:noProof/>
          </w:rPr>
          <w:t>50</w:t>
        </w:r>
        <w:r w:rsidR="00506412">
          <w:rPr>
            <w:noProof/>
          </w:rPr>
          <w:fldChar w:fldCharType="end"/>
        </w:r>
      </w:hyperlink>
    </w:p>
    <w:p w14:paraId="383237F4" w14:textId="62541FA3" w:rsidR="00506412" w:rsidRDefault="003461F7">
      <w:pPr>
        <w:pStyle w:val="TOC1"/>
        <w:rPr>
          <w:rFonts w:asciiTheme="minorHAnsi" w:eastAsiaTheme="minorEastAsia" w:hAnsiTheme="minorHAnsi" w:cstheme="minorBidi"/>
          <w:noProof/>
          <w:sz w:val="24"/>
          <w:szCs w:val="30"/>
          <w:lang w:eastAsia="zh-CN" w:bidi="th-TH"/>
        </w:rPr>
      </w:pPr>
      <w:hyperlink w:anchor="_Toc12979301" w:history="1">
        <w:r w:rsidR="00506412" w:rsidRPr="00D15B81">
          <w:rPr>
            <w:rStyle w:val="Hyperlink"/>
            <w:caps/>
            <w:noProof/>
          </w:rPr>
          <w:t>Schedule 6</w:t>
        </w:r>
        <w:r w:rsidR="00506412" w:rsidRPr="00D15B81">
          <w:rPr>
            <w:rStyle w:val="Hyperlink"/>
            <w:noProof/>
          </w:rPr>
          <w:t xml:space="preserve"> - Heat Meter and HIU Exclusions</w:t>
        </w:r>
        <w:r w:rsidR="00506412">
          <w:rPr>
            <w:noProof/>
          </w:rPr>
          <w:tab/>
        </w:r>
        <w:r w:rsidR="00506412">
          <w:rPr>
            <w:noProof/>
          </w:rPr>
          <w:fldChar w:fldCharType="begin"/>
        </w:r>
        <w:r w:rsidR="00506412">
          <w:rPr>
            <w:noProof/>
          </w:rPr>
          <w:instrText xml:space="preserve"> PAGEREF _Toc12979301 \h </w:instrText>
        </w:r>
        <w:r w:rsidR="00506412">
          <w:rPr>
            <w:noProof/>
          </w:rPr>
        </w:r>
        <w:r w:rsidR="00506412">
          <w:rPr>
            <w:noProof/>
          </w:rPr>
          <w:fldChar w:fldCharType="separate"/>
        </w:r>
        <w:r w:rsidR="00D8688A">
          <w:rPr>
            <w:noProof/>
          </w:rPr>
          <w:t>53</w:t>
        </w:r>
        <w:r w:rsidR="00506412">
          <w:rPr>
            <w:noProof/>
          </w:rPr>
          <w:fldChar w:fldCharType="end"/>
        </w:r>
      </w:hyperlink>
    </w:p>
    <w:p w14:paraId="79994EEC" w14:textId="504EA122" w:rsidR="00506412" w:rsidRDefault="003461F7">
      <w:pPr>
        <w:pStyle w:val="TOC1"/>
        <w:rPr>
          <w:rFonts w:asciiTheme="minorHAnsi" w:eastAsiaTheme="minorEastAsia" w:hAnsiTheme="minorHAnsi" w:cstheme="minorBidi"/>
          <w:noProof/>
          <w:sz w:val="24"/>
          <w:szCs w:val="30"/>
          <w:lang w:eastAsia="zh-CN" w:bidi="th-TH"/>
        </w:rPr>
      </w:pPr>
      <w:hyperlink w:anchor="_Toc12979302" w:history="1">
        <w:r w:rsidR="00506412" w:rsidRPr="00D15B81">
          <w:rPr>
            <w:rStyle w:val="Hyperlink"/>
            <w:caps/>
            <w:noProof/>
          </w:rPr>
          <w:t>Schedule 7</w:t>
        </w:r>
        <w:r w:rsidR="00506412" w:rsidRPr="00D15B81">
          <w:rPr>
            <w:rStyle w:val="Hyperlink"/>
            <w:noProof/>
          </w:rPr>
          <w:t xml:space="preserve"> - Connection Point Drawings</w:t>
        </w:r>
        <w:r w:rsidR="00506412">
          <w:rPr>
            <w:noProof/>
          </w:rPr>
          <w:tab/>
        </w:r>
        <w:r w:rsidR="00506412">
          <w:rPr>
            <w:noProof/>
          </w:rPr>
          <w:fldChar w:fldCharType="begin"/>
        </w:r>
        <w:r w:rsidR="00506412">
          <w:rPr>
            <w:noProof/>
          </w:rPr>
          <w:instrText xml:space="preserve"> PAGEREF _Toc12979302 \h </w:instrText>
        </w:r>
        <w:r w:rsidR="00506412">
          <w:rPr>
            <w:noProof/>
          </w:rPr>
        </w:r>
        <w:r w:rsidR="00506412">
          <w:rPr>
            <w:noProof/>
          </w:rPr>
          <w:fldChar w:fldCharType="separate"/>
        </w:r>
        <w:r w:rsidR="00D8688A">
          <w:rPr>
            <w:noProof/>
          </w:rPr>
          <w:t>55</w:t>
        </w:r>
        <w:r w:rsidR="00506412">
          <w:rPr>
            <w:noProof/>
          </w:rPr>
          <w:fldChar w:fldCharType="end"/>
        </w:r>
      </w:hyperlink>
    </w:p>
    <w:p w14:paraId="0975B849" w14:textId="73887BED" w:rsidR="00506412" w:rsidRDefault="003461F7">
      <w:pPr>
        <w:pStyle w:val="TOC2"/>
        <w:rPr>
          <w:rFonts w:asciiTheme="minorHAnsi" w:eastAsiaTheme="minorEastAsia" w:hAnsiTheme="minorHAnsi" w:cstheme="minorBidi"/>
          <w:noProof/>
          <w:sz w:val="24"/>
          <w:szCs w:val="30"/>
          <w:lang w:eastAsia="zh-CN" w:bidi="th-TH"/>
        </w:rPr>
      </w:pPr>
      <w:hyperlink w:anchor="_Toc12979303" w:history="1">
        <w:r w:rsidR="00506412" w:rsidRPr="00D15B81">
          <w:rPr>
            <w:rStyle w:val="Hyperlink"/>
            <w:bCs/>
            <w:i/>
            <w:iCs/>
            <w:noProof/>
          </w:rPr>
          <w:t>[Include appropriate diagram of the point of connection]</w:t>
        </w:r>
        <w:r w:rsidR="00506412">
          <w:rPr>
            <w:noProof/>
          </w:rPr>
          <w:tab/>
        </w:r>
        <w:r w:rsidR="00506412">
          <w:rPr>
            <w:noProof/>
          </w:rPr>
          <w:fldChar w:fldCharType="begin"/>
        </w:r>
        <w:r w:rsidR="00506412">
          <w:rPr>
            <w:noProof/>
          </w:rPr>
          <w:instrText xml:space="preserve"> PAGEREF _Toc12979303 \h </w:instrText>
        </w:r>
        <w:r w:rsidR="00506412">
          <w:rPr>
            <w:noProof/>
          </w:rPr>
        </w:r>
        <w:r w:rsidR="00506412">
          <w:rPr>
            <w:noProof/>
          </w:rPr>
          <w:fldChar w:fldCharType="separate"/>
        </w:r>
        <w:r w:rsidR="00D8688A">
          <w:rPr>
            <w:noProof/>
          </w:rPr>
          <w:t>55</w:t>
        </w:r>
        <w:r w:rsidR="00506412">
          <w:rPr>
            <w:noProof/>
          </w:rPr>
          <w:fldChar w:fldCharType="end"/>
        </w:r>
      </w:hyperlink>
    </w:p>
    <w:p w14:paraId="042B8870" w14:textId="5607267C" w:rsidR="00506412" w:rsidRDefault="003461F7">
      <w:pPr>
        <w:pStyle w:val="TOC1"/>
        <w:rPr>
          <w:rFonts w:asciiTheme="minorHAnsi" w:eastAsiaTheme="minorEastAsia" w:hAnsiTheme="minorHAnsi" w:cstheme="minorBidi"/>
          <w:noProof/>
          <w:sz w:val="24"/>
          <w:szCs w:val="30"/>
          <w:lang w:eastAsia="zh-CN" w:bidi="th-TH"/>
        </w:rPr>
      </w:pPr>
      <w:hyperlink w:anchor="_Toc12979304" w:history="1">
        <w:r w:rsidR="00506412" w:rsidRPr="00D15B81">
          <w:rPr>
            <w:rStyle w:val="Hyperlink"/>
            <w:caps/>
            <w:noProof/>
          </w:rPr>
          <w:t>Schedule 8</w:t>
        </w:r>
        <w:r w:rsidR="00506412" w:rsidRPr="00D15B81">
          <w:rPr>
            <w:rStyle w:val="Hyperlink"/>
            <w:noProof/>
          </w:rPr>
          <w:t xml:space="preserve"> - Site</w:t>
        </w:r>
        <w:r w:rsidR="00506412">
          <w:rPr>
            <w:noProof/>
          </w:rPr>
          <w:tab/>
        </w:r>
        <w:r w:rsidR="00506412">
          <w:rPr>
            <w:noProof/>
          </w:rPr>
          <w:fldChar w:fldCharType="begin"/>
        </w:r>
        <w:r w:rsidR="00506412">
          <w:rPr>
            <w:noProof/>
          </w:rPr>
          <w:instrText xml:space="preserve"> PAGEREF _Toc12979304 \h </w:instrText>
        </w:r>
        <w:r w:rsidR="00506412">
          <w:rPr>
            <w:noProof/>
          </w:rPr>
        </w:r>
        <w:r w:rsidR="00506412">
          <w:rPr>
            <w:noProof/>
          </w:rPr>
          <w:fldChar w:fldCharType="separate"/>
        </w:r>
        <w:r w:rsidR="00D8688A">
          <w:rPr>
            <w:noProof/>
          </w:rPr>
          <w:t>56</w:t>
        </w:r>
        <w:r w:rsidR="00506412">
          <w:rPr>
            <w:noProof/>
          </w:rPr>
          <w:fldChar w:fldCharType="end"/>
        </w:r>
      </w:hyperlink>
    </w:p>
    <w:p w14:paraId="151DE1D8" w14:textId="6B5C58C2" w:rsidR="00506412" w:rsidRDefault="003461F7">
      <w:pPr>
        <w:pStyle w:val="TOC2"/>
        <w:rPr>
          <w:rFonts w:asciiTheme="minorHAnsi" w:eastAsiaTheme="minorEastAsia" w:hAnsiTheme="minorHAnsi" w:cstheme="minorBidi"/>
          <w:noProof/>
          <w:sz w:val="24"/>
          <w:szCs w:val="30"/>
          <w:lang w:eastAsia="zh-CN" w:bidi="th-TH"/>
        </w:rPr>
      </w:pPr>
      <w:hyperlink w:anchor="_Toc12979305" w:history="1">
        <w:r w:rsidR="00506412" w:rsidRPr="00D15B81">
          <w:rPr>
            <w:rStyle w:val="Hyperlink"/>
            <w:bCs/>
            <w:i/>
            <w:iCs/>
            <w:noProof/>
          </w:rPr>
          <w:t>[Include appropriate site plan for the Block]</w:t>
        </w:r>
        <w:r w:rsidR="00506412">
          <w:rPr>
            <w:noProof/>
          </w:rPr>
          <w:tab/>
        </w:r>
        <w:r w:rsidR="00506412">
          <w:rPr>
            <w:noProof/>
          </w:rPr>
          <w:fldChar w:fldCharType="begin"/>
        </w:r>
        <w:r w:rsidR="00506412">
          <w:rPr>
            <w:noProof/>
          </w:rPr>
          <w:instrText xml:space="preserve"> PAGEREF _Toc12979305 \h </w:instrText>
        </w:r>
        <w:r w:rsidR="00506412">
          <w:rPr>
            <w:noProof/>
          </w:rPr>
        </w:r>
        <w:r w:rsidR="00506412">
          <w:rPr>
            <w:noProof/>
          </w:rPr>
          <w:fldChar w:fldCharType="separate"/>
        </w:r>
        <w:r w:rsidR="00D8688A">
          <w:rPr>
            <w:noProof/>
          </w:rPr>
          <w:t>56</w:t>
        </w:r>
        <w:r w:rsidR="00506412">
          <w:rPr>
            <w:noProof/>
          </w:rPr>
          <w:fldChar w:fldCharType="end"/>
        </w:r>
      </w:hyperlink>
    </w:p>
    <w:p w14:paraId="5080C493" w14:textId="650BA6C3" w:rsidR="00B33CDF" w:rsidRDefault="00B33CDF" w:rsidP="00A85444">
      <w:pPr>
        <w:pStyle w:val="TOC2"/>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fldChar w:fldCharType="end"/>
      </w:r>
    </w:p>
    <w:p w14:paraId="770227F8" w14:textId="77777777" w:rsidR="00B33CDF" w:rsidRDefault="007213BD" w:rsidP="00A85444">
      <w:pPr>
        <w:pStyle w:val="BodyText"/>
      </w:pPr>
      <w:r>
        <w:rPr>
          <w:b/>
        </w:rPr>
        <w:lastRenderedPageBreak/>
        <w:t>THIS AGREEMENT</w:t>
      </w:r>
      <w:r>
        <w:t xml:space="preserve"> is dated [DATE]</w:t>
      </w:r>
    </w:p>
    <w:p w14:paraId="28C45CDE" w14:textId="77777777" w:rsidR="00B33CDF" w:rsidRDefault="007213BD" w:rsidP="00A85444">
      <w:pPr>
        <w:pStyle w:val="IntroHeading"/>
      </w:pPr>
      <w:r>
        <w:rPr>
          <w:b/>
          <w:caps/>
        </w:rPr>
        <w:t>Parties</w:t>
      </w:r>
    </w:p>
    <w:p w14:paraId="102B6939" w14:textId="74AE26E4" w:rsidR="00B33CDF" w:rsidRDefault="007213BD" w:rsidP="00A85444">
      <w:pPr>
        <w:pStyle w:val="Parties1"/>
      </w:pPr>
      <w:bookmarkStart w:id="0" w:name="a197508"/>
      <w:r>
        <w:t>[FULL COMPANY NAME] incorporated and registered in England and Wales with company number [NUMBER] whose registered office is at [REGISTERED OFFICE ADDRESS]</w:t>
      </w:r>
      <w:r w:rsidR="004B4686">
        <w:t xml:space="preserve"> </w:t>
      </w:r>
      <w:r>
        <w:t>(</w:t>
      </w:r>
      <w:r w:rsidR="00C151D1" w:rsidRPr="00C151D1">
        <w:rPr>
          <w:b/>
          <w:bCs/>
          <w:color w:val="000000" w:themeColor="text1"/>
        </w:rPr>
        <w:t>Landlord</w:t>
      </w:r>
      <w:r w:rsidRPr="009758C5">
        <w:rPr>
          <w:b/>
          <w:bCs/>
        </w:rPr>
        <w:t>);</w:t>
      </w:r>
      <w:r>
        <w:t xml:space="preserve"> and</w:t>
      </w:r>
      <w:bookmarkEnd w:id="0"/>
    </w:p>
    <w:p w14:paraId="6C706880" w14:textId="03761397" w:rsidR="00B33CDF" w:rsidRDefault="007213BD" w:rsidP="00A85444">
      <w:pPr>
        <w:pStyle w:val="Parties1"/>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B624A0">
        <w:rPr>
          <w:b/>
        </w:rPr>
        <w:t>ESCo</w:t>
      </w:r>
      <w:r>
        <w:t>).</w:t>
      </w:r>
      <w:bookmarkEnd w:id="1"/>
    </w:p>
    <w:p w14:paraId="2F65EA91" w14:textId="77777777" w:rsidR="00B33CDF" w:rsidRDefault="007213BD" w:rsidP="00A85444">
      <w:pPr>
        <w:pStyle w:val="IntroHeading"/>
      </w:pPr>
      <w:r>
        <w:rPr>
          <w:b/>
          <w:caps/>
        </w:rPr>
        <w:t>Recitals</w:t>
      </w:r>
    </w:p>
    <w:p w14:paraId="73E47E16" w14:textId="77777777" w:rsidR="000151AF" w:rsidRPr="000151AF" w:rsidRDefault="004B7734" w:rsidP="00A85444">
      <w:pPr>
        <w:pStyle w:val="Background1"/>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 xml:space="preserve">is [a development project being delivered by </w:t>
      </w:r>
      <w:r w:rsidR="00ED0B76">
        <w:t xml:space="preserve">[       ] </w:t>
      </w:r>
      <w:r w:rsidR="0062360E">
        <w:t xml:space="preserve"> </w:t>
      </w:r>
      <w:r w:rsidR="00ED0B76">
        <w:t>(the “</w:t>
      </w:r>
      <w:r w:rsidR="00ED0B76" w:rsidRPr="00ED0B76">
        <w:rPr>
          <w:b/>
          <w:bCs/>
        </w:rPr>
        <w:t>D</w:t>
      </w:r>
      <w:r w:rsidR="0062360E" w:rsidRPr="00ED0B76">
        <w:rPr>
          <w:b/>
          <w:bCs/>
        </w:rPr>
        <w:t>eveloper</w:t>
      </w:r>
      <w:r w:rsidR="00ED0B76">
        <w:t>”)</w:t>
      </w:r>
      <w:r w:rsidR="00ED0B76">
        <w:rPr>
          <w:rStyle w:val="FootnoteReference"/>
        </w:rPr>
        <w:footnoteReference w:id="2"/>
      </w:r>
      <w:r w:rsidR="00612DF7">
        <w:t xml:space="preserve"> which includes delivery of [    ] new homes, [    ] commercial units and [    ]</w:t>
      </w:r>
      <w:r w:rsidR="00612DF7">
        <w:rPr>
          <w:rStyle w:val="FootnoteReference"/>
        </w:rPr>
        <w:footnoteReference w:id="3"/>
      </w:r>
      <w:r w:rsidR="00612DF7">
        <w:t>]/ [an existing development comprising [    ] homes, [   ] commercial units and [    ]] in the [ LOCATION  ] area, [ LOCATION]</w:t>
      </w:r>
    </w:p>
    <w:p w14:paraId="1FC601CA" w14:textId="50E42FA6" w:rsidR="00551C6E" w:rsidRDefault="00551C6E" w:rsidP="00A85444">
      <w:pPr>
        <w:pStyle w:val="Background1"/>
      </w:pPr>
      <w:r>
        <w:t>Th</w:t>
      </w:r>
      <w:r w:rsidR="00685805">
        <w:t>e</w:t>
      </w:r>
      <w:r>
        <w:t xml:space="preserve"> </w:t>
      </w:r>
      <w:r w:rsidR="007E2853">
        <w:t xml:space="preserve">Landlord is a </w:t>
      </w:r>
      <w:r w:rsidR="00E61526" w:rsidRPr="00E61526">
        <w:rPr>
          <w:color w:val="00B050"/>
        </w:rPr>
        <w:t>[</w:t>
      </w:r>
      <w:r w:rsidR="004B4686">
        <w:rPr>
          <w:color w:val="00B050"/>
        </w:rPr>
        <w:t>Registered Provider</w:t>
      </w:r>
      <w:r w:rsidR="00E61526" w:rsidRPr="00E61526">
        <w:rPr>
          <w:color w:val="00B050"/>
        </w:rPr>
        <w:t>]</w:t>
      </w:r>
      <w:r w:rsidR="009758C5">
        <w:t>/</w:t>
      </w:r>
      <w:r w:rsidR="00E61526" w:rsidRPr="00E61526">
        <w:rPr>
          <w:color w:val="0070C0"/>
        </w:rPr>
        <w:t>[</w:t>
      </w:r>
      <w:r w:rsidR="002A5088">
        <w:rPr>
          <w:color w:val="0070C0"/>
        </w:rPr>
        <w:t>[Plot] Developer</w:t>
      </w:r>
      <w:r w:rsidR="00E61526" w:rsidRPr="00E61526">
        <w:rPr>
          <w:color w:val="0070C0"/>
        </w:rPr>
        <w:t>]</w:t>
      </w:r>
      <w:r w:rsidR="009758C5">
        <w:t xml:space="preserve"> </w:t>
      </w:r>
      <w:r w:rsidR="007E2853">
        <w:t xml:space="preserve">and </w:t>
      </w:r>
      <w:r w:rsidR="004A00EC">
        <w:t xml:space="preserve">is </w:t>
      </w:r>
      <w:r w:rsidR="00D12A6E">
        <w:t>the primary</w:t>
      </w:r>
      <w:r w:rsidR="004A00EC">
        <w:t xml:space="preserve"> Landlord</w:t>
      </w:r>
      <w:r w:rsidR="003C2CE8">
        <w:t xml:space="preserve"> of</w:t>
      </w:r>
      <w:r w:rsidR="00CE6E32">
        <w:t xml:space="preserve"> Customers occupying</w:t>
      </w:r>
      <w:r w:rsidR="004A00EC">
        <w:t xml:space="preserve"> </w:t>
      </w:r>
      <w:r w:rsidR="003E3A11">
        <w:t xml:space="preserve">Residential Units </w:t>
      </w:r>
      <w:r w:rsidR="008D2BEB" w:rsidRPr="008D2BEB">
        <w:rPr>
          <w:color w:val="00B050"/>
        </w:rPr>
        <w:t>[</w:t>
      </w:r>
      <w:r w:rsidR="003E3A11" w:rsidRPr="008D2BEB">
        <w:rPr>
          <w:color w:val="00B050"/>
        </w:rPr>
        <w:t>occupied by social tenants</w:t>
      </w:r>
      <w:r w:rsidR="004B4686">
        <w:rPr>
          <w:color w:val="00B050"/>
        </w:rPr>
        <w:t>, in respect of which the Registered Provider prov</w:t>
      </w:r>
      <w:r w:rsidR="00CE4F95">
        <w:rPr>
          <w:color w:val="00B050"/>
        </w:rPr>
        <w:t>ides certain services pursuant to the Housing and Regeneration Act 2008</w:t>
      </w:r>
      <w:r w:rsidR="003E3A11" w:rsidRPr="008D2BEB">
        <w:rPr>
          <w:color w:val="00B050"/>
        </w:rPr>
        <w:t>]</w:t>
      </w:r>
      <w:r w:rsidR="008D2BEB" w:rsidRPr="008D2BEB">
        <w:rPr>
          <w:color w:val="00B050"/>
        </w:rPr>
        <w:t>]</w:t>
      </w:r>
      <w:r w:rsidR="008D2BEB">
        <w:t xml:space="preserve"> [</w:t>
      </w:r>
      <w:r w:rsidR="008D2BEB" w:rsidRPr="008D2BEB">
        <w:rPr>
          <w:color w:val="0070C0"/>
        </w:rPr>
        <w:t>and Commercial Units]</w:t>
      </w:r>
      <w:r w:rsidR="00CD4F5A">
        <w:rPr>
          <w:color w:val="0070C0"/>
        </w:rPr>
        <w:t xml:space="preserve"> </w:t>
      </w:r>
      <w:r w:rsidR="00CD4F5A" w:rsidRPr="00CD4F5A">
        <w:rPr>
          <w:color w:val="000000" w:themeColor="text1"/>
        </w:rPr>
        <w:t>within a Block</w:t>
      </w:r>
      <w:r w:rsidR="00CD4F5A">
        <w:rPr>
          <w:color w:val="000000" w:themeColor="text1"/>
        </w:rPr>
        <w:t>(s)</w:t>
      </w:r>
      <w:r w:rsidR="00CE6E32" w:rsidRPr="00CD4F5A">
        <w:rPr>
          <w:color w:val="000000" w:themeColor="text1"/>
        </w:rPr>
        <w:t xml:space="preserve"> </w:t>
      </w:r>
      <w:r w:rsidR="00CE6E32" w:rsidRPr="00CE6E32">
        <w:rPr>
          <w:color w:val="000000" w:themeColor="text1"/>
        </w:rPr>
        <w:t>on the Development</w:t>
      </w:r>
      <w:r w:rsidR="001303C7">
        <w:rPr>
          <w:rStyle w:val="FootnoteReference"/>
          <w:color w:val="000000" w:themeColor="text1"/>
        </w:rPr>
        <w:footnoteReference w:id="4"/>
      </w:r>
      <w:r w:rsidR="008D2BEB" w:rsidRPr="00CE6E32">
        <w:rPr>
          <w:color w:val="000000" w:themeColor="text1"/>
        </w:rPr>
        <w:t xml:space="preserve">. </w:t>
      </w:r>
    </w:p>
    <w:p w14:paraId="0A3F5629" w14:textId="4E11B6D7" w:rsidR="00B21113" w:rsidRDefault="00B21113" w:rsidP="008E03D4">
      <w:pPr>
        <w:pStyle w:val="Background1"/>
      </w:pPr>
      <w:r>
        <w:t xml:space="preserve">This </w:t>
      </w:r>
      <w:r w:rsidR="00E61526" w:rsidRPr="00E61526">
        <w:rPr>
          <w:color w:val="00B050"/>
        </w:rPr>
        <w:t>[</w:t>
      </w:r>
      <w:r w:rsidR="004B4686">
        <w:rPr>
          <w:color w:val="00B050"/>
        </w:rPr>
        <w:t>Registered Provider</w:t>
      </w:r>
      <w:r w:rsidR="00E61526" w:rsidRPr="00E61526">
        <w:rPr>
          <w:color w:val="00B050"/>
        </w:rPr>
        <w:t>]</w:t>
      </w:r>
      <w:r>
        <w:t>/[[</w:t>
      </w:r>
      <w:r w:rsidR="00D20D28">
        <w:rPr>
          <w:color w:val="0070C0"/>
        </w:rPr>
        <w:t>Landlord Void</w:t>
      </w:r>
      <w:r w:rsidR="00685805">
        <w:t>]</w:t>
      </w:r>
      <w:r>
        <w:t xml:space="preserve"> Supply Agreement sets out the terms on which:</w:t>
      </w:r>
    </w:p>
    <w:p w14:paraId="3AD92A14" w14:textId="41D04F04" w:rsidR="00551C6E" w:rsidRDefault="00B624A0" w:rsidP="00A85444">
      <w:pPr>
        <w:pStyle w:val="Background2"/>
      </w:pPr>
      <w:r>
        <w:t>ESCo</w:t>
      </w:r>
      <w:r w:rsidR="00551C6E">
        <w:t xml:space="preserve"> shall </w:t>
      </w:r>
      <w:r w:rsidR="00551C6E" w:rsidRPr="00C0064B">
        <w:rPr>
          <w:color w:val="000000" w:themeColor="text1"/>
        </w:rPr>
        <w:t xml:space="preserve">keep the </w:t>
      </w:r>
      <w:r w:rsidR="00C0064B" w:rsidRPr="00C0064B">
        <w:rPr>
          <w:color w:val="000000" w:themeColor="text1"/>
        </w:rPr>
        <w:t xml:space="preserve">Residential Units </w:t>
      </w:r>
      <w:r w:rsidR="00C0064B">
        <w:rPr>
          <w:color w:val="0070C0"/>
        </w:rPr>
        <w:t>[and Commercial Units]</w:t>
      </w:r>
      <w:r w:rsidR="00551C6E" w:rsidRPr="000C1DE1">
        <w:rPr>
          <w:color w:val="00B050"/>
        </w:rPr>
        <w:t xml:space="preserve"> </w:t>
      </w:r>
      <w:r w:rsidR="00551C6E">
        <w:t xml:space="preserve">Connected to </w:t>
      </w:r>
      <w:r>
        <w:t>ESCo</w:t>
      </w:r>
      <w:r w:rsidR="00551C6E">
        <w:t>’s Energy System</w:t>
      </w:r>
      <w:r w:rsidR="008E03D4">
        <w:t>;</w:t>
      </w:r>
    </w:p>
    <w:p w14:paraId="38300A2C" w14:textId="54419030" w:rsidR="00FF4692" w:rsidRDefault="00B624A0" w:rsidP="00A85444">
      <w:pPr>
        <w:pStyle w:val="Background2"/>
      </w:pPr>
      <w:r>
        <w:t>ESCo</w:t>
      </w:r>
      <w:r w:rsidR="00B162D3">
        <w:t xml:space="preserve"> shall provide a Heat Supply </w:t>
      </w:r>
      <w:r w:rsidR="00AE77BE">
        <w:t xml:space="preserve">to </w:t>
      </w:r>
      <w:r w:rsidR="00AE77BE" w:rsidRPr="008E03D4">
        <w:rPr>
          <w:color w:val="000000" w:themeColor="text1"/>
        </w:rPr>
        <w:t>Customers  pursuant to agreed form Customer Supply Agreements and</w:t>
      </w:r>
      <w:r w:rsidR="00AE77BE">
        <w:t xml:space="preserve"> to certain standards</w:t>
      </w:r>
      <w:r w:rsidR="000F2D5C">
        <w:t>.</w:t>
      </w:r>
    </w:p>
    <w:bookmarkEnd w:id="2"/>
    <w:p w14:paraId="260309B6" w14:textId="15E3C733" w:rsidR="00435D60" w:rsidRDefault="00435D60" w:rsidP="00A85444">
      <w:pPr>
        <w:pStyle w:val="Background1"/>
      </w:pPr>
      <w:r w:rsidRPr="00457A7F">
        <w:t xml:space="preserve">Subject to the terms of this Agreement and the other Project Agreements, the </w:t>
      </w:r>
      <w:r w:rsidR="00E61526" w:rsidRPr="00E61526">
        <w:rPr>
          <w:color w:val="00B050"/>
        </w:rPr>
        <w:t>[</w:t>
      </w:r>
      <w:r w:rsidR="004B4686">
        <w:rPr>
          <w:color w:val="00B050"/>
        </w:rPr>
        <w:t>Registered Provider</w:t>
      </w:r>
      <w:r w:rsidR="00E61526" w:rsidRPr="00E61526">
        <w:rPr>
          <w:color w:val="00B050"/>
        </w:rPr>
        <w:t>]</w:t>
      </w:r>
      <w:r w:rsidR="009758C5">
        <w:t>/</w:t>
      </w:r>
      <w:r w:rsidR="00E61526" w:rsidRPr="00E61526">
        <w:rPr>
          <w:color w:val="0070C0"/>
        </w:rPr>
        <w:t>[</w:t>
      </w:r>
      <w:r w:rsidR="00715445">
        <w:rPr>
          <w:color w:val="0070C0"/>
        </w:rPr>
        <w:t>Landlord</w:t>
      </w:r>
      <w:r w:rsidR="00E61526" w:rsidRPr="00E61526">
        <w:rPr>
          <w:color w:val="0070C0"/>
        </w:rPr>
        <w:t>]</w:t>
      </w:r>
      <w:r w:rsidRPr="00457A7F">
        <w:t xml:space="preserve"> </w:t>
      </w:r>
      <w:r>
        <w:t xml:space="preserve">shall grant to </w:t>
      </w:r>
      <w:r w:rsidR="00B624A0">
        <w:t>ESCo</w:t>
      </w:r>
      <w:r>
        <w:t xml:space="preserve"> (</w:t>
      </w:r>
      <w:r w:rsidRPr="00457A7F">
        <w:t xml:space="preserve">or procure the </w:t>
      </w:r>
      <w:r w:rsidRPr="00D12A6E">
        <w:rPr>
          <w:color w:val="000000" w:themeColor="text1"/>
        </w:rPr>
        <w:t xml:space="preserve">grant to </w:t>
      </w:r>
      <w:r w:rsidR="00B624A0">
        <w:rPr>
          <w:color w:val="000000" w:themeColor="text1"/>
        </w:rPr>
        <w:t>ESCo</w:t>
      </w:r>
      <w:r w:rsidRPr="00D12A6E">
        <w:rPr>
          <w:color w:val="000000" w:themeColor="text1"/>
        </w:rPr>
        <w:t>) leases, licences, wayleaves or easements</w:t>
      </w:r>
      <w:r w:rsidR="00E3086F" w:rsidRPr="00D12A6E">
        <w:rPr>
          <w:color w:val="000000" w:themeColor="text1"/>
        </w:rPr>
        <w:t xml:space="preserve"> (as relevant)</w:t>
      </w:r>
      <w:r w:rsidRPr="00D12A6E">
        <w:rPr>
          <w:color w:val="000000" w:themeColor="text1"/>
        </w:rPr>
        <w:t xml:space="preserve"> where </w:t>
      </w:r>
      <w:r w:rsidR="00E3086F">
        <w:t xml:space="preserve">elements of the Energy System </w:t>
      </w:r>
      <w:r w:rsidR="007D06DB">
        <w:t>will be</w:t>
      </w:r>
      <w:r w:rsidRPr="00457A7F">
        <w:t xml:space="preserve"> operated and maintained</w:t>
      </w:r>
      <w:r>
        <w:t xml:space="preserve"> to enable </w:t>
      </w:r>
      <w:r w:rsidR="00B624A0">
        <w:t>ESCo</w:t>
      </w:r>
      <w:r>
        <w:t xml:space="preserve"> to fulfil its obligations under this Agreement</w:t>
      </w:r>
      <w:r w:rsidRPr="00457A7F">
        <w:t>.</w:t>
      </w:r>
    </w:p>
    <w:p w14:paraId="5D9848C8" w14:textId="77777777" w:rsidR="00B33CDF" w:rsidRDefault="007213BD" w:rsidP="00A85444">
      <w:pPr>
        <w:pStyle w:val="IntroHeading"/>
      </w:pPr>
      <w:bookmarkStart w:id="3" w:name="main"/>
      <w:r>
        <w:rPr>
          <w:b/>
          <w:caps/>
        </w:rPr>
        <w:t>Agreed Terms</w:t>
      </w:r>
    </w:p>
    <w:p w14:paraId="362D0D4E" w14:textId="77777777" w:rsidR="00B33CDF" w:rsidRDefault="007213BD" w:rsidP="00A85444">
      <w:pPr>
        <w:pStyle w:val="Level1Heading"/>
        <w:keepNext w:val="0"/>
      </w:pPr>
      <w:bookmarkStart w:id="4" w:name="a467951"/>
      <w:bookmarkStart w:id="5" w:name="_Toc4858168"/>
      <w:bookmarkStart w:id="6" w:name="_Toc12979256"/>
      <w:r>
        <w:t>Interpretation</w:t>
      </w:r>
      <w:bookmarkEnd w:id="4"/>
      <w:bookmarkEnd w:id="5"/>
      <w:bookmarkEnd w:id="6"/>
    </w:p>
    <w:p w14:paraId="79642B58" w14:textId="5E5DA446" w:rsidR="00B33CDF" w:rsidRDefault="007213BD" w:rsidP="00A85444">
      <w:pPr>
        <w:pStyle w:val="BodyText1"/>
      </w:pPr>
      <w:r>
        <w:t xml:space="preserve">The following definitions and rules of interpretation apply in this </w:t>
      </w:r>
      <w:r w:rsidR="009008E1">
        <w:t>A</w:t>
      </w:r>
      <w:r>
        <w:t>greement.</w:t>
      </w:r>
    </w:p>
    <w:p w14:paraId="12DFD026" w14:textId="77777777" w:rsidR="00B33CDF" w:rsidRDefault="007213BD" w:rsidP="00A85444">
      <w:pPr>
        <w:pStyle w:val="Level2Number"/>
      </w:pPr>
      <w:bookmarkStart w:id="7" w:name="a290020"/>
      <w:r>
        <w:t>Definitions:</w:t>
      </w:r>
      <w:bookmarkEnd w:id="7"/>
    </w:p>
    <w:p w14:paraId="2F40FAFA" w14:textId="77777777" w:rsidR="00D12A6E" w:rsidRPr="00D82BC9" w:rsidRDefault="00D12A6E" w:rsidP="00D12A6E">
      <w:pPr>
        <w:pStyle w:val="Level2Number"/>
        <w:numPr>
          <w:ilvl w:val="0"/>
          <w:numId w:val="0"/>
        </w:numPr>
        <w:ind w:left="851"/>
        <w:rPr>
          <w:bCs/>
        </w:rPr>
      </w:pPr>
      <w:r w:rsidRPr="00D82BC9">
        <w:rPr>
          <w:b/>
        </w:rPr>
        <w:t>Affiliate</w:t>
      </w:r>
      <w:r w:rsidRPr="00D82BC9">
        <w:rPr>
          <w:bCs/>
        </w:rPr>
        <w:t xml:space="preserve"> </w:t>
      </w:r>
      <w:r w:rsidRPr="00D82BC9">
        <w:rPr>
          <w:lang w:eastAsia="en-GB"/>
        </w:rPr>
        <w:t>means, in relation to any person, any subsidiary, any holding company or any subsidiary of such holding company, and holding company and subsidiary shall have the meaning given to them in section 1159 of the Companies Act 2006.</w:t>
      </w:r>
    </w:p>
    <w:p w14:paraId="6AE912FF" w14:textId="77777777" w:rsidR="00DD45A7" w:rsidRDefault="00DD45A7" w:rsidP="00A85444">
      <w:pPr>
        <w:pStyle w:val="Definition"/>
        <w:rPr>
          <w:b/>
        </w:rPr>
      </w:pPr>
      <w:r>
        <w:rPr>
          <w:b/>
        </w:rPr>
        <w:lastRenderedPageBreak/>
        <w:t>Authorisations</w:t>
      </w:r>
      <w:r w:rsidR="002B209F">
        <w:rPr>
          <w:b/>
        </w:rPr>
        <w:t xml:space="preserve">: </w:t>
      </w:r>
      <w:r w:rsidR="002B209F" w:rsidRPr="00B8743A">
        <w:t>means an authorisation, consent, permission, approval, resolution, licence, exemption, filing, notarisation</w:t>
      </w:r>
      <w:r w:rsidR="00AA1D54">
        <w:t>, permit, licence, agreement</w:t>
      </w:r>
      <w:r w:rsidR="002B209F" w:rsidRPr="00B8743A">
        <w:t xml:space="preserve"> or registration</w:t>
      </w:r>
      <w:r w:rsidR="002B209F">
        <w:t xml:space="preserve">, </w:t>
      </w:r>
      <w:r w:rsidR="00AA1D54" w:rsidRPr="00D82BC9">
        <w:t xml:space="preserve">(whether statutory, regulatory, contractual or otherwise) </w:t>
      </w:r>
      <w:r w:rsidR="002B209F">
        <w:t>including (without limitation), relating to Planning Permissions, Building Control</w:t>
      </w:r>
      <w:r w:rsidR="00FD4702">
        <w:t xml:space="preserve"> </w:t>
      </w:r>
      <w:r w:rsidR="002B209F">
        <w:t>and all Environmental Laws</w:t>
      </w:r>
      <w:r w:rsidR="00EC6CCC">
        <w:t>.</w:t>
      </w:r>
    </w:p>
    <w:p w14:paraId="0A8ABA19" w14:textId="77777777" w:rsidR="006D46D4" w:rsidRPr="00CE6E32" w:rsidRDefault="006D46D4" w:rsidP="006D46D4">
      <w:pPr>
        <w:pStyle w:val="Definition"/>
        <w:rPr>
          <w:bCs/>
          <w:color w:val="000000" w:themeColor="text1"/>
        </w:rPr>
      </w:pPr>
      <w:r w:rsidRPr="00CE6E32">
        <w:rPr>
          <w:b/>
          <w:color w:val="000000" w:themeColor="text1"/>
        </w:rPr>
        <w:t>Back-bill</w:t>
      </w:r>
      <w:r w:rsidRPr="00CE6E32">
        <w:rPr>
          <w:rFonts w:eastAsia="Times New Roman"/>
          <w:b/>
          <w:color w:val="000000" w:themeColor="text1"/>
          <w:szCs w:val="22"/>
          <w:lang w:eastAsia="en-GB"/>
        </w:rPr>
        <w:t>:</w:t>
      </w:r>
      <w:r w:rsidRPr="00CE6E32">
        <w:rPr>
          <w:rFonts w:eastAsia="Times New Roman"/>
          <w:bCs/>
          <w:color w:val="000000" w:themeColor="text1"/>
          <w:szCs w:val="22"/>
          <w:lang w:eastAsia="en-GB"/>
        </w:rPr>
        <w:t xml:space="preserve"> means </w:t>
      </w:r>
      <w:r w:rsidRPr="00CE6E32">
        <w:rPr>
          <w:bCs/>
          <w:color w:val="000000" w:themeColor="text1"/>
        </w:rPr>
        <w:t>a ‘catch-up’ Energy Bill to reconcile Charges made for the Heat Suppl</w:t>
      </w:r>
      <w:r w:rsidR="00E2248B">
        <w:rPr>
          <w:bCs/>
          <w:color w:val="000000" w:themeColor="text1"/>
        </w:rPr>
        <w:t>y</w:t>
      </w:r>
      <w:r w:rsidRPr="00CE6E32">
        <w:rPr>
          <w:bCs/>
          <w:color w:val="000000" w:themeColor="text1"/>
        </w:rPr>
        <w:t>.</w:t>
      </w:r>
    </w:p>
    <w:p w14:paraId="0712157F" w14:textId="77777777" w:rsidR="007722BE" w:rsidRPr="00D82BC9" w:rsidRDefault="007722BE" w:rsidP="00A85444">
      <w:pPr>
        <w:pStyle w:val="Definition"/>
        <w:rPr>
          <w:bCs/>
        </w:rPr>
      </w:pPr>
      <w:r w:rsidRPr="00D82BC9">
        <w:rPr>
          <w:b/>
        </w:rPr>
        <w:t xml:space="preserve">Base Rate: </w:t>
      </w:r>
      <w:r w:rsidRPr="00D82BC9">
        <w:rPr>
          <w:rFonts w:cs="Arial"/>
          <w:lang w:eastAsia="en-GB"/>
        </w:rPr>
        <w:t>means the borrowing base rate published by the Bank of England from time to time.</w:t>
      </w:r>
    </w:p>
    <w:p w14:paraId="6B96FB2A" w14:textId="28AA3A1E" w:rsidR="000B3DA7" w:rsidRPr="000B3DA7" w:rsidRDefault="000B3DA7" w:rsidP="000B3DA7">
      <w:pPr>
        <w:pStyle w:val="Definition"/>
        <w:rPr>
          <w:b/>
        </w:rPr>
      </w:pPr>
      <w:r>
        <w:rPr>
          <w:b/>
        </w:rPr>
        <w:t>[Between Tenancy Void Period</w:t>
      </w:r>
      <w:r w:rsidRPr="000B3DA7">
        <w:rPr>
          <w:b/>
        </w:rPr>
        <w:t xml:space="preserve"> </w:t>
      </w:r>
      <w:r w:rsidRPr="000B3DA7">
        <w:rPr>
          <w:bCs/>
        </w:rPr>
        <w:t xml:space="preserve">means the time (in days) commencing on </w:t>
      </w:r>
      <w:r w:rsidR="00B0195F">
        <w:rPr>
          <w:bCs/>
        </w:rPr>
        <w:t>the earlier (as relevant) of the date that:</w:t>
      </w:r>
      <w:r w:rsidRPr="000B3DA7">
        <w:rPr>
          <w:bCs/>
        </w:rPr>
        <w:t xml:space="preserve"> </w:t>
      </w:r>
      <w:r w:rsidR="00B0195F">
        <w:rPr>
          <w:bCs/>
        </w:rPr>
        <w:t>(a) a</w:t>
      </w:r>
      <w:r w:rsidRPr="000B3DA7">
        <w:rPr>
          <w:bCs/>
        </w:rPr>
        <w:t xml:space="preserve"> tenant leav</w:t>
      </w:r>
      <w:r w:rsidR="00B0195F">
        <w:rPr>
          <w:bCs/>
        </w:rPr>
        <w:t>es</w:t>
      </w:r>
      <w:r w:rsidRPr="000B3DA7">
        <w:rPr>
          <w:bCs/>
        </w:rPr>
        <w:t xml:space="preserve"> a Relevant Unit</w:t>
      </w:r>
      <w:r w:rsidR="00B0195F">
        <w:rPr>
          <w:bCs/>
        </w:rPr>
        <w:t>; (b) terminates</w:t>
      </w:r>
      <w:r w:rsidRPr="000B3DA7">
        <w:rPr>
          <w:bCs/>
        </w:rPr>
        <w:t xml:space="preserve"> their </w:t>
      </w:r>
      <w:r>
        <w:rPr>
          <w:bCs/>
        </w:rPr>
        <w:t>Customer</w:t>
      </w:r>
      <w:r w:rsidRPr="000B3DA7">
        <w:rPr>
          <w:bCs/>
        </w:rPr>
        <w:t xml:space="preserve"> Supply Agreement</w:t>
      </w:r>
      <w:r w:rsidR="00B0195F">
        <w:rPr>
          <w:bCs/>
        </w:rPr>
        <w:t>; and (c)</w:t>
      </w:r>
      <w:r w:rsidRPr="000B3DA7">
        <w:rPr>
          <w:bCs/>
        </w:rPr>
        <w:t xml:space="preserve"> </w:t>
      </w:r>
      <w:r w:rsidR="00B0195F">
        <w:rPr>
          <w:bCs/>
        </w:rPr>
        <w:t>[</w:t>
      </w:r>
      <w:r w:rsidR="00B0195F" w:rsidRPr="00715445">
        <w:rPr>
          <w:bCs/>
          <w:color w:val="00B050"/>
        </w:rPr>
        <w:t>Registered Provider</w:t>
      </w:r>
      <w:r w:rsidR="00B0195F">
        <w:rPr>
          <w:bCs/>
        </w:rPr>
        <w:t>]/[</w:t>
      </w:r>
      <w:r w:rsidR="00B0195F" w:rsidRPr="00715445">
        <w:rPr>
          <w:bCs/>
          <w:color w:val="0070C0"/>
        </w:rPr>
        <w:t>Landlord</w:t>
      </w:r>
      <w:r w:rsidR="00B0195F">
        <w:rPr>
          <w:bCs/>
        </w:rPr>
        <w:t xml:space="preserve">] takes possession of a Relevant Unit by way of surrender, a court order or otherwise and </w:t>
      </w:r>
      <w:r w:rsidRPr="000B3DA7">
        <w:rPr>
          <w:bCs/>
        </w:rPr>
        <w:t xml:space="preserve">ending on the date a new tenant enters into a new </w:t>
      </w:r>
      <w:r>
        <w:rPr>
          <w:bCs/>
        </w:rPr>
        <w:t>Customer</w:t>
      </w:r>
      <w:r w:rsidRPr="000B3DA7">
        <w:rPr>
          <w:bCs/>
        </w:rPr>
        <w:t xml:space="preserve"> Supply Agreement in respect of the same Unit</w:t>
      </w:r>
      <w:r>
        <w:rPr>
          <w:bCs/>
        </w:rPr>
        <w:t>]</w:t>
      </w:r>
      <w:r>
        <w:rPr>
          <w:rStyle w:val="FootnoteReference"/>
          <w:bCs/>
        </w:rPr>
        <w:footnoteReference w:id="5"/>
      </w:r>
      <w:r w:rsidRPr="000B3DA7">
        <w:rPr>
          <w:bCs/>
        </w:rPr>
        <w:t>.</w:t>
      </w:r>
      <w:r w:rsidRPr="000B3DA7">
        <w:rPr>
          <w:b/>
        </w:rPr>
        <w:t xml:space="preserve"> </w:t>
      </w:r>
    </w:p>
    <w:p w14:paraId="5BCF5664" w14:textId="77777777" w:rsidR="00930411" w:rsidRPr="00CE6E32" w:rsidRDefault="00930411" w:rsidP="00930411">
      <w:pPr>
        <w:pStyle w:val="Definition"/>
        <w:rPr>
          <w:b/>
          <w:color w:val="000000" w:themeColor="text1"/>
        </w:rPr>
      </w:pPr>
      <w:r w:rsidRPr="00CE6E32">
        <w:rPr>
          <w:b/>
          <w:color w:val="000000" w:themeColor="text1"/>
        </w:rPr>
        <w:t xml:space="preserve">Billing Period: </w:t>
      </w:r>
      <w:r w:rsidRPr="00CE6E32">
        <w:rPr>
          <w:bCs/>
          <w:color w:val="000000" w:themeColor="text1"/>
        </w:rPr>
        <w:t>the period of [1 month]</w:t>
      </w:r>
    </w:p>
    <w:p w14:paraId="6CE3F647" w14:textId="44D8B8ED" w:rsidR="00840AC6" w:rsidRDefault="00840AC6" w:rsidP="00A85444">
      <w:pPr>
        <w:pStyle w:val="Definition"/>
        <w:rPr>
          <w:bCs/>
        </w:rPr>
      </w:pPr>
      <w:r>
        <w:rPr>
          <w:b/>
        </w:rPr>
        <w:t xml:space="preserve">Block: </w:t>
      </w:r>
      <w:r>
        <w:rPr>
          <w:bCs/>
        </w:rPr>
        <w:t xml:space="preserve">means </w:t>
      </w:r>
      <w:r w:rsidR="00E8759E">
        <w:rPr>
          <w:bCs/>
        </w:rPr>
        <w:t xml:space="preserve">a block of Residential Units </w:t>
      </w:r>
      <w:r w:rsidR="00E8759E" w:rsidRPr="00715445">
        <w:rPr>
          <w:bCs/>
          <w:color w:val="0070C0"/>
        </w:rPr>
        <w:t>[and Commercial Units]</w:t>
      </w:r>
      <w:r w:rsidR="002C100A" w:rsidRPr="00715445">
        <w:rPr>
          <w:bCs/>
          <w:color w:val="0070C0"/>
        </w:rPr>
        <w:t xml:space="preserve"> </w:t>
      </w:r>
      <w:r w:rsidR="002C100A">
        <w:rPr>
          <w:bCs/>
        </w:rPr>
        <w:t>which are subject to this Agreement and</w:t>
      </w:r>
      <w:r w:rsidR="00E8759E">
        <w:rPr>
          <w:bCs/>
        </w:rPr>
        <w:t xml:space="preserve"> in respect of which the [</w:t>
      </w:r>
      <w:r w:rsidR="004B4686" w:rsidRPr="00715445">
        <w:rPr>
          <w:bCs/>
          <w:color w:val="00B050"/>
        </w:rPr>
        <w:t>Registered Provider</w:t>
      </w:r>
      <w:r w:rsidR="00E8759E">
        <w:rPr>
          <w:bCs/>
        </w:rPr>
        <w:t>]/[</w:t>
      </w:r>
      <w:r w:rsidR="00715445" w:rsidRPr="00715445">
        <w:rPr>
          <w:bCs/>
          <w:color w:val="0070C0"/>
        </w:rPr>
        <w:t>Landlord</w:t>
      </w:r>
      <w:r w:rsidR="00715445">
        <w:rPr>
          <w:bCs/>
        </w:rPr>
        <w:t>]</w:t>
      </w:r>
      <w:r w:rsidR="00E8759E">
        <w:rPr>
          <w:bCs/>
        </w:rPr>
        <w:t xml:space="preserve"> is Landlord. </w:t>
      </w:r>
    </w:p>
    <w:p w14:paraId="493B2826" w14:textId="37A287AB" w:rsidR="009F66BE" w:rsidRDefault="009F66BE" w:rsidP="00A85444">
      <w:pPr>
        <w:pStyle w:val="Definition"/>
        <w:rPr>
          <w:bCs/>
        </w:rPr>
      </w:pPr>
      <w:r>
        <w:rPr>
          <w:b/>
        </w:rPr>
        <w:t>Block Connection Point:</w:t>
      </w:r>
      <w:r>
        <w:rPr>
          <w:bCs/>
        </w:rPr>
        <w:t xml:space="preserve"> means the outlet valves on the secondary circuit of the [          ] at which point the Block and the Building Heat System are connected directly to the Energy System, as identified on the Connection Point Drawings.</w:t>
      </w:r>
    </w:p>
    <w:p w14:paraId="713B7466" w14:textId="45E3FA62" w:rsidR="00823349" w:rsidRDefault="00823349" w:rsidP="00A85444">
      <w:pPr>
        <w:pStyle w:val="Definition"/>
        <w:rPr>
          <w:bCs/>
        </w:rPr>
      </w:pPr>
      <w:r>
        <w:rPr>
          <w:b/>
        </w:rPr>
        <w:t>Building Heating System:</w:t>
      </w:r>
      <w:r>
        <w:rPr>
          <w:bCs/>
        </w:rPr>
        <w:t xml:space="preserve"> means the heat distribution network internal to the Block:</w:t>
      </w:r>
    </w:p>
    <w:p w14:paraId="560957D8" w14:textId="7476AC85" w:rsidR="00823349" w:rsidRDefault="00823349" w:rsidP="00823349">
      <w:pPr>
        <w:pStyle w:val="Level4Number"/>
      </w:pPr>
      <w:r>
        <w:t>from the Landlord’s side of the Connection Point to [SPECIFY];</w:t>
      </w:r>
    </w:p>
    <w:p w14:paraId="07C56E1E" w14:textId="40C64030" w:rsidR="00823349" w:rsidRDefault="00823349" w:rsidP="00823349">
      <w:pPr>
        <w:pStyle w:val="Level4Number"/>
      </w:pPr>
      <w:r>
        <w:t>including: [SPECIFY]</w:t>
      </w:r>
    </w:p>
    <w:p w14:paraId="109940DD" w14:textId="34FFDD4D" w:rsidR="00823349" w:rsidRPr="00840AC6" w:rsidRDefault="00823349" w:rsidP="00823349">
      <w:pPr>
        <w:pStyle w:val="Level4Number"/>
      </w:pPr>
      <w:r>
        <w:t>excluding: any component party of the Energy System or any part of any Unit Installation.</w:t>
      </w:r>
    </w:p>
    <w:p w14:paraId="3C322F71" w14:textId="5F6FC600" w:rsidR="009C7EF5" w:rsidRDefault="007213BD" w:rsidP="00A85444">
      <w:pPr>
        <w:pStyle w:val="Definition"/>
      </w:pPr>
      <w:r w:rsidRPr="00D82BC9">
        <w:rPr>
          <w:b/>
        </w:rPr>
        <w:t>Business Day</w:t>
      </w:r>
      <w:r w:rsidRPr="00D82BC9">
        <w:t>: a day, other than a Saturday, Sunday or public holiday in England, when banks in London are open for business.</w:t>
      </w:r>
    </w:p>
    <w:p w14:paraId="5E0BD181" w14:textId="35B30135" w:rsidR="006762E5" w:rsidRDefault="006762E5" w:rsidP="006762E5">
      <w:pPr>
        <w:pStyle w:val="Definition"/>
        <w:rPr>
          <w:b/>
        </w:rPr>
      </w:pPr>
      <w:r>
        <w:rPr>
          <w:b/>
        </w:rPr>
        <w:t>Change of Tenancy Details</w:t>
      </w:r>
      <w:r w:rsidRPr="006762E5">
        <w:rPr>
          <w:b/>
        </w:rPr>
        <w:t xml:space="preserve">: </w:t>
      </w:r>
      <w:r w:rsidRPr="006762E5">
        <w:rPr>
          <w:bCs/>
        </w:rPr>
        <w:t xml:space="preserve">has the meaning given under Clause </w:t>
      </w:r>
      <w:r w:rsidR="00F53890">
        <w:rPr>
          <w:bCs/>
          <w:highlight w:val="yellow"/>
        </w:rPr>
        <w:fldChar w:fldCharType="begin"/>
      </w:r>
      <w:r w:rsidR="00F53890">
        <w:rPr>
          <w:bCs/>
        </w:rPr>
        <w:instrText xml:space="preserve"> REF _Ref12970508 \r \h </w:instrText>
      </w:r>
      <w:r w:rsidR="00F53890">
        <w:rPr>
          <w:bCs/>
          <w:highlight w:val="yellow"/>
        </w:rPr>
      </w:r>
      <w:r w:rsidR="00F53890">
        <w:rPr>
          <w:bCs/>
          <w:highlight w:val="yellow"/>
        </w:rPr>
        <w:fldChar w:fldCharType="separate"/>
      </w:r>
      <w:r w:rsidR="00D8688A">
        <w:rPr>
          <w:bCs/>
        </w:rPr>
        <w:t>7.4</w:t>
      </w:r>
      <w:r w:rsidR="00F53890">
        <w:rPr>
          <w:bCs/>
          <w:highlight w:val="yellow"/>
        </w:rPr>
        <w:fldChar w:fldCharType="end"/>
      </w:r>
      <w:r w:rsidR="00F53890">
        <w:rPr>
          <w:bCs/>
        </w:rPr>
        <w:t xml:space="preserve"> </w:t>
      </w:r>
      <w:r w:rsidRPr="006762E5">
        <w:rPr>
          <w:bCs/>
        </w:rPr>
        <w:t>(Customer Transfer of Responsibilities to Tenants).</w:t>
      </w:r>
      <w:r w:rsidRPr="006762E5">
        <w:rPr>
          <w:b/>
        </w:rPr>
        <w:t xml:space="preserve"> </w:t>
      </w:r>
    </w:p>
    <w:p w14:paraId="78AD5262" w14:textId="49926F23" w:rsidR="00D05670" w:rsidRDefault="00D05670" w:rsidP="00A85444">
      <w:pPr>
        <w:pStyle w:val="Definition"/>
        <w:rPr>
          <w:bCs/>
          <w:color w:val="000000" w:themeColor="text1"/>
        </w:rPr>
      </w:pPr>
      <w:r>
        <w:rPr>
          <w:b/>
          <w:color w:val="000000" w:themeColor="text1"/>
        </w:rPr>
        <w:t xml:space="preserve">Charges: </w:t>
      </w:r>
      <w:r>
        <w:rPr>
          <w:bCs/>
          <w:color w:val="000000" w:themeColor="text1"/>
        </w:rPr>
        <w:t xml:space="preserve">means: </w:t>
      </w:r>
    </w:p>
    <w:p w14:paraId="11BE6B42" w14:textId="6756FC10" w:rsidR="00D05670" w:rsidRDefault="00D05670" w:rsidP="008961E3">
      <w:pPr>
        <w:pStyle w:val="DefinedTermList1"/>
        <w:keepNext w:val="0"/>
        <w:numPr>
          <w:ilvl w:val="1"/>
          <w:numId w:val="17"/>
        </w:numPr>
        <w:tabs>
          <w:tab w:val="clear" w:pos="1587"/>
          <w:tab w:val="num" w:pos="1644"/>
        </w:tabs>
        <w:ind w:left="1644"/>
      </w:pPr>
      <w:r>
        <w:t xml:space="preserve">the Heat Charges; </w:t>
      </w:r>
    </w:p>
    <w:p w14:paraId="3B64E2DB" w14:textId="77777777" w:rsidR="00F24C86" w:rsidRDefault="00D05670" w:rsidP="008961E3">
      <w:pPr>
        <w:pStyle w:val="DefinedTermList1"/>
        <w:keepNext w:val="0"/>
        <w:numPr>
          <w:ilvl w:val="1"/>
          <w:numId w:val="17"/>
        </w:numPr>
        <w:tabs>
          <w:tab w:val="clear" w:pos="1587"/>
          <w:tab w:val="num" w:pos="1644"/>
        </w:tabs>
        <w:ind w:left="1644"/>
      </w:pPr>
      <w:r>
        <w:t>any Reconnection Charge</w:t>
      </w:r>
      <w:r w:rsidR="000C7CF9">
        <w:t>s</w:t>
      </w:r>
    </w:p>
    <w:p w14:paraId="4C01AEE0" w14:textId="029AE32C" w:rsidR="00D05670" w:rsidRDefault="00F24C86" w:rsidP="008961E3">
      <w:pPr>
        <w:pStyle w:val="DefinedTermList1"/>
        <w:keepNext w:val="0"/>
        <w:numPr>
          <w:ilvl w:val="1"/>
          <w:numId w:val="17"/>
        </w:numPr>
        <w:tabs>
          <w:tab w:val="clear" w:pos="1587"/>
          <w:tab w:val="num" w:pos="1644"/>
        </w:tabs>
        <w:ind w:left="1644"/>
      </w:pPr>
      <w:r>
        <w:t>any Disconnection Charges</w:t>
      </w:r>
      <w:r w:rsidR="000C7CF9">
        <w:t xml:space="preserve">; </w:t>
      </w:r>
    </w:p>
    <w:p w14:paraId="00F0314B" w14:textId="249793D6" w:rsidR="000C7CF9" w:rsidRPr="00D05670" w:rsidRDefault="000C7CF9" w:rsidP="008961E3">
      <w:pPr>
        <w:pStyle w:val="DefinedTermList1"/>
        <w:keepNext w:val="0"/>
        <w:numPr>
          <w:ilvl w:val="1"/>
          <w:numId w:val="17"/>
        </w:numPr>
        <w:tabs>
          <w:tab w:val="clear" w:pos="1587"/>
          <w:tab w:val="num" w:pos="1644"/>
        </w:tabs>
        <w:ind w:left="1644"/>
      </w:pPr>
      <w:r>
        <w:t xml:space="preserve">any Debt Processing Charges. </w:t>
      </w:r>
    </w:p>
    <w:p w14:paraId="5DB83B0A" w14:textId="502295E0" w:rsidR="00043F70" w:rsidRDefault="00C21FBF" w:rsidP="00A85444">
      <w:pPr>
        <w:pStyle w:val="Definition"/>
        <w:rPr>
          <w:iCs/>
          <w:color w:val="000000" w:themeColor="text1"/>
          <w:kern w:val="32"/>
          <w:szCs w:val="22"/>
        </w:rPr>
      </w:pPr>
      <w:r w:rsidRPr="009007A2">
        <w:rPr>
          <w:b/>
          <w:color w:val="000000" w:themeColor="text1"/>
        </w:rPr>
        <w:lastRenderedPageBreak/>
        <w:t xml:space="preserve">CIU: </w:t>
      </w:r>
      <w:r w:rsidRPr="009007A2">
        <w:rPr>
          <w:bCs/>
          <w:color w:val="000000" w:themeColor="text1"/>
        </w:rPr>
        <w:t xml:space="preserve">means </w:t>
      </w:r>
      <w:r w:rsidRPr="009007A2">
        <w:rPr>
          <w:color w:val="000000" w:themeColor="text1"/>
          <w:szCs w:val="22"/>
        </w:rPr>
        <w:t xml:space="preserve">a customer interface unit </w:t>
      </w:r>
      <w:r w:rsidRPr="009007A2">
        <w:rPr>
          <w:iCs/>
          <w:color w:val="000000" w:themeColor="text1"/>
          <w:kern w:val="32"/>
          <w:szCs w:val="22"/>
        </w:rPr>
        <w:t xml:space="preserve">which contains a display and associated ancillary equipment, wiring and apparatus connected to a </w:t>
      </w:r>
      <w:r w:rsidR="008216A8" w:rsidRPr="009007A2">
        <w:rPr>
          <w:iCs/>
          <w:color w:val="000000" w:themeColor="text1"/>
          <w:kern w:val="32"/>
          <w:szCs w:val="22"/>
        </w:rPr>
        <w:t>Heat Meter</w:t>
      </w:r>
      <w:r w:rsidRPr="009007A2">
        <w:rPr>
          <w:iCs/>
          <w:color w:val="000000" w:themeColor="text1"/>
          <w:kern w:val="32"/>
          <w:szCs w:val="22"/>
        </w:rPr>
        <w:t xml:space="preserve"> in a Residential Unit, showing consumption, payment, debt and consumption history</w:t>
      </w:r>
      <w:r w:rsidR="009007A2" w:rsidRPr="009007A2">
        <w:rPr>
          <w:iCs/>
          <w:color w:val="000000" w:themeColor="text1"/>
          <w:kern w:val="32"/>
          <w:szCs w:val="22"/>
        </w:rPr>
        <w:t>.</w:t>
      </w:r>
    </w:p>
    <w:p w14:paraId="7D43C86A" w14:textId="77777777" w:rsidR="007542FA" w:rsidRDefault="007542FA" w:rsidP="007542FA">
      <w:pPr>
        <w:pStyle w:val="Definition"/>
      </w:pPr>
      <w:r>
        <w:rPr>
          <w:b/>
        </w:rPr>
        <w:t>Commencement Date</w:t>
      </w:r>
      <w:r>
        <w:t>: means the date of this Agreement.</w:t>
      </w:r>
    </w:p>
    <w:p w14:paraId="1F5784FD" w14:textId="18FD4767" w:rsidR="00F11652" w:rsidRPr="00F11652" w:rsidRDefault="00F11652" w:rsidP="00F11652">
      <w:pPr>
        <w:pStyle w:val="Definition"/>
        <w:rPr>
          <w:bCs/>
          <w:color w:val="0070C0"/>
        </w:rPr>
      </w:pPr>
      <w:r w:rsidRPr="00F11652">
        <w:rPr>
          <w:b/>
          <w:color w:val="0070C0"/>
        </w:rPr>
        <w:t xml:space="preserve">[Commercial Comparator: </w:t>
      </w:r>
      <w:r w:rsidRPr="00F11652">
        <w:rPr>
          <w:bCs/>
          <w:color w:val="0070C0"/>
        </w:rPr>
        <w:t xml:space="preserve">means the comparator set out under </w:t>
      </w:r>
      <w:r w:rsidRPr="00F11652">
        <w:rPr>
          <w:bCs/>
          <w:color w:val="0070C0"/>
        </w:rPr>
        <w:fldChar w:fldCharType="begin"/>
      </w:r>
      <w:r w:rsidRPr="00F11652">
        <w:rPr>
          <w:bCs/>
          <w:color w:val="0070C0"/>
        </w:rPr>
        <w:instrText xml:space="preserve"> REF _Ref12863746 \r \h </w:instrText>
      </w:r>
      <w:r w:rsidRPr="00F11652">
        <w:rPr>
          <w:bCs/>
          <w:color w:val="0070C0"/>
        </w:rPr>
      </w:r>
      <w:r w:rsidRPr="00F11652">
        <w:rPr>
          <w:bCs/>
          <w:color w:val="0070C0"/>
        </w:rPr>
        <w:fldChar w:fldCharType="separate"/>
      </w:r>
      <w:r w:rsidR="00D8688A">
        <w:rPr>
          <w:bCs/>
          <w:color w:val="0070C0"/>
        </w:rPr>
        <w:t>Schedule 3Part 2</w:t>
      </w:r>
      <w:r w:rsidRPr="00F11652">
        <w:rPr>
          <w:bCs/>
          <w:color w:val="0070C0"/>
        </w:rPr>
        <w:fldChar w:fldCharType="end"/>
      </w:r>
      <w:r>
        <w:rPr>
          <w:bCs/>
          <w:color w:val="0070C0"/>
        </w:rPr>
        <w:t xml:space="preserve"> (Commercial Charges)</w:t>
      </w:r>
      <w:r w:rsidRPr="00F11652">
        <w:rPr>
          <w:bCs/>
          <w:color w:val="0070C0"/>
        </w:rPr>
        <w:t>]</w:t>
      </w:r>
    </w:p>
    <w:p w14:paraId="7FBDDBA6" w14:textId="49740CD6" w:rsidR="001A33F1" w:rsidRPr="006322E8" w:rsidRDefault="006322E8" w:rsidP="00F11652">
      <w:pPr>
        <w:pStyle w:val="Definition"/>
        <w:ind w:left="851"/>
        <w:rPr>
          <w:b/>
          <w:bCs/>
          <w:color w:val="0070C0"/>
        </w:rPr>
      </w:pPr>
      <w:r w:rsidRPr="006322E8">
        <w:rPr>
          <w:b/>
          <w:color w:val="0070C0"/>
        </w:rPr>
        <w:t>[</w:t>
      </w:r>
      <w:r w:rsidR="00D25A30" w:rsidRPr="006322E8">
        <w:rPr>
          <w:b/>
          <w:color w:val="0070C0"/>
        </w:rPr>
        <w:t>Commercial Unit Heat Supply Agreement</w:t>
      </w:r>
      <w:r w:rsidR="001A33F1" w:rsidRPr="006322E8">
        <w:rPr>
          <w:b/>
          <w:color w:val="0070C0"/>
        </w:rPr>
        <w:t xml:space="preserve">: </w:t>
      </w:r>
      <w:r w:rsidR="001A33F1" w:rsidRPr="006322E8">
        <w:rPr>
          <w:bCs/>
          <w:color w:val="0070C0"/>
        </w:rPr>
        <w:t xml:space="preserve">means an agreement between a </w:t>
      </w:r>
      <w:r w:rsidR="000D12FC" w:rsidRPr="006322E8">
        <w:rPr>
          <w:bCs/>
          <w:color w:val="0070C0"/>
        </w:rPr>
        <w:t>Commercial</w:t>
      </w:r>
      <w:r w:rsidR="001A33F1" w:rsidRPr="006322E8">
        <w:rPr>
          <w:bCs/>
          <w:color w:val="0070C0"/>
        </w:rPr>
        <w:t xml:space="preserve"> Unit Customer and </w:t>
      </w:r>
      <w:r w:rsidR="00B624A0">
        <w:rPr>
          <w:bCs/>
          <w:color w:val="0070C0"/>
        </w:rPr>
        <w:t>ESCo</w:t>
      </w:r>
      <w:r w:rsidR="001A33F1" w:rsidRPr="006322E8">
        <w:rPr>
          <w:bCs/>
          <w:color w:val="0070C0"/>
        </w:rPr>
        <w:t xml:space="preserve"> </w:t>
      </w:r>
      <w:r w:rsidR="000D12FC" w:rsidRPr="006322E8">
        <w:rPr>
          <w:bCs/>
          <w:color w:val="0070C0"/>
        </w:rPr>
        <w:t xml:space="preserve">for a Heat Supply in the form set out under </w:t>
      </w:r>
      <w:r w:rsidR="002C6529" w:rsidRPr="006322E8">
        <w:rPr>
          <w:bCs/>
          <w:color w:val="0070C0"/>
        </w:rPr>
        <w:fldChar w:fldCharType="begin"/>
      </w:r>
      <w:r w:rsidR="002C6529" w:rsidRPr="006322E8">
        <w:rPr>
          <w:bCs/>
          <w:color w:val="0070C0"/>
        </w:rPr>
        <w:instrText xml:space="preserve"> REF _Ref4854014 \w \h </w:instrText>
      </w:r>
      <w:r w:rsidR="002C6529" w:rsidRPr="006322E8">
        <w:rPr>
          <w:bCs/>
          <w:color w:val="0070C0"/>
        </w:rPr>
      </w:r>
      <w:r w:rsidR="002C6529" w:rsidRPr="006322E8">
        <w:rPr>
          <w:bCs/>
          <w:color w:val="0070C0"/>
        </w:rPr>
        <w:fldChar w:fldCharType="separate"/>
      </w:r>
      <w:r w:rsidR="00D8688A">
        <w:rPr>
          <w:bCs/>
          <w:color w:val="0070C0"/>
        </w:rPr>
        <w:t>Schedule 2</w:t>
      </w:r>
      <w:r w:rsidR="002C6529" w:rsidRPr="006322E8">
        <w:rPr>
          <w:bCs/>
          <w:color w:val="0070C0"/>
        </w:rPr>
        <w:fldChar w:fldCharType="end"/>
      </w:r>
      <w:r w:rsidR="002C6529" w:rsidRPr="006322E8">
        <w:rPr>
          <w:bCs/>
          <w:color w:val="0070C0"/>
        </w:rPr>
        <w:t xml:space="preserve"> </w:t>
      </w:r>
      <w:r w:rsidR="000D12FC" w:rsidRPr="006322E8">
        <w:rPr>
          <w:bCs/>
          <w:color w:val="0070C0"/>
        </w:rPr>
        <w:t>(</w:t>
      </w:r>
      <w:r w:rsidR="00AF3A3B" w:rsidRPr="006322E8">
        <w:rPr>
          <w:bCs/>
          <w:color w:val="0070C0"/>
        </w:rPr>
        <w:t>Customer</w:t>
      </w:r>
      <w:r w:rsidR="000D12FC" w:rsidRPr="006322E8">
        <w:rPr>
          <w:bCs/>
          <w:color w:val="0070C0"/>
        </w:rPr>
        <w:t xml:space="preserve"> Supply Agreements)</w:t>
      </w:r>
      <w:r w:rsidR="00EA0AF3" w:rsidRPr="006322E8">
        <w:rPr>
          <w:rStyle w:val="FootnoteReference"/>
          <w:bCs/>
          <w:color w:val="0070C0"/>
        </w:rPr>
        <w:footnoteReference w:id="6"/>
      </w:r>
      <w:r w:rsidRPr="006322E8">
        <w:rPr>
          <w:bCs/>
          <w:color w:val="0070C0"/>
        </w:rPr>
        <w:t>]</w:t>
      </w:r>
      <w:r w:rsidR="000D12FC" w:rsidRPr="006322E8">
        <w:rPr>
          <w:bCs/>
          <w:color w:val="0070C0"/>
        </w:rPr>
        <w:t>.</w:t>
      </w:r>
    </w:p>
    <w:p w14:paraId="31A07A86" w14:textId="77777777" w:rsidR="002029B4" w:rsidRPr="006322E8" w:rsidRDefault="006322E8" w:rsidP="00A85444">
      <w:pPr>
        <w:pStyle w:val="Definition"/>
        <w:ind w:left="851"/>
        <w:rPr>
          <w:rFonts w:cs="Arial"/>
          <w:color w:val="0070C0"/>
          <w:lang w:eastAsia="en-GB"/>
        </w:rPr>
      </w:pPr>
      <w:r w:rsidRPr="006322E8">
        <w:rPr>
          <w:b/>
          <w:color w:val="0070C0"/>
        </w:rPr>
        <w:t>[</w:t>
      </w:r>
      <w:r w:rsidR="002029B4" w:rsidRPr="006322E8">
        <w:rPr>
          <w:b/>
          <w:color w:val="0070C0"/>
        </w:rPr>
        <w:t xml:space="preserve">Commercial </w:t>
      </w:r>
      <w:r w:rsidR="009A1194" w:rsidRPr="006322E8">
        <w:rPr>
          <w:b/>
          <w:color w:val="0070C0"/>
        </w:rPr>
        <w:t xml:space="preserve">Unit </w:t>
      </w:r>
      <w:r w:rsidR="002029B4" w:rsidRPr="006322E8">
        <w:rPr>
          <w:b/>
          <w:color w:val="0070C0"/>
        </w:rPr>
        <w:t xml:space="preserve">Customer: </w:t>
      </w:r>
      <w:r w:rsidR="002029B4" w:rsidRPr="006322E8">
        <w:rPr>
          <w:rFonts w:cs="Arial"/>
          <w:color w:val="0070C0"/>
          <w:lang w:eastAsia="en-GB"/>
        </w:rPr>
        <w:t xml:space="preserve">means a </w:t>
      </w:r>
      <w:r w:rsidR="00990720" w:rsidRPr="006322E8">
        <w:rPr>
          <w:rFonts w:cs="Arial"/>
          <w:color w:val="0070C0"/>
          <w:lang w:eastAsia="en-GB"/>
        </w:rPr>
        <w:t>customer</w:t>
      </w:r>
      <w:r w:rsidR="002029B4" w:rsidRPr="006322E8">
        <w:rPr>
          <w:rFonts w:cs="Arial"/>
          <w:color w:val="0070C0"/>
          <w:lang w:eastAsia="en-GB"/>
        </w:rPr>
        <w:t xml:space="preserve"> taking </w:t>
      </w:r>
      <w:r w:rsidR="00990720" w:rsidRPr="006322E8">
        <w:rPr>
          <w:rFonts w:cs="Arial"/>
          <w:color w:val="0070C0"/>
          <w:lang w:eastAsia="en-GB"/>
        </w:rPr>
        <w:t xml:space="preserve">a </w:t>
      </w:r>
      <w:r w:rsidR="002029B4" w:rsidRPr="006322E8">
        <w:rPr>
          <w:rFonts w:cs="Arial"/>
          <w:color w:val="0070C0"/>
          <w:lang w:eastAsia="en-GB"/>
        </w:rPr>
        <w:t xml:space="preserve">Heat </w:t>
      </w:r>
      <w:r w:rsidR="00990720" w:rsidRPr="006322E8">
        <w:rPr>
          <w:rFonts w:cs="Arial"/>
          <w:color w:val="0070C0"/>
          <w:lang w:eastAsia="en-GB"/>
        </w:rPr>
        <w:t>Supply</w:t>
      </w:r>
      <w:r w:rsidR="002029B4" w:rsidRPr="006322E8">
        <w:rPr>
          <w:rFonts w:cs="Arial"/>
          <w:color w:val="0070C0"/>
          <w:lang w:eastAsia="en-GB"/>
        </w:rPr>
        <w:t xml:space="preserve"> in a Commercial Unit pursuant to a </w:t>
      </w:r>
      <w:r w:rsidR="00D25A30" w:rsidRPr="006322E8">
        <w:rPr>
          <w:rFonts w:cs="Arial"/>
          <w:color w:val="0070C0"/>
          <w:lang w:eastAsia="en-GB"/>
        </w:rPr>
        <w:t>Commercial Unit Heat Supply Agreement</w:t>
      </w:r>
      <w:r w:rsidRPr="006322E8">
        <w:rPr>
          <w:rFonts w:cs="Arial"/>
          <w:color w:val="0070C0"/>
          <w:lang w:eastAsia="en-GB"/>
        </w:rPr>
        <w:t>]</w:t>
      </w:r>
      <w:r w:rsidR="002029B4" w:rsidRPr="006322E8">
        <w:rPr>
          <w:rFonts w:cs="Arial"/>
          <w:color w:val="0070C0"/>
          <w:lang w:eastAsia="en-GB"/>
        </w:rPr>
        <w:t>.</w:t>
      </w:r>
    </w:p>
    <w:p w14:paraId="74892D09" w14:textId="041D4DCE" w:rsidR="002029B4" w:rsidRPr="00CF44CE" w:rsidRDefault="00D11426" w:rsidP="006322E8">
      <w:pPr>
        <w:pStyle w:val="Definition"/>
        <w:rPr>
          <w:rFonts w:cs="Arial"/>
          <w:color w:val="0070C0"/>
          <w:lang w:eastAsia="en-GB"/>
        </w:rPr>
      </w:pPr>
      <w:r w:rsidRPr="00CF44CE">
        <w:rPr>
          <w:b/>
          <w:color w:val="0070C0"/>
        </w:rPr>
        <w:t>[</w:t>
      </w:r>
      <w:r w:rsidR="002029B4" w:rsidRPr="00CF44CE">
        <w:rPr>
          <w:b/>
          <w:color w:val="0070C0"/>
        </w:rPr>
        <w:t xml:space="preserve">Commercial Unit: </w:t>
      </w:r>
      <w:r w:rsidR="002029B4" w:rsidRPr="00CF44CE">
        <w:rPr>
          <w:rFonts w:cs="Arial"/>
          <w:color w:val="0070C0"/>
          <w:lang w:eastAsia="en-GB"/>
        </w:rPr>
        <w:t>means a self</w:t>
      </w:r>
      <w:r w:rsidR="002029B4" w:rsidRPr="00CF44CE">
        <w:rPr>
          <w:rFonts w:cs="Arial"/>
          <w:color w:val="0070C0"/>
          <w:lang w:eastAsia="en-GB"/>
        </w:rPr>
        <w:noBreakHyphen/>
        <w:t xml:space="preserve">contained unit for occupation forming part of the </w:t>
      </w:r>
      <w:r w:rsidR="004F6801">
        <w:rPr>
          <w:rFonts w:cs="Arial"/>
          <w:color w:val="0070C0"/>
          <w:lang w:eastAsia="en-GB"/>
        </w:rPr>
        <w:t xml:space="preserve">Block </w:t>
      </w:r>
      <w:r w:rsidR="002029B4" w:rsidRPr="00CF44CE">
        <w:rPr>
          <w:rFonts w:cs="Arial"/>
          <w:color w:val="0070C0"/>
          <w:lang w:eastAsia="en-GB"/>
        </w:rPr>
        <w:t>which is not a Residential Unit</w:t>
      </w:r>
      <w:r w:rsidR="004F6801">
        <w:rPr>
          <w:rFonts w:cs="Arial"/>
          <w:color w:val="0070C0"/>
          <w:lang w:eastAsia="en-GB"/>
        </w:rPr>
        <w:t>, as</w:t>
      </w:r>
      <w:r w:rsidR="006322E8" w:rsidRPr="00CF44CE">
        <w:rPr>
          <w:rFonts w:cs="Arial"/>
          <w:color w:val="0070C0"/>
          <w:lang w:eastAsia="en-GB"/>
        </w:rPr>
        <w:t xml:space="preserve"> </w:t>
      </w:r>
      <w:r w:rsidR="00837667" w:rsidRPr="00CF44CE">
        <w:rPr>
          <w:rFonts w:cs="Arial"/>
          <w:color w:val="0070C0"/>
          <w:lang w:eastAsia="en-GB"/>
        </w:rPr>
        <w:t xml:space="preserve">identified </w:t>
      </w:r>
      <w:r w:rsidR="00CF44CE" w:rsidRPr="00CF44CE">
        <w:rPr>
          <w:rFonts w:cs="Arial"/>
          <w:color w:val="0070C0"/>
          <w:lang w:eastAsia="en-GB"/>
        </w:rPr>
        <w:t xml:space="preserve">under </w:t>
      </w:r>
      <w:r w:rsidR="00CF44CE" w:rsidRPr="00CF44CE">
        <w:rPr>
          <w:rFonts w:cs="Arial"/>
          <w:color w:val="0070C0"/>
          <w:lang w:eastAsia="en-GB"/>
        </w:rPr>
        <w:fldChar w:fldCharType="begin"/>
      </w:r>
      <w:r w:rsidR="00CF44CE" w:rsidRPr="00CF44CE">
        <w:rPr>
          <w:rFonts w:cs="Arial"/>
          <w:color w:val="0070C0"/>
          <w:lang w:eastAsia="en-GB"/>
        </w:rPr>
        <w:instrText xml:space="preserve"> REF _Ref12781033 \r \h </w:instrText>
      </w:r>
      <w:r w:rsidR="00CF44CE" w:rsidRPr="00CF44CE">
        <w:rPr>
          <w:rFonts w:cs="Arial"/>
          <w:color w:val="0070C0"/>
          <w:lang w:eastAsia="en-GB"/>
        </w:rPr>
      </w:r>
      <w:r w:rsidR="00CF44CE" w:rsidRPr="00CF44CE">
        <w:rPr>
          <w:rFonts w:cs="Arial"/>
          <w:color w:val="0070C0"/>
          <w:lang w:eastAsia="en-GB"/>
        </w:rPr>
        <w:fldChar w:fldCharType="separate"/>
      </w:r>
      <w:r w:rsidR="00D8688A">
        <w:rPr>
          <w:rFonts w:cs="Arial"/>
          <w:color w:val="0070C0"/>
          <w:lang w:eastAsia="en-GB"/>
        </w:rPr>
        <w:t>Schedule 1Part 3</w:t>
      </w:r>
      <w:r w:rsidR="00CF44CE" w:rsidRPr="00CF44CE">
        <w:rPr>
          <w:rFonts w:cs="Arial"/>
          <w:color w:val="0070C0"/>
          <w:lang w:eastAsia="en-GB"/>
        </w:rPr>
        <w:fldChar w:fldCharType="end"/>
      </w:r>
      <w:r w:rsidR="00CF44CE" w:rsidRPr="00CF44CE">
        <w:rPr>
          <w:rFonts w:cs="Arial"/>
          <w:color w:val="0070C0"/>
          <w:lang w:eastAsia="en-GB"/>
        </w:rPr>
        <w:t xml:space="preserve"> (Commercial Units) or as notified by the </w:t>
      </w:r>
      <w:r w:rsidR="00FC3EEA">
        <w:rPr>
          <w:rFonts w:cs="Arial"/>
          <w:color w:val="0070C0"/>
          <w:lang w:eastAsia="en-GB"/>
        </w:rPr>
        <w:t>Landlord</w:t>
      </w:r>
      <w:r w:rsidR="00CF44CE" w:rsidRPr="00CF44CE">
        <w:rPr>
          <w:rFonts w:cs="Arial"/>
          <w:color w:val="0070C0"/>
          <w:lang w:eastAsia="en-GB"/>
        </w:rPr>
        <w:t xml:space="preserve"> pursuant to </w:t>
      </w:r>
      <w:r w:rsidR="00EB6232" w:rsidRPr="00EB6232">
        <w:rPr>
          <w:rFonts w:cs="Arial"/>
          <w:color w:val="0070C0"/>
          <w:lang w:eastAsia="en-GB"/>
        </w:rPr>
        <w:t xml:space="preserve">Clause </w:t>
      </w:r>
      <w:r w:rsidR="00EB6232" w:rsidRPr="00EB6232">
        <w:rPr>
          <w:rFonts w:cs="Arial"/>
          <w:color w:val="0070C0"/>
          <w:highlight w:val="yellow"/>
          <w:lang w:eastAsia="en-GB"/>
        </w:rPr>
        <w:fldChar w:fldCharType="begin"/>
      </w:r>
      <w:r w:rsidR="00EB6232" w:rsidRPr="00EB6232">
        <w:rPr>
          <w:rFonts w:cs="Arial"/>
          <w:color w:val="0070C0"/>
          <w:lang w:eastAsia="en-GB"/>
        </w:rPr>
        <w:instrText xml:space="preserve"> REF _Ref12821335 \r \h </w:instrText>
      </w:r>
      <w:r w:rsidR="00EB6232" w:rsidRPr="00EB6232">
        <w:rPr>
          <w:rFonts w:cs="Arial"/>
          <w:color w:val="0070C0"/>
          <w:highlight w:val="yellow"/>
          <w:lang w:eastAsia="en-GB"/>
        </w:rPr>
      </w:r>
      <w:r w:rsidR="00EB6232" w:rsidRPr="00EB6232">
        <w:rPr>
          <w:rFonts w:cs="Arial"/>
          <w:color w:val="0070C0"/>
          <w:highlight w:val="yellow"/>
          <w:lang w:eastAsia="en-GB"/>
        </w:rPr>
        <w:fldChar w:fldCharType="separate"/>
      </w:r>
      <w:r w:rsidR="00D8688A">
        <w:rPr>
          <w:rFonts w:cs="Arial"/>
          <w:color w:val="0070C0"/>
          <w:lang w:eastAsia="en-GB"/>
        </w:rPr>
        <w:t>4.1</w:t>
      </w:r>
      <w:r w:rsidR="00EB6232" w:rsidRPr="00EB6232">
        <w:rPr>
          <w:rFonts w:cs="Arial"/>
          <w:color w:val="0070C0"/>
          <w:highlight w:val="yellow"/>
          <w:lang w:eastAsia="en-GB"/>
        </w:rPr>
        <w:fldChar w:fldCharType="end"/>
      </w:r>
      <w:r w:rsidR="00EB6232" w:rsidRPr="00EB6232">
        <w:rPr>
          <w:rFonts w:cs="Arial"/>
          <w:color w:val="0070C0"/>
          <w:lang w:eastAsia="en-GB"/>
        </w:rPr>
        <w:t xml:space="preserve"> (Application).</w:t>
      </w:r>
      <w:r w:rsidR="00EB6232">
        <w:rPr>
          <w:rFonts w:cs="Arial"/>
          <w:color w:val="0070C0"/>
          <w:lang w:eastAsia="en-GB"/>
        </w:rPr>
        <w:t>]</w:t>
      </w:r>
    </w:p>
    <w:p w14:paraId="4D91A19D" w14:textId="7C8A5077" w:rsidR="002029B4" w:rsidRPr="0004479E" w:rsidRDefault="002352AC" w:rsidP="00A85444">
      <w:pPr>
        <w:pStyle w:val="Definition"/>
        <w:rPr>
          <w:b/>
          <w:color w:val="0070C0"/>
        </w:rPr>
      </w:pPr>
      <w:r w:rsidRPr="0004479E">
        <w:rPr>
          <w:b/>
          <w:color w:val="0070C0"/>
        </w:rPr>
        <w:t>[</w:t>
      </w:r>
      <w:r w:rsidR="002029B4" w:rsidRPr="0004479E">
        <w:rPr>
          <w:b/>
          <w:color w:val="0070C0"/>
        </w:rPr>
        <w:t xml:space="preserve">Commercial Unit Heat Exchanger: </w:t>
      </w:r>
      <w:r w:rsidR="0006090B" w:rsidRPr="0004479E">
        <w:rPr>
          <w:rFonts w:cs="Arial"/>
          <w:color w:val="0070C0"/>
          <w:lang w:eastAsia="en-GB"/>
        </w:rPr>
        <w:t xml:space="preserve">means a unit comprising heat exchanger, pump and associated input and output valves and controls used for the transfer of heat from the </w:t>
      </w:r>
      <w:r w:rsidR="004F6801">
        <w:rPr>
          <w:rFonts w:cs="Arial"/>
          <w:color w:val="0070C0"/>
          <w:lang w:eastAsia="en-GB"/>
        </w:rPr>
        <w:t>Energy System</w:t>
      </w:r>
      <w:r w:rsidR="0006090B" w:rsidRPr="0004479E">
        <w:rPr>
          <w:rFonts w:cs="Arial"/>
          <w:color w:val="0070C0"/>
          <w:lang w:eastAsia="en-GB"/>
        </w:rPr>
        <w:t xml:space="preserve"> to a Commercial Unit</w:t>
      </w:r>
      <w:r w:rsidRPr="0004479E">
        <w:rPr>
          <w:rFonts w:cs="Arial"/>
          <w:color w:val="0070C0"/>
          <w:lang w:eastAsia="en-GB"/>
        </w:rPr>
        <w:t>]</w:t>
      </w:r>
      <w:r w:rsidR="0006090B" w:rsidRPr="0004479E">
        <w:rPr>
          <w:rFonts w:cs="Arial"/>
          <w:color w:val="0070C0"/>
          <w:lang w:eastAsia="en-GB"/>
        </w:rPr>
        <w:t>.</w:t>
      </w:r>
    </w:p>
    <w:p w14:paraId="42CEC410" w14:textId="65B5FA36" w:rsidR="001303C7" w:rsidRPr="00380A24" w:rsidRDefault="001303C7" w:rsidP="00A85444">
      <w:pPr>
        <w:pStyle w:val="Definition"/>
        <w:rPr>
          <w:b/>
          <w:i/>
          <w:iCs/>
          <w:color w:val="0D0D0D" w:themeColor="text1" w:themeTint="F2"/>
        </w:rPr>
      </w:pPr>
      <w:r w:rsidRPr="00FE6EC7">
        <w:rPr>
          <w:b/>
        </w:rPr>
        <w:t>Common Parts:</w:t>
      </w:r>
      <w:r w:rsidRPr="00FE6EC7">
        <w:rPr>
          <w:b/>
          <w:color w:val="0D0D0D" w:themeColor="text1" w:themeTint="F2"/>
        </w:rPr>
        <w:t xml:space="preserve"> </w:t>
      </w:r>
      <w:r w:rsidRPr="00FE6EC7">
        <w:rPr>
          <w:bCs/>
          <w:color w:val="0D0D0D" w:themeColor="text1" w:themeTint="F2"/>
        </w:rPr>
        <w:t xml:space="preserve">means those parts of the </w:t>
      </w:r>
      <w:r w:rsidR="002A5088" w:rsidRPr="00FE6EC7">
        <w:rPr>
          <w:bCs/>
          <w:color w:val="0D0D0D" w:themeColor="text1" w:themeTint="F2"/>
        </w:rPr>
        <w:t>Block</w:t>
      </w:r>
      <w:r w:rsidRPr="00FE6EC7">
        <w:rPr>
          <w:bCs/>
          <w:color w:val="0D0D0D" w:themeColor="text1" w:themeTint="F2"/>
        </w:rPr>
        <w:t xml:space="preserve"> which are common to more than one Residential Unit</w:t>
      </w:r>
      <w:r w:rsidRPr="00FE6EC7">
        <w:rPr>
          <w:bCs/>
          <w:color w:val="0070C0"/>
        </w:rPr>
        <w:t xml:space="preserve"> [and/or Commercial Unit] </w:t>
      </w:r>
      <w:r w:rsidRPr="00FE6EC7">
        <w:rPr>
          <w:bCs/>
          <w:color w:val="0D0D0D" w:themeColor="text1" w:themeTint="F2"/>
        </w:rPr>
        <w:t>and which are supplied by a separate Heat Meter.</w:t>
      </w:r>
      <w:r w:rsidR="00F06F4E">
        <w:rPr>
          <w:bCs/>
          <w:color w:val="0D0D0D" w:themeColor="text1" w:themeTint="F2"/>
        </w:rPr>
        <w:t xml:space="preserve"> </w:t>
      </w:r>
      <w:r w:rsidR="00380A24" w:rsidRPr="00380A24">
        <w:rPr>
          <w:bCs/>
          <w:i/>
          <w:iCs/>
          <w:color w:val="0D0D0D" w:themeColor="text1" w:themeTint="F2"/>
        </w:rPr>
        <w:t>[</w:t>
      </w:r>
      <w:r w:rsidR="00F06F4E" w:rsidRPr="00380A24">
        <w:rPr>
          <w:bCs/>
          <w:i/>
          <w:iCs/>
          <w:color w:val="0D0D0D" w:themeColor="text1" w:themeTint="F2"/>
        </w:rPr>
        <w:t>Drafting Note:  Parties may want to consider Common Parts usage deemed to be the difference between the building</w:t>
      </w:r>
      <w:r w:rsidR="00380A24" w:rsidRPr="00380A24">
        <w:rPr>
          <w:bCs/>
          <w:i/>
          <w:iCs/>
          <w:color w:val="0D0D0D" w:themeColor="text1" w:themeTint="F2"/>
        </w:rPr>
        <w:t>/Block</w:t>
      </w:r>
      <w:r w:rsidR="00F06F4E" w:rsidRPr="00380A24">
        <w:rPr>
          <w:bCs/>
          <w:i/>
          <w:iCs/>
          <w:color w:val="0D0D0D" w:themeColor="text1" w:themeTint="F2"/>
        </w:rPr>
        <w:t xml:space="preserve"> meter reading and the sum of all metered supply to the Units within the building</w:t>
      </w:r>
      <w:r w:rsidR="009C00A0" w:rsidRPr="00380A24">
        <w:rPr>
          <w:bCs/>
          <w:i/>
          <w:iCs/>
          <w:color w:val="0D0D0D" w:themeColor="text1" w:themeTint="F2"/>
        </w:rPr>
        <w:t>/Block</w:t>
      </w:r>
      <w:r w:rsidR="00F06F4E" w:rsidRPr="00380A24">
        <w:rPr>
          <w:bCs/>
          <w:i/>
          <w:iCs/>
          <w:color w:val="0D0D0D" w:themeColor="text1" w:themeTint="F2"/>
        </w:rPr>
        <w:t>.   This would account for heat losses as well as intentional use within the Common Parts.</w:t>
      </w:r>
      <w:r w:rsidR="00380A24" w:rsidRPr="00380A24">
        <w:rPr>
          <w:bCs/>
          <w:i/>
          <w:iCs/>
          <w:color w:val="0D0D0D" w:themeColor="text1" w:themeTint="F2"/>
        </w:rPr>
        <w:t>]</w:t>
      </w:r>
    </w:p>
    <w:p w14:paraId="6766B138" w14:textId="143D0CCF" w:rsidR="0006090B" w:rsidRPr="00D82BC9" w:rsidRDefault="0006090B" w:rsidP="00A85444">
      <w:pPr>
        <w:pStyle w:val="Definition"/>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7"/>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D8688A">
        <w:rPr>
          <w:rFonts w:cs="Arial"/>
          <w:lang w:eastAsia="en-GB"/>
        </w:rPr>
        <w:t>Schedule 3</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04CC7BDC" w14:textId="733E8610" w:rsidR="00A26D87" w:rsidRPr="00A26D87" w:rsidRDefault="007213BD" w:rsidP="00A85444">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party, together with all information derived by </w:t>
      </w:r>
      <w:r w:rsidR="00A26D87" w:rsidRPr="00A26D87">
        <w:t xml:space="preserve">the </w:t>
      </w:r>
      <w:r w:rsidRPr="00D82BC9">
        <w:t xml:space="preserve">receiving party from any such information and any other information clearly designated by a </w:t>
      </w:r>
      <w:r w:rsidR="00F21FE5">
        <w:t>P</w:t>
      </w:r>
      <w:r w:rsidRPr="00D82BC9">
        <w:t>arty as being confidential to it (whether or not it is marked "confidential"), or which ought reasonably be considered to be confidential.</w:t>
      </w:r>
    </w:p>
    <w:p w14:paraId="48785B60" w14:textId="7A7B3EAB" w:rsidR="00043E54" w:rsidRPr="00D82BC9" w:rsidRDefault="00043E54" w:rsidP="00043E54">
      <w:pPr>
        <w:pStyle w:val="Definition"/>
        <w:ind w:left="851"/>
        <w:rPr>
          <w:bCs/>
        </w:rPr>
      </w:pPr>
      <w:r w:rsidRPr="00D82BC9">
        <w:rPr>
          <w:b/>
        </w:rPr>
        <w:t xml:space="preserve">Connection Point Drawings: </w:t>
      </w:r>
      <w:r w:rsidRPr="00D82BC9">
        <w:rPr>
          <w:bCs/>
        </w:rPr>
        <w:t xml:space="preserve">mean the drawings set out under </w:t>
      </w:r>
      <w:r w:rsidR="00006E3B">
        <w:rPr>
          <w:bCs/>
        </w:rPr>
        <w:fldChar w:fldCharType="begin"/>
      </w:r>
      <w:r w:rsidR="00006E3B">
        <w:rPr>
          <w:bCs/>
        </w:rPr>
        <w:instrText xml:space="preserve"> REF _Ref12788312 \r \h </w:instrText>
      </w:r>
      <w:r w:rsidR="00006E3B">
        <w:rPr>
          <w:bCs/>
        </w:rPr>
      </w:r>
      <w:r w:rsidR="00006E3B">
        <w:rPr>
          <w:bCs/>
        </w:rPr>
        <w:fldChar w:fldCharType="separate"/>
      </w:r>
      <w:r w:rsidR="00D8688A">
        <w:rPr>
          <w:bCs/>
        </w:rPr>
        <w:t>Schedule 7</w:t>
      </w:r>
      <w:r w:rsidR="00006E3B">
        <w:rPr>
          <w:bCs/>
        </w:rPr>
        <w:fldChar w:fldCharType="end"/>
      </w:r>
      <w:r w:rsidR="00006E3B">
        <w:rPr>
          <w:bCs/>
        </w:rPr>
        <w:t xml:space="preserve"> (Connection Point Drawings) </w:t>
      </w:r>
      <w:r w:rsidRPr="00D82BC9">
        <w:rPr>
          <w:bCs/>
        </w:rPr>
        <w:t xml:space="preserve">identifying </w:t>
      </w:r>
      <w:r w:rsidR="002F1D6C">
        <w:rPr>
          <w:bCs/>
        </w:rPr>
        <w:t>[</w:t>
      </w:r>
      <w:r w:rsidRPr="00D82BC9">
        <w:rPr>
          <w:bCs/>
        </w:rPr>
        <w:t xml:space="preserve">the </w:t>
      </w:r>
      <w:r>
        <w:rPr>
          <w:bCs/>
        </w:rPr>
        <w:t xml:space="preserve">relevant </w:t>
      </w:r>
      <w:r w:rsidR="00033B8E">
        <w:rPr>
          <w:bCs/>
        </w:rPr>
        <w:t xml:space="preserve">Block </w:t>
      </w:r>
      <w:r w:rsidR="007234C4">
        <w:rPr>
          <w:bCs/>
        </w:rPr>
        <w:t>Connection Point</w:t>
      </w:r>
      <w:r w:rsidR="002F1D6C">
        <w:rPr>
          <w:bCs/>
        </w:rPr>
        <w:t>][Points of Connection].</w:t>
      </w:r>
      <w:r>
        <w:rPr>
          <w:bCs/>
        </w:rPr>
        <w:t xml:space="preserve"> </w:t>
      </w:r>
    </w:p>
    <w:p w14:paraId="02C74E3B" w14:textId="5C9F1B1E" w:rsidR="00B33CDF" w:rsidRPr="00D82BC9" w:rsidRDefault="007213BD" w:rsidP="00A85444">
      <w:pPr>
        <w:pStyle w:val="Definition"/>
        <w:ind w:left="851"/>
      </w:pPr>
      <w:r w:rsidRPr="00D82BC9">
        <w:rPr>
          <w:b/>
        </w:rPr>
        <w:t>Contract Year</w:t>
      </w:r>
      <w:r w:rsidRPr="00D82BC9">
        <w:t xml:space="preserve">: a period of 12 months (or such shorter period if this </w:t>
      </w:r>
      <w:r w:rsidR="009008E1">
        <w:t>A</w:t>
      </w:r>
      <w:r w:rsidRPr="00D82BC9">
        <w:t xml:space="preserve">greement is terminated earlier), commencing on the </w:t>
      </w:r>
      <w:r w:rsidR="007542FA">
        <w:t>Commencement Date</w:t>
      </w:r>
      <w:r w:rsidRPr="00D82BC9">
        <w:t>.</w:t>
      </w:r>
    </w:p>
    <w:p w14:paraId="3310D49F" w14:textId="374AFEA7" w:rsidR="00FA1E75" w:rsidRPr="004D1157" w:rsidRDefault="00FA1E75" w:rsidP="00A85444">
      <w:pPr>
        <w:pStyle w:val="Definition"/>
        <w:rPr>
          <w:b/>
          <w:color w:val="0D0D0D" w:themeColor="text1" w:themeTint="F2"/>
        </w:rPr>
      </w:pPr>
      <w:r w:rsidRPr="004D1157">
        <w:rPr>
          <w:b/>
          <w:color w:val="0D0D0D" w:themeColor="text1" w:themeTint="F2"/>
        </w:rPr>
        <w:lastRenderedPageBreak/>
        <w:t xml:space="preserve">Customer: </w:t>
      </w:r>
      <w:r w:rsidR="00C008EA" w:rsidRPr="004D1157">
        <w:rPr>
          <w:bCs/>
          <w:color w:val="0D0D0D" w:themeColor="text1" w:themeTint="F2"/>
        </w:rPr>
        <w:t>means</w:t>
      </w:r>
      <w:r w:rsidR="001E2830" w:rsidRPr="004D1157">
        <w:rPr>
          <w:bCs/>
          <w:color w:val="0D0D0D" w:themeColor="text1" w:themeTint="F2"/>
        </w:rPr>
        <w:t xml:space="preserve"> </w:t>
      </w:r>
      <w:r w:rsidR="004D1157" w:rsidRPr="004D1157">
        <w:rPr>
          <w:bCs/>
          <w:color w:val="0D0D0D" w:themeColor="text1" w:themeTint="F2"/>
        </w:rPr>
        <w:t>a Residential Customer</w:t>
      </w:r>
      <w:r w:rsidR="00AE0E62">
        <w:rPr>
          <w:bCs/>
          <w:color w:val="0D0D0D" w:themeColor="text1" w:themeTint="F2"/>
        </w:rPr>
        <w:t xml:space="preserve">, </w:t>
      </w:r>
      <w:r w:rsidR="00AE0E62" w:rsidRPr="00AE0E62">
        <w:rPr>
          <w:bCs/>
          <w:color w:val="0070C0"/>
        </w:rPr>
        <w:t xml:space="preserve">[a Commercial </w:t>
      </w:r>
      <w:r w:rsidR="004831DA">
        <w:rPr>
          <w:bCs/>
          <w:color w:val="0070C0"/>
        </w:rPr>
        <w:t xml:space="preserve">Unit </w:t>
      </w:r>
      <w:r w:rsidR="00AE0E62" w:rsidRPr="00AE0E62">
        <w:rPr>
          <w:bCs/>
          <w:color w:val="0070C0"/>
        </w:rPr>
        <w:t>Customer</w:t>
      </w:r>
      <w:r w:rsidR="00D07024">
        <w:rPr>
          <w:bCs/>
          <w:color w:val="0070C0"/>
        </w:rPr>
        <w:t>]</w:t>
      </w:r>
      <w:r w:rsidR="009A36E9">
        <w:rPr>
          <w:bCs/>
          <w:color w:val="0070C0"/>
        </w:rPr>
        <w:t xml:space="preserve"> </w:t>
      </w:r>
      <w:r w:rsidR="009A36E9" w:rsidRPr="00D07024">
        <w:rPr>
          <w:bCs/>
          <w:color w:val="000000" w:themeColor="text1"/>
        </w:rPr>
        <w:t xml:space="preserve">and the </w:t>
      </w:r>
      <w:r w:rsidR="009A36E9" w:rsidRPr="00D07024">
        <w:rPr>
          <w:bCs/>
          <w:color w:val="00B050"/>
        </w:rPr>
        <w:t>[Registered Provider]/</w:t>
      </w:r>
      <w:r w:rsidR="00D07024">
        <w:rPr>
          <w:bCs/>
          <w:color w:val="0070C0"/>
        </w:rPr>
        <w:t>[</w:t>
      </w:r>
      <w:r w:rsidR="00FC3EEA">
        <w:rPr>
          <w:bCs/>
          <w:color w:val="0070C0"/>
        </w:rPr>
        <w:t>Landlord</w:t>
      </w:r>
      <w:r w:rsidR="009A36E9" w:rsidRPr="00D07024">
        <w:rPr>
          <w:bCs/>
          <w:color w:val="0070C0"/>
        </w:rPr>
        <w:t>]</w:t>
      </w:r>
      <w:r w:rsidR="00985A1A" w:rsidRPr="00D07024">
        <w:rPr>
          <w:bCs/>
          <w:color w:val="000000" w:themeColor="text1"/>
        </w:rPr>
        <w:t xml:space="preserve">, </w:t>
      </w:r>
      <w:r w:rsidR="00AE0E62" w:rsidRPr="00D07024">
        <w:rPr>
          <w:bCs/>
          <w:color w:val="000000" w:themeColor="text1"/>
        </w:rPr>
        <w:t>as the context requires</w:t>
      </w:r>
      <w:r w:rsidR="001E2830" w:rsidRPr="00D07024">
        <w:rPr>
          <w:bCs/>
          <w:color w:val="000000" w:themeColor="text1"/>
        </w:rPr>
        <w:t>.</w:t>
      </w:r>
    </w:p>
    <w:p w14:paraId="19DC69C1" w14:textId="320ACD38" w:rsidR="003E6929" w:rsidRPr="00D11F23" w:rsidRDefault="001E2830" w:rsidP="00D11F23">
      <w:pPr>
        <w:pStyle w:val="Definition"/>
        <w:ind w:left="851"/>
        <w:rPr>
          <w:bCs/>
          <w:color w:val="0070C0"/>
        </w:rPr>
      </w:pPr>
      <w:r w:rsidRPr="00D11F23">
        <w:rPr>
          <w:b/>
          <w:color w:val="000000" w:themeColor="text1"/>
        </w:rPr>
        <w:t>Customer Supply Agreement</w:t>
      </w:r>
      <w:r w:rsidR="00647E6B" w:rsidRPr="00D11F23">
        <w:rPr>
          <w:b/>
          <w:color w:val="000000" w:themeColor="text1"/>
        </w:rPr>
        <w:t>(s)</w:t>
      </w:r>
      <w:r w:rsidRPr="00D11F23">
        <w:rPr>
          <w:b/>
          <w:color w:val="000000" w:themeColor="text1"/>
        </w:rPr>
        <w:t xml:space="preserve">: </w:t>
      </w:r>
      <w:r w:rsidR="0070164E" w:rsidRPr="00D11F23">
        <w:rPr>
          <w:bCs/>
          <w:color w:val="000000" w:themeColor="text1"/>
        </w:rPr>
        <w:t xml:space="preserve">means </w:t>
      </w:r>
      <w:r w:rsidR="00D11F23" w:rsidRPr="00D11F23">
        <w:rPr>
          <w:bCs/>
          <w:color w:val="000000" w:themeColor="text1"/>
        </w:rPr>
        <w:t xml:space="preserve">a Residential Heat Supply Agreement </w:t>
      </w:r>
      <w:r w:rsidR="00D11F23" w:rsidRPr="00D11F23">
        <w:rPr>
          <w:bCs/>
          <w:color w:val="0070C0"/>
        </w:rPr>
        <w:t xml:space="preserve">[or a </w:t>
      </w:r>
      <w:r w:rsidR="00D25A30" w:rsidRPr="00D11F23">
        <w:rPr>
          <w:bCs/>
          <w:color w:val="0070C0"/>
        </w:rPr>
        <w:t>Commercial Unit Heat Supply Agreement</w:t>
      </w:r>
      <w:r w:rsidR="00D11F23" w:rsidRPr="00D11F23">
        <w:rPr>
          <w:bCs/>
          <w:color w:val="0070C0"/>
        </w:rPr>
        <w:t xml:space="preserve">]. </w:t>
      </w:r>
    </w:p>
    <w:p w14:paraId="37D1BF32" w14:textId="77777777" w:rsidR="003E6929" w:rsidRPr="003E6929" w:rsidRDefault="00AF094D" w:rsidP="00A85444">
      <w:pPr>
        <w:pStyle w:val="Definition"/>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04A0AFD8" w14:textId="0D928542" w:rsidR="003E6929" w:rsidRPr="00DE0AAF" w:rsidRDefault="003E6929" w:rsidP="00A85444">
      <w:pPr>
        <w:pStyle w:val="Definition"/>
        <w:ind w:left="851"/>
        <w:rPr>
          <w:bCs/>
          <w:color w:val="000000" w:themeColor="text1"/>
          <w:lang w:val="en-US"/>
        </w:rPr>
      </w:pPr>
      <w:r w:rsidRPr="00DE0AAF">
        <w:rPr>
          <w:b/>
          <w:color w:val="000000" w:themeColor="text1"/>
        </w:rPr>
        <w:t xml:space="preserve">Data Protection Protocol: </w:t>
      </w:r>
      <w:r w:rsidRPr="00DE0AAF">
        <w:rPr>
          <w:bCs/>
          <w:color w:val="000000" w:themeColor="text1"/>
        </w:rPr>
        <w:t xml:space="preserve">means </w:t>
      </w:r>
      <w:r w:rsidRPr="00DE0AAF">
        <w:rPr>
          <w:bCs/>
          <w:color w:val="000000" w:themeColor="text1"/>
          <w:lang w:val="en-US"/>
        </w:rPr>
        <w:t xml:space="preserve">the data protection processes and duties set out in </w:t>
      </w:r>
      <w:r w:rsidRPr="00DE0AAF">
        <w:rPr>
          <w:bCs/>
          <w:color w:val="000000" w:themeColor="text1"/>
          <w:lang w:val="en-US"/>
        </w:rPr>
        <w:fldChar w:fldCharType="begin"/>
      </w:r>
      <w:r w:rsidRPr="00DE0AAF">
        <w:rPr>
          <w:bCs/>
          <w:color w:val="000000" w:themeColor="text1"/>
          <w:lang w:val="en-US"/>
        </w:rPr>
        <w:instrText xml:space="preserve"> REF a133156 \r \h </w:instrText>
      </w:r>
      <w:r w:rsidRPr="00DE0AAF">
        <w:rPr>
          <w:bCs/>
          <w:color w:val="000000" w:themeColor="text1"/>
          <w:lang w:val="en-US"/>
        </w:rPr>
      </w:r>
      <w:r w:rsidRPr="00DE0AAF">
        <w:rPr>
          <w:bCs/>
          <w:color w:val="000000" w:themeColor="text1"/>
          <w:lang w:val="en-US"/>
        </w:rPr>
        <w:fldChar w:fldCharType="separate"/>
      </w:r>
      <w:r w:rsidR="00D8688A">
        <w:rPr>
          <w:bCs/>
          <w:color w:val="000000" w:themeColor="text1"/>
          <w:lang w:val="en-US"/>
        </w:rPr>
        <w:t>Schedule 4</w:t>
      </w:r>
      <w:r w:rsidRPr="00DE0AAF">
        <w:rPr>
          <w:bCs/>
          <w:color w:val="000000" w:themeColor="text1"/>
          <w:lang w:val="en-US"/>
        </w:rPr>
        <w:fldChar w:fldCharType="end"/>
      </w:r>
      <w:r w:rsidRPr="00DE0AAF">
        <w:rPr>
          <w:bCs/>
          <w:color w:val="000000" w:themeColor="text1"/>
          <w:lang w:val="en-US"/>
        </w:rPr>
        <w:t xml:space="preserve"> (Data Processing) as the same may by updated in writing from time to time in accordance with </w:t>
      </w:r>
      <w:r w:rsidR="00DE0CC6" w:rsidRPr="00DE0AAF">
        <w:rPr>
          <w:bCs/>
          <w:color w:val="000000" w:themeColor="text1"/>
          <w:lang w:val="en-US"/>
        </w:rPr>
        <w:t xml:space="preserve">Clause </w:t>
      </w:r>
      <w:r w:rsidR="00DE0CC6" w:rsidRPr="00DE0AAF">
        <w:rPr>
          <w:bCs/>
          <w:color w:val="000000" w:themeColor="text1"/>
          <w:highlight w:val="yellow"/>
          <w:lang w:val="en-US"/>
        </w:rPr>
        <w:fldChar w:fldCharType="begin"/>
      </w:r>
      <w:r w:rsidR="00DE0CC6" w:rsidRPr="00DE0AAF">
        <w:rPr>
          <w:bCs/>
          <w:color w:val="000000" w:themeColor="text1"/>
          <w:lang w:val="en-US"/>
        </w:rPr>
        <w:instrText xml:space="preserve"> REF _Ref10307956 \r \h </w:instrText>
      </w:r>
      <w:r w:rsidR="00DE0CC6" w:rsidRPr="00DE0AAF">
        <w:rPr>
          <w:bCs/>
          <w:color w:val="000000" w:themeColor="text1"/>
          <w:highlight w:val="yellow"/>
          <w:lang w:val="en-US"/>
        </w:rPr>
      </w:r>
      <w:r w:rsidR="00DE0CC6" w:rsidRPr="00DE0AAF">
        <w:rPr>
          <w:bCs/>
          <w:color w:val="000000" w:themeColor="text1"/>
          <w:highlight w:val="yellow"/>
          <w:lang w:val="en-US"/>
        </w:rPr>
        <w:fldChar w:fldCharType="separate"/>
      </w:r>
      <w:r w:rsidR="00D8688A">
        <w:rPr>
          <w:bCs/>
          <w:color w:val="000000" w:themeColor="text1"/>
          <w:lang w:val="en-US"/>
        </w:rPr>
        <w:t>10.3</w:t>
      </w:r>
      <w:r w:rsidR="00DE0CC6" w:rsidRPr="00DE0AAF">
        <w:rPr>
          <w:bCs/>
          <w:color w:val="000000" w:themeColor="text1"/>
          <w:highlight w:val="yellow"/>
          <w:lang w:val="en-US"/>
        </w:rPr>
        <w:fldChar w:fldCharType="end"/>
      </w:r>
      <w:r w:rsidR="00DE0CC6" w:rsidRPr="00DE0AAF">
        <w:rPr>
          <w:bCs/>
          <w:color w:val="000000" w:themeColor="text1"/>
          <w:lang w:val="en-US"/>
        </w:rPr>
        <w:t xml:space="preserve"> (Data Processing). </w:t>
      </w:r>
    </w:p>
    <w:p w14:paraId="63B2DF29" w14:textId="2F569E42" w:rsidR="00866AC1" w:rsidRDefault="00FC6BAD" w:rsidP="00A85444">
      <w:pPr>
        <w:pStyle w:val="Definition"/>
        <w:rPr>
          <w:b/>
        </w:rPr>
      </w:pPr>
      <w:r>
        <w:rPr>
          <w:b/>
        </w:rPr>
        <w:t xml:space="preserve">De-energisation/ </w:t>
      </w:r>
      <w:r w:rsidR="00866AC1" w:rsidRPr="00EE1ECF">
        <w:rPr>
          <w:b/>
        </w:rPr>
        <w:t xml:space="preserve">De-Energise </w:t>
      </w:r>
      <w:r w:rsidR="00866AC1" w:rsidRPr="005835EF">
        <w:t xml:space="preserve">means the movement of any switch </w:t>
      </w:r>
      <w:r w:rsidR="00866AC1">
        <w:t>or</w:t>
      </w:r>
      <w:r w:rsidR="00866AC1" w:rsidRPr="005835EF">
        <w:t xml:space="preserve"> closing of </w:t>
      </w:r>
      <w:r w:rsidR="00866AC1" w:rsidRPr="00EE1ECF">
        <w:t xml:space="preserve">any stop valve or any other step as a result of which no Heat </w:t>
      </w:r>
      <w:r w:rsidR="00866AC1">
        <w:t xml:space="preserve">Supply </w:t>
      </w:r>
      <w:r w:rsidR="00866AC1" w:rsidRPr="00EE1ECF">
        <w:t xml:space="preserve">can flow from the </w:t>
      </w:r>
      <w:r w:rsidR="00866AC1">
        <w:t>Energy System</w:t>
      </w:r>
      <w:r w:rsidR="00866AC1" w:rsidRPr="00EE1ECF">
        <w:t xml:space="preserve"> </w:t>
      </w:r>
      <w:r w:rsidR="0058071D">
        <w:t xml:space="preserve">through </w:t>
      </w:r>
      <w:r w:rsidR="0058071D" w:rsidRPr="00EE1ECF">
        <w:t xml:space="preserve">the relevant </w:t>
      </w:r>
      <w:r w:rsidR="0058071D">
        <w:t>Block Connection Point</w:t>
      </w:r>
      <w:r w:rsidR="0058071D" w:rsidRPr="00EE1ECF">
        <w:t xml:space="preserve"> </w:t>
      </w:r>
      <w:r w:rsidR="00866AC1" w:rsidRPr="00EE1ECF">
        <w:t xml:space="preserve">to the </w:t>
      </w:r>
      <w:r w:rsidR="008C7642">
        <w:t>Unit’s</w:t>
      </w:r>
      <w:r w:rsidR="006B3B21">
        <w:t xml:space="preserve"> </w:t>
      </w:r>
      <w:r w:rsidR="00866AC1" w:rsidRPr="00EE1ECF">
        <w:t xml:space="preserve">Installation </w:t>
      </w:r>
    </w:p>
    <w:p w14:paraId="08040704" w14:textId="2CC9123B" w:rsidR="006D2358" w:rsidRPr="006D2358" w:rsidRDefault="000C7CF9" w:rsidP="00A85444">
      <w:pPr>
        <w:pStyle w:val="Definition"/>
        <w:rPr>
          <w:bCs/>
        </w:rPr>
      </w:pPr>
      <w:r>
        <w:rPr>
          <w:b/>
        </w:rPr>
        <w:t xml:space="preserve">Debt </w:t>
      </w:r>
      <w:r w:rsidR="006D2358">
        <w:rPr>
          <w:b/>
        </w:rPr>
        <w:t xml:space="preserve">Processing Charge: </w:t>
      </w:r>
      <w:r w:rsidR="006D2358">
        <w:rPr>
          <w:bCs/>
        </w:rPr>
        <w:t xml:space="preserve">means a charge made to cover the costs of </w:t>
      </w:r>
      <w:r w:rsidR="00B624A0">
        <w:rPr>
          <w:bCs/>
        </w:rPr>
        <w:t>ESCo</w:t>
      </w:r>
      <w:r w:rsidR="006D2358">
        <w:rPr>
          <w:bCs/>
        </w:rPr>
        <w:t xml:space="preserve"> recovering any overdue Charges. </w:t>
      </w:r>
    </w:p>
    <w:p w14:paraId="7DDA7BF2" w14:textId="641EADF2" w:rsidR="00A63EEC" w:rsidRDefault="00A63EEC" w:rsidP="00A85444">
      <w:pPr>
        <w:pStyle w:val="Definition"/>
        <w:rPr>
          <w:bCs/>
        </w:rPr>
      </w:pPr>
      <w:r w:rsidRPr="00D82BC9">
        <w:rPr>
          <w:b/>
        </w:rPr>
        <w:t xml:space="preserve">Developer: </w:t>
      </w:r>
      <w:r w:rsidR="005B4F5D">
        <w:rPr>
          <w:bCs/>
        </w:rPr>
        <w:t>has the meaning given in Recital (A).</w:t>
      </w:r>
    </w:p>
    <w:p w14:paraId="41D1FC68" w14:textId="77777777" w:rsidR="006E6B77" w:rsidRPr="00F211BE" w:rsidRDefault="006E6B77" w:rsidP="00A85444">
      <w:pPr>
        <w:pStyle w:val="Definition"/>
        <w:rPr>
          <w:bCs/>
        </w:rPr>
      </w:pPr>
      <w:r>
        <w:rPr>
          <w:b/>
        </w:rPr>
        <w:t>Development</w:t>
      </w:r>
      <w:r w:rsidR="00F211BE">
        <w:rPr>
          <w:b/>
        </w:rPr>
        <w:t xml:space="preserve">: </w:t>
      </w:r>
      <w:r w:rsidR="00F211BE">
        <w:rPr>
          <w:bCs/>
        </w:rPr>
        <w:t xml:space="preserve">has the meaning given in Recital (A). </w:t>
      </w:r>
    </w:p>
    <w:p w14:paraId="7B0A55EC" w14:textId="5CF5706E" w:rsidR="0038407D" w:rsidRPr="0038407D" w:rsidRDefault="00F8625C" w:rsidP="0038407D">
      <w:pPr>
        <w:pStyle w:val="Definition"/>
        <w:rPr>
          <w:b/>
          <w:bCs/>
        </w:rPr>
      </w:pPr>
      <w:r>
        <w:rPr>
          <w:b/>
        </w:rPr>
        <w:t>Disconnection Charge:</w:t>
      </w:r>
      <w:r>
        <w:rPr>
          <w:bCs/>
        </w:rPr>
        <w:t xml:space="preserve"> </w:t>
      </w:r>
      <w:r w:rsidR="0038407D" w:rsidRPr="0038407D">
        <w:rPr>
          <w:bCs/>
        </w:rPr>
        <w:t>means</w:t>
      </w:r>
      <w:r w:rsidR="0038407D" w:rsidRPr="0038407D">
        <w:rPr>
          <w:b/>
          <w:bCs/>
        </w:rPr>
        <w:t xml:space="preserve"> </w:t>
      </w:r>
      <w:r w:rsidR="0038407D" w:rsidRPr="0038407D">
        <w:rPr>
          <w:bCs/>
        </w:rPr>
        <w:t xml:space="preserve">the charge for disconnecting a Relevant Unit from receiving </w:t>
      </w:r>
      <w:r w:rsidR="00912262">
        <w:rPr>
          <w:bCs/>
        </w:rPr>
        <w:t xml:space="preserve">the </w:t>
      </w:r>
      <w:r w:rsidR="0038407D" w:rsidRPr="0038407D">
        <w:rPr>
          <w:bCs/>
        </w:rPr>
        <w:t>Heat</w:t>
      </w:r>
      <w:r w:rsidR="0038407D">
        <w:rPr>
          <w:bCs/>
        </w:rPr>
        <w:t xml:space="preserve"> </w:t>
      </w:r>
      <w:r w:rsidR="00912262">
        <w:rPr>
          <w:bCs/>
        </w:rPr>
        <w:t xml:space="preserve">Supply </w:t>
      </w:r>
      <w:r w:rsidR="0038407D">
        <w:rPr>
          <w:bCs/>
        </w:rPr>
        <w:t xml:space="preserve">as set out under </w:t>
      </w:r>
      <w:r w:rsidR="0038407D">
        <w:rPr>
          <w:bCs/>
        </w:rPr>
        <w:fldChar w:fldCharType="begin"/>
      </w:r>
      <w:r w:rsidR="0038407D">
        <w:rPr>
          <w:bCs/>
        </w:rPr>
        <w:instrText xml:space="preserve"> REF _Ref4842135 \r \h </w:instrText>
      </w:r>
      <w:r w:rsidR="0038407D">
        <w:rPr>
          <w:bCs/>
        </w:rPr>
      </w:r>
      <w:r w:rsidR="0038407D">
        <w:rPr>
          <w:bCs/>
        </w:rPr>
        <w:fldChar w:fldCharType="separate"/>
      </w:r>
      <w:r w:rsidR="00D8688A">
        <w:rPr>
          <w:bCs/>
        </w:rPr>
        <w:t>Schedule 3</w:t>
      </w:r>
      <w:r w:rsidR="0038407D">
        <w:rPr>
          <w:bCs/>
        </w:rPr>
        <w:fldChar w:fldCharType="end"/>
      </w:r>
      <w:r w:rsidR="0038407D">
        <w:rPr>
          <w:bCs/>
        </w:rPr>
        <w:t xml:space="preserve"> (Customer Charges)</w:t>
      </w:r>
      <w:r w:rsidR="0038407D" w:rsidRPr="0038407D">
        <w:rPr>
          <w:bCs/>
        </w:rPr>
        <w:t>.</w:t>
      </w:r>
    </w:p>
    <w:p w14:paraId="762DAE37" w14:textId="11256A91" w:rsidR="00B33CDF" w:rsidRDefault="007213BD" w:rsidP="00A85444">
      <w:pPr>
        <w:pStyle w:val="Definition"/>
      </w:pPr>
      <w:r>
        <w:rPr>
          <w:b/>
        </w:rPr>
        <w:t>Dispute</w:t>
      </w:r>
      <w:r>
        <w:t xml:space="preserve">: any dispute under this </w:t>
      </w:r>
      <w:r w:rsidR="00D519FE">
        <w:t>A</w:t>
      </w:r>
      <w:r>
        <w:t>greement.</w:t>
      </w:r>
    </w:p>
    <w:p w14:paraId="51817E26" w14:textId="48174112" w:rsidR="00B33CDF" w:rsidRDefault="007213BD" w:rsidP="00A85444">
      <w:pPr>
        <w:pStyle w:val="Definition"/>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D8688A">
        <w:t>17.1</w:t>
      </w:r>
      <w:r w:rsidR="00B33CDF">
        <w:fldChar w:fldCharType="end"/>
      </w:r>
      <w:r>
        <w:t xml:space="preserve"> </w:t>
      </w:r>
      <w:r w:rsidRPr="00C935A2">
        <w:t>(</w:t>
      </w:r>
      <w:r w:rsidRPr="00D06E23">
        <w:t xml:space="preserve">Dispute </w:t>
      </w:r>
      <w:r w:rsidR="00CD67D1">
        <w:t>R</w:t>
      </w:r>
      <w:r w:rsidRPr="00D06E23">
        <w:t xml:space="preserve">esolution </w:t>
      </w:r>
      <w:r w:rsidR="00CD67D1">
        <w:t>P</w:t>
      </w:r>
      <w:r w:rsidRPr="00D06E23">
        <w:t>rocedure</w:t>
      </w:r>
      <w:r w:rsidRPr="00C935A2">
        <w:t>).</w:t>
      </w:r>
    </w:p>
    <w:p w14:paraId="6FD14F8B" w14:textId="0286AE85" w:rsidR="00B33CDF" w:rsidRDefault="007213BD" w:rsidP="00A85444">
      <w:pPr>
        <w:pStyle w:val="Definition"/>
      </w:pPr>
      <w:r>
        <w:rPr>
          <w:b/>
        </w:rPr>
        <w:t>Due Date</w:t>
      </w:r>
      <w:r>
        <w:t xml:space="preserve">: has the meaning give in </w:t>
      </w:r>
      <w:r w:rsidR="00C935A2">
        <w:t>C</w:t>
      </w:r>
      <w:r>
        <w:t xml:space="preserve">lause </w:t>
      </w:r>
      <w:r w:rsidR="00F757F1">
        <w:fldChar w:fldCharType="begin"/>
      </w:r>
      <w:r w:rsidR="00F757F1">
        <w:instrText xml:space="preserve"> REF _Ref12784164 \r \h </w:instrText>
      </w:r>
      <w:r w:rsidR="00F757F1">
        <w:fldChar w:fldCharType="separate"/>
      </w:r>
      <w:r w:rsidR="00D8688A">
        <w:t>7.3.1</w:t>
      </w:r>
      <w:r w:rsidR="00F757F1">
        <w:fldChar w:fldCharType="end"/>
      </w:r>
      <w:r w:rsidR="00F757F1">
        <w:t xml:space="preserve"> </w:t>
      </w:r>
      <w:r w:rsidRPr="009A0342">
        <w:t>(</w:t>
      </w:r>
      <w:r w:rsidRPr="0029036E">
        <w:t>Charging and invoicing</w:t>
      </w:r>
      <w:r w:rsidRPr="009A0342">
        <w:t>).</w:t>
      </w:r>
    </w:p>
    <w:p w14:paraId="37B8B5E3" w14:textId="3F2826C2" w:rsidR="00FA1E75" w:rsidRDefault="0094739F" w:rsidP="00A85444">
      <w:pPr>
        <w:pStyle w:val="Definition"/>
        <w:rPr>
          <w:bCs/>
        </w:rPr>
      </w:pPr>
      <w:r w:rsidRPr="0094739F">
        <w:rPr>
          <w:b/>
        </w:rPr>
        <w:t xml:space="preserve">Emergency </w:t>
      </w:r>
      <w:r w:rsidRPr="0094739F">
        <w:rPr>
          <w:bCs/>
        </w:rPr>
        <w:t xml:space="preserve">means any event where </w:t>
      </w:r>
      <w:r w:rsidR="00B624A0">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B624A0">
        <w:rPr>
          <w:bCs/>
        </w:rPr>
        <w:t>ESCo</w:t>
      </w:r>
      <w:r w:rsidR="00F60FA1">
        <w:rPr>
          <w:bCs/>
        </w:rPr>
        <w:t>’s</w:t>
      </w:r>
      <w:r w:rsidRPr="0094739F">
        <w:rPr>
          <w:bCs/>
        </w:rPr>
        <w:t xml:space="preserve"> failure to comply with any of its obligations under this Agreement.</w:t>
      </w:r>
    </w:p>
    <w:p w14:paraId="15118917" w14:textId="43A82CDC" w:rsidR="00136F9E" w:rsidRDefault="00FC6BAD" w:rsidP="00A85444">
      <w:pPr>
        <w:pStyle w:val="Definition"/>
        <w:rPr>
          <w:b/>
          <w:bCs/>
          <w:color w:val="000000" w:themeColor="text1"/>
        </w:rPr>
      </w:pPr>
      <w:r>
        <w:rPr>
          <w:b/>
          <w:bCs/>
          <w:color w:val="000000" w:themeColor="text1"/>
        </w:rPr>
        <w:t xml:space="preserve">Energisation/ </w:t>
      </w:r>
      <w:r w:rsidR="00136F9E">
        <w:rPr>
          <w:b/>
          <w:bCs/>
          <w:color w:val="000000" w:themeColor="text1"/>
        </w:rPr>
        <w:t xml:space="preserve">Energise: </w:t>
      </w:r>
      <w:r w:rsidR="00136F9E" w:rsidRPr="005835EF">
        <w:t xml:space="preserve">means the movement of any switch or opening of any stop valve or any other step which enables </w:t>
      </w:r>
      <w:r w:rsidR="00866AC1">
        <w:t xml:space="preserve">the </w:t>
      </w:r>
      <w:r w:rsidR="00136F9E" w:rsidRPr="005835EF">
        <w:t xml:space="preserve">Heat </w:t>
      </w:r>
      <w:r w:rsidR="00866AC1">
        <w:t xml:space="preserve">Supply </w:t>
      </w:r>
      <w:r w:rsidR="00136F9E" w:rsidRPr="005835EF">
        <w:t xml:space="preserve">to flow from the </w:t>
      </w:r>
      <w:r w:rsidR="00866AC1">
        <w:t>Energy System</w:t>
      </w:r>
      <w:r w:rsidR="00136F9E" w:rsidRPr="005835EF">
        <w:t xml:space="preserve"> to the </w:t>
      </w:r>
      <w:r w:rsidR="009C00A0">
        <w:t>Block</w:t>
      </w:r>
      <w:r w:rsidR="0002759A">
        <w:t xml:space="preserve"> </w:t>
      </w:r>
      <w:r w:rsidR="007234C4">
        <w:t>Connection Point</w:t>
      </w:r>
      <w:r w:rsidR="00866AC1">
        <w:t>.</w:t>
      </w:r>
    </w:p>
    <w:p w14:paraId="18A905C9" w14:textId="0865AC57" w:rsidR="006D46D4" w:rsidRPr="003152F0" w:rsidRDefault="006D46D4" w:rsidP="00A85444">
      <w:pPr>
        <w:pStyle w:val="Definition"/>
        <w:rPr>
          <w:b/>
          <w:bCs/>
          <w:color w:val="000000" w:themeColor="text1"/>
        </w:rPr>
      </w:pPr>
      <w:r w:rsidRPr="003152F0">
        <w:rPr>
          <w:b/>
          <w:bCs/>
          <w:color w:val="000000" w:themeColor="text1"/>
        </w:rPr>
        <w:t>Energy Bill:</w:t>
      </w:r>
      <w:r w:rsidRPr="003152F0">
        <w:rPr>
          <w:color w:val="000000" w:themeColor="text1"/>
          <w:szCs w:val="22"/>
        </w:rPr>
        <w:t xml:space="preserve"> a </w:t>
      </w:r>
      <w:r w:rsidR="003152F0" w:rsidRPr="003152F0">
        <w:rPr>
          <w:color w:val="000000" w:themeColor="text1"/>
          <w:szCs w:val="22"/>
        </w:rPr>
        <w:t>statement or invoice</w:t>
      </w:r>
      <w:r w:rsidRPr="003152F0">
        <w:rPr>
          <w:color w:val="000000" w:themeColor="text1"/>
          <w:szCs w:val="22"/>
        </w:rPr>
        <w:t xml:space="preserve"> issued at regular intervals</w:t>
      </w:r>
      <w:r w:rsidR="00AE39C6" w:rsidRPr="003152F0">
        <w:rPr>
          <w:color w:val="000000" w:themeColor="text1"/>
          <w:szCs w:val="22"/>
        </w:rPr>
        <w:t xml:space="preserve"> to the </w:t>
      </w:r>
      <w:r w:rsidR="003152F0">
        <w:rPr>
          <w:color w:val="000000" w:themeColor="text1"/>
          <w:szCs w:val="22"/>
        </w:rPr>
        <w:t>Customer</w:t>
      </w:r>
      <w:r w:rsidRPr="003152F0">
        <w:rPr>
          <w:color w:val="000000" w:themeColor="text1"/>
          <w:szCs w:val="22"/>
        </w:rPr>
        <w:t xml:space="preserve"> in accordance with Clause</w:t>
      </w:r>
      <w:r w:rsidR="00F708BD">
        <w:rPr>
          <w:color w:val="000000" w:themeColor="text1"/>
          <w:szCs w:val="22"/>
        </w:rPr>
        <w:t xml:space="preserve"> </w:t>
      </w:r>
      <w:r w:rsidR="00F708BD">
        <w:rPr>
          <w:color w:val="000000" w:themeColor="text1"/>
          <w:szCs w:val="22"/>
        </w:rPr>
        <w:fldChar w:fldCharType="begin"/>
      </w:r>
      <w:r w:rsidR="00F708BD">
        <w:rPr>
          <w:color w:val="000000" w:themeColor="text1"/>
          <w:szCs w:val="22"/>
        </w:rPr>
        <w:instrText xml:space="preserve"> REF _Ref12979519 \r \h </w:instrText>
      </w:r>
      <w:r w:rsidR="00F708BD">
        <w:rPr>
          <w:color w:val="000000" w:themeColor="text1"/>
          <w:szCs w:val="22"/>
        </w:rPr>
      </w:r>
      <w:r w:rsidR="00F708BD">
        <w:rPr>
          <w:color w:val="000000" w:themeColor="text1"/>
          <w:szCs w:val="22"/>
        </w:rPr>
        <w:fldChar w:fldCharType="separate"/>
      </w:r>
      <w:r w:rsidR="00D8688A">
        <w:rPr>
          <w:color w:val="000000" w:themeColor="text1"/>
          <w:szCs w:val="22"/>
        </w:rPr>
        <w:t>7</w:t>
      </w:r>
      <w:r w:rsidR="00F708BD">
        <w:rPr>
          <w:color w:val="000000" w:themeColor="text1"/>
          <w:szCs w:val="22"/>
        </w:rPr>
        <w:fldChar w:fldCharType="end"/>
      </w:r>
      <w:r w:rsidRPr="003152F0">
        <w:rPr>
          <w:color w:val="000000" w:themeColor="text1"/>
          <w:szCs w:val="22"/>
        </w:rPr>
        <w:t xml:space="preserve"> (</w:t>
      </w:r>
      <w:r w:rsidR="00F708BD">
        <w:rPr>
          <w:color w:val="000000" w:themeColor="text1"/>
          <w:szCs w:val="22"/>
        </w:rPr>
        <w:t>Payment and charges</w:t>
      </w:r>
      <w:r w:rsidRPr="003152F0">
        <w:rPr>
          <w:color w:val="000000" w:themeColor="text1"/>
          <w:szCs w:val="22"/>
        </w:rPr>
        <w:t>)</w:t>
      </w:r>
      <w:r w:rsidR="00AE39C6" w:rsidRPr="003152F0">
        <w:rPr>
          <w:color w:val="000000" w:themeColor="text1"/>
          <w:szCs w:val="22"/>
        </w:rPr>
        <w:t>.</w:t>
      </w:r>
    </w:p>
    <w:p w14:paraId="29E32628" w14:textId="25CDDB67" w:rsidR="00006E3B" w:rsidRDefault="007B0DB1" w:rsidP="00006E3B">
      <w:pPr>
        <w:pStyle w:val="Definition"/>
      </w:pPr>
      <w:r>
        <w:rPr>
          <w:b/>
        </w:rPr>
        <w:t>Energy System</w:t>
      </w:r>
      <w:r>
        <w:t>: means</w:t>
      </w:r>
      <w:r w:rsidR="00440B4C">
        <w:t xml:space="preserve"> the district heating network, energy plant, equipment and machinery, used by </w:t>
      </w:r>
      <w:r w:rsidR="00B624A0">
        <w:t>ESCo</w:t>
      </w:r>
      <w:r w:rsidR="00440B4C">
        <w:t xml:space="preserve"> to provide the Heat Supply to </w:t>
      </w:r>
      <w:r w:rsidR="002C0DD1">
        <w:t xml:space="preserve">the relevant </w:t>
      </w:r>
      <w:r w:rsidR="009C00A0">
        <w:t xml:space="preserve">Block </w:t>
      </w:r>
      <w:r w:rsidR="007234C4">
        <w:t>Connection Point</w:t>
      </w:r>
      <w:r w:rsidR="002C0DD1">
        <w:t xml:space="preserve">. </w:t>
      </w:r>
      <w:r w:rsidR="00440B4C">
        <w:t xml:space="preserve"> </w:t>
      </w:r>
    </w:p>
    <w:p w14:paraId="02B96207" w14:textId="752AC3E1" w:rsidR="00006E3B" w:rsidRDefault="00B624A0" w:rsidP="00006E3B">
      <w:pPr>
        <w:pStyle w:val="Definition"/>
        <w:rPr>
          <w:bCs/>
        </w:rPr>
      </w:pPr>
      <w:r>
        <w:rPr>
          <w:b/>
          <w:bCs/>
          <w:szCs w:val="22"/>
        </w:rPr>
        <w:t>ESCo</w:t>
      </w:r>
      <w:r w:rsidR="009A0342">
        <w:rPr>
          <w:b/>
          <w:bCs/>
          <w:szCs w:val="22"/>
        </w:rPr>
        <w:t xml:space="preserve">: </w:t>
      </w:r>
      <w:r w:rsidR="009A0342" w:rsidRPr="00D82BC9">
        <w:rPr>
          <w:bCs/>
        </w:rPr>
        <w:t>means the entity identified as such in the recitals to this Agreement.</w:t>
      </w:r>
    </w:p>
    <w:p w14:paraId="5A3FCDBC" w14:textId="3252D261" w:rsidR="003B3DCB" w:rsidRDefault="00B624A0" w:rsidP="00A85444">
      <w:pPr>
        <w:pStyle w:val="Definition"/>
        <w:rPr>
          <w:bCs/>
        </w:rPr>
      </w:pPr>
      <w:r>
        <w:rPr>
          <w:b/>
          <w:bCs/>
        </w:rPr>
        <w:lastRenderedPageBreak/>
        <w:t>ESCo</w:t>
      </w:r>
      <w:r w:rsidR="003B3DCB">
        <w:rPr>
          <w:b/>
          <w:bCs/>
        </w:rPr>
        <w:t xml:space="preserve"> Cap on Liability </w:t>
      </w:r>
      <w:r w:rsidR="003B3DCB" w:rsidRPr="00D82BC9">
        <w:rPr>
          <w:bCs/>
        </w:rPr>
        <w:t xml:space="preserve">means the cap on liability specified in Clause </w:t>
      </w:r>
      <w:r w:rsidR="005C6C99">
        <w:rPr>
          <w:bCs/>
        </w:rPr>
        <w:t xml:space="preserve">14 </w:t>
      </w:r>
      <w:r w:rsidR="003B3DCB" w:rsidRPr="00D82BC9">
        <w:rPr>
          <w:bCs/>
        </w:rPr>
        <w:t>(Limitations on Liability).</w:t>
      </w:r>
    </w:p>
    <w:p w14:paraId="1C10B31D" w14:textId="2E5D99BF" w:rsidR="009374A0" w:rsidRPr="003B3DCB" w:rsidRDefault="00B624A0" w:rsidP="009374A0">
      <w:pPr>
        <w:pStyle w:val="Definition"/>
        <w:rPr>
          <w:bCs/>
        </w:rPr>
      </w:pPr>
      <w:r>
        <w:rPr>
          <w:b/>
          <w:color w:val="000000" w:themeColor="text1"/>
        </w:rPr>
        <w:t>ESCo</w:t>
      </w:r>
      <w:r w:rsidR="009374A0" w:rsidRPr="003C3C5A">
        <w:rPr>
          <w:b/>
          <w:color w:val="000000" w:themeColor="text1"/>
        </w:rPr>
        <w:t xml:space="preserve"> Cure Period: </w:t>
      </w:r>
      <w:r w:rsidR="009374A0" w:rsidRPr="003C3C5A">
        <w:rPr>
          <w:rFonts w:cs="Arial"/>
          <w:color w:val="000000" w:themeColor="text1"/>
          <w:lang w:eastAsia="en-GB"/>
        </w:rPr>
        <w:t xml:space="preserve">means a reasonable time limit agreed between the Parties in accordance with Clause </w:t>
      </w:r>
      <w:r w:rsidR="009C0A08">
        <w:rPr>
          <w:rFonts w:cs="Arial"/>
          <w:color w:val="000000" w:themeColor="text1"/>
          <w:lang w:eastAsia="en-GB"/>
        </w:rPr>
        <w:fldChar w:fldCharType="begin"/>
      </w:r>
      <w:r w:rsidR="009C0A08">
        <w:rPr>
          <w:rFonts w:cs="Arial"/>
          <w:color w:val="000000" w:themeColor="text1"/>
          <w:lang w:eastAsia="en-GB"/>
        </w:rPr>
        <w:instrText xml:space="preserve"> REF _Ref338155627 \r \h </w:instrText>
      </w:r>
      <w:r w:rsidR="009C0A08">
        <w:rPr>
          <w:rFonts w:cs="Arial"/>
          <w:color w:val="000000" w:themeColor="text1"/>
          <w:lang w:eastAsia="en-GB"/>
        </w:rPr>
      </w:r>
      <w:r w:rsidR="009C0A08">
        <w:rPr>
          <w:rFonts w:cs="Arial"/>
          <w:color w:val="000000" w:themeColor="text1"/>
          <w:lang w:eastAsia="en-GB"/>
        </w:rPr>
        <w:fldChar w:fldCharType="separate"/>
      </w:r>
      <w:r w:rsidR="00D8688A">
        <w:rPr>
          <w:rFonts w:cs="Arial"/>
          <w:color w:val="000000" w:themeColor="text1"/>
          <w:lang w:eastAsia="en-GB"/>
        </w:rPr>
        <w:t>17.1</w:t>
      </w:r>
      <w:r w:rsidR="009C0A08">
        <w:rPr>
          <w:rFonts w:cs="Arial"/>
          <w:color w:val="000000" w:themeColor="text1"/>
          <w:lang w:eastAsia="en-GB"/>
        </w:rPr>
        <w:fldChar w:fldCharType="end"/>
      </w:r>
      <w:r w:rsidR="009C0A08">
        <w:rPr>
          <w:rFonts w:cs="Arial"/>
          <w:color w:val="000000" w:themeColor="text1"/>
          <w:lang w:eastAsia="en-GB"/>
        </w:rPr>
        <w:t xml:space="preserve"> </w:t>
      </w:r>
      <w:r w:rsidR="009374A0" w:rsidRPr="003C3C5A">
        <w:rPr>
          <w:rFonts w:cs="Arial"/>
          <w:color w:val="000000" w:themeColor="text1"/>
          <w:lang w:eastAsia="en-GB"/>
        </w:rPr>
        <w:t xml:space="preserve">(Notice of Defective Performance) within which the </w:t>
      </w:r>
      <w:r w:rsidR="009374A0" w:rsidRPr="009374A0">
        <w:rPr>
          <w:rFonts w:cs="Arial"/>
          <w:lang w:eastAsia="en-GB"/>
        </w:rPr>
        <w:t>[</w:t>
      </w:r>
      <w:r w:rsidR="009374A0" w:rsidRPr="009374A0">
        <w:rPr>
          <w:color w:val="00B050"/>
        </w:rPr>
        <w:t>Registered Provider]</w:t>
      </w:r>
      <w:r w:rsidR="009374A0" w:rsidRPr="009374A0">
        <w:t>/</w:t>
      </w:r>
      <w:r w:rsidR="009374A0" w:rsidRPr="009374A0">
        <w:rPr>
          <w:color w:val="0070C0"/>
        </w:rPr>
        <w:t>[</w:t>
      </w:r>
      <w:r w:rsidR="00FC3EEA">
        <w:rPr>
          <w:color w:val="0070C0"/>
        </w:rPr>
        <w:t>Landlord</w:t>
      </w:r>
      <w:r w:rsidR="009374A0" w:rsidRPr="009374A0">
        <w:rPr>
          <w:color w:val="0070C0"/>
        </w:rPr>
        <w:t>]</w:t>
      </w:r>
      <w:r w:rsidR="009374A0">
        <w:rPr>
          <w:color w:val="0070C0"/>
        </w:rPr>
        <w:t xml:space="preserve"> </w:t>
      </w:r>
      <w:r w:rsidR="009374A0" w:rsidRPr="009374A0">
        <w:rPr>
          <w:rFonts w:cs="Arial"/>
          <w:color w:val="000000" w:themeColor="text1"/>
          <w:lang w:eastAsia="en-GB"/>
        </w:rPr>
        <w:t>must take action to remedy a breach.</w:t>
      </w:r>
    </w:p>
    <w:p w14:paraId="00752F48" w14:textId="57E00B4D" w:rsidR="007423B1" w:rsidRPr="003B3DCB" w:rsidRDefault="00B624A0" w:rsidP="00A85444">
      <w:pPr>
        <w:pStyle w:val="Definition"/>
        <w:rPr>
          <w:bCs/>
        </w:rPr>
      </w:pPr>
      <w:r>
        <w:rPr>
          <w:b/>
        </w:rPr>
        <w:t>ESCo</w:t>
      </w:r>
      <w:r w:rsidR="007423B1" w:rsidRPr="008757A6">
        <w:rPr>
          <w:b/>
        </w:rPr>
        <w:t xml:space="preserve"> Property Damage </w:t>
      </w:r>
      <w:r w:rsidR="007423B1" w:rsidRPr="008757A6">
        <w:t xml:space="preserve">means any damage to or destruction of </w:t>
      </w:r>
      <w:r>
        <w:t>ESCo</w:t>
      </w:r>
      <w:r w:rsidR="007423B1" w:rsidRPr="008757A6">
        <w:t xml:space="preserve">’s property or any third party property at the </w:t>
      </w:r>
      <w:r w:rsidR="00494889" w:rsidRPr="008757A6">
        <w:t>Block</w:t>
      </w:r>
      <w:r w:rsidR="007423B1" w:rsidRPr="008757A6">
        <w:t xml:space="preserve"> caused by the </w:t>
      </w:r>
      <w:r w:rsidR="00E61526" w:rsidRPr="008757A6">
        <w:rPr>
          <w:color w:val="00B050"/>
        </w:rPr>
        <w:t>[</w:t>
      </w:r>
      <w:r w:rsidR="004B4686" w:rsidRPr="008757A6">
        <w:rPr>
          <w:color w:val="00B050"/>
        </w:rPr>
        <w:t>Registered Provider</w:t>
      </w:r>
      <w:r w:rsidR="00E61526" w:rsidRPr="008757A6">
        <w:rPr>
          <w:color w:val="00B050"/>
        </w:rPr>
        <w:t>]</w:t>
      </w:r>
      <w:r w:rsidR="009C0D2E" w:rsidRPr="008757A6">
        <w:t>/</w:t>
      </w:r>
      <w:r w:rsidR="00E61526" w:rsidRPr="008757A6">
        <w:rPr>
          <w:color w:val="0070C0"/>
        </w:rPr>
        <w:t>[</w:t>
      </w:r>
      <w:r w:rsidR="00FC3EEA">
        <w:rPr>
          <w:color w:val="0070C0"/>
        </w:rPr>
        <w:t>Landlord</w:t>
      </w:r>
      <w:r w:rsidR="00E61526" w:rsidRPr="008757A6">
        <w:rPr>
          <w:color w:val="0070C0"/>
        </w:rPr>
        <w:t>]</w:t>
      </w:r>
      <w:r w:rsidR="00C51E0B" w:rsidRPr="008757A6">
        <w:t xml:space="preserve"> </w:t>
      </w:r>
      <w:r w:rsidR="007423B1" w:rsidRPr="008757A6">
        <w:t xml:space="preserve">or a party invited onto the </w:t>
      </w:r>
      <w:r w:rsidR="008757A6" w:rsidRPr="008757A6">
        <w:t>Block</w:t>
      </w:r>
      <w:r w:rsidR="00ED7281" w:rsidRPr="008757A6">
        <w:t xml:space="preserve"> </w:t>
      </w:r>
      <w:r w:rsidR="007423B1" w:rsidRPr="008757A6">
        <w:t xml:space="preserve">by the </w:t>
      </w:r>
      <w:r w:rsidR="00E61526" w:rsidRPr="008757A6">
        <w:rPr>
          <w:color w:val="00B050"/>
        </w:rPr>
        <w:t>[</w:t>
      </w:r>
      <w:r w:rsidR="004B4686" w:rsidRPr="008757A6">
        <w:rPr>
          <w:color w:val="00B050"/>
        </w:rPr>
        <w:t>Registered Provider</w:t>
      </w:r>
      <w:r w:rsidR="00E61526" w:rsidRPr="008757A6">
        <w:rPr>
          <w:color w:val="00B050"/>
        </w:rPr>
        <w:t>]</w:t>
      </w:r>
      <w:r w:rsidR="009C0D2E" w:rsidRPr="008757A6">
        <w:t>/</w:t>
      </w:r>
      <w:r w:rsidR="00E61526" w:rsidRPr="008757A6">
        <w:rPr>
          <w:color w:val="0070C0"/>
        </w:rPr>
        <w:t>[</w:t>
      </w:r>
      <w:r w:rsidR="00FC3EEA">
        <w:rPr>
          <w:color w:val="0070C0"/>
        </w:rPr>
        <w:t>Landlord</w:t>
      </w:r>
      <w:r w:rsidR="00E61526" w:rsidRPr="008757A6">
        <w:rPr>
          <w:color w:val="0070C0"/>
        </w:rPr>
        <w:t>]</w:t>
      </w:r>
      <w:r w:rsidR="00C51E0B" w:rsidRPr="008757A6">
        <w:t xml:space="preserve"> </w:t>
      </w:r>
      <w:r w:rsidR="007423B1" w:rsidRPr="008757A6">
        <w:t xml:space="preserve">(but which is not </w:t>
      </w:r>
      <w:r>
        <w:t>ESCo</w:t>
      </w:r>
      <w:r w:rsidR="007423B1" w:rsidRPr="008757A6">
        <w:t xml:space="preserve">) whilst carrying out works at the </w:t>
      </w:r>
      <w:r w:rsidR="008757A6" w:rsidRPr="008757A6">
        <w:t xml:space="preserve">Block </w:t>
      </w:r>
      <w:r w:rsidR="007423B1" w:rsidRPr="008757A6">
        <w:t xml:space="preserve">or performing any of the </w:t>
      </w:r>
      <w:r w:rsidR="008757A6" w:rsidRPr="008757A6">
        <w:rPr>
          <w:color w:val="00B050"/>
        </w:rPr>
        <w:t>Registered Provider]</w:t>
      </w:r>
      <w:r w:rsidR="008757A6" w:rsidRPr="008757A6">
        <w:t>/</w:t>
      </w:r>
      <w:r w:rsidR="008757A6" w:rsidRPr="008757A6">
        <w:rPr>
          <w:color w:val="0070C0"/>
        </w:rPr>
        <w:t>[</w:t>
      </w:r>
      <w:r w:rsidR="00FC3EEA">
        <w:rPr>
          <w:color w:val="0070C0"/>
        </w:rPr>
        <w:t>Landlord</w:t>
      </w:r>
      <w:r w:rsidR="008757A6" w:rsidRPr="008757A6">
        <w:rPr>
          <w:color w:val="0070C0"/>
        </w:rPr>
        <w:t>]</w:t>
      </w:r>
      <w:r w:rsidR="008757A6">
        <w:rPr>
          <w:color w:val="0070C0"/>
        </w:rPr>
        <w:t xml:space="preserve">’s </w:t>
      </w:r>
      <w:r w:rsidR="007423B1" w:rsidRPr="008757A6">
        <w:t xml:space="preserve">obligations, or exercising any of the </w:t>
      </w:r>
      <w:r w:rsidR="008757A6" w:rsidRPr="008757A6">
        <w:rPr>
          <w:color w:val="00B050"/>
        </w:rPr>
        <w:t>Registered Provider]</w:t>
      </w:r>
      <w:r w:rsidR="008757A6" w:rsidRPr="008757A6">
        <w:t>/</w:t>
      </w:r>
      <w:r w:rsidR="008757A6" w:rsidRPr="008757A6">
        <w:rPr>
          <w:color w:val="0070C0"/>
        </w:rPr>
        <w:t>[</w:t>
      </w:r>
      <w:r w:rsidR="00FC3EEA">
        <w:rPr>
          <w:color w:val="0070C0"/>
        </w:rPr>
        <w:t>Landlord</w:t>
      </w:r>
      <w:r w:rsidR="008757A6" w:rsidRPr="008757A6">
        <w:rPr>
          <w:color w:val="0070C0"/>
        </w:rPr>
        <w:t>]</w:t>
      </w:r>
      <w:r w:rsidR="008757A6">
        <w:rPr>
          <w:color w:val="0070C0"/>
        </w:rPr>
        <w:t xml:space="preserve">’s </w:t>
      </w:r>
      <w:r w:rsidR="007423B1" w:rsidRPr="008757A6">
        <w:t>rights under this Agreement,  but excluding any Indirect Loss.</w:t>
      </w:r>
    </w:p>
    <w:p w14:paraId="529125A8" w14:textId="4EAA5C25" w:rsidR="00006E3B" w:rsidRDefault="00B624A0" w:rsidP="00006E3B">
      <w:pPr>
        <w:pStyle w:val="Definition"/>
      </w:pPr>
      <w:r>
        <w:rPr>
          <w:b/>
          <w:bCs/>
          <w:szCs w:val="22"/>
        </w:rPr>
        <w:t>ESCo</w:t>
      </w:r>
      <w:r w:rsidR="00A219C8">
        <w:rPr>
          <w:b/>
          <w:bCs/>
          <w:szCs w:val="22"/>
        </w:rPr>
        <w:t xml:space="preserve"> Related Parties: </w:t>
      </w:r>
      <w:r w:rsidR="00A219C8">
        <w:rPr>
          <w:szCs w:val="22"/>
        </w:rPr>
        <w:t xml:space="preserve"> means </w:t>
      </w:r>
      <w:r>
        <w:t>ESCo</w:t>
      </w:r>
      <w:r w:rsidR="00A219C8" w:rsidRPr="00B8743A">
        <w:t>'s employees, subcontractors, agents</w:t>
      </w:r>
      <w:r w:rsidR="006D4472">
        <w:t xml:space="preserve"> </w:t>
      </w:r>
      <w:r w:rsidR="00A219C8" w:rsidRPr="00B8743A">
        <w:t>and Affiliates</w:t>
      </w:r>
      <w:r w:rsidR="006E3583">
        <w:t>.</w:t>
      </w:r>
    </w:p>
    <w:p w14:paraId="46742BE9" w14:textId="5CDF4162" w:rsidR="004D030E" w:rsidRPr="008757A6" w:rsidRDefault="00B624A0" w:rsidP="00006E3B">
      <w:pPr>
        <w:pStyle w:val="Definition"/>
        <w:rPr>
          <w:szCs w:val="22"/>
        </w:rPr>
      </w:pPr>
      <w:r>
        <w:rPr>
          <w:b/>
          <w:bCs/>
          <w:color w:val="000000" w:themeColor="text1"/>
          <w:szCs w:val="22"/>
        </w:rPr>
        <w:t>ESCo</w:t>
      </w:r>
      <w:r w:rsidR="00A219C8" w:rsidRPr="008757A6">
        <w:rPr>
          <w:b/>
          <w:bCs/>
          <w:color w:val="000000" w:themeColor="text1"/>
          <w:szCs w:val="22"/>
        </w:rPr>
        <w:t xml:space="preserve"> Termination Grounds: </w:t>
      </w:r>
      <w:r w:rsidR="00A219C8" w:rsidRPr="008757A6">
        <w:rPr>
          <w:bCs/>
          <w:color w:val="000000" w:themeColor="text1"/>
        </w:rPr>
        <w:t>means</w:t>
      </w:r>
      <w:r w:rsidR="004D030E" w:rsidRPr="008757A6">
        <w:rPr>
          <w:bCs/>
          <w:color w:val="000000" w:themeColor="text1"/>
        </w:rPr>
        <w:t>:</w:t>
      </w:r>
    </w:p>
    <w:p w14:paraId="71C55180" w14:textId="393F5B12" w:rsidR="004D030E" w:rsidRPr="008757A6" w:rsidRDefault="004D030E" w:rsidP="008961E3">
      <w:pPr>
        <w:pStyle w:val="DefinedTermList1"/>
        <w:keepNext w:val="0"/>
        <w:numPr>
          <w:ilvl w:val="1"/>
          <w:numId w:val="17"/>
        </w:numPr>
        <w:tabs>
          <w:tab w:val="clear" w:pos="1587"/>
          <w:tab w:val="num" w:pos="1644"/>
        </w:tabs>
        <w:ind w:left="1644"/>
        <w:rPr>
          <w:color w:val="000000" w:themeColor="text1"/>
        </w:rPr>
      </w:pPr>
      <w:r w:rsidRPr="008757A6">
        <w:rPr>
          <w:color w:val="000000" w:themeColor="text1"/>
          <w:szCs w:val="22"/>
        </w:rPr>
        <w:t>the</w:t>
      </w:r>
      <w:r w:rsidRPr="008757A6">
        <w:rPr>
          <w:color w:val="7030A0"/>
        </w:rPr>
        <w:t xml:space="preserve"> </w:t>
      </w:r>
      <w:r w:rsidR="00E61526" w:rsidRPr="008757A6">
        <w:rPr>
          <w:color w:val="00B050"/>
        </w:rPr>
        <w:t>[</w:t>
      </w:r>
      <w:r w:rsidR="004B4686" w:rsidRPr="008757A6">
        <w:rPr>
          <w:color w:val="00B050"/>
        </w:rPr>
        <w:t>Registered Provider</w:t>
      </w:r>
      <w:r w:rsidR="00E61526" w:rsidRPr="008757A6">
        <w:rPr>
          <w:color w:val="00B050"/>
        </w:rPr>
        <w:t>]</w:t>
      </w:r>
      <w:r w:rsidR="009C0D2E" w:rsidRPr="008757A6">
        <w:t>/</w:t>
      </w:r>
      <w:r w:rsidR="00E61526" w:rsidRPr="008757A6">
        <w:rPr>
          <w:color w:val="0070C0"/>
        </w:rPr>
        <w:t>[</w:t>
      </w:r>
      <w:r w:rsidR="00FC3EEA">
        <w:rPr>
          <w:color w:val="0070C0"/>
        </w:rPr>
        <w:t>Landlord</w:t>
      </w:r>
      <w:r w:rsidR="00E61526" w:rsidRPr="008757A6">
        <w:rPr>
          <w:color w:val="0070C0"/>
        </w:rPr>
        <w:t>]</w:t>
      </w:r>
      <w:r w:rsidR="00FE4AB9" w:rsidRPr="008757A6">
        <w:t xml:space="preserve"> </w:t>
      </w:r>
      <w:r w:rsidRPr="008757A6">
        <w:rPr>
          <w:color w:val="000000" w:themeColor="text1"/>
        </w:rPr>
        <w:t xml:space="preserve">is in material or persistent breach of its obligations which substantially prevents </w:t>
      </w:r>
      <w:r w:rsidR="00B624A0">
        <w:rPr>
          <w:color w:val="000000" w:themeColor="text1"/>
        </w:rPr>
        <w:t>ESCo</w:t>
      </w:r>
      <w:r w:rsidRPr="008757A6">
        <w:rPr>
          <w:color w:val="000000" w:themeColor="text1"/>
        </w:rPr>
        <w:t xml:space="preserve"> from performing its obligations or exercising its rights under </w:t>
      </w:r>
      <w:r w:rsidRPr="008757A6">
        <w:rPr>
          <w:color w:val="000000" w:themeColor="text1"/>
          <w:szCs w:val="22"/>
        </w:rPr>
        <w:t>this Agreement or</w:t>
      </w:r>
      <w:r w:rsidR="002801C2" w:rsidRPr="008757A6">
        <w:rPr>
          <w:color w:val="000000" w:themeColor="text1"/>
          <w:szCs w:val="22"/>
        </w:rPr>
        <w:t xml:space="preserve"> a</w:t>
      </w:r>
      <w:r w:rsidRPr="008757A6">
        <w:rPr>
          <w:color w:val="000000" w:themeColor="text1"/>
          <w:szCs w:val="22"/>
        </w:rPr>
        <w:t xml:space="preserve"> </w:t>
      </w:r>
      <w:r w:rsidRPr="008757A6">
        <w:rPr>
          <w:color w:val="000000" w:themeColor="text1"/>
        </w:rPr>
        <w:t xml:space="preserve">Customer Supply </w:t>
      </w:r>
      <w:r w:rsidRPr="008757A6">
        <w:rPr>
          <w:color w:val="000000" w:themeColor="text1"/>
          <w:szCs w:val="22"/>
        </w:rPr>
        <w:t xml:space="preserve">Agreement and such breach is notified by </w:t>
      </w:r>
      <w:r w:rsidR="00B624A0">
        <w:rPr>
          <w:color w:val="000000" w:themeColor="text1"/>
          <w:szCs w:val="22"/>
        </w:rPr>
        <w:t>ESCo</w:t>
      </w:r>
      <w:r w:rsidRPr="008757A6">
        <w:rPr>
          <w:color w:val="000000" w:themeColor="text1"/>
          <w:szCs w:val="22"/>
        </w:rPr>
        <w:t xml:space="preserve"> to the </w:t>
      </w:r>
      <w:r w:rsidR="00E61526" w:rsidRPr="008757A6">
        <w:rPr>
          <w:color w:val="00B050"/>
          <w:szCs w:val="22"/>
        </w:rPr>
        <w:t>[</w:t>
      </w:r>
      <w:r w:rsidR="004B4686" w:rsidRPr="008757A6">
        <w:rPr>
          <w:color w:val="00B050"/>
          <w:szCs w:val="22"/>
        </w:rPr>
        <w:t>Registered Provider</w:t>
      </w:r>
      <w:r w:rsidR="00E61526" w:rsidRPr="008757A6">
        <w:rPr>
          <w:color w:val="00B050"/>
          <w:szCs w:val="22"/>
        </w:rPr>
        <w:t>]</w:t>
      </w:r>
      <w:r w:rsidR="009C0D2E" w:rsidRPr="008757A6">
        <w:rPr>
          <w:szCs w:val="22"/>
        </w:rPr>
        <w:t>/</w:t>
      </w:r>
      <w:r w:rsidR="00E61526" w:rsidRPr="008757A6">
        <w:rPr>
          <w:color w:val="0070C0"/>
          <w:szCs w:val="22"/>
        </w:rPr>
        <w:t>[</w:t>
      </w:r>
      <w:r w:rsidR="00FC3EEA">
        <w:rPr>
          <w:color w:val="0070C0"/>
          <w:szCs w:val="22"/>
        </w:rPr>
        <w:t>Landlord</w:t>
      </w:r>
      <w:r w:rsidR="00E61526" w:rsidRPr="008757A6">
        <w:rPr>
          <w:color w:val="0070C0"/>
          <w:szCs w:val="22"/>
        </w:rPr>
        <w:t>]</w:t>
      </w:r>
      <w:r w:rsidR="00FE4AB9" w:rsidRPr="008757A6">
        <w:rPr>
          <w:szCs w:val="22"/>
        </w:rPr>
        <w:t xml:space="preserve"> </w:t>
      </w:r>
      <w:r w:rsidRPr="008757A6">
        <w:rPr>
          <w:color w:val="000000" w:themeColor="text1"/>
          <w:szCs w:val="22"/>
        </w:rPr>
        <w:t>and:-</w:t>
      </w:r>
    </w:p>
    <w:p w14:paraId="39D47CC2" w14:textId="77777777" w:rsidR="004D030E" w:rsidRPr="00AB7822" w:rsidRDefault="004D030E" w:rsidP="008961E3">
      <w:pPr>
        <w:pStyle w:val="DefinedTermList2"/>
        <w:keepNext w:val="0"/>
        <w:numPr>
          <w:ilvl w:val="2"/>
          <w:numId w:val="17"/>
        </w:numPr>
        <w:tabs>
          <w:tab w:val="clear" w:pos="1587"/>
          <w:tab w:val="num" w:pos="1644"/>
        </w:tabs>
        <w:rPr>
          <w:color w:val="000000" w:themeColor="text1"/>
          <w:szCs w:val="22"/>
        </w:rPr>
      </w:pPr>
      <w:r w:rsidRPr="00AB7822">
        <w:rPr>
          <w:color w:val="000000" w:themeColor="text1"/>
          <w:szCs w:val="22"/>
        </w:rPr>
        <w:t>where the breach is capable of remedy:-</w:t>
      </w:r>
    </w:p>
    <w:p w14:paraId="27C2EFA0" w14:textId="6B8C6A1D" w:rsidR="004D030E" w:rsidRPr="00AB7822" w:rsidRDefault="004D030E" w:rsidP="008961E3">
      <w:pPr>
        <w:pStyle w:val="DefinedTermList2"/>
        <w:keepNext w:val="0"/>
        <w:numPr>
          <w:ilvl w:val="5"/>
          <w:numId w:val="17"/>
        </w:numPr>
        <w:tabs>
          <w:tab w:val="clear" w:pos="2381"/>
          <w:tab w:val="num" w:pos="1644"/>
          <w:tab w:val="left" w:pos="2977"/>
        </w:tabs>
        <w:ind w:left="2977" w:hanging="567"/>
        <w:rPr>
          <w:color w:val="000000" w:themeColor="text1"/>
          <w:szCs w:val="22"/>
        </w:rPr>
      </w:pPr>
      <w:r w:rsidRPr="00AB7822">
        <w:rPr>
          <w:color w:val="000000" w:themeColor="text1"/>
        </w:rPr>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rPr>
          <w:color w:val="000000" w:themeColor="text1"/>
          <w:szCs w:val="22"/>
        </w:rPr>
        <w:t xml:space="preserve">has failed to put forward a reasonable programme setting out how </w:t>
      </w:r>
      <w:r w:rsidRPr="00AB7822">
        <w:rPr>
          <w:color w:val="000000" w:themeColor="text1"/>
        </w:rPr>
        <w:t xml:space="preserve">it </w:t>
      </w:r>
      <w:r w:rsidRPr="00AB7822">
        <w:rPr>
          <w:color w:val="000000" w:themeColor="text1"/>
          <w:szCs w:val="22"/>
        </w:rPr>
        <w:t>proposes</w:t>
      </w:r>
      <w:r w:rsidRPr="00AB7822">
        <w:rPr>
          <w:color w:val="000000" w:themeColor="text1"/>
        </w:rPr>
        <w:t xml:space="preserve"> to </w:t>
      </w:r>
      <w:r w:rsidRPr="00AB7822">
        <w:rPr>
          <w:color w:val="000000" w:themeColor="text1"/>
          <w:szCs w:val="22"/>
        </w:rPr>
        <w:t>remedy</w:t>
      </w:r>
      <w:r w:rsidRPr="00AB7822">
        <w:rPr>
          <w:color w:val="000000" w:themeColor="text1"/>
        </w:rPr>
        <w:t xml:space="preserve"> the </w:t>
      </w:r>
      <w:r w:rsidRPr="00AB7822">
        <w:rPr>
          <w:color w:val="000000" w:themeColor="text1"/>
          <w:szCs w:val="22"/>
        </w:rPr>
        <w:t>breach (the</w:t>
      </w:r>
      <w:r w:rsidRPr="005F6C7C">
        <w:rPr>
          <w:color w:val="7030A0"/>
          <w:szCs w:val="22"/>
        </w:rPr>
        <w:t xml:space="preserve"> </w:t>
      </w:r>
      <w:r w:rsidRPr="004D030E">
        <w:rPr>
          <w:szCs w:val="22"/>
        </w:rPr>
        <w:t>“</w:t>
      </w:r>
      <w:r w:rsidR="00E61526" w:rsidRPr="00E61526">
        <w:rPr>
          <w:color w:val="00B050"/>
        </w:rPr>
        <w:t>[</w:t>
      </w:r>
      <w:r w:rsidR="004B4686" w:rsidRPr="00F36AF6">
        <w:rPr>
          <w:b/>
          <w:bCs/>
          <w:color w:val="00B050"/>
        </w:rPr>
        <w:t>Registered Provider</w:t>
      </w:r>
      <w:r w:rsidR="00E61526" w:rsidRPr="00F36AF6">
        <w:rPr>
          <w:b/>
          <w:bCs/>
          <w:color w:val="00B050"/>
        </w:rPr>
        <w:t>]</w:t>
      </w:r>
      <w:r w:rsidR="009C0D2E" w:rsidRPr="00F36AF6">
        <w:rPr>
          <w:b/>
          <w:bCs/>
        </w:rPr>
        <w:t>/</w:t>
      </w:r>
      <w:r w:rsidR="00E61526" w:rsidRPr="00F36AF6">
        <w:rPr>
          <w:b/>
          <w:bCs/>
          <w:color w:val="0070C0"/>
        </w:rPr>
        <w:t>[</w:t>
      </w:r>
      <w:r w:rsidR="00FC3EEA">
        <w:rPr>
          <w:b/>
          <w:bCs/>
          <w:color w:val="0070C0"/>
        </w:rPr>
        <w:t>Landlord</w:t>
      </w:r>
      <w:r w:rsidR="00E61526" w:rsidRPr="00F36AF6">
        <w:rPr>
          <w:b/>
          <w:bCs/>
          <w:color w:val="0070C0"/>
        </w:rPr>
        <w:t>]</w:t>
      </w:r>
      <w:r w:rsidR="00FE4AB9" w:rsidRPr="00F36AF6">
        <w:rPr>
          <w:b/>
          <w:bCs/>
        </w:rPr>
        <w:t xml:space="preserve"> </w:t>
      </w:r>
      <w:r w:rsidRPr="00F36AF6">
        <w:rPr>
          <w:b/>
          <w:bCs/>
          <w:color w:val="000000" w:themeColor="text1"/>
          <w:szCs w:val="22"/>
        </w:rPr>
        <w:t>Cure Programme</w:t>
      </w:r>
      <w:r w:rsidRPr="00AB7822">
        <w:rPr>
          <w:color w:val="000000" w:themeColor="text1"/>
          <w:szCs w:val="22"/>
        </w:rPr>
        <w:t xml:space="preserve">”) or commence remedying the breaches specified in such notification within the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Cure Period</w:t>
      </w:r>
      <w:r w:rsidR="00243985" w:rsidRPr="00AB7822">
        <w:rPr>
          <w:color w:val="000000" w:themeColor="text1"/>
          <w:szCs w:val="22"/>
        </w:rPr>
        <w:t>;</w:t>
      </w:r>
      <w:r w:rsidR="00CA170F" w:rsidRPr="00AB7822">
        <w:rPr>
          <w:color w:val="000000" w:themeColor="text1"/>
          <w:szCs w:val="22"/>
        </w:rPr>
        <w:t xml:space="preserve"> </w:t>
      </w:r>
      <w:r w:rsidRPr="00AB7822">
        <w:rPr>
          <w:color w:val="000000" w:themeColor="text1"/>
          <w:szCs w:val="22"/>
        </w:rPr>
        <w:t>or</w:t>
      </w:r>
    </w:p>
    <w:p w14:paraId="7C6F9C19" w14:textId="0EC4C06A" w:rsidR="004D030E" w:rsidRPr="00AB7822" w:rsidRDefault="004D030E" w:rsidP="008961E3">
      <w:pPr>
        <w:pStyle w:val="DefinedTermList2"/>
        <w:keepNext w:val="0"/>
        <w:numPr>
          <w:ilvl w:val="5"/>
          <w:numId w:val="17"/>
        </w:numPr>
        <w:tabs>
          <w:tab w:val="clear" w:pos="2381"/>
          <w:tab w:val="num" w:pos="1644"/>
          <w:tab w:val="left" w:pos="2977"/>
        </w:tabs>
        <w:ind w:left="2977" w:hanging="567"/>
        <w:rPr>
          <w:color w:val="000000" w:themeColor="text1"/>
          <w:szCs w:val="22"/>
        </w:rPr>
      </w:pPr>
      <w:r w:rsidRPr="00AB7822">
        <w:rPr>
          <w:color w:val="000000" w:themeColor="text1"/>
          <w:szCs w:val="22"/>
        </w:rPr>
        <w:t xml:space="preserve">the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 xml:space="preserve">has put forward a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Cure Programme but has materially failed to remedy the breaches specified in such notification in accordance with the</w:t>
      </w:r>
      <w:r w:rsidRPr="005F6C7C">
        <w:rPr>
          <w:color w:val="7030A0"/>
          <w:szCs w:val="22"/>
        </w:rPr>
        <w:t xml:space="preserv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Cure Period</w:t>
      </w:r>
      <w:r w:rsidR="00243985" w:rsidRPr="00AB7822">
        <w:rPr>
          <w:color w:val="000000" w:themeColor="text1"/>
          <w:szCs w:val="22"/>
        </w:rPr>
        <w:t>;</w:t>
      </w:r>
      <w:r w:rsidRPr="00AB7822">
        <w:rPr>
          <w:color w:val="000000" w:themeColor="text1"/>
          <w:szCs w:val="22"/>
        </w:rPr>
        <w:t xml:space="preserve"> </w:t>
      </w:r>
      <w:r w:rsidR="006B0EF2">
        <w:rPr>
          <w:color w:val="000000" w:themeColor="text1"/>
          <w:szCs w:val="22"/>
        </w:rPr>
        <w:t>and/</w:t>
      </w:r>
      <w:r w:rsidRPr="00AB7822">
        <w:rPr>
          <w:color w:val="000000" w:themeColor="text1"/>
          <w:szCs w:val="22"/>
        </w:rPr>
        <w:t>or</w:t>
      </w:r>
    </w:p>
    <w:p w14:paraId="60C45627" w14:textId="77777777" w:rsidR="004D030E" w:rsidRPr="00AB7822" w:rsidRDefault="004D030E" w:rsidP="008961E3">
      <w:pPr>
        <w:pStyle w:val="DefinedTermList2"/>
        <w:keepNext w:val="0"/>
        <w:numPr>
          <w:ilvl w:val="2"/>
          <w:numId w:val="17"/>
        </w:numPr>
        <w:tabs>
          <w:tab w:val="clear" w:pos="1587"/>
          <w:tab w:val="num" w:pos="1644"/>
        </w:tabs>
        <w:rPr>
          <w:color w:val="000000" w:themeColor="text1"/>
          <w:szCs w:val="22"/>
        </w:rPr>
      </w:pPr>
      <w:r w:rsidRPr="00AB7822">
        <w:rPr>
          <w:color w:val="000000" w:themeColor="text1"/>
          <w:szCs w:val="22"/>
        </w:rPr>
        <w:t>where the breach is not capable of remedy:-</w:t>
      </w:r>
    </w:p>
    <w:p w14:paraId="672A05BC" w14:textId="5B2938E9" w:rsidR="004D030E" w:rsidRPr="00AB7822" w:rsidRDefault="004D030E" w:rsidP="008961E3">
      <w:pPr>
        <w:pStyle w:val="DefinedTermList2"/>
        <w:keepNext w:val="0"/>
        <w:numPr>
          <w:ilvl w:val="5"/>
          <w:numId w:val="17"/>
        </w:numPr>
        <w:tabs>
          <w:tab w:val="clear" w:pos="2381"/>
          <w:tab w:val="num" w:pos="1644"/>
          <w:tab w:val="left" w:pos="2977"/>
        </w:tabs>
        <w:ind w:left="2977" w:hanging="567"/>
        <w:rPr>
          <w:color w:val="000000" w:themeColor="text1"/>
          <w:szCs w:val="22"/>
        </w:rPr>
      </w:pPr>
      <w:r w:rsidRPr="00AB7822">
        <w:rPr>
          <w:color w:val="000000" w:themeColor="text1"/>
          <w:szCs w:val="22"/>
        </w:rPr>
        <w:t xml:space="preserve">it would be unreasonable to expect </w:t>
      </w:r>
      <w:r w:rsidR="00B624A0">
        <w:rPr>
          <w:color w:val="000000" w:themeColor="text1"/>
          <w:szCs w:val="22"/>
        </w:rPr>
        <w:t>ESCo</w:t>
      </w:r>
      <w:r w:rsidRPr="00AB7822">
        <w:rPr>
          <w:color w:val="000000" w:themeColor="text1"/>
          <w:szCs w:val="22"/>
        </w:rPr>
        <w:t xml:space="preserve"> </w:t>
      </w:r>
      <w:r w:rsidRPr="00AB7822">
        <w:rPr>
          <w:color w:val="000000" w:themeColor="text1"/>
        </w:rPr>
        <w:t xml:space="preserve">to accept financial compensation </w:t>
      </w:r>
      <w:r w:rsidRPr="00AB7822">
        <w:rPr>
          <w:color w:val="000000" w:themeColor="text1"/>
          <w:szCs w:val="22"/>
        </w:rPr>
        <w:t>for such</w:t>
      </w:r>
      <w:r w:rsidRPr="00AB7822">
        <w:rPr>
          <w:color w:val="000000" w:themeColor="text1"/>
        </w:rPr>
        <w:t xml:space="preserve"> default </w:t>
      </w:r>
      <w:r w:rsidRPr="00AB7822">
        <w:rPr>
          <w:color w:val="000000" w:themeColor="text1"/>
          <w:szCs w:val="22"/>
        </w:rPr>
        <w:t>(where applicable)</w:t>
      </w:r>
      <w:r w:rsidR="00243985" w:rsidRPr="00AB7822">
        <w:rPr>
          <w:color w:val="000000" w:themeColor="text1"/>
          <w:szCs w:val="22"/>
        </w:rPr>
        <w:t>;</w:t>
      </w:r>
      <w:r w:rsidRPr="00AB7822">
        <w:rPr>
          <w:color w:val="000000" w:themeColor="text1"/>
          <w:szCs w:val="22"/>
        </w:rPr>
        <w:t xml:space="preserve"> and</w:t>
      </w:r>
    </w:p>
    <w:p w14:paraId="522AE8E5" w14:textId="0A0178EB" w:rsidR="004D030E" w:rsidRPr="00F36AF6" w:rsidRDefault="004D030E" w:rsidP="008961E3">
      <w:pPr>
        <w:pStyle w:val="DefinedTermList2"/>
        <w:keepNext w:val="0"/>
        <w:numPr>
          <w:ilvl w:val="5"/>
          <w:numId w:val="17"/>
        </w:numPr>
        <w:tabs>
          <w:tab w:val="clear" w:pos="2381"/>
          <w:tab w:val="num" w:pos="1644"/>
          <w:tab w:val="left" w:pos="2977"/>
        </w:tabs>
        <w:ind w:left="2977" w:hanging="567"/>
        <w:rPr>
          <w:color w:val="000000" w:themeColor="text1"/>
        </w:rPr>
      </w:pPr>
      <w:r w:rsidRPr="00AB7822">
        <w:rPr>
          <w:color w:val="000000" w:themeColor="text1"/>
          <w:szCs w:val="22"/>
        </w:rPr>
        <w:t xml:space="preserve">such breach has given </w:t>
      </w:r>
      <w:r w:rsidR="00B624A0">
        <w:rPr>
          <w:color w:val="000000" w:themeColor="text1"/>
        </w:rPr>
        <w:t>ESCo</w:t>
      </w:r>
      <w:r w:rsidRPr="00AB7822">
        <w:rPr>
          <w:color w:val="000000" w:themeColor="text1"/>
        </w:rPr>
        <w:t xml:space="preserve"> reasonable grounds to believe </w:t>
      </w:r>
      <w:r w:rsidRPr="00AB7822">
        <w:rPr>
          <w:color w:val="000000" w:themeColor="text1"/>
          <w:szCs w:val="22"/>
        </w:rPr>
        <w:t xml:space="preserve">that </w:t>
      </w:r>
      <w:r w:rsidRPr="00AB7822">
        <w:rPr>
          <w:color w:val="000000" w:themeColor="text1"/>
        </w:rPr>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rPr>
          <w:color w:val="000000" w:themeColor="text1"/>
        </w:rPr>
        <w:t xml:space="preserve">is incapable of </w:t>
      </w:r>
      <w:r w:rsidRPr="00AB7822">
        <w:rPr>
          <w:color w:val="000000" w:themeColor="text1"/>
          <w:szCs w:val="22"/>
        </w:rPr>
        <w:t xml:space="preserve">properly </w:t>
      </w:r>
      <w:r w:rsidRPr="00AB7822">
        <w:rPr>
          <w:color w:val="000000" w:themeColor="text1"/>
        </w:rPr>
        <w:t xml:space="preserve">fulfilling its </w:t>
      </w:r>
      <w:r w:rsidRPr="00F36AF6">
        <w:rPr>
          <w:color w:val="000000" w:themeColor="text1"/>
        </w:rPr>
        <w:t xml:space="preserve">obligations </w:t>
      </w:r>
      <w:r w:rsidRPr="00F36AF6">
        <w:rPr>
          <w:color w:val="000000" w:themeColor="text1"/>
          <w:szCs w:val="22"/>
        </w:rPr>
        <w:t>pursuant to this</w:t>
      </w:r>
      <w:r w:rsidRPr="00F36AF6">
        <w:rPr>
          <w:color w:val="000000" w:themeColor="text1"/>
        </w:rPr>
        <w:t xml:space="preserve"> Agreement</w:t>
      </w:r>
      <w:r w:rsidR="00243985" w:rsidRPr="00F36AF6">
        <w:rPr>
          <w:color w:val="000000" w:themeColor="text1"/>
          <w:szCs w:val="22"/>
        </w:rPr>
        <w:t>;</w:t>
      </w:r>
      <w:r w:rsidR="005C6C99">
        <w:rPr>
          <w:color w:val="000000" w:themeColor="text1"/>
          <w:szCs w:val="22"/>
        </w:rPr>
        <w:t xml:space="preserve"> and/or</w:t>
      </w:r>
    </w:p>
    <w:p w14:paraId="52A469B9" w14:textId="31CC68AE" w:rsidR="00C979BB" w:rsidRPr="00F36AF6" w:rsidRDefault="00B624A0" w:rsidP="008961E3">
      <w:pPr>
        <w:pStyle w:val="DefinedTermList1"/>
        <w:numPr>
          <w:ilvl w:val="1"/>
          <w:numId w:val="17"/>
        </w:numPr>
        <w:tabs>
          <w:tab w:val="clear" w:pos="1587"/>
          <w:tab w:val="num" w:pos="1644"/>
        </w:tabs>
        <w:ind w:left="1644"/>
        <w:rPr>
          <w:color w:val="000000" w:themeColor="text1"/>
          <w:lang w:val="en-US"/>
        </w:rPr>
      </w:pPr>
      <w:r>
        <w:rPr>
          <w:color w:val="000000" w:themeColor="text1"/>
          <w:lang w:val="en-US"/>
        </w:rPr>
        <w:t>ESCo</w:t>
      </w:r>
      <w:r w:rsidR="00B22638" w:rsidRPr="00F36AF6">
        <w:rPr>
          <w:color w:val="000000" w:themeColor="text1"/>
          <w:lang w:val="en-US"/>
        </w:rPr>
        <w:t xml:space="preserve"> has suspended or disconnected the Heat Supply to the </w:t>
      </w:r>
      <w:r w:rsidR="00F36AF6">
        <w:rPr>
          <w:color w:val="000000" w:themeColor="text1"/>
          <w:lang w:val="en-US"/>
        </w:rPr>
        <w:t>Block</w:t>
      </w:r>
      <w:r w:rsidR="00B22638" w:rsidRPr="00F36AF6">
        <w:rPr>
          <w:color w:val="000000" w:themeColor="text1"/>
          <w:lang w:val="en-US"/>
        </w:rPr>
        <w:t xml:space="preserve">, as set out in Clause </w:t>
      </w:r>
      <w:r w:rsidR="00B22638" w:rsidRPr="00F36AF6">
        <w:rPr>
          <w:color w:val="000000" w:themeColor="text1"/>
          <w:lang w:val="en-US"/>
        </w:rPr>
        <w:fldChar w:fldCharType="begin"/>
      </w:r>
      <w:r w:rsidR="00B22638" w:rsidRPr="00F36AF6">
        <w:rPr>
          <w:color w:val="000000" w:themeColor="text1"/>
          <w:lang w:val="en-US"/>
        </w:rPr>
        <w:instrText xml:space="preserve"> REF _Ref4605047 \w \h  \* MERGEFORMAT </w:instrText>
      </w:r>
      <w:r w:rsidR="00B22638" w:rsidRPr="00F36AF6">
        <w:rPr>
          <w:color w:val="000000" w:themeColor="text1"/>
          <w:lang w:val="en-US"/>
        </w:rPr>
      </w:r>
      <w:r w:rsidR="00B22638" w:rsidRPr="00F36AF6">
        <w:rPr>
          <w:color w:val="000000" w:themeColor="text1"/>
          <w:lang w:val="en-US"/>
        </w:rPr>
        <w:fldChar w:fldCharType="separate"/>
      </w:r>
      <w:r w:rsidR="00D8688A">
        <w:rPr>
          <w:color w:val="000000" w:themeColor="text1"/>
          <w:lang w:val="en-US"/>
        </w:rPr>
        <w:t>7.5</w:t>
      </w:r>
      <w:r w:rsidR="00B22638" w:rsidRPr="00F36AF6">
        <w:rPr>
          <w:color w:val="000000" w:themeColor="text1"/>
        </w:rPr>
        <w:fldChar w:fldCharType="end"/>
      </w:r>
      <w:r w:rsidR="00B22638" w:rsidRPr="00F36AF6">
        <w:rPr>
          <w:color w:val="000000" w:themeColor="text1"/>
          <w:lang w:val="en-US"/>
        </w:rPr>
        <w:t xml:space="preserve"> (Failure to make payment) and </w:t>
      </w:r>
      <w:r>
        <w:rPr>
          <w:color w:val="000000" w:themeColor="text1"/>
          <w:lang w:val="en-US"/>
        </w:rPr>
        <w:t>ESCo</w:t>
      </w:r>
      <w:r w:rsidR="00B22638" w:rsidRPr="00F36AF6">
        <w:rPr>
          <w:color w:val="000000" w:themeColor="text1"/>
          <w:lang w:val="en-US"/>
        </w:rPr>
        <w:t xml:space="preserve"> has sent the </w:t>
      </w:r>
      <w:r w:rsidR="00F36AF6" w:rsidRPr="00E61526">
        <w:rPr>
          <w:color w:val="00B050"/>
        </w:rPr>
        <w:t>[</w:t>
      </w:r>
      <w:r w:rsidR="00F36AF6">
        <w:rPr>
          <w:color w:val="00B050"/>
        </w:rPr>
        <w:t>Registered Provider</w:t>
      </w:r>
      <w:r w:rsidR="00F36AF6" w:rsidRPr="00E61526">
        <w:rPr>
          <w:color w:val="00B050"/>
        </w:rPr>
        <w:t>]</w:t>
      </w:r>
      <w:r w:rsidR="00F36AF6">
        <w:t>/</w:t>
      </w:r>
      <w:r w:rsidR="00F36AF6" w:rsidRPr="00E61526">
        <w:rPr>
          <w:color w:val="0070C0"/>
        </w:rPr>
        <w:t>[</w:t>
      </w:r>
      <w:r w:rsidR="00FC3EEA">
        <w:rPr>
          <w:color w:val="0070C0"/>
        </w:rPr>
        <w:t>Landlord</w:t>
      </w:r>
      <w:r w:rsidR="00F36AF6" w:rsidRPr="00E61526">
        <w:rPr>
          <w:color w:val="0070C0"/>
        </w:rPr>
        <w:t>]</w:t>
      </w:r>
      <w:r w:rsidR="00F36AF6">
        <w:rPr>
          <w:color w:val="0070C0"/>
        </w:rPr>
        <w:t xml:space="preserve"> </w:t>
      </w:r>
      <w:r w:rsidR="00B22638" w:rsidRPr="00F36AF6">
        <w:rPr>
          <w:color w:val="000000" w:themeColor="text1"/>
          <w:lang w:val="en-US"/>
        </w:rPr>
        <w:t>a further final reminder letter and, after [10 Business Days]</w:t>
      </w:r>
      <w:r w:rsidR="00B22638" w:rsidRPr="00F36AF6">
        <w:rPr>
          <w:color w:val="000000" w:themeColor="text1"/>
          <w:vertAlign w:val="superscript"/>
          <w:lang w:val="en-US"/>
        </w:rPr>
        <w:footnoteReference w:id="8"/>
      </w:r>
      <w:r w:rsidR="00B22638" w:rsidRPr="00F36AF6">
        <w:rPr>
          <w:color w:val="000000" w:themeColor="text1"/>
          <w:lang w:val="en-US"/>
        </w:rPr>
        <w:t xml:space="preserve">, the </w:t>
      </w:r>
      <w:r w:rsidR="00F36AF6" w:rsidRPr="00E61526">
        <w:rPr>
          <w:color w:val="00B050"/>
        </w:rPr>
        <w:t>[</w:t>
      </w:r>
      <w:r w:rsidR="00F36AF6">
        <w:rPr>
          <w:color w:val="00B050"/>
        </w:rPr>
        <w:t>Registered Provider</w:t>
      </w:r>
      <w:r w:rsidR="00F36AF6" w:rsidRPr="00E61526">
        <w:rPr>
          <w:color w:val="00B050"/>
        </w:rPr>
        <w:t>]</w:t>
      </w:r>
      <w:r w:rsidR="00F36AF6">
        <w:t>/</w:t>
      </w:r>
      <w:r w:rsidR="00F36AF6" w:rsidRPr="00E61526">
        <w:rPr>
          <w:color w:val="0070C0"/>
        </w:rPr>
        <w:t>[</w:t>
      </w:r>
      <w:r w:rsidR="00FC3EEA">
        <w:rPr>
          <w:color w:val="0070C0"/>
        </w:rPr>
        <w:t>Landlord</w:t>
      </w:r>
      <w:r w:rsidR="00F36AF6" w:rsidRPr="00E61526">
        <w:rPr>
          <w:color w:val="0070C0"/>
        </w:rPr>
        <w:t>]</w:t>
      </w:r>
      <w:r w:rsidR="00B22638" w:rsidRPr="00F36AF6">
        <w:rPr>
          <w:color w:val="000000" w:themeColor="text1"/>
          <w:lang w:val="en-US"/>
        </w:rPr>
        <w:t xml:space="preserve"> still has not paid the overdue Heat Charges; </w:t>
      </w:r>
      <w:r w:rsidR="005C6C99">
        <w:rPr>
          <w:color w:val="000000" w:themeColor="text1"/>
          <w:lang w:val="en-US"/>
        </w:rPr>
        <w:t>and/or</w:t>
      </w:r>
    </w:p>
    <w:p w14:paraId="0878C53D" w14:textId="3A9BC77D" w:rsidR="004D030E" w:rsidRPr="002801C2" w:rsidRDefault="004D030E" w:rsidP="008961E3">
      <w:pPr>
        <w:pStyle w:val="DefinedTermList1"/>
        <w:keepNext w:val="0"/>
        <w:numPr>
          <w:ilvl w:val="1"/>
          <w:numId w:val="17"/>
        </w:numPr>
        <w:tabs>
          <w:tab w:val="clear" w:pos="1587"/>
          <w:tab w:val="num" w:pos="1644"/>
        </w:tabs>
        <w:ind w:left="1644"/>
      </w:pPr>
      <w:r w:rsidRPr="00AB7822">
        <w:rPr>
          <w:color w:val="000000" w:themeColor="text1"/>
          <w:szCs w:val="22"/>
        </w:rPr>
        <w:t xml:space="preserve">an </w:t>
      </w:r>
      <w:r w:rsidRPr="00AB7822">
        <w:rPr>
          <w:color w:val="000000" w:themeColor="text1"/>
        </w:rPr>
        <w:t xml:space="preserve">Insolvency </w:t>
      </w:r>
      <w:r w:rsidRPr="00AB7822">
        <w:rPr>
          <w:color w:val="000000" w:themeColor="text1"/>
          <w:szCs w:val="22"/>
        </w:rPr>
        <w:t>Event occurs in relation to</w:t>
      </w:r>
      <w:r w:rsidRPr="00AB7822">
        <w:rPr>
          <w:color w:val="000000" w:themeColor="text1"/>
        </w:rPr>
        <w:t xml:space="preserve">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5C6C99">
        <w:rPr>
          <w:color w:val="0070C0"/>
        </w:rPr>
        <w:t>; and/or</w:t>
      </w:r>
      <w:r w:rsidR="00FE4AB9">
        <w:t xml:space="preserve"> </w:t>
      </w:r>
    </w:p>
    <w:p w14:paraId="1C335F46" w14:textId="70BF23E4" w:rsidR="004D030E" w:rsidRPr="005F6C7C" w:rsidRDefault="004D030E" w:rsidP="008961E3">
      <w:pPr>
        <w:pStyle w:val="DefinedTermList1"/>
        <w:keepNext w:val="0"/>
        <w:numPr>
          <w:ilvl w:val="1"/>
          <w:numId w:val="17"/>
        </w:numPr>
        <w:tabs>
          <w:tab w:val="clear" w:pos="1587"/>
          <w:tab w:val="num" w:pos="1644"/>
        </w:tabs>
        <w:ind w:left="1644"/>
        <w:rPr>
          <w:color w:val="7030A0"/>
          <w:szCs w:val="22"/>
        </w:rPr>
      </w:pPr>
      <w:r w:rsidRPr="00AB7822">
        <w:rPr>
          <w:color w:val="000000" w:themeColor="text1"/>
          <w:szCs w:val="22"/>
        </w:rPr>
        <w:lastRenderedPageBreak/>
        <w:t xml:space="preserve">the aggregate liability of the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 xml:space="preserve">to </w:t>
      </w:r>
      <w:r w:rsidR="00B624A0">
        <w:rPr>
          <w:color w:val="000000" w:themeColor="text1"/>
          <w:szCs w:val="22"/>
        </w:rPr>
        <w:t>ESCo</w:t>
      </w:r>
      <w:r w:rsidRPr="00AB7822">
        <w:rPr>
          <w:color w:val="000000" w:themeColor="text1"/>
          <w:szCs w:val="22"/>
        </w:rPr>
        <w:t xml:space="preserve"> arising out of or in connection with this Agreement and with respect to any and all claims and costs arising out of or under this Agreement or arising out of the performance or non</w:t>
      </w:r>
      <w:r w:rsidRPr="00AB7822">
        <w:rPr>
          <w:color w:val="000000" w:themeColor="text1"/>
          <w:szCs w:val="22"/>
        </w:rPr>
        <w:noBreakHyphen/>
        <w:t xml:space="preserve">performance of any other obligation of the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in connection with this Agreement, including any non</w:t>
      </w:r>
      <w:r w:rsidRPr="00AB7822">
        <w:rPr>
          <w:color w:val="000000" w:themeColor="text1"/>
          <w:szCs w:val="22"/>
        </w:rPr>
        <w:noBreakHyphen/>
        <w:t xml:space="preserve">contractual obligations arising from this Agreement, exceeds the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Pr="00AB7822">
        <w:rPr>
          <w:color w:val="000000" w:themeColor="text1"/>
          <w:szCs w:val="22"/>
        </w:rPr>
        <w:t>Cap on Liability</w:t>
      </w:r>
      <w:r w:rsidR="00C82723" w:rsidRPr="00AB7822">
        <w:rPr>
          <w:color w:val="000000" w:themeColor="text1"/>
          <w:szCs w:val="22"/>
        </w:rPr>
        <w:t>.</w:t>
      </w:r>
    </w:p>
    <w:p w14:paraId="79DAB70D" w14:textId="36F892A5" w:rsidR="0088733D" w:rsidRPr="00431E02" w:rsidRDefault="00B624A0" w:rsidP="0088733D">
      <w:pPr>
        <w:pStyle w:val="Definition"/>
      </w:pPr>
      <w:r>
        <w:rPr>
          <w:b/>
          <w:bCs/>
        </w:rPr>
        <w:t>ESCo</w:t>
      </w:r>
      <w:r w:rsidR="0088733D" w:rsidRPr="00431E02">
        <w:rPr>
          <w:b/>
          <w:bCs/>
        </w:rPr>
        <w:t xml:space="preserve"> Termination Payment:</w:t>
      </w:r>
      <w:r w:rsidR="0088733D" w:rsidRPr="00431E02">
        <w:t xml:space="preserve"> means:</w:t>
      </w:r>
    </w:p>
    <w:p w14:paraId="53037570" w14:textId="54F15B85" w:rsidR="0088733D" w:rsidRPr="00431E02" w:rsidRDefault="00431E02" w:rsidP="008961E3">
      <w:pPr>
        <w:pStyle w:val="Definition1"/>
        <w:numPr>
          <w:ilvl w:val="0"/>
          <w:numId w:val="53"/>
        </w:numPr>
        <w:rPr>
          <w:rFonts w:cs="Arial"/>
          <w:color w:val="000000" w:themeColor="text1"/>
          <w:szCs w:val="22"/>
        </w:rPr>
      </w:pPr>
      <w:r w:rsidRPr="00431E02">
        <w:rPr>
          <w:rFonts w:cs="Arial"/>
          <w:color w:val="000000" w:themeColor="text1"/>
          <w:szCs w:val="22"/>
        </w:rPr>
        <w:t xml:space="preserve"> </w:t>
      </w:r>
      <w:r w:rsidR="0088733D" w:rsidRPr="00431E02">
        <w:rPr>
          <w:rFonts w:cs="Arial"/>
          <w:color w:val="000000" w:themeColor="text1"/>
          <w:szCs w:val="22"/>
        </w:rPr>
        <w:t>[       ]</w:t>
      </w:r>
      <w:r w:rsidR="00AA7226">
        <w:rPr>
          <w:rFonts w:cs="Arial"/>
          <w:color w:val="000000" w:themeColor="text1"/>
          <w:szCs w:val="22"/>
        </w:rPr>
        <w:t>.</w:t>
      </w:r>
      <w:r w:rsidR="0088733D" w:rsidRPr="00431E02">
        <w:rPr>
          <w:rFonts w:cs="Arial"/>
          <w:color w:val="000000" w:themeColor="text1"/>
          <w:szCs w:val="22"/>
          <w:vertAlign w:val="superscript"/>
        </w:rPr>
        <w:footnoteReference w:id="9"/>
      </w:r>
      <w:r w:rsidR="0088733D" w:rsidRPr="00431E02">
        <w:rPr>
          <w:rFonts w:cs="Arial"/>
          <w:color w:val="000000" w:themeColor="text1"/>
          <w:szCs w:val="22"/>
          <w:vertAlign w:val="superscript"/>
        </w:rPr>
        <w:t xml:space="preserve"> </w:t>
      </w:r>
    </w:p>
    <w:p w14:paraId="46BD27A6" w14:textId="181F7DD8" w:rsidR="00D50B6B" w:rsidRPr="00AB7822" w:rsidRDefault="00B624A0" w:rsidP="00A85444">
      <w:pPr>
        <w:pStyle w:val="Definition"/>
        <w:rPr>
          <w:bCs/>
          <w:color w:val="000000" w:themeColor="text1"/>
        </w:rPr>
      </w:pPr>
      <w:r>
        <w:rPr>
          <w:b/>
          <w:color w:val="000000" w:themeColor="text1"/>
        </w:rPr>
        <w:t>ESCo</w:t>
      </w:r>
      <w:r w:rsidR="00D50B6B" w:rsidRPr="00AB7822">
        <w:rPr>
          <w:b/>
          <w:color w:val="000000" w:themeColor="text1"/>
        </w:rPr>
        <w:t xml:space="preserve"> Warning Notice </w:t>
      </w:r>
      <w:r w:rsidR="00D50B6B" w:rsidRPr="00AB7822">
        <w:rPr>
          <w:bCs/>
          <w:color w:val="000000" w:themeColor="text1"/>
        </w:rPr>
        <w:t xml:space="preserve">has the meaning given under Clause </w:t>
      </w:r>
      <w:r w:rsidR="00D50B6B" w:rsidRPr="00AB7822">
        <w:rPr>
          <w:bCs/>
          <w:color w:val="000000" w:themeColor="text1"/>
        </w:rPr>
        <w:fldChar w:fldCharType="begin"/>
      </w:r>
      <w:r w:rsidR="00D50B6B" w:rsidRPr="00AB7822">
        <w:rPr>
          <w:bCs/>
          <w:color w:val="000000" w:themeColor="text1"/>
        </w:rPr>
        <w:instrText xml:space="preserve"> REF _Ref338155628 \r \h </w:instrText>
      </w:r>
      <w:r w:rsidR="00D50B6B" w:rsidRPr="00AB7822">
        <w:rPr>
          <w:bCs/>
          <w:color w:val="000000" w:themeColor="text1"/>
        </w:rPr>
      </w:r>
      <w:r w:rsidR="00D50B6B" w:rsidRPr="00AB7822">
        <w:rPr>
          <w:bCs/>
          <w:color w:val="000000" w:themeColor="text1"/>
        </w:rPr>
        <w:fldChar w:fldCharType="separate"/>
      </w:r>
      <w:r w:rsidR="00D8688A">
        <w:rPr>
          <w:bCs/>
          <w:color w:val="000000" w:themeColor="text1"/>
        </w:rPr>
        <w:t>17.2</w:t>
      </w:r>
      <w:r w:rsidR="00D50B6B" w:rsidRPr="00AB7822">
        <w:rPr>
          <w:bCs/>
          <w:color w:val="000000" w:themeColor="text1"/>
        </w:rPr>
        <w:fldChar w:fldCharType="end"/>
      </w:r>
      <w:r w:rsidR="00D50B6B" w:rsidRPr="00AB7822">
        <w:rPr>
          <w:bCs/>
          <w:color w:val="000000" w:themeColor="text1"/>
        </w:rPr>
        <w:t xml:space="preserve"> (Right to Service Warning Notice).</w:t>
      </w:r>
    </w:p>
    <w:p w14:paraId="5969DCDB" w14:textId="77777777" w:rsidR="005575EA" w:rsidRPr="005575EA" w:rsidRDefault="005575EA" w:rsidP="00A85444">
      <w:pPr>
        <w:pStyle w:val="Definition"/>
        <w:rPr>
          <w:szCs w:val="22"/>
        </w:rPr>
      </w:pPr>
      <w:r>
        <w:rPr>
          <w:b/>
          <w:bCs/>
          <w:szCs w:val="22"/>
        </w:rPr>
        <w:t xml:space="preserve">Expiry Date </w:t>
      </w:r>
      <w:r>
        <w:rPr>
          <w:szCs w:val="22"/>
        </w:rPr>
        <w:t xml:space="preserve">means </w:t>
      </w:r>
      <w:r w:rsidR="0068785B">
        <w:rPr>
          <w:szCs w:val="22"/>
        </w:rPr>
        <w:t>[   ]</w:t>
      </w:r>
      <w:r w:rsidR="00AD2453">
        <w:rPr>
          <w:rStyle w:val="FootnoteReference"/>
          <w:b/>
          <w:bCs/>
          <w:szCs w:val="22"/>
        </w:rPr>
        <w:footnoteReference w:id="10"/>
      </w:r>
      <w:r w:rsidR="006A2A14">
        <w:rPr>
          <w:szCs w:val="22"/>
        </w:rPr>
        <w:t xml:space="preserve">. </w:t>
      </w:r>
    </w:p>
    <w:p w14:paraId="4D4AA063" w14:textId="1A8789C3" w:rsidR="00D41411" w:rsidRPr="00AB7822" w:rsidRDefault="00D41411" w:rsidP="00A85444">
      <w:pPr>
        <w:pStyle w:val="Definition"/>
        <w:rPr>
          <w:color w:val="000000" w:themeColor="text1"/>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D8688A">
        <w:rPr>
          <w:szCs w:val="22"/>
        </w:rPr>
        <w:t>Schedule 5</w:t>
      </w:r>
      <w:r w:rsidR="001426E0">
        <w:rPr>
          <w:szCs w:val="22"/>
        </w:rPr>
        <w:fldChar w:fldCharType="end"/>
      </w:r>
      <w:r w:rsidR="001426E0">
        <w:rPr>
          <w:szCs w:val="22"/>
        </w:rPr>
        <w:t xml:space="preserve"> </w:t>
      </w:r>
      <w:r>
        <w:rPr>
          <w:szCs w:val="22"/>
        </w:rPr>
        <w:t>(</w:t>
      </w:r>
      <w:r w:rsidR="00C07898">
        <w:rPr>
          <w:szCs w:val="22"/>
        </w:rPr>
        <w:t>Service Standards</w:t>
      </w:r>
      <w:r w:rsidRPr="00AB7822">
        <w:rPr>
          <w:color w:val="000000" w:themeColor="text1"/>
          <w:szCs w:val="22"/>
        </w:rPr>
        <w:t>)</w:t>
      </w:r>
      <w:r w:rsidR="009044CC">
        <w:rPr>
          <w:color w:val="000000" w:themeColor="text1"/>
          <w:szCs w:val="22"/>
        </w:rPr>
        <w:t>.</w:t>
      </w:r>
    </w:p>
    <w:p w14:paraId="42F7E635" w14:textId="0870A847" w:rsidR="00D41411" w:rsidRPr="00AB7822" w:rsidRDefault="00D41411" w:rsidP="00A85444">
      <w:pPr>
        <w:pStyle w:val="Definition"/>
        <w:rPr>
          <w:color w:val="000000" w:themeColor="text1"/>
          <w:szCs w:val="22"/>
        </w:rPr>
      </w:pPr>
      <w:r w:rsidRPr="00AB7822">
        <w:rPr>
          <w:b/>
          <w:bCs/>
          <w:color w:val="000000" w:themeColor="text1"/>
          <w:szCs w:val="22"/>
        </w:rPr>
        <w:t>Final Termination Notice:</w:t>
      </w:r>
      <w:r w:rsidRPr="00AB7822">
        <w:rPr>
          <w:color w:val="000000" w:themeColor="text1"/>
          <w:szCs w:val="22"/>
        </w:rPr>
        <w:t xml:space="preserve"> means a notice served pursuant to Clause </w:t>
      </w:r>
      <w:r w:rsidR="00D50B6B" w:rsidRPr="00AB7822">
        <w:rPr>
          <w:color w:val="000000" w:themeColor="text1"/>
          <w:szCs w:val="22"/>
        </w:rPr>
        <w:fldChar w:fldCharType="begin"/>
      </w:r>
      <w:r w:rsidR="00D50B6B" w:rsidRPr="00AB7822">
        <w:rPr>
          <w:color w:val="000000" w:themeColor="text1"/>
          <w:szCs w:val="22"/>
        </w:rPr>
        <w:instrText xml:space="preserve"> REF _Ref9968542 \r \h </w:instrText>
      </w:r>
      <w:r w:rsidR="00D50B6B" w:rsidRPr="00AB7822">
        <w:rPr>
          <w:color w:val="000000" w:themeColor="text1"/>
          <w:szCs w:val="22"/>
        </w:rPr>
      </w:r>
      <w:r w:rsidR="00D50B6B" w:rsidRPr="00AB7822">
        <w:rPr>
          <w:color w:val="000000" w:themeColor="text1"/>
          <w:szCs w:val="22"/>
        </w:rPr>
        <w:fldChar w:fldCharType="separate"/>
      </w:r>
      <w:r w:rsidR="00D8688A">
        <w:rPr>
          <w:color w:val="000000" w:themeColor="text1"/>
          <w:szCs w:val="22"/>
        </w:rPr>
        <w:t>17.3.1</w:t>
      </w:r>
      <w:r w:rsidR="00D50B6B" w:rsidRPr="00AB7822">
        <w:rPr>
          <w:color w:val="000000" w:themeColor="text1"/>
          <w:szCs w:val="22"/>
        </w:rPr>
        <w:fldChar w:fldCharType="end"/>
      </w:r>
      <w:r w:rsidR="00D50B6B" w:rsidRPr="00AB7822">
        <w:rPr>
          <w:color w:val="000000" w:themeColor="text1"/>
          <w:szCs w:val="22"/>
        </w:rPr>
        <w:t xml:space="preserve"> </w:t>
      </w:r>
      <w:r w:rsidRPr="00AB7822">
        <w:rPr>
          <w:color w:val="000000" w:themeColor="text1"/>
          <w:szCs w:val="22"/>
        </w:rPr>
        <w:t>(</w:t>
      </w:r>
      <w:r w:rsidR="00D50B6B" w:rsidRPr="00AB7822">
        <w:rPr>
          <w:color w:val="000000" w:themeColor="text1"/>
          <w:szCs w:val="22"/>
        </w:rPr>
        <w:t>Timing of Service of Final Termination Notice</w:t>
      </w:r>
      <w:r w:rsidRPr="00AB7822">
        <w:rPr>
          <w:color w:val="000000" w:themeColor="text1"/>
          <w:szCs w:val="22"/>
        </w:rPr>
        <w:t>)</w:t>
      </w:r>
      <w:r w:rsidR="00AB7822">
        <w:rPr>
          <w:color w:val="000000" w:themeColor="text1"/>
          <w:szCs w:val="22"/>
        </w:rPr>
        <w:t>.</w:t>
      </w:r>
      <w:r w:rsidRPr="00AB7822">
        <w:rPr>
          <w:color w:val="000000" w:themeColor="text1"/>
          <w:szCs w:val="22"/>
        </w:rPr>
        <w:t xml:space="preserve"> </w:t>
      </w:r>
    </w:p>
    <w:p w14:paraId="3B475CD7" w14:textId="77777777" w:rsidR="00504122" w:rsidRPr="00504122" w:rsidRDefault="00504122" w:rsidP="00A85444">
      <w:pPr>
        <w:pStyle w:val="Definition"/>
        <w:rPr>
          <w:szCs w:val="22"/>
        </w:rPr>
      </w:pPr>
      <w:r w:rsidRPr="00AB7822">
        <w:rPr>
          <w:b/>
          <w:bCs/>
          <w:color w:val="000000" w:themeColor="text1"/>
          <w:szCs w:val="22"/>
        </w:rPr>
        <w:t xml:space="preserve">[FOI: </w:t>
      </w:r>
      <w:r w:rsidRPr="00AB7822">
        <w:rPr>
          <w:color w:val="000000" w:themeColor="text1"/>
        </w:rPr>
        <w:t xml:space="preserve">means the Freedom of Information </w:t>
      </w:r>
      <w:r w:rsidRPr="00B8743A">
        <w:t>Act 2000 and the Environmental Information Regulations 2004 and any subordinate legislation (as defined in section</w:t>
      </w:r>
      <w:bookmarkStart w:id="8" w:name="DocXTextRef6"/>
      <w:r w:rsidRPr="00B8743A">
        <w:t> 84</w:t>
      </w:r>
      <w:bookmarkEnd w:id="8"/>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r w:rsidR="00AD2453">
        <w:rPr>
          <w:rStyle w:val="FootnoteReference"/>
          <w:b/>
          <w:bCs/>
          <w:szCs w:val="22"/>
        </w:rPr>
        <w:footnoteReference w:id="11"/>
      </w:r>
      <w:r>
        <w:t>.</w:t>
      </w:r>
    </w:p>
    <w:p w14:paraId="3BC178ED" w14:textId="77777777" w:rsidR="007843D2" w:rsidRPr="00B41F5D" w:rsidRDefault="007843D2" w:rsidP="00A85444">
      <w:pPr>
        <w:pStyle w:val="Definition"/>
        <w:rPr>
          <w:bCs/>
        </w:rPr>
      </w:pPr>
      <w:r>
        <w:rPr>
          <w:b/>
          <w:bCs/>
          <w:szCs w:val="22"/>
        </w:rPr>
        <w:t>Force Majeure Event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0848E741" w14:textId="09651833" w:rsidR="007843D2" w:rsidRDefault="005C6C99" w:rsidP="005C6C99">
      <w:pPr>
        <w:pStyle w:val="DefinedTermList1"/>
        <w:keepNext w:val="0"/>
        <w:numPr>
          <w:ilvl w:val="0"/>
          <w:numId w:val="0"/>
        </w:numPr>
        <w:ind w:left="1587" w:hanging="737"/>
        <w:rPr>
          <w:szCs w:val="22"/>
        </w:rPr>
      </w:pPr>
      <w:r>
        <w:rPr>
          <w:szCs w:val="22"/>
        </w:rPr>
        <w:t>(a)</w:t>
      </w:r>
      <w:r>
        <w:rPr>
          <w:szCs w:val="22"/>
        </w:rPr>
        <w:tab/>
      </w:r>
      <w:bookmarkStart w:id="9" w:name="_Ref352704179"/>
      <w:r w:rsidR="007843D2">
        <w:rPr>
          <w:szCs w:val="22"/>
        </w:rPr>
        <w:t>war, hostilities (whether war be declared or not), invasions, act of foreign enemies, civil war, sabotage, piracy</w:t>
      </w:r>
      <w:bookmarkEnd w:id="9"/>
      <w:r w:rsidR="007843D2">
        <w:rPr>
          <w:szCs w:val="22"/>
        </w:rPr>
        <w:t>;</w:t>
      </w:r>
    </w:p>
    <w:p w14:paraId="6FDC6334" w14:textId="29021C1A" w:rsidR="007843D2" w:rsidRDefault="005C6C99" w:rsidP="005C6C99">
      <w:pPr>
        <w:pStyle w:val="DefinedTermList1"/>
        <w:keepNext w:val="0"/>
        <w:numPr>
          <w:ilvl w:val="0"/>
          <w:numId w:val="0"/>
        </w:numPr>
        <w:tabs>
          <w:tab w:val="clear" w:pos="2381"/>
          <w:tab w:val="left" w:pos="1701"/>
        </w:tabs>
        <w:ind w:left="1587" w:hanging="737"/>
      </w:pPr>
      <w:r>
        <w:t>(b)</w:t>
      </w:r>
      <w:r>
        <w:tab/>
      </w:r>
      <w:r w:rsidR="007843D2">
        <w:t>rebellion, terrorism, revolution, insurrection, military or usurped power, riot, civil commotion or disorder;</w:t>
      </w:r>
    </w:p>
    <w:p w14:paraId="74D6C3BD" w14:textId="09D89AD4" w:rsidR="007843D2" w:rsidRDefault="005C6C99" w:rsidP="005C6C99">
      <w:pPr>
        <w:pStyle w:val="DefinedTermList1"/>
        <w:keepNext w:val="0"/>
        <w:numPr>
          <w:ilvl w:val="0"/>
          <w:numId w:val="0"/>
        </w:numPr>
        <w:ind w:left="1587" w:hanging="737"/>
        <w:rPr>
          <w:szCs w:val="22"/>
        </w:rPr>
      </w:pPr>
      <w:r>
        <w:rPr>
          <w:szCs w:val="22"/>
        </w:rPr>
        <w:t>(c)</w:t>
      </w:r>
      <w:r>
        <w:rPr>
          <w:szCs w:val="22"/>
        </w:rPr>
        <w:tab/>
      </w:r>
      <w:r w:rsidR="007843D2">
        <w:rPr>
          <w:szCs w:val="22"/>
        </w:rPr>
        <w:t>ionising radiation or contamination by radio</w:t>
      </w:r>
      <w:r w:rsidR="007843D2">
        <w:rPr>
          <w:szCs w:val="22"/>
        </w:rPr>
        <w:noBreakHyphen/>
        <w:t xml:space="preserve">activity, except as may be attributable to </w:t>
      </w:r>
      <w:r w:rsidR="00B624A0">
        <w:rPr>
          <w:iCs/>
        </w:rPr>
        <w:t>ESCo</w:t>
      </w:r>
      <w:r w:rsidR="00173901">
        <w:rPr>
          <w:iCs/>
        </w:rPr>
        <w:t xml:space="preserve"> </w:t>
      </w:r>
      <w:r w:rsidR="007843D2">
        <w:rPr>
          <w:szCs w:val="22"/>
        </w:rPr>
        <w:t xml:space="preserve">and/or and </w:t>
      </w:r>
      <w:r w:rsidR="00173901">
        <w:rPr>
          <w:i/>
        </w:rPr>
        <w:t xml:space="preserve"> </w:t>
      </w:r>
      <w:r w:rsidR="00B624A0">
        <w:rPr>
          <w:iCs/>
        </w:rPr>
        <w:t>ESCo</w:t>
      </w:r>
      <w:r w:rsidR="00173901">
        <w:rPr>
          <w:iCs/>
        </w:rPr>
        <w:t xml:space="preserve"> </w:t>
      </w:r>
      <w:r w:rsidR="007843D2">
        <w:rPr>
          <w:szCs w:val="22"/>
        </w:rPr>
        <w:t xml:space="preserve">Related Party or the </w:t>
      </w:r>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r w:rsidR="007843D2">
        <w:rPr>
          <w:szCs w:val="22"/>
        </w:rPr>
        <w:t xml:space="preserve">and/or a </w:t>
      </w:r>
      <w:bookmarkStart w:id="10" w:name="OLE_LINK1"/>
      <w:bookmarkStart w:id="11" w:name="OLE_LINK2"/>
      <w:r w:rsidR="00E61526" w:rsidRPr="00E61526">
        <w:rPr>
          <w:color w:val="00B050"/>
          <w:szCs w:val="22"/>
        </w:rPr>
        <w:t>[</w:t>
      </w:r>
      <w:r w:rsidR="004B4686">
        <w:rPr>
          <w:color w:val="00B050"/>
          <w:szCs w:val="22"/>
        </w:rPr>
        <w:t>Registered Provider</w:t>
      </w:r>
      <w:r w:rsidR="00E61526" w:rsidRPr="00E61526">
        <w:rPr>
          <w:color w:val="00B050"/>
          <w:szCs w:val="22"/>
        </w:rPr>
        <w:t>]</w:t>
      </w:r>
      <w:r w:rsidR="009C0D2E">
        <w:rPr>
          <w:szCs w:val="22"/>
        </w:rPr>
        <w:t>/</w:t>
      </w:r>
      <w:r w:rsidR="00E61526" w:rsidRPr="00E61526">
        <w:rPr>
          <w:color w:val="0070C0"/>
          <w:szCs w:val="22"/>
        </w:rPr>
        <w:t>[</w:t>
      </w:r>
      <w:r w:rsidR="00FC3EEA">
        <w:rPr>
          <w:color w:val="0070C0"/>
          <w:szCs w:val="22"/>
        </w:rPr>
        <w:t>Landlord</w:t>
      </w:r>
      <w:r w:rsidR="00E61526" w:rsidRPr="00E61526">
        <w:rPr>
          <w:color w:val="0070C0"/>
          <w:szCs w:val="22"/>
        </w:rPr>
        <w:t>]</w:t>
      </w:r>
      <w:r w:rsidR="00FE4AB9">
        <w:rPr>
          <w:szCs w:val="22"/>
        </w:rPr>
        <w:t xml:space="preserve"> </w:t>
      </w:r>
      <w:bookmarkEnd w:id="10"/>
      <w:bookmarkEnd w:id="11"/>
      <w:r w:rsidR="007843D2">
        <w:rPr>
          <w:szCs w:val="22"/>
        </w:rPr>
        <w:t>Related Party is the source or cause of such radiation or contamination;</w:t>
      </w:r>
    </w:p>
    <w:p w14:paraId="6E20219E" w14:textId="283C45E3" w:rsidR="007843D2" w:rsidRDefault="005C6C99" w:rsidP="005C6C99">
      <w:pPr>
        <w:pStyle w:val="DefinedTermList1"/>
        <w:keepNext w:val="0"/>
        <w:numPr>
          <w:ilvl w:val="0"/>
          <w:numId w:val="0"/>
        </w:numPr>
        <w:ind w:left="1587" w:hanging="737"/>
        <w:rPr>
          <w:szCs w:val="22"/>
        </w:rPr>
      </w:pPr>
      <w:r>
        <w:rPr>
          <w:szCs w:val="22"/>
        </w:rPr>
        <w:t>(d)</w:t>
      </w:r>
      <w:r>
        <w:rPr>
          <w:szCs w:val="22"/>
        </w:rPr>
        <w:tab/>
      </w:r>
      <w:r w:rsidR="007843D2">
        <w:rPr>
          <w:szCs w:val="22"/>
        </w:rPr>
        <w:t xml:space="preserve">chemical or biological contamination of the </w:t>
      </w:r>
      <w:r w:rsidR="00D52AB1">
        <w:rPr>
          <w:szCs w:val="22"/>
        </w:rPr>
        <w:t>Energy System</w:t>
      </w:r>
      <w:r w:rsidR="007843D2">
        <w:rPr>
          <w:szCs w:val="22"/>
        </w:rPr>
        <w:t xml:space="preserve"> and/or the communal energy supply from any of the events referred to in paragraph </w:t>
      </w:r>
      <w:r w:rsidR="0030146B">
        <w:rPr>
          <w:szCs w:val="22"/>
        </w:rPr>
        <w:t>(</w:t>
      </w:r>
      <w:r w:rsidR="00461ADD">
        <w:rPr>
          <w:szCs w:val="22"/>
        </w:rPr>
        <w:t>a</w:t>
      </w:r>
      <w:r w:rsidR="0030146B">
        <w:rPr>
          <w:szCs w:val="22"/>
        </w:rPr>
        <w:t>)</w:t>
      </w:r>
      <w:r w:rsidR="007843D2">
        <w:rPr>
          <w:szCs w:val="22"/>
        </w:rPr>
        <w:t xml:space="preserve">above; </w:t>
      </w:r>
    </w:p>
    <w:p w14:paraId="61B6A342" w14:textId="0DD54443" w:rsidR="007843D2" w:rsidRDefault="005C6C99" w:rsidP="005C6C99">
      <w:pPr>
        <w:pStyle w:val="DefinedTermList1"/>
        <w:keepNext w:val="0"/>
        <w:numPr>
          <w:ilvl w:val="0"/>
          <w:numId w:val="0"/>
        </w:numPr>
        <w:ind w:left="1587" w:hanging="737"/>
        <w:rPr>
          <w:szCs w:val="22"/>
        </w:rPr>
      </w:pPr>
      <w:r>
        <w:rPr>
          <w:szCs w:val="22"/>
        </w:rPr>
        <w:lastRenderedPageBreak/>
        <w:t>(e)</w:t>
      </w:r>
      <w:r>
        <w:rPr>
          <w:szCs w:val="22"/>
        </w:rPr>
        <w:tab/>
      </w:r>
      <w:r w:rsidR="007843D2">
        <w:rPr>
          <w:szCs w:val="22"/>
        </w:rPr>
        <w:t xml:space="preserve">contamination, the presence of which was caused by the release, discharge, spillage or deposit of that contamination by a third party; </w:t>
      </w:r>
    </w:p>
    <w:p w14:paraId="36A1F45E" w14:textId="49A88885" w:rsidR="007843D2" w:rsidRDefault="005C6C99" w:rsidP="005C6C99">
      <w:pPr>
        <w:pStyle w:val="DefinedTermList1"/>
        <w:keepNext w:val="0"/>
        <w:numPr>
          <w:ilvl w:val="0"/>
          <w:numId w:val="0"/>
        </w:numPr>
        <w:ind w:left="1587" w:hanging="737"/>
        <w:rPr>
          <w:szCs w:val="22"/>
        </w:rPr>
      </w:pPr>
      <w:r>
        <w:rPr>
          <w:szCs w:val="22"/>
        </w:rPr>
        <w:t>(f)</w:t>
      </w:r>
      <w:r>
        <w:rPr>
          <w:szCs w:val="22"/>
        </w:rPr>
        <w:tab/>
      </w:r>
      <w:r w:rsidR="007843D2">
        <w:rPr>
          <w:szCs w:val="22"/>
        </w:rPr>
        <w:t>operation of the forces of nature such as earthquake, hurricane, lightning, typhoon or volcanic activity;</w:t>
      </w:r>
    </w:p>
    <w:p w14:paraId="7E28885F" w14:textId="618A2969" w:rsidR="007843D2" w:rsidRDefault="005C6C99" w:rsidP="005C6C99">
      <w:pPr>
        <w:pStyle w:val="DefinedTermList1"/>
        <w:keepNext w:val="0"/>
        <w:numPr>
          <w:ilvl w:val="0"/>
          <w:numId w:val="0"/>
        </w:numPr>
        <w:ind w:left="1587" w:hanging="737"/>
        <w:rPr>
          <w:szCs w:val="22"/>
        </w:rPr>
      </w:pPr>
      <w:r>
        <w:rPr>
          <w:szCs w:val="22"/>
        </w:rPr>
        <w:t>(g)</w:t>
      </w:r>
      <w:r>
        <w:rPr>
          <w:szCs w:val="22"/>
        </w:rPr>
        <w:tab/>
      </w:r>
      <w:r w:rsidR="007843D2">
        <w:rPr>
          <w:szCs w:val="22"/>
        </w:rPr>
        <w:t>explosions, fires or destruction of plant, machinery or premises;</w:t>
      </w:r>
    </w:p>
    <w:p w14:paraId="740496A0" w14:textId="0C638BD9" w:rsidR="007843D2" w:rsidRDefault="005C6C99" w:rsidP="005C6C99">
      <w:pPr>
        <w:pStyle w:val="DefinedTermList1"/>
        <w:keepNext w:val="0"/>
        <w:numPr>
          <w:ilvl w:val="0"/>
          <w:numId w:val="0"/>
        </w:numPr>
        <w:ind w:left="1587" w:hanging="737"/>
        <w:rPr>
          <w:szCs w:val="22"/>
        </w:rPr>
      </w:pPr>
      <w:r>
        <w:rPr>
          <w:szCs w:val="22"/>
        </w:rPr>
        <w:t>(h)</w:t>
      </w:r>
      <w:r>
        <w:rPr>
          <w:szCs w:val="22"/>
        </w:rPr>
        <w:tab/>
      </w:r>
      <w:r w:rsidR="007843D2">
        <w:rPr>
          <w:szCs w:val="22"/>
        </w:rPr>
        <w:t>acts, inactions, defaults or restraint of a statutory undertaking, government or public authority,  whether lawful or unlawful, except for:-</w:t>
      </w:r>
    </w:p>
    <w:p w14:paraId="6F136A8A" w14:textId="77777777" w:rsidR="007843D2" w:rsidRDefault="007843D2" w:rsidP="00A85444">
      <w:pPr>
        <w:pStyle w:val="DefinedTermList2"/>
        <w:keepNext w:val="0"/>
        <w:tabs>
          <w:tab w:val="clear" w:pos="1587"/>
        </w:tabs>
        <w:ind w:left="2381"/>
        <w:rPr>
          <w:szCs w:val="22"/>
        </w:rPr>
      </w:pPr>
      <w:r>
        <w:rPr>
          <w:szCs w:val="22"/>
        </w:rPr>
        <w:t>acts for which the relevant Party has assumed the risk by virtue of other provisions of this Agreement</w:t>
      </w:r>
      <w:r w:rsidR="002C68AE">
        <w:rPr>
          <w:szCs w:val="22"/>
        </w:rPr>
        <w:t>;</w:t>
      </w:r>
    </w:p>
    <w:p w14:paraId="56EB180F" w14:textId="77777777" w:rsidR="007843D2" w:rsidRDefault="007843D2" w:rsidP="00A85444">
      <w:pPr>
        <w:pStyle w:val="DefinedTermList2"/>
        <w:keepNext w:val="0"/>
        <w:tabs>
          <w:tab w:val="clear" w:pos="1587"/>
        </w:tabs>
        <w:ind w:left="2381"/>
        <w:rPr>
          <w:szCs w:val="22"/>
        </w:rPr>
      </w:pPr>
      <w:r>
        <w:rPr>
          <w:szCs w:val="22"/>
        </w:rPr>
        <w:t>acts for which the relevant Party should reasonably have anticipated and mitigated; and</w:t>
      </w:r>
    </w:p>
    <w:p w14:paraId="1406CEE5" w14:textId="2B51E62A" w:rsidR="007843D2" w:rsidRDefault="007843D2" w:rsidP="00A85444">
      <w:pPr>
        <w:pStyle w:val="DefinedTermList2"/>
        <w:keepNext w:val="0"/>
        <w:tabs>
          <w:tab w:val="clear" w:pos="1587"/>
        </w:tabs>
        <w:ind w:left="2381"/>
      </w:pPr>
      <w:r>
        <w:t xml:space="preserve">any lack of Authorisation, licence or approval necessary for the performance of this Agreement which is to be issued by any public authority </w:t>
      </w:r>
      <w:r w:rsidRPr="001426E0">
        <w:t xml:space="preserve">unless </w:t>
      </w:r>
      <w:r w:rsidR="00B624A0">
        <w:t>ESCo</w:t>
      </w:r>
      <w:r>
        <w:t xml:space="preserve"> 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t>(as applicable) has failed to apply for any such Authorisation in accordance with Good Industry Practice;</w:t>
      </w:r>
    </w:p>
    <w:p w14:paraId="643BD9B1" w14:textId="61F8AA1E" w:rsidR="007843D2" w:rsidRDefault="005C6C99" w:rsidP="005C6C99">
      <w:pPr>
        <w:pStyle w:val="DefinedTermList1"/>
        <w:keepNext w:val="0"/>
        <w:numPr>
          <w:ilvl w:val="0"/>
          <w:numId w:val="0"/>
        </w:numPr>
        <w:ind w:left="1587" w:hanging="737"/>
        <w:rPr>
          <w:szCs w:val="22"/>
        </w:rPr>
      </w:pPr>
      <w:r>
        <w:rPr>
          <w:szCs w:val="22"/>
        </w:rPr>
        <w:t>(i)</w:t>
      </w:r>
      <w:r>
        <w:rPr>
          <w:szCs w:val="22"/>
        </w:rPr>
        <w:tab/>
      </w:r>
      <w:r w:rsidR="007843D2">
        <w:rPr>
          <w:szCs w:val="22"/>
        </w:rPr>
        <w:t>strikes, lockouts or labour disputes generally affecting the construction industry or energy generation industry or any supply chain related to or, service or supply to such industries, or a significant sector of any of them;</w:t>
      </w:r>
    </w:p>
    <w:p w14:paraId="671B4579" w14:textId="21DCB90E" w:rsidR="007843D2" w:rsidRDefault="005C6C99" w:rsidP="005C6C99">
      <w:pPr>
        <w:pStyle w:val="DefinedTermList1"/>
        <w:keepNext w:val="0"/>
        <w:numPr>
          <w:ilvl w:val="0"/>
          <w:numId w:val="0"/>
        </w:numPr>
        <w:tabs>
          <w:tab w:val="clear" w:pos="2381"/>
          <w:tab w:val="left" w:pos="1701"/>
        </w:tabs>
        <w:ind w:left="1587" w:hanging="737"/>
        <w:rPr>
          <w:szCs w:val="22"/>
        </w:rPr>
      </w:pPr>
      <w:r>
        <w:rPr>
          <w:szCs w:val="22"/>
        </w:rPr>
        <w:t>(j)</w:t>
      </w:r>
      <w:r>
        <w:rPr>
          <w:szCs w:val="22"/>
        </w:rPr>
        <w:tab/>
      </w:r>
      <w:r w:rsidR="007843D2">
        <w:rPr>
          <w:szCs w:val="22"/>
        </w:rPr>
        <w:t>the discovery of fossils, antiquities or unexploded ordnance at the</w:t>
      </w:r>
      <w:r w:rsidR="002C68AE">
        <w:rPr>
          <w:szCs w:val="22"/>
        </w:rPr>
        <w:t xml:space="preserve"> </w:t>
      </w:r>
      <w:r w:rsidR="002C100A">
        <w:rPr>
          <w:szCs w:val="22"/>
        </w:rPr>
        <w:t>Block</w:t>
      </w:r>
      <w:r w:rsidR="007843D2">
        <w:rPr>
          <w:szCs w:val="22"/>
        </w:rPr>
        <w:t>;</w:t>
      </w:r>
      <w:r w:rsidR="0030146B">
        <w:rPr>
          <w:szCs w:val="22"/>
        </w:rPr>
        <w:t xml:space="preserve"> and</w:t>
      </w:r>
    </w:p>
    <w:p w14:paraId="1C451B8F" w14:textId="5FFA0025" w:rsidR="007843D2" w:rsidRDefault="005C6C99" w:rsidP="005C6C99">
      <w:pPr>
        <w:pStyle w:val="DefinedTermList1"/>
        <w:keepNext w:val="0"/>
        <w:numPr>
          <w:ilvl w:val="0"/>
          <w:numId w:val="0"/>
        </w:numPr>
        <w:ind w:left="1587" w:hanging="737"/>
      </w:pPr>
      <w:r>
        <w:t>(k)</w:t>
      </w:r>
      <w:r>
        <w:tab/>
      </w:r>
      <w:r w:rsidR="007843D2">
        <w:t xml:space="preserve">failure or interruption of supply of </w:t>
      </w:r>
      <w:r w:rsidR="001C32AE">
        <w:t>utilities serving the Energy System</w:t>
      </w:r>
      <w:r w:rsidR="002C68AE">
        <w:t>;</w:t>
      </w:r>
    </w:p>
    <w:p w14:paraId="223F064E" w14:textId="77777777" w:rsidR="007843D2" w:rsidRDefault="007843D2" w:rsidP="00A85444">
      <w:pPr>
        <w:pStyle w:val="DefinedTerm"/>
        <w:keepNext w:val="0"/>
        <w:ind w:left="907"/>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66E1B181" w14:textId="7FF7A4C8" w:rsidR="00A27091" w:rsidRDefault="00A27091" w:rsidP="00A85444">
      <w:pPr>
        <w:pStyle w:val="Definition"/>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xml:space="preserve">, having regard to factors such as the nature and size of the </w:t>
      </w:r>
      <w:r w:rsidR="0085625A">
        <w:t>P</w:t>
      </w:r>
      <w:r>
        <w:t>arties, the Service Levels, the Term, the pricing structure and any other relevant factors</w:t>
      </w:r>
      <w:r w:rsidRPr="00FF424F">
        <w:rPr>
          <w:bCs/>
          <w:iCs/>
        </w:rPr>
        <w:t>.</w:t>
      </w:r>
    </w:p>
    <w:p w14:paraId="2B43FE86" w14:textId="77777777" w:rsidR="009F5E9B" w:rsidRDefault="00170D7C" w:rsidP="00A85444">
      <w:pPr>
        <w:pStyle w:val="Definition"/>
        <w:ind w:left="851"/>
        <w:rPr>
          <w:bCs/>
        </w:rPr>
      </w:pPr>
      <w:r w:rsidRPr="003216AF">
        <w:rPr>
          <w:b/>
        </w:rPr>
        <w:t xml:space="preserve">Heat Charges: </w:t>
      </w:r>
      <w:r w:rsidRPr="003216AF">
        <w:rPr>
          <w:bCs/>
        </w:rPr>
        <w:t>means</w:t>
      </w:r>
      <w:r w:rsidR="009F5E9B">
        <w:rPr>
          <w:bCs/>
        </w:rPr>
        <w:t>:</w:t>
      </w:r>
    </w:p>
    <w:p w14:paraId="7927CD20" w14:textId="77777777" w:rsidR="009F5E9B" w:rsidRDefault="00170D7C" w:rsidP="009F5E9B">
      <w:pPr>
        <w:pStyle w:val="DefinedTermList1"/>
      </w:pPr>
      <w:r w:rsidRPr="003216AF">
        <w:t xml:space="preserve"> the Standing Charge</w:t>
      </w:r>
      <w:r w:rsidR="009F5E9B">
        <w:t>;</w:t>
      </w:r>
    </w:p>
    <w:p w14:paraId="75EAE698" w14:textId="01BA08BD" w:rsidR="00170D7C" w:rsidRDefault="00170D7C" w:rsidP="009F5E9B">
      <w:pPr>
        <w:pStyle w:val="DefinedTermList1"/>
      </w:pPr>
      <w:r w:rsidRPr="003216AF">
        <w:t xml:space="preserve"> the Variable Charge</w:t>
      </w:r>
      <w:r w:rsidR="009F5E9B">
        <w:t>;</w:t>
      </w:r>
    </w:p>
    <w:p w14:paraId="58EDFB66" w14:textId="309E120B" w:rsidR="009F5E9B" w:rsidRPr="009F5E9B" w:rsidRDefault="009F5E9B" w:rsidP="009F5E9B">
      <w:pPr>
        <w:pStyle w:val="DefinedTermList1"/>
        <w:rPr>
          <w:color w:val="00B050"/>
        </w:rPr>
      </w:pPr>
      <w:r w:rsidRPr="009F5E9B">
        <w:rPr>
          <w:color w:val="00B050"/>
        </w:rPr>
        <w:t>[the Residual Charge];</w:t>
      </w:r>
    </w:p>
    <w:p w14:paraId="3B26F288" w14:textId="158E66DE" w:rsidR="009F5E9B" w:rsidRPr="003216AF" w:rsidRDefault="009F5E9B" w:rsidP="009F5E9B">
      <w:pPr>
        <w:pStyle w:val="DefinedTermList1"/>
      </w:pPr>
      <w:r>
        <w:t>[the Void Charge].</w:t>
      </w:r>
    </w:p>
    <w:p w14:paraId="5EB286B5" w14:textId="64B35189" w:rsidR="00EC763A" w:rsidRPr="00A318DB" w:rsidRDefault="00EC763A" w:rsidP="00EC763A">
      <w:pPr>
        <w:pStyle w:val="Definition"/>
        <w:ind w:left="851"/>
        <w:rPr>
          <w:bCs/>
          <w:color w:val="000000" w:themeColor="text1"/>
        </w:rPr>
      </w:pPr>
      <w:r>
        <w:rPr>
          <w:b/>
        </w:rPr>
        <w:t>Heat Meter</w:t>
      </w:r>
      <w:r w:rsidRPr="00D82BC9">
        <w:rPr>
          <w:b/>
        </w:rPr>
        <w:t xml:space="preserve">: </w:t>
      </w:r>
      <w:r w:rsidRPr="00D82BC9">
        <w:rPr>
          <w:bCs/>
        </w:rPr>
        <w:t xml:space="preserve">means the metering equipment intended to be used to measure the Heat </w:t>
      </w:r>
      <w:r>
        <w:rPr>
          <w:bCs/>
        </w:rPr>
        <w:t xml:space="preserve">Supply </w:t>
      </w:r>
      <w:r w:rsidRPr="009A36E9">
        <w:rPr>
          <w:bCs/>
          <w:color w:val="000000" w:themeColor="text1"/>
        </w:rPr>
        <w:t>delivered to any Customer</w:t>
      </w:r>
      <w:r w:rsidR="00E614D4">
        <w:rPr>
          <w:bCs/>
          <w:color w:val="000000" w:themeColor="text1"/>
        </w:rPr>
        <w:t>.</w:t>
      </w:r>
    </w:p>
    <w:p w14:paraId="01E6C199" w14:textId="606A5C64" w:rsidR="00B220CD" w:rsidRPr="003216AF" w:rsidRDefault="00B220CD" w:rsidP="00A85444">
      <w:pPr>
        <w:pStyle w:val="Definition"/>
        <w:ind w:left="851"/>
      </w:pPr>
      <w:r w:rsidRPr="003216AF">
        <w:rPr>
          <w:b/>
        </w:rPr>
        <w:lastRenderedPageBreak/>
        <w:t>Heat</w:t>
      </w:r>
      <w:r w:rsidR="009F2A3F" w:rsidRPr="003216AF">
        <w:rPr>
          <w:b/>
        </w:rPr>
        <w:t xml:space="preserve"> Supply</w:t>
      </w:r>
      <w:r w:rsidRPr="003216AF">
        <w:t xml:space="preserve">: the </w:t>
      </w:r>
      <w:r w:rsidRPr="009A36E9">
        <w:rPr>
          <w:color w:val="000000" w:themeColor="text1"/>
        </w:rPr>
        <w:t>supply of heat</w:t>
      </w:r>
      <w:r w:rsidR="00D25F04" w:rsidRPr="009A36E9">
        <w:rPr>
          <w:color w:val="000000" w:themeColor="text1"/>
        </w:rPr>
        <w:t xml:space="preserve"> </w:t>
      </w:r>
      <w:r w:rsidRPr="009A36E9">
        <w:rPr>
          <w:color w:val="000000" w:themeColor="text1"/>
        </w:rPr>
        <w:t xml:space="preserve">to </w:t>
      </w:r>
      <w:r w:rsidR="009A36E9">
        <w:rPr>
          <w:color w:val="000000" w:themeColor="text1"/>
        </w:rPr>
        <w:t xml:space="preserve">the </w:t>
      </w:r>
      <w:r w:rsidRPr="009A36E9">
        <w:rPr>
          <w:color w:val="000000" w:themeColor="text1"/>
        </w:rPr>
        <w:t>Customers</w:t>
      </w:r>
      <w:r w:rsidR="00FA1E75" w:rsidRPr="009A36E9">
        <w:rPr>
          <w:color w:val="000000" w:themeColor="text1"/>
        </w:rPr>
        <w:t xml:space="preserve"> </w:t>
      </w:r>
      <w:r w:rsidR="009A36E9" w:rsidRPr="009A36E9">
        <w:rPr>
          <w:color w:val="000000" w:themeColor="text1"/>
        </w:rPr>
        <w:t xml:space="preserve">from the </w:t>
      </w:r>
      <w:r w:rsidR="009A36E9">
        <w:t>Energy System</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0C9DB705" w14:textId="5DBD048B" w:rsidR="008D5ECD" w:rsidRPr="00BD3513" w:rsidRDefault="008D5ECD" w:rsidP="00A85444">
      <w:pPr>
        <w:pStyle w:val="Definition"/>
        <w:ind w:left="851"/>
        <w:rPr>
          <w:bCs/>
          <w:color w:val="000000" w:themeColor="text1"/>
        </w:rPr>
      </w:pPr>
      <w:r w:rsidRPr="00BD3513">
        <w:rPr>
          <w:b/>
          <w:color w:val="000000" w:themeColor="text1"/>
        </w:rPr>
        <w:t xml:space="preserve">Heat Trust Scheme: </w:t>
      </w:r>
      <w:r w:rsidRPr="00BD3513">
        <w:rPr>
          <w:color w:val="000000" w:themeColor="text1"/>
        </w:rPr>
        <w:t xml:space="preserve">means the voluntary scheme established to protect the interests of householders and micro businesses connected to heat networks in the UK, including the </w:t>
      </w:r>
      <w:r w:rsidR="000A571E">
        <w:rPr>
          <w:color w:val="000000" w:themeColor="text1"/>
        </w:rPr>
        <w:t xml:space="preserve">Heat Trust </w:t>
      </w:r>
      <w:r w:rsidRPr="00BD3513">
        <w:rPr>
          <w:color w:val="000000" w:themeColor="text1"/>
        </w:rPr>
        <w:t xml:space="preserve">Scheme Rules </w:t>
      </w:r>
      <w:r w:rsidR="00D4611F">
        <w:rPr>
          <w:color w:val="000000" w:themeColor="text1"/>
        </w:rPr>
        <w:t xml:space="preserve"> </w:t>
      </w:r>
      <w:r w:rsidR="00D4611F">
        <w:t xml:space="preserve">(at </w:t>
      </w:r>
      <w:hyperlink r:id="rId20" w:history="1">
        <w:r w:rsidR="00D4611F" w:rsidRPr="00ED65EF">
          <w:rPr>
            <w:rStyle w:val="Hyperlink"/>
          </w:rPr>
          <w:t>https://www.heattrust.org/the-scheme-rules</w:t>
        </w:r>
      </w:hyperlink>
      <w:r w:rsidR="00D4611F">
        <w:t xml:space="preserve">) </w:t>
      </w:r>
      <w:r w:rsidRPr="00BD3513">
        <w:rPr>
          <w:color w:val="000000" w:themeColor="text1"/>
        </w:rPr>
        <w:t>and the Scheme Bye-Laws</w:t>
      </w:r>
      <w:r w:rsidR="000A0EC6" w:rsidRPr="00BD3513">
        <w:rPr>
          <w:color w:val="000000" w:themeColor="text1"/>
        </w:rPr>
        <w:t>, or any equivalent replacement scheme thereof.</w:t>
      </w:r>
    </w:p>
    <w:p w14:paraId="55CF542B" w14:textId="1BEEE522" w:rsidR="007B44B3" w:rsidRPr="002639F4" w:rsidRDefault="00AD07CA" w:rsidP="002639F4">
      <w:pPr>
        <w:pStyle w:val="Definition"/>
        <w:ind w:left="851"/>
        <w:rPr>
          <w:b/>
          <w:color w:val="000000" w:themeColor="text1"/>
        </w:rPr>
      </w:pPr>
      <w:r w:rsidRPr="002639F4">
        <w:rPr>
          <w:b/>
          <w:color w:val="000000" w:themeColor="text1"/>
        </w:rPr>
        <w:t>Indirect Loss</w:t>
      </w:r>
      <w:r w:rsidR="002639F4" w:rsidRPr="002639F4">
        <w:rPr>
          <w:b/>
          <w:color w:val="000000" w:themeColor="text1"/>
        </w:rPr>
        <w:t>:</w:t>
      </w:r>
      <w:r w:rsidR="00033E21" w:rsidRPr="002639F4">
        <w:rPr>
          <w:b/>
          <w:color w:val="000000" w:themeColor="text1"/>
        </w:rPr>
        <w:t xml:space="preserve"> </w:t>
      </w:r>
      <w:r w:rsidR="00033E21" w:rsidRPr="002639F4">
        <w:rPr>
          <w:bCs/>
          <w:color w:val="000000" w:themeColor="text1"/>
        </w:rPr>
        <w:t xml:space="preserve">means loss of profit or revenue, loss of opportunity, loss of contract or loss of goodwill, the cost of obtaining any new financing or maintaining any existing financing (including the making of any </w:t>
      </w:r>
      <w:bookmarkStart w:id="12" w:name="DocXTextRef28"/>
      <w:r w:rsidR="00033E21" w:rsidRPr="002639F4">
        <w:rPr>
          <w:bCs/>
          <w:color w:val="000000" w:themeColor="text1"/>
        </w:rPr>
        <w:t>scheduled</w:t>
      </w:r>
      <w:bookmarkEnd w:id="12"/>
      <w:r w:rsidR="00033E21" w:rsidRPr="002639F4">
        <w:rPr>
          <w:bCs/>
          <w:color w:val="000000" w:themeColor="text1"/>
        </w:rPr>
        <w:t xml:space="preserve"> or other repayment or prepayment of debt and the payment of any other costs, fees or expenses incurred in connection with the obtaining or maintaining of financing) but for the avoidance of doubt, shall not include</w:t>
      </w:r>
      <w:r w:rsidR="007B44B3" w:rsidRPr="002639F4">
        <w:rPr>
          <w:bCs/>
          <w:color w:val="000000" w:themeColor="text1"/>
        </w:rPr>
        <w:t xml:space="preserve"> </w:t>
      </w:r>
      <w:r w:rsidR="00033E21" w:rsidRPr="002639F4">
        <w:rPr>
          <w:bCs/>
          <w:color w:val="000000" w:themeColor="text1"/>
        </w:rPr>
        <w:t>any amounts expressly payable under this Agreement</w:t>
      </w:r>
      <w:r w:rsidR="007B44B3" w:rsidRPr="002639F4">
        <w:rPr>
          <w:bCs/>
          <w:color w:val="000000" w:themeColor="text1"/>
        </w:rPr>
        <w:t>.</w:t>
      </w:r>
    </w:p>
    <w:p w14:paraId="26C59B62" w14:textId="49C9CB55" w:rsidR="002639F4" w:rsidRDefault="002639F4" w:rsidP="002639F4">
      <w:pPr>
        <w:pStyle w:val="Definition"/>
        <w:ind w:left="851"/>
        <w:rPr>
          <w:bCs/>
          <w:color w:val="000000" w:themeColor="text1"/>
        </w:rPr>
      </w:pPr>
      <w:r w:rsidRPr="002639F4">
        <w:rPr>
          <w:b/>
          <w:color w:val="000000" w:themeColor="text1"/>
        </w:rPr>
        <w:t xml:space="preserve">Initial Void Period: </w:t>
      </w:r>
      <w:r w:rsidRPr="002639F4">
        <w:rPr>
          <w:bCs/>
          <w:color w:val="000000" w:themeColor="text1"/>
        </w:rPr>
        <w:t xml:space="preserve">means the time (in days) commencing on the date when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w:t>
      </w:r>
      <w:r w:rsidRPr="002639F4">
        <w:rPr>
          <w:bCs/>
          <w:color w:val="000000" w:themeColor="text1"/>
        </w:rPr>
        <w:t xml:space="preserve">first takes possession of a Relevant Unit following practical completion of its construction and ending on the date the first tenant thereof enters into a </w:t>
      </w:r>
      <w:r w:rsidR="00CB6721">
        <w:rPr>
          <w:bCs/>
          <w:color w:val="000000" w:themeColor="text1"/>
        </w:rPr>
        <w:t>Customer</w:t>
      </w:r>
      <w:r w:rsidRPr="002639F4">
        <w:rPr>
          <w:bCs/>
          <w:color w:val="000000" w:themeColor="text1"/>
        </w:rPr>
        <w:t xml:space="preserve"> Supply Agreement is respect of such Relevant Unit.</w:t>
      </w:r>
    </w:p>
    <w:p w14:paraId="1CDC7E7A" w14:textId="0B7C6853" w:rsidR="00F53890" w:rsidRPr="006762E5" w:rsidRDefault="00F53890" w:rsidP="00F53890">
      <w:pPr>
        <w:pStyle w:val="Definition"/>
        <w:rPr>
          <w:b/>
        </w:rPr>
      </w:pPr>
      <w:r>
        <w:rPr>
          <w:b/>
        </w:rPr>
        <w:t>Initial Tenancy Details</w:t>
      </w:r>
      <w:r w:rsidRPr="006762E5">
        <w:rPr>
          <w:b/>
        </w:rPr>
        <w:t xml:space="preserve">: </w:t>
      </w:r>
      <w:r w:rsidRPr="006762E5">
        <w:rPr>
          <w:bCs/>
        </w:rPr>
        <w:t xml:space="preserve">has the meaning given under Clause </w:t>
      </w:r>
      <w:r>
        <w:rPr>
          <w:bCs/>
          <w:highlight w:val="yellow"/>
        </w:rPr>
        <w:fldChar w:fldCharType="begin"/>
      </w:r>
      <w:r>
        <w:rPr>
          <w:bCs/>
        </w:rPr>
        <w:instrText xml:space="preserve"> REF _Ref12970508 \r \h </w:instrText>
      </w:r>
      <w:r>
        <w:rPr>
          <w:bCs/>
          <w:highlight w:val="yellow"/>
        </w:rPr>
      </w:r>
      <w:r>
        <w:rPr>
          <w:bCs/>
          <w:highlight w:val="yellow"/>
        </w:rPr>
        <w:fldChar w:fldCharType="separate"/>
      </w:r>
      <w:r w:rsidR="00D8688A">
        <w:rPr>
          <w:bCs/>
        </w:rPr>
        <w:t>7.4</w:t>
      </w:r>
      <w:r>
        <w:rPr>
          <w:bCs/>
          <w:highlight w:val="yellow"/>
        </w:rPr>
        <w:fldChar w:fldCharType="end"/>
      </w:r>
      <w:r>
        <w:rPr>
          <w:bCs/>
        </w:rPr>
        <w:t xml:space="preserve"> </w:t>
      </w:r>
      <w:r w:rsidRPr="006762E5">
        <w:rPr>
          <w:bCs/>
        </w:rPr>
        <w:t>(Customer Transfer of Responsibilities to Tenants).</w:t>
      </w:r>
      <w:r w:rsidRPr="006762E5">
        <w:rPr>
          <w:b/>
        </w:rPr>
        <w:t xml:space="preserve"> </w:t>
      </w:r>
    </w:p>
    <w:p w14:paraId="578DF867" w14:textId="16AA4F8F" w:rsidR="00B33CDF" w:rsidRPr="002639F4" w:rsidRDefault="007213BD" w:rsidP="002639F4">
      <w:pPr>
        <w:pStyle w:val="Definition"/>
        <w:ind w:left="851"/>
        <w:rPr>
          <w:b/>
          <w:color w:val="000000" w:themeColor="text1"/>
        </w:rPr>
      </w:pPr>
      <w:r w:rsidRPr="002639F4">
        <w:rPr>
          <w:b/>
          <w:color w:val="000000" w:themeColor="text1"/>
        </w:rPr>
        <w:t>Insolvency Event:</w:t>
      </w:r>
      <w:r w:rsidRPr="002639F4">
        <w:rPr>
          <w:bCs/>
          <w:color w:val="000000" w:themeColor="text1"/>
        </w:rPr>
        <w:t xml:space="preserve"> in respect of either </w:t>
      </w:r>
      <w:r w:rsidR="00F21FE5">
        <w:rPr>
          <w:bCs/>
          <w:color w:val="000000" w:themeColor="text1"/>
        </w:rPr>
        <w:t>P</w:t>
      </w:r>
      <w:r w:rsidRPr="002639F4">
        <w:rPr>
          <w:bCs/>
          <w:color w:val="000000" w:themeColor="text1"/>
        </w:rPr>
        <w:t>arty:</w:t>
      </w:r>
    </w:p>
    <w:p w14:paraId="7C7F5D5B" w14:textId="0065CBEC" w:rsidR="00B33CDF" w:rsidRDefault="007213BD" w:rsidP="008961E3">
      <w:pPr>
        <w:pStyle w:val="Definition1"/>
        <w:numPr>
          <w:ilvl w:val="0"/>
          <w:numId w:val="27"/>
        </w:numPr>
      </w:pPr>
      <w:r>
        <w:t xml:space="preserve">other than for the purposes of a bona fide reconstruction or amalgamation, such </w:t>
      </w:r>
      <w:r w:rsidR="00F21FE5">
        <w:t>P</w:t>
      </w:r>
      <w:r>
        <w:t xml:space="preserve">arty passing a resolution for its winding up, or a court of competent jurisdiction making an order for it to be wound up or dissolved, or that </w:t>
      </w:r>
      <w:r w:rsidR="00F21FE5">
        <w:t>P</w:t>
      </w:r>
      <w:r>
        <w:t>arty being otherwise dissolved; or</w:t>
      </w:r>
    </w:p>
    <w:p w14:paraId="3D2D7960" w14:textId="5C4CBE00" w:rsidR="00B33CDF" w:rsidRDefault="007213BD" w:rsidP="00A85444">
      <w:pPr>
        <w:pStyle w:val="Definition1"/>
        <w:numPr>
          <w:ilvl w:val="0"/>
          <w:numId w:val="12"/>
        </w:numPr>
      </w:pPr>
      <w:r>
        <w:t xml:space="preserve">the appointment of an administrator of, or the making of an administration order in relation to, either </w:t>
      </w:r>
      <w:r w:rsidR="00F21FE5">
        <w:t>P</w:t>
      </w:r>
      <w:r>
        <w:t>arty, or the appointment of a receiver or administrative receiver of, or an encumbrancer taking possession of or selling, the whole or any part of the entity's undertaking, assets, rights or revenue; or</w:t>
      </w:r>
    </w:p>
    <w:p w14:paraId="14962188" w14:textId="0721F8B8" w:rsidR="00B33CDF" w:rsidRDefault="007213BD" w:rsidP="00A85444">
      <w:pPr>
        <w:pStyle w:val="Definition1"/>
        <w:numPr>
          <w:ilvl w:val="0"/>
          <w:numId w:val="12"/>
        </w:numPr>
      </w:pPr>
      <w:r>
        <w:t xml:space="preserve">that </w:t>
      </w:r>
      <w:r w:rsidR="00F21FE5">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5E912716" w14:textId="3D4F703A" w:rsidR="00B33CDF" w:rsidRDefault="007213BD" w:rsidP="00A85444">
      <w:pPr>
        <w:pStyle w:val="Definition1"/>
        <w:numPr>
          <w:ilvl w:val="0"/>
          <w:numId w:val="12"/>
        </w:numPr>
      </w:pPr>
      <w:r>
        <w:t xml:space="preserve">that </w:t>
      </w:r>
      <w:r w:rsidR="00F21FE5">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0195582E" w14:textId="2B91428E" w:rsidR="00B33CDF" w:rsidRDefault="007213BD" w:rsidP="00A85444">
      <w:pPr>
        <w:pStyle w:val="Definition1"/>
        <w:numPr>
          <w:ilvl w:val="0"/>
          <w:numId w:val="12"/>
        </w:numPr>
      </w:pPr>
      <w:r>
        <w:t xml:space="preserve">that </w:t>
      </w:r>
      <w:r w:rsidR="00F21FE5">
        <w:t>P</w:t>
      </w:r>
      <w:r>
        <w:t>arty entering into any arrangement, compromise or composition in satisfaction of its debts with its creditors.</w:t>
      </w:r>
    </w:p>
    <w:p w14:paraId="6403F718" w14:textId="74EF5BA6" w:rsidR="00045D23" w:rsidRDefault="00045D23" w:rsidP="00A85444">
      <w:pPr>
        <w:pStyle w:val="Definition"/>
        <w:rPr>
          <w:b/>
        </w:rPr>
      </w:pPr>
      <w:r>
        <w:rPr>
          <w:b/>
        </w:rPr>
        <w:t xml:space="preserve">Law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3" w:name="DocXTextRef10"/>
      <w:r w:rsidRPr="00B8743A">
        <w:t> 2</w:t>
      </w:r>
      <w:bookmarkEnd w:id="13"/>
      <w:r w:rsidRPr="00B8743A">
        <w:t xml:space="preserve"> of the European Communities Act 1972 in the United Kingdom</w:t>
      </w:r>
      <w:r>
        <w:t xml:space="preserve">, together with </w:t>
      </w:r>
      <w:r w:rsidRPr="003720BB">
        <w:t xml:space="preserve">any applicable guidance, direction or determination with which </w:t>
      </w:r>
      <w:r w:rsidR="00B624A0">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42695A5D" w14:textId="000E6863" w:rsidR="00CD29CE" w:rsidRPr="00CD29CE" w:rsidRDefault="00CD29CE" w:rsidP="008961E3">
      <w:pPr>
        <w:pStyle w:val="Definition"/>
        <w:numPr>
          <w:ilvl w:val="0"/>
          <w:numId w:val="22"/>
        </w:numPr>
        <w:rPr>
          <w:b/>
        </w:rPr>
      </w:pPr>
      <w:r w:rsidRPr="00CD29CE">
        <w:rPr>
          <w:b/>
          <w:bCs/>
        </w:rPr>
        <w:lastRenderedPageBreak/>
        <w:t xml:space="preserve">Lease </w:t>
      </w:r>
      <w:r w:rsidRPr="00CD29CE">
        <w:rPr>
          <w:bCs/>
        </w:rPr>
        <w:t xml:space="preserve">means a lease of a Unit for a term of not less than </w:t>
      </w:r>
      <w:r>
        <w:rPr>
          <w:bCs/>
        </w:rPr>
        <w:t>[seven</w:t>
      </w:r>
      <w:r w:rsidRPr="00CD29CE">
        <w:rPr>
          <w:bCs/>
        </w:rPr>
        <w:t xml:space="preserve"> (</w:t>
      </w:r>
      <w:r>
        <w:rPr>
          <w:bCs/>
        </w:rPr>
        <w:t>7</w:t>
      </w:r>
      <w:r w:rsidRPr="00CD29CE">
        <w:rPr>
          <w:bCs/>
        </w:rPr>
        <w:t>)</w:t>
      </w:r>
      <w:r>
        <w:rPr>
          <w:bCs/>
        </w:rPr>
        <w:t>]</w:t>
      </w:r>
      <w:r w:rsidRPr="00CD29CE">
        <w:rPr>
          <w:bCs/>
        </w:rPr>
        <w:t xml:space="preserve"> years.</w:t>
      </w:r>
    </w:p>
    <w:p w14:paraId="5EBC6A94" w14:textId="5DE70F30" w:rsidR="00CD29CE" w:rsidRPr="00411A7F" w:rsidRDefault="00CD29CE" w:rsidP="008961E3">
      <w:pPr>
        <w:pStyle w:val="Definition"/>
        <w:numPr>
          <w:ilvl w:val="0"/>
          <w:numId w:val="22"/>
        </w:numPr>
        <w:rPr>
          <w:b/>
        </w:rPr>
      </w:pPr>
      <w:r w:rsidRPr="00CD29CE">
        <w:rPr>
          <w:b/>
          <w:bCs/>
        </w:rPr>
        <w:t>Leased</w:t>
      </w:r>
      <w:r>
        <w:rPr>
          <w:b/>
        </w:rPr>
        <w:t xml:space="preserve"> </w:t>
      </w:r>
      <w:r w:rsidRPr="00CD29CE">
        <w:rPr>
          <w:bCs/>
        </w:rPr>
        <w:t>means, in respect of a Unit, that Unit having become subject to a Lease.</w:t>
      </w:r>
    </w:p>
    <w:p w14:paraId="7BE42DB0" w14:textId="77777777" w:rsidR="00017982" w:rsidRPr="00017982" w:rsidRDefault="00411A7F" w:rsidP="00017982">
      <w:pPr>
        <w:pStyle w:val="Level3Number"/>
        <w:widowControl w:val="0"/>
        <w:numPr>
          <w:ilvl w:val="0"/>
          <w:numId w:val="22"/>
        </w:numPr>
        <w:spacing w:before="0" w:after="240"/>
        <w:outlineLvl w:val="9"/>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2BCF8E71" w14:textId="0E5C0979" w:rsidR="006C71B3" w:rsidRPr="00017982" w:rsidRDefault="006C71B3" w:rsidP="00017982">
      <w:pPr>
        <w:pStyle w:val="Level3Number"/>
        <w:widowControl w:val="0"/>
        <w:numPr>
          <w:ilvl w:val="0"/>
          <w:numId w:val="22"/>
        </w:numPr>
        <w:spacing w:before="0" w:after="240"/>
        <w:outlineLvl w:val="9"/>
        <w:rPr>
          <w:i/>
          <w:iCs/>
          <w:szCs w:val="22"/>
        </w:rPr>
      </w:pPr>
      <w:r w:rsidRPr="00017982">
        <w:rPr>
          <w:rFonts w:cs="Arial"/>
          <w:b/>
          <w:bCs/>
          <w:szCs w:val="22"/>
        </w:rPr>
        <w:t>Major Service Failure</w:t>
      </w:r>
      <w:r w:rsidRPr="00017982">
        <w:rPr>
          <w:b/>
        </w:rPr>
        <w:t xml:space="preserve">: </w:t>
      </w:r>
      <w:r w:rsidRPr="00017982">
        <w:rPr>
          <w:bCs/>
        </w:rPr>
        <w:t xml:space="preserve">has the meaning given under </w:t>
      </w:r>
      <w:r w:rsidR="0078603F">
        <w:fldChar w:fldCharType="begin"/>
      </w:r>
      <w:r w:rsidR="0078603F">
        <w:instrText xml:space="preserve"> REF _Ref11936214 \r \h </w:instrText>
      </w:r>
      <w:r w:rsidR="0078603F">
        <w:fldChar w:fldCharType="separate"/>
      </w:r>
      <w:r w:rsidR="00D8688A">
        <w:t>Schedule 5</w:t>
      </w:r>
      <w:r w:rsidR="0078603F">
        <w:fldChar w:fldCharType="end"/>
      </w:r>
      <w:r w:rsidR="0078603F">
        <w:t xml:space="preserve"> (Service Standards).</w:t>
      </w:r>
    </w:p>
    <w:p w14:paraId="592ECD57" w14:textId="537432D9" w:rsidR="00437D5A" w:rsidRDefault="00437D5A" w:rsidP="00A85444">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4CE4C373" w14:textId="0F2D1190" w:rsidR="00B81FD5" w:rsidRDefault="00437D5A" w:rsidP="00A85444">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D8688A">
        <w:t>Schedule 5</w:t>
      </w:r>
      <w:r w:rsidR="00B81FD5">
        <w:fldChar w:fldCharType="end"/>
      </w:r>
      <w:r w:rsidR="00B81FD5">
        <w:t xml:space="preserve"> (</w:t>
      </w:r>
      <w:r w:rsidR="00C07898">
        <w:t>Service Standards</w:t>
      </w:r>
      <w:r w:rsidR="00B81FD5">
        <w:t>).</w:t>
      </w:r>
    </w:p>
    <w:p w14:paraId="7F2AE785" w14:textId="77777777" w:rsidR="00B33CDF" w:rsidRDefault="000F6B95" w:rsidP="00A85444">
      <w:pPr>
        <w:pStyle w:val="Definition"/>
      </w:pPr>
      <w:r>
        <w:rPr>
          <w:b/>
        </w:rPr>
        <w:t>M</w:t>
      </w:r>
      <w:r w:rsidR="007213BD">
        <w:rPr>
          <w:b/>
        </w:rPr>
        <w:t>onth</w:t>
      </w:r>
      <w:r w:rsidR="007213BD">
        <w:t>: a calendar month, and monthly: shall be interpreted accordingly.</w:t>
      </w:r>
    </w:p>
    <w:p w14:paraId="2C00C3DE" w14:textId="6E5A010F" w:rsidR="00437D5A" w:rsidRDefault="00437D5A" w:rsidP="00A85444">
      <w:pPr>
        <w:pStyle w:val="Definition"/>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D8688A">
        <w:rPr>
          <w:bCs/>
        </w:rPr>
        <w:t>29</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52EB5214" w14:textId="1D9BE7F1" w:rsidR="00FC6523" w:rsidRPr="00FC6523" w:rsidRDefault="00FC6523" w:rsidP="00A85444">
      <w:pPr>
        <w:pStyle w:val="Definition"/>
        <w:rPr>
          <w:bCs/>
        </w:rPr>
      </w:pPr>
      <w:r w:rsidRPr="009C0A08">
        <w:rPr>
          <w:b/>
        </w:rPr>
        <w:t>Notice of Defective Performance</w:t>
      </w:r>
      <w:r>
        <w:rPr>
          <w:b/>
        </w:rPr>
        <w:t xml:space="preserve">: </w:t>
      </w:r>
      <w:r>
        <w:rPr>
          <w:bCs/>
        </w:rPr>
        <w:t xml:space="preserve">has the meaning given under Clause </w:t>
      </w:r>
      <w:r>
        <w:rPr>
          <w:bCs/>
        </w:rPr>
        <w:fldChar w:fldCharType="begin"/>
      </w:r>
      <w:r>
        <w:rPr>
          <w:bCs/>
        </w:rPr>
        <w:instrText xml:space="preserve"> REF _Ref338155627 \r \h </w:instrText>
      </w:r>
      <w:r>
        <w:rPr>
          <w:bCs/>
        </w:rPr>
      </w:r>
      <w:r>
        <w:rPr>
          <w:bCs/>
        </w:rPr>
        <w:fldChar w:fldCharType="separate"/>
      </w:r>
      <w:r w:rsidR="00D8688A">
        <w:rPr>
          <w:bCs/>
        </w:rPr>
        <w:t>17.1</w:t>
      </w:r>
      <w:r>
        <w:rPr>
          <w:bCs/>
        </w:rPr>
        <w:fldChar w:fldCharType="end"/>
      </w:r>
      <w:r>
        <w:rPr>
          <w:bCs/>
        </w:rPr>
        <w:t xml:space="preserve"> (Notice of Defective Performance).</w:t>
      </w:r>
    </w:p>
    <w:p w14:paraId="5AAFE60B" w14:textId="54558FDE" w:rsidR="000F6B95" w:rsidRPr="000F6B95" w:rsidRDefault="000F6B95" w:rsidP="00A85444">
      <w:pPr>
        <w:pStyle w:val="Definition"/>
        <w:rPr>
          <w:bCs/>
        </w:rPr>
      </w:pPr>
      <w:r>
        <w:rPr>
          <w:b/>
        </w:rPr>
        <w:t xml:space="preserve">Party </w:t>
      </w:r>
      <w:r>
        <w:rPr>
          <w:bCs/>
        </w:rPr>
        <w:t xml:space="preserve">or </w:t>
      </w:r>
      <w:r>
        <w:rPr>
          <w:b/>
        </w:rPr>
        <w:t xml:space="preserve">Parties: </w:t>
      </w:r>
      <w:r w:rsidRPr="00B8743A">
        <w:t xml:space="preserve">means </w:t>
      </w:r>
      <w:r w:rsidR="00B624A0">
        <w:t>ESCo</w:t>
      </w:r>
      <w:r w:rsidRPr="00B8743A">
        <w:t xml:space="preserve"> and/or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B8743A">
        <w:t>individually or collectively as the context requires</w:t>
      </w:r>
      <w:r>
        <w:t>.</w:t>
      </w:r>
    </w:p>
    <w:p w14:paraId="291927E9" w14:textId="65201264" w:rsidR="00B33CDF" w:rsidRDefault="007213BD" w:rsidP="00A85444">
      <w:pPr>
        <w:pStyle w:val="Definition"/>
        <w:rPr>
          <w:color w:val="000000" w:themeColor="text1"/>
        </w:rPr>
      </w:pPr>
      <w:r w:rsidRPr="002C0DD1">
        <w:rPr>
          <w:b/>
          <w:color w:val="000000" w:themeColor="text1"/>
        </w:rPr>
        <w:t>Personal Data</w:t>
      </w:r>
      <w:r w:rsidRPr="002C0DD1">
        <w:rPr>
          <w:color w:val="000000" w:themeColor="text1"/>
        </w:rPr>
        <w:t xml:space="preserve">: </w:t>
      </w:r>
      <w:r w:rsidR="00614240" w:rsidRPr="002C0DD1">
        <w:rPr>
          <w:color w:val="000000" w:themeColor="text1"/>
        </w:rPr>
        <w:t>has the meaning given to that term in the Data Protection Legislation in force from time to time.</w:t>
      </w:r>
    </w:p>
    <w:p w14:paraId="6417246C" w14:textId="66DD228B" w:rsidR="002F1D6C" w:rsidRPr="002C0DD1" w:rsidRDefault="002F1D6C" w:rsidP="002F1D6C">
      <w:pPr>
        <w:pStyle w:val="Definition"/>
        <w:rPr>
          <w:color w:val="000000" w:themeColor="text1"/>
          <w:lang w:val="en-US"/>
        </w:rPr>
      </w:pPr>
      <w:r>
        <w:rPr>
          <w:b/>
          <w:color w:val="000000" w:themeColor="text1"/>
        </w:rPr>
        <w:t>Points of Connection</w:t>
      </w:r>
      <w:r w:rsidRPr="002F1D6C">
        <w:rPr>
          <w:color w:val="000000" w:themeColor="text1"/>
          <w:lang w:val="en-US"/>
        </w:rPr>
        <w:t>:</w:t>
      </w:r>
      <w:r>
        <w:rPr>
          <w:color w:val="000000" w:themeColor="text1"/>
          <w:lang w:val="en-US"/>
        </w:rPr>
        <w:t xml:space="preserve"> means [      ].</w:t>
      </w:r>
    </w:p>
    <w:p w14:paraId="5A53F277" w14:textId="011DCD1D" w:rsidR="005A4292" w:rsidRPr="005A4292" w:rsidRDefault="005A4292" w:rsidP="005A4292">
      <w:pPr>
        <w:pStyle w:val="Definition"/>
        <w:rPr>
          <w:b/>
          <w:color w:val="000000" w:themeColor="text1"/>
        </w:rPr>
      </w:pPr>
      <w:r w:rsidRPr="005A4292">
        <w:rPr>
          <w:b/>
          <w:color w:val="000000" w:themeColor="text1"/>
        </w:rPr>
        <w:t xml:space="preserve">Planned Maintenance: </w:t>
      </w:r>
      <w:r w:rsidRPr="005A4292">
        <w:rPr>
          <w:bCs/>
          <w:color w:val="000000" w:themeColor="text1"/>
        </w:rPr>
        <w:t xml:space="preserve">means any scheduled maintenance or repair required to be carried out by </w:t>
      </w:r>
      <w:r w:rsidR="00B624A0">
        <w:rPr>
          <w:bCs/>
          <w:color w:val="000000" w:themeColor="text1"/>
        </w:rPr>
        <w:t>ESCo</w:t>
      </w:r>
      <w:r w:rsidRPr="005A4292">
        <w:rPr>
          <w:bCs/>
          <w:color w:val="000000" w:themeColor="text1"/>
        </w:rPr>
        <w:t xml:space="preserve"> in relation to the Energy System.</w:t>
      </w:r>
      <w:r w:rsidRPr="005A4292">
        <w:rPr>
          <w:b/>
          <w:color w:val="000000" w:themeColor="text1"/>
        </w:rPr>
        <w:t xml:space="preserve"> </w:t>
      </w:r>
    </w:p>
    <w:p w14:paraId="4E154549" w14:textId="0B9559E0" w:rsidR="00506412" w:rsidRPr="00506412" w:rsidRDefault="00546EE7" w:rsidP="00506412">
      <w:pPr>
        <w:pStyle w:val="DefinedTerm"/>
      </w:pPr>
      <w:r w:rsidRPr="00506412">
        <w:rPr>
          <w:b/>
          <w:bCs/>
        </w:rPr>
        <w:t xml:space="preserve">Pre-Payment Meter: </w:t>
      </w:r>
      <w:r w:rsidRPr="00506412">
        <w:t xml:space="preserve">means a meter </w:t>
      </w:r>
      <w:r w:rsidR="00506412" w:rsidRPr="00506412">
        <w:t>which has been calibrated so that  Customers pay for the Heat Supply by putting credit on their account before using energy rather than receiving an Energy Bills for their usage</w:t>
      </w:r>
      <w:r w:rsidR="00506412">
        <w:t>.</w:t>
      </w:r>
    </w:p>
    <w:p w14:paraId="3F7BDCCC" w14:textId="77777777" w:rsidR="00D347CC" w:rsidRPr="00CD29CE" w:rsidRDefault="00D347CC" w:rsidP="00CD29CE">
      <w:pPr>
        <w:pStyle w:val="DefinedTerm"/>
        <w:rPr>
          <w:b/>
          <w:bCs/>
        </w:rPr>
      </w:pPr>
      <w:r w:rsidRPr="00CD29CE">
        <w:rPr>
          <w:b/>
          <w:bCs/>
        </w:rPr>
        <w:t xml:space="preserve">Project: </w:t>
      </w:r>
      <w:r w:rsidRPr="00CD29CE">
        <w:t>has the meaning given in the Recitals.</w:t>
      </w:r>
      <w:r w:rsidRPr="00CD29CE">
        <w:rPr>
          <w:b/>
          <w:bCs/>
        </w:rPr>
        <w:t xml:space="preserve"> </w:t>
      </w:r>
    </w:p>
    <w:p w14:paraId="2BF1C673" w14:textId="757D75D4" w:rsidR="00CD29CE" w:rsidRPr="00CD29CE" w:rsidRDefault="00CD29CE" w:rsidP="00CD29CE">
      <w:pPr>
        <w:pStyle w:val="DefinedTerm"/>
        <w:rPr>
          <w:b/>
          <w:bCs/>
        </w:rPr>
      </w:pPr>
      <w:r>
        <w:rPr>
          <w:b/>
          <w:bCs/>
        </w:rPr>
        <w:t>Recognised Investment Exchange:</w:t>
      </w:r>
      <w:r w:rsidRPr="00CD29CE">
        <w:rPr>
          <w:b/>
          <w:bCs/>
        </w:rPr>
        <w:t xml:space="preserve"> </w:t>
      </w:r>
      <w:r w:rsidRPr="00CD29CE">
        <w:t xml:space="preserve">has the meaning given to it in </w:t>
      </w:r>
      <w:bookmarkStart w:id="14" w:name="DocXTextRef31"/>
      <w:r w:rsidRPr="00CD29CE">
        <w:t>section 285</w:t>
      </w:r>
      <w:bookmarkEnd w:id="14"/>
      <w:r w:rsidRPr="00CD29CE">
        <w:t xml:space="preserve"> of the Financial Services and Markets Act 2000.</w:t>
      </w:r>
    </w:p>
    <w:p w14:paraId="410C13CA" w14:textId="77777777" w:rsidR="00CD29CE" w:rsidRPr="00C0332F" w:rsidRDefault="00CD29CE" w:rsidP="00CD29CE">
      <w:pPr>
        <w:pStyle w:val="DefinedTerm"/>
        <w:rPr>
          <w:b/>
          <w:bCs/>
        </w:rPr>
      </w:pPr>
      <w:r w:rsidRPr="00C0332F">
        <w:rPr>
          <w:b/>
          <w:bCs/>
        </w:rPr>
        <w:t>Reconnection Charge</w:t>
      </w:r>
      <w:r>
        <w:rPr>
          <w:b/>
          <w:bCs/>
        </w:rPr>
        <w:t xml:space="preserve">: </w:t>
      </w:r>
      <w:r w:rsidRPr="00CD29CE">
        <w:t>means a charge for recommencing the Heat Supply to a Customer as set out under Schedule 3 (Customer Charges).</w:t>
      </w:r>
    </w:p>
    <w:p w14:paraId="075FF119" w14:textId="4CEDA871" w:rsidR="00CD29CE" w:rsidRPr="00D82BC9" w:rsidRDefault="00CD29CE" w:rsidP="00CD29CE">
      <w:pPr>
        <w:pStyle w:val="DefinedTerm"/>
      </w:pP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w:t>
      </w:r>
      <w:r w:rsidRPr="00D82BC9">
        <w:rPr>
          <w:b/>
        </w:rPr>
        <w:t>Cap on Liability</w:t>
      </w:r>
      <w:r>
        <w:rPr>
          <w:b/>
        </w:rPr>
        <w:t>:</w:t>
      </w:r>
      <w:r w:rsidRPr="00D82BC9">
        <w:rPr>
          <w:b/>
        </w:rPr>
        <w:t xml:space="preserve"> </w:t>
      </w:r>
      <w:r w:rsidRPr="00D82BC9">
        <w:t xml:space="preserve">means the cap on liability specified in Clause </w:t>
      </w:r>
      <w:r w:rsidR="0030146B">
        <w:t xml:space="preserve">14 </w:t>
      </w:r>
      <w:r w:rsidRPr="00D82BC9">
        <w:t>(Limitations on Liability).</w:t>
      </w:r>
    </w:p>
    <w:p w14:paraId="06B0EEDA" w14:textId="0F6FDF36" w:rsidR="00CD29CE" w:rsidRDefault="00CD29CE" w:rsidP="00CD29CE">
      <w:pPr>
        <w:pStyle w:val="DefinedTerm"/>
      </w:pP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w:t>
      </w:r>
      <w:r w:rsidRPr="00D82BC9">
        <w:rPr>
          <w:b/>
        </w:rPr>
        <w:t>Property Damage</w:t>
      </w:r>
      <w:r w:rsidRPr="00D82BC9">
        <w:t xml:space="preserve"> means any damage to or destruction of the </w:t>
      </w:r>
      <w:r>
        <w:rPr>
          <w:rFonts w:cs="Arial"/>
          <w:lang w:val="en-US" w:eastAsia="en-GB"/>
        </w:rPr>
        <w:t>Block</w:t>
      </w:r>
      <w:r w:rsidRPr="00D82BC9">
        <w:rPr>
          <w:rFonts w:cs="Arial"/>
          <w:lang w:val="en-US" w:eastAsia="en-GB"/>
        </w:rPr>
        <w:t xml:space="preserve"> </w:t>
      </w:r>
      <w:r w:rsidRPr="00D82BC9">
        <w:t xml:space="preserve">or any third party property on the </w:t>
      </w:r>
      <w:r>
        <w:rPr>
          <w:rFonts w:cs="Arial"/>
          <w:lang w:val="en-US" w:eastAsia="en-GB"/>
        </w:rPr>
        <w:t>Block</w:t>
      </w:r>
      <w:r w:rsidRPr="00D82BC9">
        <w:rPr>
          <w:rFonts w:cs="Arial"/>
          <w:lang w:val="en-US" w:eastAsia="en-GB"/>
        </w:rPr>
        <w:t xml:space="preserve"> </w:t>
      </w:r>
      <w:r w:rsidRPr="00D82BC9">
        <w:t xml:space="preserve">caused by or arising out of </w:t>
      </w:r>
      <w:r w:rsidR="00B624A0">
        <w:t>ESCo</w:t>
      </w:r>
      <w:r>
        <w:t xml:space="preserve"> or an </w:t>
      </w:r>
      <w:r w:rsidR="00B624A0">
        <w:t>ESCo</w:t>
      </w:r>
      <w:r>
        <w:t xml:space="preserve"> Related </w:t>
      </w:r>
      <w:r>
        <w:lastRenderedPageBreak/>
        <w:t xml:space="preserve">Party </w:t>
      </w:r>
      <w:r w:rsidRPr="00D82BC9">
        <w:t xml:space="preserve">performing any of </w:t>
      </w:r>
      <w:r w:rsidR="00B624A0">
        <w:t>ESCo</w:t>
      </w:r>
      <w:r w:rsidRPr="00D82BC9">
        <w:t xml:space="preserve">’s obligations, or exercising any of </w:t>
      </w:r>
      <w:r w:rsidR="00B624A0">
        <w:t>ESCo</w:t>
      </w:r>
      <w:r w:rsidRPr="00D82BC9">
        <w:t>’s access rights, under this Agreement, but excluding any Indirect Loss.</w:t>
      </w:r>
      <w:r>
        <w:t xml:space="preserve"> </w:t>
      </w:r>
    </w:p>
    <w:p w14:paraId="4CC7DF76" w14:textId="77777777" w:rsidR="00CD29CE" w:rsidRDefault="00CD29CE" w:rsidP="00CD29CE">
      <w:pPr>
        <w:pStyle w:val="DefinedTerm"/>
      </w:pP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Related Parties: </w:t>
      </w:r>
      <w:r>
        <w:rPr>
          <w:szCs w:val="22"/>
        </w:rPr>
        <w:t xml:space="preserve">means </w:t>
      </w:r>
      <w:r>
        <w:t xml:space="preserve">the </w:t>
      </w: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sidRPr="008B1819">
        <w:rPr>
          <w:bCs/>
          <w:color w:val="000000" w:themeColor="text1"/>
        </w:rPr>
        <w:t>’s</w:t>
      </w:r>
      <w:r>
        <w:rPr>
          <w:b/>
        </w:rPr>
        <w:t xml:space="preserve"> </w:t>
      </w:r>
      <w:r w:rsidRPr="00B8743A">
        <w:t>employees, subcontractors, agents</w:t>
      </w:r>
      <w:r>
        <w:t xml:space="preserve"> </w:t>
      </w:r>
      <w:r w:rsidRPr="00B8743A">
        <w:t>and Affiliates</w:t>
      </w:r>
      <w:r>
        <w:t>.</w:t>
      </w:r>
    </w:p>
    <w:p w14:paraId="2AD48989" w14:textId="77777777" w:rsidR="00CD29CE" w:rsidRPr="002C7BE9" w:rsidRDefault="00CD29CE" w:rsidP="00CD29CE">
      <w:pPr>
        <w:pStyle w:val="Definition"/>
        <w:rPr>
          <w:color w:val="000000" w:themeColor="text1"/>
        </w:rPr>
      </w:pP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w:t>
      </w:r>
      <w:r w:rsidRPr="002C7BE9">
        <w:rPr>
          <w:b/>
          <w:color w:val="000000" w:themeColor="text1"/>
        </w:rPr>
        <w:t xml:space="preserve">Termination Grounds: </w:t>
      </w:r>
      <w:r w:rsidRPr="002C7BE9">
        <w:rPr>
          <w:bCs/>
          <w:color w:val="000000" w:themeColor="text1"/>
        </w:rPr>
        <w:t>means</w:t>
      </w:r>
      <w:r w:rsidRPr="002C7BE9">
        <w:rPr>
          <w:color w:val="000000" w:themeColor="text1"/>
        </w:rPr>
        <w:t xml:space="preserve">: </w:t>
      </w:r>
    </w:p>
    <w:p w14:paraId="36AD142D" w14:textId="1E3F2BA5" w:rsidR="00CD29CE" w:rsidRPr="002C7BE9" w:rsidRDefault="00CD29CE" w:rsidP="008961E3">
      <w:pPr>
        <w:pStyle w:val="Definition1"/>
        <w:numPr>
          <w:ilvl w:val="0"/>
          <w:numId w:val="26"/>
        </w:numPr>
        <w:rPr>
          <w:color w:val="000000" w:themeColor="text1"/>
        </w:rPr>
      </w:pPr>
      <w:r w:rsidRPr="002C7BE9">
        <w:rPr>
          <w:color w:val="000000" w:themeColor="text1"/>
        </w:rPr>
        <w:t xml:space="preserve">a Notice of Defective Performance has been issued by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w:t>
      </w:r>
      <w:r w:rsidRPr="002C7BE9">
        <w:rPr>
          <w:color w:val="000000" w:themeColor="text1"/>
        </w:rPr>
        <w:t>pursuant to Clause </w:t>
      </w:r>
      <w:r w:rsidRPr="002C7BE9">
        <w:rPr>
          <w:color w:val="000000" w:themeColor="text1"/>
        </w:rPr>
        <w:fldChar w:fldCharType="begin"/>
      </w:r>
      <w:r w:rsidRPr="002C7BE9">
        <w:rPr>
          <w:color w:val="000000" w:themeColor="text1"/>
        </w:rPr>
        <w:instrText xml:space="preserve"> REF _Ref9964026 \r \h </w:instrText>
      </w:r>
      <w:r w:rsidRPr="002C7BE9">
        <w:rPr>
          <w:color w:val="000000" w:themeColor="text1"/>
        </w:rPr>
      </w:r>
      <w:r w:rsidRPr="002C7BE9">
        <w:rPr>
          <w:color w:val="000000" w:themeColor="text1"/>
        </w:rPr>
        <w:fldChar w:fldCharType="separate"/>
      </w:r>
      <w:r w:rsidR="00D8688A">
        <w:rPr>
          <w:color w:val="000000" w:themeColor="text1"/>
        </w:rPr>
        <w:t>16</w:t>
      </w:r>
      <w:r w:rsidRPr="002C7BE9">
        <w:rPr>
          <w:color w:val="000000" w:themeColor="text1"/>
        </w:rPr>
        <w:fldChar w:fldCharType="end"/>
      </w:r>
      <w:r w:rsidRPr="002C7BE9">
        <w:rPr>
          <w:color w:val="000000" w:themeColor="text1"/>
        </w:rPr>
        <w:t xml:space="preserve"> (Termination) and </w:t>
      </w:r>
      <w:r w:rsidR="00B624A0">
        <w:rPr>
          <w:color w:val="000000" w:themeColor="text1"/>
        </w:rPr>
        <w:t>ESCo</w:t>
      </w:r>
      <w:r w:rsidRPr="002C7BE9">
        <w:rPr>
          <w:color w:val="000000" w:themeColor="text1"/>
        </w:rPr>
        <w:t>:-</w:t>
      </w:r>
    </w:p>
    <w:p w14:paraId="28EBE029" w14:textId="5FEB3143" w:rsidR="00CD29CE" w:rsidRPr="002C7BE9" w:rsidRDefault="00CD29CE" w:rsidP="00CD29CE">
      <w:pPr>
        <w:pStyle w:val="Definition2"/>
        <w:numPr>
          <w:ilvl w:val="1"/>
          <w:numId w:val="11"/>
        </w:numPr>
        <w:rPr>
          <w:color w:val="000000" w:themeColor="text1"/>
        </w:rPr>
      </w:pPr>
      <w:r w:rsidRPr="002C7BE9">
        <w:rPr>
          <w:rFonts w:cs="Arial"/>
          <w:color w:val="000000" w:themeColor="text1"/>
          <w:szCs w:val="22"/>
        </w:rPr>
        <w:t xml:space="preserve">has failed to either put forward a reasonable programme setting out how </w:t>
      </w:r>
      <w:r w:rsidRPr="002C7BE9">
        <w:rPr>
          <w:color w:val="000000" w:themeColor="text1"/>
        </w:rPr>
        <w:t xml:space="preserve">it </w:t>
      </w:r>
      <w:r w:rsidRPr="002C7BE9">
        <w:rPr>
          <w:rFonts w:cs="Arial"/>
          <w:color w:val="000000" w:themeColor="text1"/>
          <w:szCs w:val="22"/>
        </w:rPr>
        <w:t>proposes to remedy the breach (the “</w:t>
      </w:r>
      <w:r w:rsidR="00B624A0">
        <w:rPr>
          <w:rFonts w:cs="Arial"/>
          <w:b/>
          <w:color w:val="000000" w:themeColor="text1"/>
          <w:szCs w:val="22"/>
        </w:rPr>
        <w:t>ESCo</w:t>
      </w:r>
      <w:r w:rsidRPr="002C7BE9">
        <w:rPr>
          <w:rFonts w:cs="Arial"/>
          <w:b/>
          <w:color w:val="000000" w:themeColor="text1"/>
          <w:szCs w:val="22"/>
        </w:rPr>
        <w:t xml:space="preserve"> Cure Programme</w:t>
      </w:r>
      <w:r w:rsidRPr="002C7BE9">
        <w:rPr>
          <w:rFonts w:cs="Arial"/>
          <w:color w:val="000000" w:themeColor="text1"/>
          <w:szCs w:val="22"/>
        </w:rPr>
        <w:t xml:space="preserve">”) or to commence remedying the breaches specified in the Notice of Defective Performance within the </w:t>
      </w:r>
      <w:r w:rsidR="00B624A0">
        <w:rPr>
          <w:rFonts w:cs="Arial"/>
          <w:color w:val="000000" w:themeColor="text1"/>
          <w:szCs w:val="22"/>
        </w:rPr>
        <w:t>ESCo</w:t>
      </w:r>
      <w:r w:rsidRPr="002C7BE9">
        <w:rPr>
          <w:rFonts w:cs="Arial"/>
          <w:color w:val="000000" w:themeColor="text1"/>
          <w:szCs w:val="22"/>
        </w:rPr>
        <w:t xml:space="preserve"> Cure Period; </w:t>
      </w:r>
      <w:r w:rsidR="006B0EF2">
        <w:rPr>
          <w:rFonts w:cs="Arial"/>
          <w:color w:val="000000" w:themeColor="text1"/>
          <w:szCs w:val="22"/>
        </w:rPr>
        <w:t>and/</w:t>
      </w:r>
      <w:r w:rsidRPr="002C7BE9">
        <w:rPr>
          <w:rFonts w:cs="Arial"/>
          <w:color w:val="000000" w:themeColor="text1"/>
          <w:szCs w:val="22"/>
        </w:rPr>
        <w:t>or</w:t>
      </w:r>
    </w:p>
    <w:p w14:paraId="7C034840" w14:textId="4F6A5E27" w:rsidR="00CD29CE" w:rsidRPr="002C7BE9" w:rsidRDefault="00CD29CE" w:rsidP="00CD29CE">
      <w:pPr>
        <w:pStyle w:val="Definition2"/>
        <w:numPr>
          <w:ilvl w:val="1"/>
          <w:numId w:val="11"/>
        </w:numPr>
        <w:rPr>
          <w:color w:val="000000" w:themeColor="text1"/>
        </w:rPr>
      </w:pPr>
      <w:r w:rsidRPr="002C7BE9">
        <w:rPr>
          <w:rFonts w:cs="Arial"/>
          <w:color w:val="000000" w:themeColor="text1"/>
          <w:szCs w:val="22"/>
        </w:rPr>
        <w:t xml:space="preserve">has put forward an </w:t>
      </w:r>
      <w:r w:rsidR="00B624A0">
        <w:rPr>
          <w:rFonts w:cs="Arial"/>
          <w:color w:val="000000" w:themeColor="text1"/>
          <w:szCs w:val="22"/>
        </w:rPr>
        <w:t>ESCo</w:t>
      </w:r>
      <w:r w:rsidRPr="002C7BE9">
        <w:rPr>
          <w:rFonts w:cs="Arial"/>
          <w:color w:val="000000" w:themeColor="text1"/>
          <w:szCs w:val="22"/>
        </w:rPr>
        <w:t xml:space="preserve"> Cure Programme but has materially failed to remedy the breaches specified in the Notice of Defective Performance in accordance with the </w:t>
      </w:r>
      <w:r w:rsidR="00B624A0">
        <w:rPr>
          <w:rFonts w:cs="Arial"/>
          <w:color w:val="000000" w:themeColor="text1"/>
          <w:szCs w:val="22"/>
        </w:rPr>
        <w:t>ESCo</w:t>
      </w:r>
      <w:r w:rsidRPr="002C7BE9">
        <w:rPr>
          <w:rFonts w:cs="Arial"/>
          <w:color w:val="000000" w:themeColor="text1"/>
          <w:szCs w:val="22"/>
        </w:rPr>
        <w:t xml:space="preserve"> Cure Programme;</w:t>
      </w:r>
      <w:r w:rsidR="0030146B">
        <w:rPr>
          <w:rFonts w:cs="Arial"/>
          <w:color w:val="000000" w:themeColor="text1"/>
          <w:szCs w:val="22"/>
        </w:rPr>
        <w:t xml:space="preserve"> and/or;</w:t>
      </w:r>
    </w:p>
    <w:p w14:paraId="24F7CAC5" w14:textId="787A193A" w:rsidR="00CD29CE" w:rsidRPr="002C7BE9" w:rsidRDefault="00CD29CE" w:rsidP="008961E3">
      <w:pPr>
        <w:pStyle w:val="Definition1"/>
        <w:numPr>
          <w:ilvl w:val="0"/>
          <w:numId w:val="26"/>
        </w:numPr>
        <w:rPr>
          <w:color w:val="000000" w:themeColor="text1"/>
        </w:rPr>
      </w:pPr>
      <w:r w:rsidRPr="002C7BE9">
        <w:rPr>
          <w:color w:val="000000" w:themeColor="text1"/>
        </w:rPr>
        <w:t xml:space="preserve">an Insolvency Event occurs in relation to </w:t>
      </w:r>
      <w:r w:rsidR="00B624A0">
        <w:rPr>
          <w:color w:val="000000" w:themeColor="text1"/>
        </w:rPr>
        <w:t>ESCo</w:t>
      </w:r>
      <w:r w:rsidRPr="002C7BE9">
        <w:rPr>
          <w:color w:val="000000" w:themeColor="text1"/>
        </w:rPr>
        <w:t>;</w:t>
      </w:r>
      <w:r w:rsidR="0030146B">
        <w:rPr>
          <w:color w:val="000000" w:themeColor="text1"/>
        </w:rPr>
        <w:t xml:space="preserve"> and/or</w:t>
      </w:r>
    </w:p>
    <w:p w14:paraId="512AA36F" w14:textId="6605572C" w:rsidR="00CD29CE" w:rsidRPr="002C7BE9" w:rsidRDefault="00B624A0" w:rsidP="008961E3">
      <w:pPr>
        <w:pStyle w:val="Definition1"/>
        <w:numPr>
          <w:ilvl w:val="0"/>
          <w:numId w:val="26"/>
        </w:numPr>
        <w:rPr>
          <w:color w:val="000000" w:themeColor="text1"/>
        </w:rPr>
      </w:pPr>
      <w:r>
        <w:rPr>
          <w:color w:val="000000" w:themeColor="text1"/>
        </w:rPr>
        <w:t>ESCo</w:t>
      </w:r>
      <w:r w:rsidR="00CD29CE" w:rsidRPr="002C7BE9">
        <w:rPr>
          <w:color w:val="000000" w:themeColor="text1"/>
        </w:rPr>
        <w:t xml:space="preserve"> </w:t>
      </w:r>
      <w:r w:rsidR="00CD29CE" w:rsidRPr="002C7BE9">
        <w:rPr>
          <w:rFonts w:cs="Arial"/>
          <w:color w:val="000000" w:themeColor="text1"/>
          <w:szCs w:val="22"/>
        </w:rPr>
        <w:t>has breached Clause </w:t>
      </w:r>
      <w:r w:rsidR="00CD29CE" w:rsidRPr="002C7BE9">
        <w:rPr>
          <w:rFonts w:cs="Arial"/>
          <w:color w:val="000000" w:themeColor="text1"/>
          <w:szCs w:val="22"/>
        </w:rPr>
        <w:fldChar w:fldCharType="begin"/>
      </w:r>
      <w:r w:rsidR="00CD29CE" w:rsidRPr="002C7BE9">
        <w:rPr>
          <w:rFonts w:cs="Arial"/>
          <w:color w:val="000000" w:themeColor="text1"/>
          <w:szCs w:val="22"/>
        </w:rPr>
        <w:instrText xml:space="preserve"> REF a636259 \r \h </w:instrText>
      </w:r>
      <w:r w:rsidR="00CD29CE" w:rsidRPr="002C7BE9">
        <w:rPr>
          <w:rFonts w:cs="Arial"/>
          <w:color w:val="000000" w:themeColor="text1"/>
          <w:szCs w:val="22"/>
        </w:rPr>
      </w:r>
      <w:r w:rsidR="00CD29CE" w:rsidRPr="002C7BE9">
        <w:rPr>
          <w:rFonts w:cs="Arial"/>
          <w:color w:val="000000" w:themeColor="text1"/>
          <w:szCs w:val="22"/>
        </w:rPr>
        <w:fldChar w:fldCharType="separate"/>
      </w:r>
      <w:r w:rsidR="00D8688A">
        <w:rPr>
          <w:rFonts w:cs="Arial"/>
          <w:color w:val="000000" w:themeColor="text1"/>
          <w:szCs w:val="22"/>
        </w:rPr>
        <w:t>20</w:t>
      </w:r>
      <w:r w:rsidR="00CD29CE" w:rsidRPr="002C7BE9">
        <w:rPr>
          <w:rFonts w:cs="Arial"/>
          <w:color w:val="000000" w:themeColor="text1"/>
          <w:szCs w:val="22"/>
        </w:rPr>
        <w:fldChar w:fldCharType="end"/>
      </w:r>
      <w:r w:rsidR="00CD29CE" w:rsidRPr="002C7BE9">
        <w:rPr>
          <w:rFonts w:cs="Arial"/>
          <w:color w:val="000000" w:themeColor="text1"/>
          <w:szCs w:val="22"/>
        </w:rPr>
        <w:t xml:space="preserve"> (Assignment and Other Dealings)</w:t>
      </w:r>
      <w:r w:rsidR="0030146B">
        <w:rPr>
          <w:rFonts w:cs="Arial"/>
          <w:color w:val="000000" w:themeColor="text1"/>
          <w:szCs w:val="22"/>
        </w:rPr>
        <w:t>; and/</w:t>
      </w:r>
      <w:r w:rsidR="00CD29CE" w:rsidRPr="002C7BE9">
        <w:rPr>
          <w:rFonts w:cs="Arial"/>
          <w:color w:val="000000" w:themeColor="text1"/>
          <w:szCs w:val="22"/>
        </w:rPr>
        <w:t xml:space="preserve"> or</w:t>
      </w:r>
    </w:p>
    <w:p w14:paraId="6BCCB82E" w14:textId="74BAB4D7" w:rsidR="00CD29CE" w:rsidRPr="002C7BE9" w:rsidRDefault="00CD29CE" w:rsidP="008961E3">
      <w:pPr>
        <w:pStyle w:val="Definition1"/>
        <w:numPr>
          <w:ilvl w:val="0"/>
          <w:numId w:val="26"/>
        </w:numPr>
        <w:rPr>
          <w:color w:val="000000" w:themeColor="text1"/>
        </w:rPr>
      </w:pPr>
      <w:r w:rsidRPr="002C7BE9">
        <w:rPr>
          <w:rFonts w:cs="Arial"/>
          <w:color w:val="000000" w:themeColor="text1"/>
          <w:szCs w:val="22"/>
        </w:rPr>
        <w:t xml:space="preserve">the aggregate liability of </w:t>
      </w:r>
      <w:r w:rsidR="00B624A0">
        <w:rPr>
          <w:rFonts w:cs="Arial"/>
          <w:color w:val="000000" w:themeColor="text1"/>
          <w:szCs w:val="22"/>
        </w:rPr>
        <w:t>ESCo</w:t>
      </w:r>
      <w:r w:rsidRPr="002C7BE9">
        <w:rPr>
          <w:rFonts w:cs="Arial"/>
          <w:color w:val="000000" w:themeColor="text1"/>
          <w:szCs w:val="22"/>
        </w:rPr>
        <w:t xml:space="preserve"> to the </w:t>
      </w:r>
      <w:r w:rsidRPr="00E61526">
        <w:rPr>
          <w:rFonts w:cs="Arial"/>
          <w:color w:val="00B050"/>
          <w:szCs w:val="22"/>
        </w:rPr>
        <w:t>[</w:t>
      </w:r>
      <w:r>
        <w:rPr>
          <w:rFonts w:cs="Arial"/>
          <w:color w:val="00B050"/>
          <w:szCs w:val="22"/>
        </w:rPr>
        <w:t>Registered Provider</w:t>
      </w:r>
      <w:r w:rsidRPr="00E61526">
        <w:rPr>
          <w:rFonts w:cs="Arial"/>
          <w:color w:val="00B050"/>
          <w:szCs w:val="22"/>
        </w:rPr>
        <w:t>]</w:t>
      </w:r>
      <w:r>
        <w:rPr>
          <w:rFonts w:cs="Arial"/>
          <w:szCs w:val="22"/>
        </w:rPr>
        <w:t>/</w:t>
      </w:r>
      <w:r w:rsidRPr="00E61526">
        <w:rPr>
          <w:rFonts w:cs="Arial"/>
          <w:color w:val="0070C0"/>
          <w:szCs w:val="22"/>
        </w:rPr>
        <w:t>[</w:t>
      </w:r>
      <w:r>
        <w:rPr>
          <w:rFonts w:cs="Arial"/>
          <w:color w:val="0070C0"/>
          <w:szCs w:val="22"/>
        </w:rPr>
        <w:t>Landlord</w:t>
      </w:r>
      <w:r w:rsidRPr="00E61526">
        <w:rPr>
          <w:rFonts w:cs="Arial"/>
          <w:color w:val="0070C0"/>
          <w:szCs w:val="22"/>
        </w:rPr>
        <w:t>]</w:t>
      </w:r>
      <w:r>
        <w:rPr>
          <w:rFonts w:cs="Arial"/>
          <w:szCs w:val="22"/>
        </w:rPr>
        <w:t xml:space="preserve"> </w:t>
      </w:r>
      <w:r w:rsidRPr="002C7BE9">
        <w:rPr>
          <w:rFonts w:cs="Arial"/>
          <w:color w:val="000000" w:themeColor="text1"/>
          <w:szCs w:val="22"/>
        </w:rPr>
        <w:t>arising out of or in connection with this Agreement and with respect to any and all claims and costs arising out of or under this Agreement, or arising out of the performance or non</w:t>
      </w:r>
      <w:r w:rsidRPr="002C7BE9">
        <w:rPr>
          <w:rFonts w:cs="Arial"/>
          <w:color w:val="000000" w:themeColor="text1"/>
          <w:szCs w:val="22"/>
        </w:rPr>
        <w:noBreakHyphen/>
        <w:t xml:space="preserve">performance of any other obligation of </w:t>
      </w:r>
      <w:r w:rsidR="00B624A0">
        <w:rPr>
          <w:rFonts w:cs="Arial"/>
          <w:color w:val="000000" w:themeColor="text1"/>
          <w:szCs w:val="22"/>
        </w:rPr>
        <w:t>ESCo</w:t>
      </w:r>
      <w:r w:rsidRPr="002C7BE9">
        <w:rPr>
          <w:rFonts w:cs="Arial"/>
          <w:color w:val="000000" w:themeColor="text1"/>
          <w:szCs w:val="22"/>
        </w:rPr>
        <w:t xml:space="preserve"> in connection with this Agreement, including any non</w:t>
      </w:r>
      <w:r w:rsidRPr="002C7BE9">
        <w:rPr>
          <w:rFonts w:cs="Arial"/>
          <w:color w:val="000000" w:themeColor="text1"/>
          <w:szCs w:val="22"/>
        </w:rPr>
        <w:noBreakHyphen/>
        <w:t xml:space="preserve">contractual obligations arising from this Agreement, exceeds the </w:t>
      </w:r>
      <w:r w:rsidR="00B624A0">
        <w:rPr>
          <w:rFonts w:cs="Arial"/>
          <w:color w:val="000000" w:themeColor="text1"/>
          <w:szCs w:val="22"/>
        </w:rPr>
        <w:t>ESCo</w:t>
      </w:r>
      <w:r w:rsidRPr="002C7BE9">
        <w:rPr>
          <w:rFonts w:cs="Arial"/>
          <w:color w:val="000000" w:themeColor="text1"/>
          <w:szCs w:val="22"/>
        </w:rPr>
        <w:t xml:space="preserve"> Cap on </w:t>
      </w:r>
      <w:r w:rsidRPr="002C7BE9">
        <w:rPr>
          <w:color w:val="000000" w:themeColor="text1"/>
        </w:rPr>
        <w:t>Liability</w:t>
      </w:r>
      <w:r w:rsidRPr="002C7BE9">
        <w:rPr>
          <w:rFonts w:cs="Arial"/>
          <w:color w:val="000000" w:themeColor="text1"/>
          <w:szCs w:val="22"/>
        </w:rPr>
        <w:t>.</w:t>
      </w:r>
    </w:p>
    <w:p w14:paraId="27C2BB44" w14:textId="77777777" w:rsidR="00CD29CE" w:rsidRPr="00FE0474" w:rsidRDefault="00CD29CE" w:rsidP="00CD29CE">
      <w:pPr>
        <w:pStyle w:val="Definition"/>
      </w:pPr>
      <w:r w:rsidRPr="00FE0474">
        <w:rPr>
          <w:b/>
          <w:bCs/>
          <w:color w:val="00B050"/>
        </w:rPr>
        <w:t>[Registered Provider]</w:t>
      </w:r>
      <w:r w:rsidRPr="00FE0474">
        <w:rPr>
          <w:b/>
          <w:bCs/>
        </w:rPr>
        <w:t>/</w:t>
      </w:r>
      <w:r w:rsidRPr="00FE0474">
        <w:rPr>
          <w:b/>
          <w:bCs/>
          <w:color w:val="0070C0"/>
        </w:rPr>
        <w:t>[Landlord]</w:t>
      </w:r>
      <w:r w:rsidRPr="00FE0474">
        <w:rPr>
          <w:b/>
          <w:bCs/>
        </w:rPr>
        <w:t xml:space="preserve"> Termination Payment: </w:t>
      </w:r>
      <w:r w:rsidRPr="00FE0474">
        <w:t xml:space="preserve">means </w:t>
      </w:r>
    </w:p>
    <w:p w14:paraId="3E48CEA0" w14:textId="6BD42BD7" w:rsidR="009B1757" w:rsidRDefault="009B1757" w:rsidP="008961E3">
      <w:pPr>
        <w:pStyle w:val="Definition1"/>
        <w:numPr>
          <w:ilvl w:val="0"/>
          <w:numId w:val="54"/>
        </w:numPr>
        <w:rPr>
          <w:rFonts w:cs="Arial"/>
          <w:color w:val="000000" w:themeColor="text1"/>
          <w:szCs w:val="22"/>
        </w:rPr>
      </w:pPr>
      <w:r>
        <w:rPr>
          <w:rFonts w:cs="Arial"/>
          <w:color w:val="000000" w:themeColor="text1"/>
          <w:szCs w:val="22"/>
        </w:rPr>
        <w:t>[the Disconnection Charges];</w:t>
      </w:r>
    </w:p>
    <w:p w14:paraId="5DBF68E0" w14:textId="09B9F716" w:rsidR="00CD29CE" w:rsidRPr="002977E2" w:rsidRDefault="002977E2" w:rsidP="008961E3">
      <w:pPr>
        <w:pStyle w:val="Definition1"/>
        <w:numPr>
          <w:ilvl w:val="0"/>
          <w:numId w:val="54"/>
        </w:numPr>
        <w:rPr>
          <w:rFonts w:cs="Arial"/>
          <w:color w:val="000000" w:themeColor="text1"/>
          <w:szCs w:val="22"/>
        </w:rPr>
      </w:pPr>
      <w:r w:rsidRPr="002977E2">
        <w:rPr>
          <w:rFonts w:cs="Arial"/>
          <w:color w:val="000000" w:themeColor="text1"/>
          <w:szCs w:val="22"/>
        </w:rPr>
        <w:t xml:space="preserve"> </w:t>
      </w:r>
      <w:r w:rsidR="00CD29CE" w:rsidRPr="002977E2">
        <w:rPr>
          <w:rFonts w:cs="Arial"/>
          <w:color w:val="000000" w:themeColor="text1"/>
          <w:szCs w:val="22"/>
        </w:rPr>
        <w:t>[     ]</w:t>
      </w:r>
      <w:r>
        <w:rPr>
          <w:rFonts w:cs="Arial"/>
          <w:color w:val="000000" w:themeColor="text1"/>
          <w:szCs w:val="22"/>
        </w:rPr>
        <w:t>]</w:t>
      </w:r>
      <w:r>
        <w:rPr>
          <w:rStyle w:val="FootnoteReference"/>
          <w:rFonts w:cs="Arial"/>
          <w:color w:val="000000" w:themeColor="text1"/>
          <w:szCs w:val="22"/>
        </w:rPr>
        <w:footnoteReference w:id="12"/>
      </w:r>
    </w:p>
    <w:p w14:paraId="41C93A08" w14:textId="19855A9C" w:rsidR="00A71B36" w:rsidRPr="00BF54CB" w:rsidRDefault="00865F71" w:rsidP="00A85444">
      <w:pPr>
        <w:pStyle w:val="Definition"/>
        <w:ind w:left="851"/>
        <w:rPr>
          <w:bCs/>
          <w:color w:val="00B050"/>
        </w:rPr>
      </w:pPr>
      <w:r w:rsidRPr="00BF54CB">
        <w:rPr>
          <w:b/>
          <w:color w:val="00B050"/>
        </w:rPr>
        <w:t>[</w:t>
      </w:r>
      <w:r w:rsidR="00A71B36" w:rsidRPr="00BF54CB">
        <w:rPr>
          <w:b/>
          <w:color w:val="00B050"/>
        </w:rPr>
        <w:t xml:space="preserve">Registered Provider: </w:t>
      </w:r>
      <w:r w:rsidR="00A71B36" w:rsidRPr="00BF54CB">
        <w:rPr>
          <w:bCs/>
          <w:color w:val="00B050"/>
        </w:rPr>
        <w:t xml:space="preserve">has the meaning given under the Housing </w:t>
      </w:r>
      <w:r w:rsidR="00A71B36" w:rsidRPr="00BF54CB">
        <w:rPr>
          <w:color w:val="00B050"/>
        </w:rPr>
        <w:t>and Regeneration Act 2008</w:t>
      </w:r>
      <w:r w:rsidR="000417C8" w:rsidRPr="00BF54CB">
        <w:rPr>
          <w:color w:val="00B050"/>
        </w:rPr>
        <w:t xml:space="preserve"> as may be updated from time to time</w:t>
      </w:r>
      <w:r w:rsidRPr="00BF54CB">
        <w:rPr>
          <w:color w:val="00B050"/>
        </w:rPr>
        <w:t>]</w:t>
      </w:r>
      <w:r w:rsidR="00A71B36" w:rsidRPr="00BF54CB">
        <w:rPr>
          <w:color w:val="00B050"/>
        </w:rPr>
        <w:t>.</w:t>
      </w:r>
    </w:p>
    <w:p w14:paraId="5FC42E2E" w14:textId="0CB10744" w:rsidR="00B33CDF" w:rsidRDefault="007213BD" w:rsidP="00A85444">
      <w:pPr>
        <w:pStyle w:val="Definition"/>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2742C4">
        <w:t>a</w:t>
      </w:r>
      <w:r>
        <w:t xml:space="preserve">pplicable Law to supervise, regulate, investigate or influence the matters dealt with in this </w:t>
      </w:r>
      <w:r w:rsidR="009008E1">
        <w:t>A</w:t>
      </w:r>
      <w:r>
        <w:t>greement</w:t>
      </w:r>
      <w:r w:rsidR="00121A20">
        <w:t xml:space="preserve">. </w:t>
      </w:r>
    </w:p>
    <w:p w14:paraId="042C7C6C" w14:textId="3441093B" w:rsidR="007E7FF0" w:rsidRDefault="007E7FF0" w:rsidP="00A85444">
      <w:pPr>
        <w:pStyle w:val="Definition"/>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w:t>
      </w:r>
      <w:r w:rsidR="007A0962">
        <w:t xml:space="preserve">Block </w:t>
      </w:r>
      <w:r w:rsidRPr="00B8743A">
        <w:t>and/or the Energy System, including</w:t>
      </w:r>
      <w:r w:rsidR="00AB5440">
        <w:t>, the Heat Trust</w:t>
      </w:r>
      <w:r w:rsidRPr="00B8743A">
        <w:t xml:space="preserve"> Ofgem</w:t>
      </w:r>
      <w:r>
        <w:t xml:space="preserve"> and the Land Registry</w:t>
      </w:r>
      <w:r w:rsidR="00C6699A">
        <w:t>.</w:t>
      </w:r>
    </w:p>
    <w:p w14:paraId="26E7865E" w14:textId="4D11F6EA" w:rsidR="002C33D6" w:rsidRPr="00DA6850" w:rsidRDefault="002C33D6" w:rsidP="00A85444">
      <w:pPr>
        <w:pStyle w:val="Definition"/>
        <w:ind w:left="851"/>
        <w:rPr>
          <w:color w:val="000000" w:themeColor="text1"/>
        </w:rPr>
      </w:pPr>
      <w:r>
        <w:rPr>
          <w:b/>
          <w:bCs/>
        </w:rPr>
        <w:lastRenderedPageBreak/>
        <w:t>Relevant Unit:</w:t>
      </w:r>
      <w:r>
        <w:t xml:space="preserve"> means </w:t>
      </w:r>
      <w:r w:rsidR="003C6A9E">
        <w:t xml:space="preserve">a Residential Unit </w:t>
      </w:r>
      <w:r w:rsidR="003C6A9E" w:rsidRPr="001A7783">
        <w:rPr>
          <w:color w:val="0070C0"/>
        </w:rPr>
        <w:t xml:space="preserve">[or a Commercial Unit] </w:t>
      </w:r>
      <w:r w:rsidR="003C6A9E">
        <w:t>which</w:t>
      </w:r>
      <w:r w:rsidR="00DA6850">
        <w:t xml:space="preserve">, </w:t>
      </w:r>
      <w:r w:rsidR="00DA6850" w:rsidRPr="00DA6850">
        <w:rPr>
          <w:color w:val="000000" w:themeColor="text1"/>
        </w:rPr>
        <w:t xml:space="preserve">subject to Clause </w:t>
      </w:r>
      <w:r w:rsidR="00DA6850" w:rsidRPr="00DA6850">
        <w:rPr>
          <w:color w:val="000000" w:themeColor="text1"/>
        </w:rPr>
        <w:fldChar w:fldCharType="begin"/>
      </w:r>
      <w:r w:rsidR="00DA6850" w:rsidRPr="00DA6850">
        <w:rPr>
          <w:color w:val="000000" w:themeColor="text1"/>
        </w:rPr>
        <w:instrText xml:space="preserve"> REF _Ref12821889 \r \h </w:instrText>
      </w:r>
      <w:r w:rsidR="00DA6850" w:rsidRPr="00DA6850">
        <w:rPr>
          <w:color w:val="000000" w:themeColor="text1"/>
        </w:rPr>
      </w:r>
      <w:r w:rsidR="00DA6850" w:rsidRPr="00DA6850">
        <w:rPr>
          <w:color w:val="000000" w:themeColor="text1"/>
        </w:rPr>
        <w:fldChar w:fldCharType="separate"/>
      </w:r>
      <w:r w:rsidR="00D8688A">
        <w:rPr>
          <w:color w:val="000000" w:themeColor="text1"/>
        </w:rPr>
        <w:t>4</w:t>
      </w:r>
      <w:r w:rsidR="00DA6850" w:rsidRPr="00DA6850">
        <w:rPr>
          <w:color w:val="000000" w:themeColor="text1"/>
        </w:rPr>
        <w:fldChar w:fldCharType="end"/>
      </w:r>
      <w:r w:rsidR="00DA6850" w:rsidRPr="00DA6850">
        <w:rPr>
          <w:color w:val="000000" w:themeColor="text1"/>
        </w:rPr>
        <w:t xml:space="preserve"> (Application) </w:t>
      </w:r>
      <w:r w:rsidR="003C6A9E" w:rsidRPr="00DA6850">
        <w:rPr>
          <w:color w:val="000000" w:themeColor="text1"/>
        </w:rPr>
        <w:t>is subject to this Agreement</w:t>
      </w:r>
      <w:r w:rsidR="00DA6850" w:rsidRPr="00DA6850">
        <w:rPr>
          <w:color w:val="000000" w:themeColor="text1"/>
        </w:rPr>
        <w:t>.</w:t>
      </w:r>
      <w:r w:rsidR="003C6A9E" w:rsidRPr="00DA6850">
        <w:rPr>
          <w:color w:val="000000" w:themeColor="text1"/>
        </w:rPr>
        <w:t xml:space="preserve"> </w:t>
      </w:r>
    </w:p>
    <w:p w14:paraId="5FDC9719" w14:textId="768EFC85" w:rsidR="00D95F3A" w:rsidRDefault="009E4BFA" w:rsidP="00A85444">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r w:rsidR="0030146B">
        <w:t>.</w:t>
      </w:r>
    </w:p>
    <w:p w14:paraId="7CE532D8" w14:textId="65E19755" w:rsidR="00126CC5" w:rsidRPr="00F11652" w:rsidRDefault="00126CC5" w:rsidP="00A85444">
      <w:pPr>
        <w:pStyle w:val="Definition"/>
        <w:rPr>
          <w:bCs/>
          <w:color w:val="000000" w:themeColor="text1"/>
        </w:rPr>
      </w:pPr>
      <w:r>
        <w:rPr>
          <w:b/>
          <w:color w:val="0D0D0D" w:themeColor="text1" w:themeTint="F2"/>
        </w:rPr>
        <w:t xml:space="preserve">Residential Comparator: </w:t>
      </w:r>
      <w:r>
        <w:rPr>
          <w:bCs/>
          <w:color w:val="0D0D0D" w:themeColor="text1" w:themeTint="F2"/>
        </w:rPr>
        <w:t xml:space="preserve">means the comparator set out </w:t>
      </w:r>
      <w:r w:rsidRPr="00F11652">
        <w:rPr>
          <w:bCs/>
          <w:color w:val="000000" w:themeColor="text1"/>
        </w:rPr>
        <w:t xml:space="preserve">under </w:t>
      </w:r>
      <w:r w:rsidR="00F11652" w:rsidRPr="00F11652">
        <w:rPr>
          <w:bCs/>
          <w:color w:val="000000" w:themeColor="text1"/>
        </w:rPr>
        <w:fldChar w:fldCharType="begin"/>
      </w:r>
      <w:r w:rsidR="00F11652" w:rsidRPr="00F11652">
        <w:rPr>
          <w:bCs/>
          <w:color w:val="000000" w:themeColor="text1"/>
        </w:rPr>
        <w:instrText xml:space="preserve"> REF _Ref12863738 \r \h </w:instrText>
      </w:r>
      <w:r w:rsidR="00F11652" w:rsidRPr="00F11652">
        <w:rPr>
          <w:bCs/>
          <w:color w:val="000000" w:themeColor="text1"/>
        </w:rPr>
      </w:r>
      <w:r w:rsidR="00F11652" w:rsidRPr="00F11652">
        <w:rPr>
          <w:bCs/>
          <w:color w:val="000000" w:themeColor="text1"/>
        </w:rPr>
        <w:fldChar w:fldCharType="separate"/>
      </w:r>
      <w:r w:rsidR="00D8688A">
        <w:rPr>
          <w:bCs/>
          <w:color w:val="000000" w:themeColor="text1"/>
        </w:rPr>
        <w:t>Schedule 3Part 1</w:t>
      </w:r>
      <w:r w:rsidR="00F11652" w:rsidRPr="00F11652">
        <w:rPr>
          <w:bCs/>
          <w:color w:val="000000" w:themeColor="text1"/>
        </w:rPr>
        <w:fldChar w:fldCharType="end"/>
      </w:r>
      <w:r w:rsidR="00F11652">
        <w:rPr>
          <w:bCs/>
          <w:color w:val="000000" w:themeColor="text1"/>
        </w:rPr>
        <w:t xml:space="preserve"> (Residential Charges).</w:t>
      </w:r>
    </w:p>
    <w:p w14:paraId="339C868F" w14:textId="46A9D88B" w:rsidR="00745099" w:rsidRPr="004D1157" w:rsidRDefault="00745099" w:rsidP="00A85444">
      <w:pPr>
        <w:pStyle w:val="Definition"/>
        <w:rPr>
          <w:bCs/>
          <w:color w:val="0D0D0D" w:themeColor="text1" w:themeTint="F2"/>
        </w:rPr>
      </w:pPr>
      <w:r w:rsidRPr="004D1157">
        <w:rPr>
          <w:b/>
          <w:color w:val="0D0D0D" w:themeColor="text1" w:themeTint="F2"/>
        </w:rPr>
        <w:t xml:space="preserve">Residential Customer: </w:t>
      </w:r>
      <w:r w:rsidR="00B52A03" w:rsidRPr="004D1157">
        <w:rPr>
          <w:bCs/>
          <w:color w:val="0D0D0D" w:themeColor="text1" w:themeTint="F2"/>
        </w:rPr>
        <w:t xml:space="preserve">means a customer taking a Heat Supply in a Residential Unit pursuant to a Residential Heat Supply Agreement. </w:t>
      </w:r>
    </w:p>
    <w:p w14:paraId="16E2D8B8" w14:textId="7E70844E" w:rsidR="001D7C33" w:rsidRPr="00E07921" w:rsidRDefault="00E07921" w:rsidP="00A85444">
      <w:pPr>
        <w:pStyle w:val="Definition"/>
        <w:rPr>
          <w:bCs/>
          <w:color w:val="00B050"/>
        </w:rPr>
      </w:pPr>
      <w:r w:rsidRPr="00E07921">
        <w:rPr>
          <w:b/>
          <w:color w:val="00B050"/>
        </w:rPr>
        <w:t>[</w:t>
      </w:r>
      <w:r w:rsidR="001D7C33" w:rsidRPr="00E07921">
        <w:rPr>
          <w:b/>
          <w:color w:val="00B050"/>
        </w:rPr>
        <w:t>Residential Heat Supply Agreement</w:t>
      </w:r>
      <w:r w:rsidR="005B07A8" w:rsidRPr="00E07921">
        <w:rPr>
          <w:b/>
          <w:color w:val="00B050"/>
        </w:rPr>
        <w:t xml:space="preserve"> (Social)</w:t>
      </w:r>
      <w:r w:rsidR="00153520" w:rsidRPr="00E07921">
        <w:rPr>
          <w:b/>
          <w:color w:val="00B050"/>
        </w:rPr>
        <w:t xml:space="preserve">: </w:t>
      </w:r>
      <w:r w:rsidR="00153520" w:rsidRPr="00E07921">
        <w:rPr>
          <w:bCs/>
          <w:color w:val="00B050"/>
        </w:rPr>
        <w:t xml:space="preserve">means an agreement between a Residential Customer </w:t>
      </w:r>
      <w:r w:rsidRPr="00E07921">
        <w:rPr>
          <w:bCs/>
          <w:color w:val="00B050"/>
        </w:rPr>
        <w:t>(</w:t>
      </w:r>
      <w:r w:rsidR="005B07A8" w:rsidRPr="00E07921">
        <w:rPr>
          <w:bCs/>
          <w:color w:val="00B050"/>
        </w:rPr>
        <w:t xml:space="preserve">which is </w:t>
      </w:r>
      <w:r w:rsidRPr="00E07921">
        <w:rPr>
          <w:bCs/>
          <w:color w:val="00B050"/>
        </w:rPr>
        <w:t xml:space="preserve">the tenant of the </w:t>
      </w:r>
      <w:r w:rsidR="004B4686">
        <w:rPr>
          <w:bCs/>
          <w:color w:val="00B050"/>
        </w:rPr>
        <w:t>Registered Provider</w:t>
      </w:r>
      <w:r w:rsidRPr="00E07921">
        <w:rPr>
          <w:bCs/>
          <w:color w:val="00B050"/>
        </w:rPr>
        <w:t xml:space="preserve">) </w:t>
      </w:r>
      <w:r w:rsidR="00153520" w:rsidRPr="00E07921">
        <w:rPr>
          <w:bCs/>
          <w:color w:val="00B050"/>
        </w:rPr>
        <w:t xml:space="preserve">and </w:t>
      </w:r>
      <w:r w:rsidR="00B624A0">
        <w:rPr>
          <w:bCs/>
          <w:color w:val="00B050"/>
        </w:rPr>
        <w:t>ESCo</w:t>
      </w:r>
      <w:r w:rsidR="00153520" w:rsidRPr="00E07921">
        <w:rPr>
          <w:bCs/>
          <w:color w:val="00B050"/>
        </w:rPr>
        <w:t xml:space="preserve"> for a Heat Supply in the form set out under </w:t>
      </w:r>
      <w:r w:rsidR="00B81FD5" w:rsidRPr="00E07921">
        <w:rPr>
          <w:bCs/>
          <w:color w:val="00B050"/>
        </w:rPr>
        <w:fldChar w:fldCharType="begin"/>
      </w:r>
      <w:r w:rsidR="00B81FD5" w:rsidRPr="00E07921">
        <w:rPr>
          <w:bCs/>
          <w:color w:val="00B050"/>
        </w:rPr>
        <w:instrText xml:space="preserve"> REF _Ref4855508 \w \h </w:instrText>
      </w:r>
      <w:r w:rsidR="00B81FD5" w:rsidRPr="00E07921">
        <w:rPr>
          <w:bCs/>
          <w:color w:val="00B050"/>
        </w:rPr>
      </w:r>
      <w:r w:rsidR="00B81FD5" w:rsidRPr="00E07921">
        <w:rPr>
          <w:bCs/>
          <w:color w:val="00B050"/>
        </w:rPr>
        <w:fldChar w:fldCharType="separate"/>
      </w:r>
      <w:r w:rsidR="00D8688A">
        <w:rPr>
          <w:bCs/>
          <w:color w:val="00B050"/>
        </w:rPr>
        <w:t>Schedule 2</w:t>
      </w:r>
      <w:r w:rsidR="00B81FD5" w:rsidRPr="00E07921">
        <w:rPr>
          <w:bCs/>
          <w:color w:val="00B050"/>
        </w:rPr>
        <w:fldChar w:fldCharType="end"/>
      </w:r>
      <w:r w:rsidR="00B81FD5" w:rsidRPr="00E07921">
        <w:rPr>
          <w:bCs/>
          <w:color w:val="00B050"/>
        </w:rPr>
        <w:t xml:space="preserve"> </w:t>
      </w:r>
      <w:r w:rsidR="00153520" w:rsidRPr="00E07921">
        <w:rPr>
          <w:bCs/>
          <w:color w:val="00B050"/>
        </w:rPr>
        <w:t>(Heat Supply Agreements)</w:t>
      </w:r>
      <w:r w:rsidRPr="00E07921">
        <w:rPr>
          <w:bCs/>
          <w:color w:val="00B050"/>
        </w:rPr>
        <w:t>]</w:t>
      </w:r>
      <w:r w:rsidR="00153520" w:rsidRPr="00E07921">
        <w:rPr>
          <w:bCs/>
          <w:color w:val="00B050"/>
        </w:rPr>
        <w:t>.</w:t>
      </w:r>
    </w:p>
    <w:p w14:paraId="1C2A44B6" w14:textId="3D90A4EA" w:rsidR="005B07A8" w:rsidRPr="00C6699A" w:rsidRDefault="00C6699A" w:rsidP="005B07A8">
      <w:pPr>
        <w:pStyle w:val="Definition"/>
        <w:rPr>
          <w:bCs/>
          <w:color w:val="0070C0"/>
        </w:rPr>
      </w:pPr>
      <w:r w:rsidRPr="00C6699A">
        <w:rPr>
          <w:b/>
          <w:color w:val="0070C0"/>
        </w:rPr>
        <w:t>[</w:t>
      </w:r>
      <w:r w:rsidR="005B07A8" w:rsidRPr="00C6699A">
        <w:rPr>
          <w:b/>
          <w:color w:val="0070C0"/>
        </w:rPr>
        <w:t xml:space="preserve">Residential Heat Supply Agreement: </w:t>
      </w:r>
      <w:r w:rsidR="005B07A8" w:rsidRPr="00C6699A">
        <w:rPr>
          <w:bCs/>
          <w:color w:val="0070C0"/>
        </w:rPr>
        <w:t xml:space="preserve">means an agreement between a Residential Customer and </w:t>
      </w:r>
      <w:r w:rsidR="00B624A0">
        <w:rPr>
          <w:bCs/>
          <w:color w:val="0070C0"/>
        </w:rPr>
        <w:t>ESCo</w:t>
      </w:r>
      <w:r w:rsidR="005B07A8" w:rsidRPr="00C6699A">
        <w:rPr>
          <w:bCs/>
          <w:color w:val="0070C0"/>
        </w:rPr>
        <w:t xml:space="preserve"> for a Heat Supply in the form set out under </w:t>
      </w:r>
      <w:r w:rsidR="005B07A8" w:rsidRPr="00C6699A">
        <w:rPr>
          <w:bCs/>
          <w:color w:val="0070C0"/>
        </w:rPr>
        <w:fldChar w:fldCharType="begin"/>
      </w:r>
      <w:r w:rsidR="005B07A8" w:rsidRPr="00C6699A">
        <w:rPr>
          <w:bCs/>
          <w:color w:val="0070C0"/>
        </w:rPr>
        <w:instrText xml:space="preserve"> REF _Ref4855508 \w \h </w:instrText>
      </w:r>
      <w:r w:rsidR="005B07A8" w:rsidRPr="00C6699A">
        <w:rPr>
          <w:bCs/>
          <w:color w:val="0070C0"/>
        </w:rPr>
      </w:r>
      <w:r w:rsidR="005B07A8" w:rsidRPr="00C6699A">
        <w:rPr>
          <w:bCs/>
          <w:color w:val="0070C0"/>
        </w:rPr>
        <w:fldChar w:fldCharType="separate"/>
      </w:r>
      <w:r w:rsidR="00D8688A">
        <w:rPr>
          <w:bCs/>
          <w:color w:val="0070C0"/>
        </w:rPr>
        <w:t>Schedule 2</w:t>
      </w:r>
      <w:r w:rsidR="005B07A8" w:rsidRPr="00C6699A">
        <w:rPr>
          <w:bCs/>
          <w:color w:val="0070C0"/>
        </w:rPr>
        <w:fldChar w:fldCharType="end"/>
      </w:r>
      <w:r w:rsidR="005B07A8" w:rsidRPr="00C6699A">
        <w:rPr>
          <w:bCs/>
          <w:color w:val="0070C0"/>
        </w:rPr>
        <w:t xml:space="preserve"> (Heat Supply Agreements)</w:t>
      </w:r>
      <w:r w:rsidR="005E1F36" w:rsidRPr="00C6699A">
        <w:rPr>
          <w:rStyle w:val="FootnoteReference"/>
          <w:bCs/>
          <w:color w:val="0070C0"/>
        </w:rPr>
        <w:footnoteReference w:id="13"/>
      </w:r>
      <w:r w:rsidRPr="00C6699A">
        <w:rPr>
          <w:bCs/>
          <w:color w:val="0070C0"/>
        </w:rPr>
        <w:t>]</w:t>
      </w:r>
      <w:r w:rsidR="005B07A8" w:rsidRPr="00C6699A">
        <w:rPr>
          <w:bCs/>
          <w:color w:val="0070C0"/>
        </w:rPr>
        <w:t>.</w:t>
      </w:r>
    </w:p>
    <w:p w14:paraId="17A0CA3C" w14:textId="71137328" w:rsidR="00153520" w:rsidRPr="005B07A8" w:rsidRDefault="00153520" w:rsidP="00A85444">
      <w:pPr>
        <w:pStyle w:val="Definition"/>
        <w:rPr>
          <w:color w:val="000000" w:themeColor="text1"/>
        </w:rPr>
      </w:pPr>
      <w:r w:rsidRPr="005B07A8">
        <w:rPr>
          <w:b/>
          <w:color w:val="000000" w:themeColor="text1"/>
        </w:rPr>
        <w:t xml:space="preserve">Residential HIU: </w:t>
      </w:r>
      <w:r w:rsidRPr="005B07A8">
        <w:rPr>
          <w:color w:val="000000" w:themeColor="text1"/>
        </w:rPr>
        <w:t xml:space="preserve">mean the equipment Installed at each Residential Unit used for the transfer of Heat from the </w:t>
      </w:r>
      <w:r w:rsidR="00E07921">
        <w:rPr>
          <w:color w:val="000000" w:themeColor="text1"/>
        </w:rPr>
        <w:t>Energy System</w:t>
      </w:r>
      <w:r w:rsidRPr="005B07A8">
        <w:rPr>
          <w:color w:val="000000" w:themeColor="text1"/>
        </w:rPr>
        <w:t xml:space="preserve"> to the </w:t>
      </w:r>
      <w:r w:rsidR="001974AE">
        <w:rPr>
          <w:color w:val="000000" w:themeColor="text1"/>
        </w:rPr>
        <w:t xml:space="preserve">Unit </w:t>
      </w:r>
      <w:r w:rsidR="00D765D3">
        <w:rPr>
          <w:color w:val="000000" w:themeColor="text1"/>
        </w:rPr>
        <w:t>Installation</w:t>
      </w:r>
      <w:r w:rsidRPr="005B07A8">
        <w:rPr>
          <w:color w:val="000000" w:themeColor="text1"/>
        </w:rPr>
        <w:t xml:space="preserve"> within a Residential Unit</w:t>
      </w:r>
      <w:r w:rsidR="00E07921">
        <w:rPr>
          <w:color w:val="000000" w:themeColor="text1"/>
        </w:rPr>
        <w:t>.</w:t>
      </w:r>
    </w:p>
    <w:p w14:paraId="0E7B2CE7" w14:textId="50FB8AED" w:rsidR="00BC4A0A" w:rsidRPr="005B07A8" w:rsidRDefault="005F69F8" w:rsidP="00A85444">
      <w:pPr>
        <w:pStyle w:val="Definition"/>
        <w:rPr>
          <w:color w:val="000000" w:themeColor="text1"/>
        </w:rPr>
      </w:pPr>
      <w:r w:rsidRPr="005B07A8">
        <w:rPr>
          <w:b/>
          <w:color w:val="000000" w:themeColor="text1"/>
        </w:rPr>
        <w:t xml:space="preserve">Residential Unit: </w:t>
      </w:r>
      <w:r w:rsidRPr="005B07A8">
        <w:rPr>
          <w:color w:val="000000" w:themeColor="text1"/>
        </w:rPr>
        <w:t>mean self</w:t>
      </w:r>
      <w:r w:rsidRPr="005B07A8">
        <w:rPr>
          <w:color w:val="000000" w:themeColor="text1"/>
        </w:rPr>
        <w:noBreakHyphen/>
        <w:t xml:space="preserve">contained units of residential accommodation </w:t>
      </w:r>
      <w:r w:rsidR="00953A46">
        <w:rPr>
          <w:color w:val="000000" w:themeColor="text1"/>
        </w:rPr>
        <w:t xml:space="preserve">forming part of the Block, </w:t>
      </w:r>
      <w:r w:rsidR="00953A46" w:rsidRPr="00953A46">
        <w:rPr>
          <w:rFonts w:cs="Arial"/>
          <w:color w:val="000000" w:themeColor="text1"/>
          <w:lang w:eastAsia="en-GB"/>
        </w:rPr>
        <w:t xml:space="preserve">as identified under Parts 1 -3 of  </w:t>
      </w:r>
      <w:r w:rsidR="00573515">
        <w:rPr>
          <w:rFonts w:cs="Arial"/>
          <w:color w:val="000000" w:themeColor="text1"/>
          <w:lang w:eastAsia="en-GB"/>
        </w:rPr>
        <w:fldChar w:fldCharType="begin"/>
      </w:r>
      <w:r w:rsidR="00573515">
        <w:rPr>
          <w:rFonts w:cs="Arial"/>
          <w:color w:val="000000" w:themeColor="text1"/>
          <w:lang w:eastAsia="en-GB"/>
        </w:rPr>
        <w:instrText xml:space="preserve"> REF _Ref12961075 \r \h </w:instrText>
      </w:r>
      <w:r w:rsidR="00573515">
        <w:rPr>
          <w:rFonts w:cs="Arial"/>
          <w:color w:val="000000" w:themeColor="text1"/>
          <w:lang w:eastAsia="en-GB"/>
        </w:rPr>
      </w:r>
      <w:r w:rsidR="00573515">
        <w:rPr>
          <w:rFonts w:cs="Arial"/>
          <w:color w:val="000000" w:themeColor="text1"/>
          <w:lang w:eastAsia="en-GB"/>
        </w:rPr>
        <w:fldChar w:fldCharType="separate"/>
      </w:r>
      <w:r w:rsidR="00D8688A">
        <w:rPr>
          <w:rFonts w:cs="Arial"/>
          <w:color w:val="000000" w:themeColor="text1"/>
          <w:lang w:eastAsia="en-GB"/>
        </w:rPr>
        <w:t>Schedule 1</w:t>
      </w:r>
      <w:r w:rsidR="00573515">
        <w:rPr>
          <w:rFonts w:cs="Arial"/>
          <w:color w:val="000000" w:themeColor="text1"/>
          <w:lang w:eastAsia="en-GB"/>
        </w:rPr>
        <w:fldChar w:fldCharType="end"/>
      </w:r>
      <w:r w:rsidR="00953A46" w:rsidRPr="00953A46">
        <w:rPr>
          <w:rFonts w:cs="Arial"/>
          <w:color w:val="000000" w:themeColor="text1"/>
          <w:lang w:eastAsia="en-GB"/>
        </w:rPr>
        <w:t xml:space="preserve"> (Units) or as notified by the Landlord pursuant to </w:t>
      </w:r>
      <w:r w:rsidR="00A15210">
        <w:rPr>
          <w:rFonts w:cs="Arial"/>
          <w:color w:val="000000" w:themeColor="text1"/>
          <w:lang w:eastAsia="en-GB"/>
        </w:rPr>
        <w:t>C</w:t>
      </w:r>
      <w:r w:rsidR="00953A46" w:rsidRPr="00953A46">
        <w:rPr>
          <w:rFonts w:cs="Arial"/>
          <w:color w:val="000000" w:themeColor="text1"/>
          <w:lang w:eastAsia="en-GB"/>
        </w:rPr>
        <w:t xml:space="preserve">lause </w:t>
      </w:r>
      <w:r w:rsidR="00A15210">
        <w:rPr>
          <w:rFonts w:cs="Arial"/>
          <w:color w:val="000000" w:themeColor="text1"/>
          <w:highlight w:val="yellow"/>
          <w:lang w:eastAsia="en-GB"/>
        </w:rPr>
        <w:fldChar w:fldCharType="begin"/>
      </w:r>
      <w:r w:rsidR="00A15210">
        <w:rPr>
          <w:rFonts w:cs="Arial"/>
          <w:color w:val="000000" w:themeColor="text1"/>
          <w:lang w:eastAsia="en-GB"/>
        </w:rPr>
        <w:instrText xml:space="preserve"> REF _Ref12821335 \r \h </w:instrText>
      </w:r>
      <w:r w:rsidR="00A15210">
        <w:rPr>
          <w:rFonts w:cs="Arial"/>
          <w:color w:val="000000" w:themeColor="text1"/>
          <w:highlight w:val="yellow"/>
          <w:lang w:eastAsia="en-GB"/>
        </w:rPr>
      </w:r>
      <w:r w:rsidR="00A15210">
        <w:rPr>
          <w:rFonts w:cs="Arial"/>
          <w:color w:val="000000" w:themeColor="text1"/>
          <w:highlight w:val="yellow"/>
          <w:lang w:eastAsia="en-GB"/>
        </w:rPr>
        <w:fldChar w:fldCharType="separate"/>
      </w:r>
      <w:r w:rsidR="00D8688A">
        <w:rPr>
          <w:rFonts w:cs="Arial"/>
          <w:color w:val="000000" w:themeColor="text1"/>
          <w:lang w:eastAsia="en-GB"/>
        </w:rPr>
        <w:t>4.1</w:t>
      </w:r>
      <w:r w:rsidR="00A15210">
        <w:rPr>
          <w:rFonts w:cs="Arial"/>
          <w:color w:val="000000" w:themeColor="text1"/>
          <w:highlight w:val="yellow"/>
          <w:lang w:eastAsia="en-GB"/>
        </w:rPr>
        <w:fldChar w:fldCharType="end"/>
      </w:r>
      <w:r w:rsidR="00A15210">
        <w:rPr>
          <w:rFonts w:cs="Arial"/>
          <w:color w:val="000000" w:themeColor="text1"/>
          <w:lang w:eastAsia="en-GB"/>
        </w:rPr>
        <w:t xml:space="preserve"> (Application). </w:t>
      </w:r>
    </w:p>
    <w:p w14:paraId="3B6FC6CE" w14:textId="66343B49" w:rsidR="00350186" w:rsidRDefault="00350186" w:rsidP="00A85444">
      <w:pPr>
        <w:pStyle w:val="Definition"/>
        <w:ind w:left="851"/>
        <w:rPr>
          <w:bCs/>
          <w:color w:val="00B050"/>
        </w:rPr>
      </w:pPr>
      <w:r w:rsidRPr="00350186">
        <w:rPr>
          <w:b/>
          <w:color w:val="00B050"/>
        </w:rPr>
        <w:t xml:space="preserve">[Residual Charge: </w:t>
      </w:r>
      <w:r w:rsidRPr="00350186">
        <w:rPr>
          <w:bCs/>
          <w:color w:val="00B050"/>
        </w:rPr>
        <w:t>means the Registered Provider</w:t>
      </w:r>
      <w:r>
        <w:rPr>
          <w:bCs/>
          <w:color w:val="00B050"/>
        </w:rPr>
        <w:t xml:space="preserve">’s share of the Standing Charge outside any Void Period, </w:t>
      </w:r>
      <w:r w:rsidR="0093006F">
        <w:rPr>
          <w:bCs/>
          <w:color w:val="00B050"/>
        </w:rPr>
        <w:t xml:space="preserve">payable in accordance with Clause </w:t>
      </w:r>
      <w:r w:rsidR="00A362B3">
        <w:rPr>
          <w:bCs/>
          <w:color w:val="00B050"/>
          <w:highlight w:val="yellow"/>
        </w:rPr>
        <w:fldChar w:fldCharType="begin"/>
      </w:r>
      <w:r w:rsidR="00A362B3">
        <w:rPr>
          <w:bCs/>
          <w:color w:val="00B050"/>
        </w:rPr>
        <w:instrText xml:space="preserve"> REF _Ref12864118 \r \h </w:instrText>
      </w:r>
      <w:r w:rsidR="00A362B3">
        <w:rPr>
          <w:bCs/>
          <w:color w:val="00B050"/>
          <w:highlight w:val="yellow"/>
        </w:rPr>
      </w:r>
      <w:r w:rsidR="00A362B3">
        <w:rPr>
          <w:bCs/>
          <w:color w:val="00B050"/>
          <w:highlight w:val="yellow"/>
        </w:rPr>
        <w:fldChar w:fldCharType="separate"/>
      </w:r>
      <w:r w:rsidR="00D8688A">
        <w:rPr>
          <w:bCs/>
          <w:color w:val="00B050"/>
        </w:rPr>
        <w:t>7.2</w:t>
      </w:r>
      <w:r w:rsidR="00A362B3">
        <w:rPr>
          <w:bCs/>
          <w:color w:val="00B050"/>
          <w:highlight w:val="yellow"/>
        </w:rPr>
        <w:fldChar w:fldCharType="end"/>
      </w:r>
      <w:r w:rsidR="00A362B3">
        <w:rPr>
          <w:bCs/>
          <w:color w:val="00B050"/>
        </w:rPr>
        <w:t xml:space="preserve"> (Charges payable by the Registered Provider) </w:t>
      </w:r>
      <w:r w:rsidR="0093006F">
        <w:rPr>
          <w:bCs/>
          <w:color w:val="00B050"/>
        </w:rPr>
        <w:t xml:space="preserve">and in the amount set out under </w:t>
      </w:r>
      <w:r w:rsidR="0093006F">
        <w:rPr>
          <w:bCs/>
          <w:color w:val="00B050"/>
        </w:rPr>
        <w:fldChar w:fldCharType="begin"/>
      </w:r>
      <w:r w:rsidR="0093006F">
        <w:rPr>
          <w:bCs/>
          <w:color w:val="00B050"/>
        </w:rPr>
        <w:instrText xml:space="preserve"> REF _Ref12816705 \r \h </w:instrText>
      </w:r>
      <w:r w:rsidR="0093006F">
        <w:rPr>
          <w:bCs/>
          <w:color w:val="00B050"/>
        </w:rPr>
      </w:r>
      <w:r w:rsidR="0093006F">
        <w:rPr>
          <w:bCs/>
          <w:color w:val="00B050"/>
        </w:rPr>
        <w:fldChar w:fldCharType="separate"/>
      </w:r>
      <w:r w:rsidR="00D8688A">
        <w:rPr>
          <w:bCs/>
          <w:color w:val="00B050"/>
        </w:rPr>
        <w:t>Schedule 3Part 1</w:t>
      </w:r>
      <w:r w:rsidR="0093006F">
        <w:rPr>
          <w:bCs/>
          <w:color w:val="00B050"/>
        </w:rPr>
        <w:fldChar w:fldCharType="end"/>
      </w:r>
      <w:r w:rsidR="0093006F">
        <w:rPr>
          <w:bCs/>
          <w:color w:val="00B050"/>
        </w:rPr>
        <w:t xml:space="preserve"> (Residential Charges)]</w:t>
      </w:r>
      <w:r w:rsidR="00EE2E6F">
        <w:rPr>
          <w:rStyle w:val="FootnoteReference"/>
          <w:bCs/>
          <w:color w:val="00B050"/>
        </w:rPr>
        <w:footnoteReference w:id="14"/>
      </w:r>
    </w:p>
    <w:p w14:paraId="6E7CD733" w14:textId="0264104E" w:rsidR="00852C7A" w:rsidRPr="00350186" w:rsidRDefault="00852C7A" w:rsidP="00A85444">
      <w:pPr>
        <w:pStyle w:val="Definition"/>
        <w:ind w:left="851"/>
        <w:rPr>
          <w:bCs/>
          <w:color w:val="00B050"/>
        </w:rPr>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w:t>
      </w:r>
      <w:r w:rsidR="0085625A">
        <w:t>P</w:t>
      </w:r>
      <w:r w:rsidRPr="00D82BC9">
        <w:t>arties may agree most closely resembles such index</w:t>
      </w:r>
      <w:r>
        <w:t>]</w:t>
      </w:r>
      <w:r w:rsidRPr="00D82BC9">
        <w:t>.</w:t>
      </w:r>
    </w:p>
    <w:p w14:paraId="1B25F24F" w14:textId="1235B0AF" w:rsidR="00B33CDF" w:rsidRDefault="007213BD" w:rsidP="00A85444">
      <w:pPr>
        <w:pStyle w:val="Definition"/>
        <w:ind w:left="851"/>
      </w:pPr>
      <w:r>
        <w:rPr>
          <w:b/>
        </w:rPr>
        <w:t>Service Failure</w:t>
      </w:r>
      <w:r>
        <w:t xml:space="preserve">: a failure by </w:t>
      </w:r>
      <w:r w:rsidR="00B624A0">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D8688A">
        <w:t>Schedule 5</w:t>
      </w:r>
      <w:r w:rsidR="00B81FD5">
        <w:fldChar w:fldCharType="end"/>
      </w:r>
      <w:r w:rsidR="00B81FD5">
        <w:t xml:space="preserve"> (</w:t>
      </w:r>
      <w:r w:rsidR="00C07898">
        <w:t>Service Standards</w:t>
      </w:r>
      <w:r w:rsidR="00B81FD5">
        <w:t>)</w:t>
      </w:r>
      <w:r w:rsidR="00DD15FB">
        <w:t xml:space="preserve">. </w:t>
      </w:r>
    </w:p>
    <w:p w14:paraId="19CD7873" w14:textId="769EE53C" w:rsidR="00A730ED" w:rsidRPr="00670810" w:rsidRDefault="004A175B" w:rsidP="00A730ED">
      <w:pPr>
        <w:pStyle w:val="Definition"/>
        <w:ind w:left="851"/>
        <w:rPr>
          <w:color w:val="000000" w:themeColor="text1"/>
          <w:lang w:val="en-US"/>
        </w:rPr>
      </w:pPr>
      <w:r w:rsidRPr="00670810">
        <w:rPr>
          <w:b/>
          <w:color w:val="000000" w:themeColor="text1"/>
        </w:rPr>
        <w:t xml:space="preserve">Service Failure Payment: </w:t>
      </w:r>
      <w:r w:rsidRPr="00670810">
        <w:rPr>
          <w:bCs/>
          <w:color w:val="000000" w:themeColor="text1"/>
        </w:rPr>
        <w:t>the</w:t>
      </w:r>
      <w:r w:rsidRPr="00670810">
        <w:rPr>
          <w:b/>
          <w:color w:val="000000" w:themeColor="text1"/>
        </w:rPr>
        <w:t xml:space="preserve"> </w:t>
      </w:r>
      <w:r w:rsidRPr="00670810">
        <w:rPr>
          <w:bCs/>
          <w:color w:val="000000" w:themeColor="text1"/>
        </w:rPr>
        <w:t xml:space="preserve">compensation required to be paid </w:t>
      </w:r>
      <w:r w:rsidR="00DD6096" w:rsidRPr="00670810">
        <w:rPr>
          <w:bCs/>
          <w:color w:val="000000" w:themeColor="text1"/>
        </w:rPr>
        <w:t xml:space="preserve">to the </w:t>
      </w:r>
      <w:r w:rsidR="00032252" w:rsidRPr="00032252">
        <w:rPr>
          <w:bCs/>
          <w:color w:val="00B050"/>
        </w:rPr>
        <w:t>[Registered Provider]</w:t>
      </w:r>
      <w:r w:rsidR="00032252" w:rsidRPr="00032252">
        <w:rPr>
          <w:bCs/>
        </w:rPr>
        <w:t>/</w:t>
      </w:r>
      <w:r w:rsidR="00032252" w:rsidRPr="00032252">
        <w:rPr>
          <w:bCs/>
          <w:color w:val="0070C0"/>
        </w:rPr>
        <w:t>[Landlord]</w:t>
      </w:r>
      <w:r w:rsidR="00032252">
        <w:rPr>
          <w:b/>
        </w:rPr>
        <w:t xml:space="preserve"> </w:t>
      </w:r>
      <w:r w:rsidR="00DD6096" w:rsidRPr="00670810">
        <w:rPr>
          <w:bCs/>
          <w:color w:val="000000" w:themeColor="text1"/>
        </w:rPr>
        <w:t xml:space="preserve">pursuant to this Agreement </w:t>
      </w:r>
      <w:r w:rsidRPr="00670810">
        <w:rPr>
          <w:bCs/>
          <w:color w:val="000000" w:themeColor="text1"/>
        </w:rPr>
        <w:t xml:space="preserve">for a Service Failure, as set out in </w:t>
      </w:r>
      <w:r w:rsidR="00A730ED" w:rsidRPr="00670810">
        <w:rPr>
          <w:color w:val="000000" w:themeColor="text1"/>
          <w:lang w:val="en-US"/>
        </w:rPr>
        <w:fldChar w:fldCharType="begin"/>
      </w:r>
      <w:r w:rsidR="00A730ED" w:rsidRPr="00670810">
        <w:rPr>
          <w:color w:val="000000" w:themeColor="text1"/>
          <w:lang w:val="en-US"/>
        </w:rPr>
        <w:instrText xml:space="preserve"> REF _Ref11936214 \r \h  \* MERGEFORMAT </w:instrText>
      </w:r>
      <w:r w:rsidR="00A730ED" w:rsidRPr="00670810">
        <w:rPr>
          <w:color w:val="000000" w:themeColor="text1"/>
          <w:lang w:val="en-US"/>
        </w:rPr>
      </w:r>
      <w:r w:rsidR="00A730ED" w:rsidRPr="00670810">
        <w:rPr>
          <w:color w:val="000000" w:themeColor="text1"/>
          <w:lang w:val="en-US"/>
        </w:rPr>
        <w:fldChar w:fldCharType="separate"/>
      </w:r>
      <w:r w:rsidR="00D8688A">
        <w:rPr>
          <w:color w:val="000000" w:themeColor="text1"/>
          <w:lang w:val="en-US"/>
        </w:rPr>
        <w:t>Schedule 5</w:t>
      </w:r>
      <w:r w:rsidR="00A730ED" w:rsidRPr="00670810">
        <w:rPr>
          <w:color w:val="000000" w:themeColor="text1"/>
          <w:lang w:val="en-US"/>
        </w:rPr>
        <w:fldChar w:fldCharType="end"/>
      </w:r>
      <w:r w:rsidR="00A730ED" w:rsidRPr="00670810">
        <w:rPr>
          <w:color w:val="000000" w:themeColor="text1"/>
          <w:lang w:val="en-US"/>
        </w:rPr>
        <w:t xml:space="preserve"> (</w:t>
      </w:r>
      <w:r w:rsidR="00C07898" w:rsidRPr="00670810">
        <w:rPr>
          <w:color w:val="000000" w:themeColor="text1"/>
          <w:lang w:val="en-US"/>
        </w:rPr>
        <w:t>Service Standards</w:t>
      </w:r>
      <w:r w:rsidR="00A730ED" w:rsidRPr="00670810">
        <w:rPr>
          <w:color w:val="000000" w:themeColor="text1"/>
          <w:lang w:val="en-US"/>
        </w:rPr>
        <w:t>)</w:t>
      </w:r>
      <w:r w:rsidR="00670810" w:rsidRPr="00670810">
        <w:rPr>
          <w:color w:val="000000" w:themeColor="text1"/>
          <w:lang w:val="en-US"/>
        </w:rPr>
        <w:t>.</w:t>
      </w:r>
    </w:p>
    <w:p w14:paraId="7A928CA5" w14:textId="7E6F1456" w:rsidR="00B81FD5" w:rsidRDefault="000B7891" w:rsidP="00A730ED">
      <w:pPr>
        <w:pStyle w:val="Definition"/>
        <w:ind w:left="851"/>
        <w:rPr>
          <w:b/>
        </w:rPr>
      </w:pPr>
      <w:r>
        <w:rPr>
          <w:b/>
        </w:rPr>
        <w:t>Service Failure Points</w:t>
      </w:r>
      <w:r w:rsidRPr="000B7891">
        <w:t>:</w:t>
      </w:r>
      <w:r>
        <w:t xml:space="preserve"> </w:t>
      </w:r>
      <w:r w:rsidRPr="00B8743A">
        <w:t xml:space="preserve">means points accrued by </w:t>
      </w:r>
      <w:r w:rsidR="00B624A0">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D8688A">
        <w:t>Schedule 5</w:t>
      </w:r>
      <w:r w:rsidR="00B81FD5">
        <w:fldChar w:fldCharType="end"/>
      </w:r>
      <w:r w:rsidR="00B81FD5">
        <w:t xml:space="preserve"> (</w:t>
      </w:r>
      <w:r w:rsidR="00C07898">
        <w:t>Service Standards</w:t>
      </w:r>
      <w:r w:rsidR="00B81FD5">
        <w:t>).</w:t>
      </w:r>
    </w:p>
    <w:p w14:paraId="632A90F9" w14:textId="7C7A4605" w:rsidR="00B33CDF" w:rsidRPr="00AF3062" w:rsidRDefault="007213BD" w:rsidP="00A85444">
      <w:pPr>
        <w:pStyle w:val="Definition"/>
        <w:rPr>
          <w:b/>
          <w:color w:val="000000" w:themeColor="text1"/>
        </w:rPr>
      </w:pPr>
      <w:r w:rsidRPr="00AF3062">
        <w:rPr>
          <w:b/>
          <w:color w:val="000000" w:themeColor="text1"/>
        </w:rPr>
        <w:t>Service Levels</w:t>
      </w:r>
      <w:r w:rsidRPr="00AF3062">
        <w:rPr>
          <w:color w:val="000000" w:themeColor="text1"/>
        </w:rPr>
        <w:t xml:space="preserve">: the service levels as set out in </w:t>
      </w:r>
      <w:r w:rsidR="00B81FD5" w:rsidRPr="00AF3062">
        <w:rPr>
          <w:color w:val="000000" w:themeColor="text1"/>
        </w:rPr>
        <w:fldChar w:fldCharType="begin"/>
      </w:r>
      <w:r w:rsidR="00B81FD5" w:rsidRPr="00AF3062">
        <w:rPr>
          <w:color w:val="000000" w:themeColor="text1"/>
        </w:rPr>
        <w:instrText xml:space="preserve"> REF _Ref4855028 \w \h </w:instrText>
      </w:r>
      <w:r w:rsidR="00B81FD5" w:rsidRPr="00AF3062">
        <w:rPr>
          <w:color w:val="000000" w:themeColor="text1"/>
        </w:rPr>
      </w:r>
      <w:r w:rsidR="00B81FD5" w:rsidRPr="00AF3062">
        <w:rPr>
          <w:color w:val="000000" w:themeColor="text1"/>
        </w:rPr>
        <w:fldChar w:fldCharType="separate"/>
      </w:r>
      <w:r w:rsidR="00D8688A">
        <w:rPr>
          <w:color w:val="000000" w:themeColor="text1"/>
        </w:rPr>
        <w:t>Schedule 5</w:t>
      </w:r>
      <w:r w:rsidR="00B81FD5" w:rsidRPr="00AF3062">
        <w:rPr>
          <w:color w:val="000000" w:themeColor="text1"/>
        </w:rPr>
        <w:fldChar w:fldCharType="end"/>
      </w:r>
      <w:r w:rsidR="00B81FD5" w:rsidRPr="00AF3062">
        <w:rPr>
          <w:color w:val="000000" w:themeColor="text1"/>
        </w:rPr>
        <w:t xml:space="preserve"> (</w:t>
      </w:r>
      <w:r w:rsidR="00C07898" w:rsidRPr="00AF3062">
        <w:rPr>
          <w:color w:val="000000" w:themeColor="text1"/>
        </w:rPr>
        <w:t>Service Standards</w:t>
      </w:r>
      <w:r w:rsidR="00B81FD5" w:rsidRPr="00AF3062">
        <w:rPr>
          <w:color w:val="000000" w:themeColor="text1"/>
        </w:rPr>
        <w:t>).</w:t>
      </w:r>
    </w:p>
    <w:p w14:paraId="00C94844" w14:textId="06E0B875" w:rsidR="00A05EE7" w:rsidRPr="00AF3062" w:rsidRDefault="00A05EE7" w:rsidP="00A85444">
      <w:pPr>
        <w:pStyle w:val="Definition"/>
        <w:rPr>
          <w:b/>
          <w:color w:val="000000" w:themeColor="text1"/>
        </w:rPr>
      </w:pPr>
      <w:r w:rsidRPr="00AF3062">
        <w:rPr>
          <w:b/>
          <w:color w:val="000000" w:themeColor="text1"/>
        </w:rPr>
        <w:lastRenderedPageBreak/>
        <w:t xml:space="preserve">Service Period: </w:t>
      </w:r>
      <w:r w:rsidRPr="00AF3062">
        <w:rPr>
          <w:color w:val="000000" w:themeColor="text1"/>
          <w:szCs w:val="22"/>
        </w:rPr>
        <w:t>means a continuous period of twelve (12) months or part thereof ending on [31 March]</w:t>
      </w:r>
      <w:r w:rsidR="00AF3062" w:rsidRPr="00AF3062">
        <w:rPr>
          <w:color w:val="000000" w:themeColor="text1"/>
          <w:szCs w:val="22"/>
        </w:rPr>
        <w:t>.</w:t>
      </w:r>
    </w:p>
    <w:p w14:paraId="4F2DB822" w14:textId="3401F5BC" w:rsidR="007542FA" w:rsidRDefault="007542FA" w:rsidP="007542FA">
      <w:pPr>
        <w:pStyle w:val="Definition"/>
        <w:rPr>
          <w:b/>
        </w:rPr>
      </w:pPr>
      <w:r>
        <w:rPr>
          <w:b/>
        </w:rPr>
        <w:t xml:space="preserve">Service Standards: </w:t>
      </w:r>
      <w:r w:rsidRPr="00B8743A">
        <w:t xml:space="preserve">means an indicator of </w:t>
      </w:r>
      <w:r w:rsidR="00B624A0">
        <w:t>ESCo</w:t>
      </w:r>
      <w:r w:rsidRPr="00B8743A">
        <w:t xml:space="preserve"> performance as set out in </w:t>
      </w:r>
      <w:r>
        <w:fldChar w:fldCharType="begin"/>
      </w:r>
      <w:r>
        <w:instrText xml:space="preserve"> REF _Ref4855028 \w \h </w:instrText>
      </w:r>
      <w:r>
        <w:fldChar w:fldCharType="separate"/>
      </w:r>
      <w:r w:rsidR="00D8688A">
        <w:t>Schedule 5</w:t>
      </w:r>
      <w:r>
        <w:fldChar w:fldCharType="end"/>
      </w:r>
      <w:r>
        <w:t xml:space="preserve"> (Service Standards).</w:t>
      </w:r>
    </w:p>
    <w:p w14:paraId="44E61997" w14:textId="22A39740" w:rsidR="00624CFF" w:rsidRDefault="00624CFF" w:rsidP="00A85444">
      <w:pPr>
        <w:pStyle w:val="Definition"/>
        <w:rPr>
          <w:bCs/>
        </w:rPr>
      </w:pPr>
      <w:r>
        <w:rPr>
          <w:b/>
        </w:rPr>
        <w:t>Site:</w:t>
      </w:r>
      <w:r>
        <w:rPr>
          <w:bCs/>
        </w:rPr>
        <w:t xml:space="preserve"> </w:t>
      </w:r>
      <w:r w:rsidR="008D36BF">
        <w:rPr>
          <w:bCs/>
        </w:rPr>
        <w:t xml:space="preserve">means the site on which the </w:t>
      </w:r>
      <w:r w:rsidR="00AF3062">
        <w:t>Block</w:t>
      </w:r>
      <w:r w:rsidR="00E4187F" w:rsidRPr="00157F3F">
        <w:t xml:space="preserve"> </w:t>
      </w:r>
      <w:r w:rsidR="008D36BF">
        <w:rPr>
          <w:bCs/>
        </w:rPr>
        <w:t xml:space="preserve">is located as identified </w:t>
      </w:r>
      <w:r w:rsidR="005E1E14">
        <w:rPr>
          <w:bCs/>
        </w:rPr>
        <w:t xml:space="preserve">in </w:t>
      </w:r>
      <w:r w:rsidR="005E1E14">
        <w:rPr>
          <w:bCs/>
        </w:rPr>
        <w:fldChar w:fldCharType="begin"/>
      </w:r>
      <w:r w:rsidR="005E1E14">
        <w:rPr>
          <w:bCs/>
        </w:rPr>
        <w:instrText xml:space="preserve"> REF _Ref12803982 \r \h </w:instrText>
      </w:r>
      <w:r w:rsidR="005E1E14">
        <w:rPr>
          <w:bCs/>
        </w:rPr>
      </w:r>
      <w:r w:rsidR="005E1E14">
        <w:rPr>
          <w:bCs/>
        </w:rPr>
        <w:fldChar w:fldCharType="separate"/>
      </w:r>
      <w:r w:rsidR="00D8688A">
        <w:rPr>
          <w:bCs/>
        </w:rPr>
        <w:t>Schedule 8</w:t>
      </w:r>
      <w:r w:rsidR="005E1E14">
        <w:rPr>
          <w:bCs/>
        </w:rPr>
        <w:fldChar w:fldCharType="end"/>
      </w:r>
      <w:r w:rsidR="005E1E14">
        <w:rPr>
          <w:bCs/>
        </w:rPr>
        <w:t xml:space="preserve"> (Site)</w:t>
      </w:r>
      <w:r w:rsidR="008D36BF">
        <w:rPr>
          <w:bCs/>
        </w:rPr>
        <w:t xml:space="preserve">. </w:t>
      </w:r>
    </w:p>
    <w:p w14:paraId="6A2D4901" w14:textId="0A0E4688" w:rsidR="001D0383" w:rsidRPr="00D27C48" w:rsidRDefault="005B0B7A" w:rsidP="00A85444">
      <w:pPr>
        <w:pStyle w:val="Definition"/>
      </w:pPr>
      <w:r>
        <w:rPr>
          <w:b/>
        </w:rPr>
        <w:t>[</w:t>
      </w:r>
      <w:r w:rsidR="001D0383">
        <w:rPr>
          <w:b/>
        </w:rPr>
        <w:t xml:space="preserve">Sufficient Security: </w:t>
      </w:r>
      <w:r w:rsidR="001D0383" w:rsidRPr="001D0383">
        <w:rPr>
          <w:bCs/>
        </w:rPr>
        <w:t xml:space="preserve">means </w:t>
      </w:r>
      <w:r w:rsidR="00D347CC">
        <w:rPr>
          <w:bCs/>
        </w:rPr>
        <w:t xml:space="preserve">either: </w:t>
      </w:r>
    </w:p>
    <w:p w14:paraId="6656A292" w14:textId="7D081DF2" w:rsidR="00D347CC" w:rsidRPr="005B1473" w:rsidRDefault="00D347CC" w:rsidP="008961E3">
      <w:pPr>
        <w:pStyle w:val="Definition1"/>
        <w:numPr>
          <w:ilvl w:val="0"/>
          <w:numId w:val="28"/>
        </w:numPr>
      </w:pPr>
      <w:r w:rsidRPr="005B1473">
        <w:t xml:space="preserve">a bond or equivalent form of </w:t>
      </w:r>
      <w:r w:rsidR="0079604D">
        <w:t>S</w:t>
      </w:r>
      <w:r w:rsidRPr="005B1473">
        <w:t xml:space="preserve">ecurity from a reputable financial institution (approved by </w:t>
      </w:r>
      <w:r w:rsidR="00B624A0">
        <w:t>ESCo</w:t>
      </w:r>
      <w:r w:rsidR="005B0B7A">
        <w:t xml:space="preserve"> (</w:t>
      </w:r>
      <w:r w:rsidRPr="005B1473">
        <w:t xml:space="preserve">such approval not to be unreasonably withheld or delayed), in a form reasonably satisfactory to </w:t>
      </w:r>
      <w:r w:rsidR="00B624A0">
        <w:t>ESCo</w:t>
      </w:r>
      <w:r w:rsidR="00B16EC3">
        <w:t xml:space="preserve">, </w:t>
      </w:r>
      <w:r w:rsidRPr="005B1473">
        <w:t xml:space="preserve">in an amount equivalent to </w:t>
      </w:r>
      <w:r w:rsidR="00B16EC3">
        <w:t>the</w:t>
      </w:r>
      <w:r w:rsidRPr="005B1473">
        <w:t xml:space="preserv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B679D9">
        <w:t xml:space="preserve"> </w:t>
      </w:r>
      <w:r>
        <w:t>Cap on Liability;</w:t>
      </w:r>
      <w:r w:rsidRPr="005B1473">
        <w:t xml:space="preserve"> or</w:t>
      </w:r>
    </w:p>
    <w:p w14:paraId="24A7BADE" w14:textId="3B71C314" w:rsidR="00D347CC" w:rsidRPr="00D347CC" w:rsidRDefault="00D347CC" w:rsidP="008961E3">
      <w:pPr>
        <w:pStyle w:val="Definition1"/>
        <w:numPr>
          <w:ilvl w:val="0"/>
          <w:numId w:val="28"/>
        </w:numPr>
      </w:pPr>
      <w:r w:rsidRPr="005B1473">
        <w:t xml:space="preserve">a guarantee in a form approved by </w:t>
      </w:r>
      <w:r w:rsidR="00B624A0">
        <w:t>ESCo</w:t>
      </w:r>
      <w:r w:rsidR="00B16EC3">
        <w:t xml:space="preserve"> 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B679D9">
        <w:t xml:space="preserve"> </w:t>
      </w:r>
      <w:r w:rsidR="00B16EC3">
        <w:t>(as the context requires)</w:t>
      </w:r>
      <w:r w:rsidR="00B16EC3" w:rsidRPr="005B1473">
        <w:t>,</w:t>
      </w:r>
      <w:r w:rsidR="00B16EC3">
        <w:t xml:space="preserve"> </w:t>
      </w:r>
      <w:r w:rsidRPr="005B1473">
        <w:t>such approval not to be unreasonably withheld or delayed</w:t>
      </w:r>
      <w:r w:rsidR="005B0B7A">
        <w:t>]</w:t>
      </w:r>
      <w:r w:rsidR="005B0B7A">
        <w:rPr>
          <w:rStyle w:val="FootnoteReference"/>
        </w:rPr>
        <w:footnoteReference w:id="15"/>
      </w:r>
      <w:r w:rsidR="00B16EC3">
        <w:t>.</w:t>
      </w:r>
    </w:p>
    <w:p w14:paraId="10C221BC" w14:textId="058FC91B" w:rsidR="00700717" w:rsidRPr="00700717" w:rsidRDefault="00700717" w:rsidP="002C33D6">
      <w:pPr>
        <w:pStyle w:val="Definition"/>
        <w:rPr>
          <w:bCs/>
        </w:rPr>
      </w:pPr>
      <w:r>
        <w:rPr>
          <w:b/>
        </w:rPr>
        <w:t xml:space="preserve">Supply Period: </w:t>
      </w:r>
      <w:r>
        <w:rPr>
          <w:bCs/>
        </w:rPr>
        <w:t xml:space="preserve">means </w:t>
      </w:r>
      <w:r w:rsidRPr="001876BE">
        <w:rPr>
          <w:szCs w:val="22"/>
        </w:rPr>
        <w:t xml:space="preserve">a continuous period of 12 months ending on 31 March. Where the Supply Start Date in the first calendar year during which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rPr>
          <w:color w:val="0070C0"/>
        </w:rPr>
        <w:t xml:space="preserve"> </w:t>
      </w:r>
      <w:r w:rsidRPr="001876BE">
        <w:rPr>
          <w:szCs w:val="22"/>
        </w:rPr>
        <w:t xml:space="preserve">takes the </w:t>
      </w:r>
      <w:r>
        <w:rPr>
          <w:szCs w:val="22"/>
        </w:rPr>
        <w:t>Heat</w:t>
      </w:r>
      <w:r w:rsidRPr="001876BE">
        <w:rPr>
          <w:szCs w:val="22"/>
        </w:rPr>
        <w:t xml:space="preserve"> </w:t>
      </w:r>
      <w:r w:rsidR="00C06C4A">
        <w:rPr>
          <w:szCs w:val="22"/>
        </w:rPr>
        <w:t xml:space="preserve">Supply </w:t>
      </w:r>
      <w:r w:rsidRPr="001876BE">
        <w:rPr>
          <w:szCs w:val="22"/>
        </w:rPr>
        <w:t xml:space="preserve">(to any </w:t>
      </w:r>
      <w:r>
        <w:rPr>
          <w:szCs w:val="22"/>
        </w:rPr>
        <w:t>Relevant Unit</w:t>
      </w:r>
      <w:r w:rsidR="00D7100A">
        <w:rPr>
          <w:szCs w:val="22"/>
        </w:rPr>
        <w:t xml:space="preserve"> [or any Common Part]</w:t>
      </w:r>
      <w:r w:rsidRPr="001876BE">
        <w:rPr>
          <w:szCs w:val="22"/>
        </w:rPr>
        <w:t xml:space="preserve">) is after 31 March, the first </w:t>
      </w:r>
      <w:r>
        <w:rPr>
          <w:szCs w:val="22"/>
        </w:rPr>
        <w:t>Supply</w:t>
      </w:r>
      <w:r w:rsidRPr="001876BE">
        <w:rPr>
          <w:szCs w:val="22"/>
        </w:rPr>
        <w:t xml:space="preserve"> Period shall be the period from the Supply Start Date to the next 31 March.</w:t>
      </w:r>
    </w:p>
    <w:p w14:paraId="37031BD6" w14:textId="77777777" w:rsidR="00C06C4A" w:rsidRDefault="002C33D6" w:rsidP="00C06C4A">
      <w:pPr>
        <w:pStyle w:val="Definition"/>
        <w:rPr>
          <w:bCs/>
        </w:rPr>
      </w:pPr>
      <w:r>
        <w:rPr>
          <w:b/>
        </w:rPr>
        <w:t xml:space="preserve">Summer Period: </w:t>
      </w:r>
      <w:r w:rsidRPr="002C33D6">
        <w:rPr>
          <w:bCs/>
        </w:rPr>
        <w:t>means the period starting 1st May and ending 30th September.</w:t>
      </w:r>
    </w:p>
    <w:p w14:paraId="5B7CADC5" w14:textId="3205059B" w:rsidR="00C06C4A" w:rsidRPr="00C06C4A" w:rsidRDefault="00C06C4A" w:rsidP="00C06C4A">
      <w:pPr>
        <w:pStyle w:val="Definition"/>
        <w:rPr>
          <w:bCs/>
        </w:rPr>
      </w:pPr>
      <w:r w:rsidRPr="001876BE">
        <w:rPr>
          <w:b/>
          <w:bCs/>
          <w:szCs w:val="22"/>
        </w:rPr>
        <w:t>Supply Start Date</w:t>
      </w:r>
      <w:r>
        <w:rPr>
          <w:szCs w:val="22"/>
        </w:rPr>
        <w:t>:</w:t>
      </w:r>
      <w:r w:rsidRPr="001876BE">
        <w:rPr>
          <w:szCs w:val="22"/>
        </w:rPr>
        <w:t xml:space="preserve"> means [●]</w:t>
      </w:r>
      <w:r>
        <w:rPr>
          <w:rStyle w:val="FootnoteReference"/>
          <w:szCs w:val="22"/>
        </w:rPr>
        <w:footnoteReference w:id="16"/>
      </w:r>
      <w:r w:rsidRPr="001876BE">
        <w:rPr>
          <w:szCs w:val="22"/>
        </w:rPr>
        <w:t xml:space="preserve">. </w:t>
      </w:r>
    </w:p>
    <w:p w14:paraId="51B8ABD7" w14:textId="549B2DD1" w:rsidR="003F348C" w:rsidRDefault="00C44C45" w:rsidP="003F348C">
      <w:pPr>
        <w:pStyle w:val="Definition"/>
        <w:rPr>
          <w:b/>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003F348C" w:rsidRPr="003F348C">
        <w:rPr>
          <w:color w:val="000000" w:themeColor="text1"/>
        </w:rPr>
        <w:t xml:space="preserve">charged </w:t>
      </w:r>
      <w:r w:rsidR="003F348C" w:rsidRPr="00207D36">
        <w:rPr>
          <w:color w:val="000000" w:themeColor="text1"/>
        </w:rPr>
        <w:t xml:space="preserve">to Customers under Customer Supply Agreements regulated in accordance with  Clause </w:t>
      </w:r>
      <w:r w:rsidR="00244B9E">
        <w:rPr>
          <w:color w:val="000000" w:themeColor="text1"/>
          <w:highlight w:val="yellow"/>
        </w:rPr>
        <w:fldChar w:fldCharType="begin"/>
      </w:r>
      <w:r w:rsidR="00244B9E">
        <w:rPr>
          <w:color w:val="000000" w:themeColor="text1"/>
        </w:rPr>
        <w:instrText xml:space="preserve"> REF _Ref12955147 \r \h </w:instrText>
      </w:r>
      <w:r w:rsidR="00244B9E">
        <w:rPr>
          <w:color w:val="000000" w:themeColor="text1"/>
          <w:highlight w:val="yellow"/>
        </w:rPr>
      </w:r>
      <w:r w:rsidR="00244B9E">
        <w:rPr>
          <w:color w:val="000000" w:themeColor="text1"/>
          <w:highlight w:val="yellow"/>
        </w:rPr>
        <w:fldChar w:fldCharType="separate"/>
      </w:r>
      <w:r w:rsidR="00D8688A">
        <w:rPr>
          <w:color w:val="000000" w:themeColor="text1"/>
        </w:rPr>
        <w:t>7.1</w:t>
      </w:r>
      <w:r w:rsidR="00244B9E">
        <w:rPr>
          <w:color w:val="000000" w:themeColor="text1"/>
          <w:highlight w:val="yellow"/>
        </w:rPr>
        <w:fldChar w:fldCharType="end"/>
      </w:r>
      <w:r w:rsidR="00244B9E">
        <w:rPr>
          <w:color w:val="000000" w:themeColor="text1"/>
        </w:rPr>
        <w:t xml:space="preserve"> </w:t>
      </w:r>
      <w:r w:rsidR="003F348C" w:rsidRPr="00207D36">
        <w:rPr>
          <w:color w:val="000000" w:themeColor="text1"/>
        </w:rPr>
        <w:t xml:space="preserve">(Charges </w:t>
      </w:r>
      <w:r w:rsidR="00244B9E">
        <w:rPr>
          <w:color w:val="000000" w:themeColor="text1"/>
        </w:rPr>
        <w:t>payable by</w:t>
      </w:r>
      <w:r w:rsidR="003F348C" w:rsidRPr="00207D36">
        <w:rPr>
          <w:color w:val="000000" w:themeColor="text1"/>
        </w:rPr>
        <w:t xml:space="preserve"> Customers)</w:t>
      </w:r>
      <w:r w:rsidR="003F348C" w:rsidRPr="00B8743A">
        <w:t>,</w:t>
      </w:r>
      <w:r w:rsidR="003F348C">
        <w:t xml:space="preserve"> </w:t>
      </w:r>
      <w:r w:rsidR="00A11E37">
        <w:t xml:space="preserve">the </w:t>
      </w:r>
      <w:r w:rsidR="00A11E37" w:rsidRPr="00E61526">
        <w:rPr>
          <w:color w:val="00B050"/>
        </w:rPr>
        <w:t>[</w:t>
      </w:r>
      <w:r w:rsidR="00A11E37">
        <w:rPr>
          <w:color w:val="00B050"/>
        </w:rPr>
        <w:t>Registered Provider</w:t>
      </w:r>
      <w:r w:rsidR="00A11E37" w:rsidRPr="00E61526">
        <w:rPr>
          <w:color w:val="00B050"/>
        </w:rPr>
        <w:t>]</w:t>
      </w:r>
      <w:r w:rsidR="00A11E37">
        <w:t>/</w:t>
      </w:r>
      <w:r w:rsidR="00A11E37" w:rsidRPr="00E61526">
        <w:rPr>
          <w:color w:val="0070C0"/>
        </w:rPr>
        <w:t>[</w:t>
      </w:r>
      <w:r w:rsidR="00FC3EEA">
        <w:rPr>
          <w:color w:val="0070C0"/>
        </w:rPr>
        <w:t>Landlord</w:t>
      </w:r>
      <w:r w:rsidR="00A11E37" w:rsidRPr="00E61526">
        <w:rPr>
          <w:color w:val="0070C0"/>
        </w:rPr>
        <w:t>]</w:t>
      </w:r>
      <w:r w:rsidR="00A11E37">
        <w:t xml:space="preserve"> </w:t>
      </w:r>
      <w:r w:rsidR="003F348C" w:rsidRPr="00A11E37">
        <w:rPr>
          <w:color w:val="000000" w:themeColor="text1"/>
        </w:rPr>
        <w:t xml:space="preserve">pursuant to Clause </w:t>
      </w:r>
      <w:r w:rsidR="00244B9E">
        <w:rPr>
          <w:color w:val="000000" w:themeColor="text1"/>
        </w:rPr>
        <w:fldChar w:fldCharType="begin"/>
      </w:r>
      <w:r w:rsidR="00244B9E">
        <w:rPr>
          <w:color w:val="000000" w:themeColor="text1"/>
        </w:rPr>
        <w:instrText xml:space="preserve"> REF _Ref12864118 \r \h </w:instrText>
      </w:r>
      <w:r w:rsidR="00244B9E">
        <w:rPr>
          <w:color w:val="000000" w:themeColor="text1"/>
        </w:rPr>
      </w:r>
      <w:r w:rsidR="00244B9E">
        <w:rPr>
          <w:color w:val="000000" w:themeColor="text1"/>
        </w:rPr>
        <w:fldChar w:fldCharType="separate"/>
      </w:r>
      <w:r w:rsidR="00D8688A">
        <w:rPr>
          <w:color w:val="000000" w:themeColor="text1"/>
        </w:rPr>
        <w:t>7.2</w:t>
      </w:r>
      <w:r w:rsidR="00244B9E">
        <w:rPr>
          <w:color w:val="000000" w:themeColor="text1"/>
        </w:rPr>
        <w:fldChar w:fldCharType="end"/>
      </w:r>
      <w:r w:rsidR="00244B9E">
        <w:rPr>
          <w:color w:val="000000" w:themeColor="text1"/>
        </w:rPr>
        <w:t xml:space="preserve"> </w:t>
      </w:r>
      <w:r w:rsidR="003F348C" w:rsidRPr="00A11E37">
        <w:rPr>
          <w:color w:val="000000" w:themeColor="text1"/>
        </w:rPr>
        <w:t>(</w:t>
      </w:r>
      <w:r w:rsidR="00244B9E">
        <w:rPr>
          <w:color w:val="000000" w:themeColor="text1"/>
        </w:rPr>
        <w:t xml:space="preserve">Charges payable by the </w:t>
      </w:r>
      <w:r w:rsidR="00244B9E" w:rsidRPr="00E61526">
        <w:rPr>
          <w:color w:val="00B050"/>
        </w:rPr>
        <w:t>[</w:t>
      </w:r>
      <w:r w:rsidR="00244B9E">
        <w:rPr>
          <w:color w:val="00B050"/>
        </w:rPr>
        <w:t>Registered Provider</w:t>
      </w:r>
      <w:r w:rsidR="00244B9E" w:rsidRPr="00E61526">
        <w:rPr>
          <w:color w:val="00B050"/>
        </w:rPr>
        <w:t>]</w:t>
      </w:r>
      <w:r w:rsidR="00244B9E">
        <w:t>/</w:t>
      </w:r>
      <w:r w:rsidR="00244B9E" w:rsidRPr="00E61526">
        <w:rPr>
          <w:color w:val="0070C0"/>
        </w:rPr>
        <w:t>[</w:t>
      </w:r>
      <w:r w:rsidR="00244B9E">
        <w:rPr>
          <w:color w:val="0070C0"/>
        </w:rPr>
        <w:t>Landlord</w:t>
      </w:r>
      <w:r w:rsidR="00244B9E" w:rsidRPr="00E61526">
        <w:rPr>
          <w:color w:val="0070C0"/>
        </w:rPr>
        <w:t>]</w:t>
      </w:r>
      <w:r w:rsidR="003F348C" w:rsidRPr="00A11E37">
        <w:rPr>
          <w:color w:val="000000" w:themeColor="text1"/>
        </w:rPr>
        <w:t>)</w:t>
      </w:r>
      <w:r w:rsidR="00B63131">
        <w:rPr>
          <w:color w:val="000000" w:themeColor="text1"/>
        </w:rPr>
        <w:t xml:space="preserve"> </w:t>
      </w:r>
      <w:r w:rsidR="003F348C" w:rsidRPr="00A11E37">
        <w:rPr>
          <w:color w:val="000000" w:themeColor="text1"/>
        </w:rPr>
        <w:t xml:space="preserve"> and </w:t>
      </w:r>
      <w:r w:rsidR="003F348C" w:rsidRPr="00A11E37">
        <w:rPr>
          <w:color w:val="000000" w:themeColor="text1"/>
        </w:rPr>
        <w:fldChar w:fldCharType="begin"/>
      </w:r>
      <w:r w:rsidR="003F348C" w:rsidRPr="00A11E37">
        <w:rPr>
          <w:color w:val="000000" w:themeColor="text1"/>
        </w:rPr>
        <w:instrText xml:space="preserve"> REF _Ref4855592 \w \h </w:instrText>
      </w:r>
      <w:r w:rsidR="003F348C" w:rsidRPr="00A11E37">
        <w:rPr>
          <w:color w:val="000000" w:themeColor="text1"/>
        </w:rPr>
      </w:r>
      <w:r w:rsidR="003F348C" w:rsidRPr="00A11E37">
        <w:rPr>
          <w:color w:val="000000" w:themeColor="text1"/>
        </w:rPr>
        <w:fldChar w:fldCharType="separate"/>
      </w:r>
      <w:r w:rsidR="00D8688A">
        <w:rPr>
          <w:color w:val="000000" w:themeColor="text1"/>
        </w:rPr>
        <w:t>Schedule 3</w:t>
      </w:r>
      <w:r w:rsidR="003F348C" w:rsidRPr="00A11E37">
        <w:rPr>
          <w:color w:val="000000" w:themeColor="text1"/>
        </w:rPr>
        <w:fldChar w:fldCharType="end"/>
      </w:r>
      <w:r w:rsidR="003F348C" w:rsidRPr="00A11E37">
        <w:rPr>
          <w:color w:val="000000" w:themeColor="text1"/>
        </w:rPr>
        <w:t xml:space="preserve">  (Customer Charges). </w:t>
      </w:r>
    </w:p>
    <w:p w14:paraId="34A5451A" w14:textId="28E55693" w:rsidR="009926AB" w:rsidRDefault="009926AB" w:rsidP="00A85444">
      <w:pPr>
        <w:pStyle w:val="Definition"/>
        <w:rPr>
          <w:b/>
          <w:bCs/>
        </w:rPr>
      </w:pPr>
      <w:r>
        <w:rPr>
          <w:b/>
          <w:bCs/>
        </w:rPr>
        <w:t xml:space="preserve">Tax </w:t>
      </w:r>
      <w:r>
        <w:rPr>
          <w:szCs w:val="22"/>
        </w:rPr>
        <w:t xml:space="preserve">means any kind of tax, duty, levy or other charge whether or not similar to any in force at the </w:t>
      </w:r>
      <w:r w:rsidR="007542FA">
        <w:rPr>
          <w:szCs w:val="22"/>
        </w:rPr>
        <w:t>Commencement Date</w:t>
      </w:r>
      <w:r>
        <w:rPr>
          <w:szCs w:val="22"/>
        </w:rPr>
        <w:t xml:space="preserve"> and whether imposed by a local, governmental or other </w:t>
      </w:r>
      <w:r w:rsidR="00032759">
        <w:rPr>
          <w:szCs w:val="22"/>
        </w:rPr>
        <w:t>Regulatory Body</w:t>
      </w:r>
      <w:r>
        <w:rPr>
          <w:szCs w:val="22"/>
        </w:rPr>
        <w:t xml:space="preserve"> in the United Kingdom or elsewhere</w:t>
      </w:r>
      <w:r w:rsidR="00B16EC3">
        <w:rPr>
          <w:szCs w:val="22"/>
        </w:rPr>
        <w:t>.</w:t>
      </w:r>
    </w:p>
    <w:p w14:paraId="62B99BCB" w14:textId="30C00DCF" w:rsidR="00B33CDF" w:rsidRDefault="00714EEA" w:rsidP="00A85444">
      <w:pPr>
        <w:pStyle w:val="Definition"/>
      </w:pPr>
      <w:r>
        <w:rPr>
          <w:b/>
        </w:rPr>
        <w:t>[</w:t>
      </w:r>
      <w:r w:rsidR="007213BD" w:rsidRPr="00714EEA">
        <w:rPr>
          <w:b/>
        </w:rPr>
        <w:t>Termination Compensation</w:t>
      </w:r>
      <w:r w:rsidR="007213BD" w:rsidRPr="00714EEA">
        <w:t xml:space="preserve">: </w:t>
      </w:r>
      <w:r w:rsidR="005C44F7" w:rsidRPr="00714EEA">
        <w:t xml:space="preserve">means </w:t>
      </w:r>
      <w:r w:rsidR="00675598" w:rsidRPr="00714EEA">
        <w:t xml:space="preserve">the </w:t>
      </w:r>
      <w:r w:rsidR="00E61526" w:rsidRPr="00714EEA">
        <w:rPr>
          <w:color w:val="00B050"/>
        </w:rPr>
        <w:t>[</w:t>
      </w:r>
      <w:r w:rsidR="004B4686" w:rsidRPr="00714EEA">
        <w:rPr>
          <w:color w:val="00B050"/>
        </w:rPr>
        <w:t>Registered Provider</w:t>
      </w:r>
      <w:r w:rsidR="00E61526" w:rsidRPr="00714EEA">
        <w:rPr>
          <w:color w:val="00B050"/>
        </w:rPr>
        <w:t>]</w:t>
      </w:r>
      <w:r w:rsidR="009C0D2E" w:rsidRPr="00714EEA">
        <w:t>/</w:t>
      </w:r>
      <w:r w:rsidR="00E61526" w:rsidRPr="00714EEA">
        <w:rPr>
          <w:color w:val="0070C0"/>
        </w:rPr>
        <w:t>[</w:t>
      </w:r>
      <w:r w:rsidR="00FC3EEA" w:rsidRPr="00714EEA">
        <w:rPr>
          <w:color w:val="0070C0"/>
        </w:rPr>
        <w:t>Landlord</w:t>
      </w:r>
      <w:r w:rsidR="00E61526" w:rsidRPr="00714EEA">
        <w:rPr>
          <w:color w:val="0070C0"/>
        </w:rPr>
        <w:t>]</w:t>
      </w:r>
      <w:r w:rsidR="00B679D9" w:rsidRPr="00714EEA">
        <w:t xml:space="preserve"> </w:t>
      </w:r>
      <w:r w:rsidR="00D46369" w:rsidRPr="00714EEA">
        <w:t xml:space="preserve">Termination Payment or the </w:t>
      </w:r>
      <w:r w:rsidR="00B624A0">
        <w:t>ESCo</w:t>
      </w:r>
      <w:r w:rsidR="00D46369" w:rsidRPr="00714EEA">
        <w:t xml:space="preserve"> Termination Payment</w:t>
      </w:r>
      <w:r>
        <w:t>]</w:t>
      </w:r>
      <w:r w:rsidR="00D46369" w:rsidRPr="00714EEA">
        <w:t>.</w:t>
      </w:r>
      <w:r w:rsidR="005C44F7">
        <w:t xml:space="preserve"> </w:t>
      </w:r>
    </w:p>
    <w:p w14:paraId="059AA1E4" w14:textId="13B41BE9" w:rsidR="00B81FD5" w:rsidRDefault="007213BD" w:rsidP="00A85444">
      <w:pPr>
        <w:pStyle w:val="Definition"/>
      </w:pPr>
      <w:r w:rsidRPr="00714EEA">
        <w:rPr>
          <w:b/>
        </w:rPr>
        <w:t>Termination Date</w:t>
      </w:r>
      <w:r w:rsidRPr="00714EEA">
        <w:t xml:space="preserve">: </w:t>
      </w:r>
      <w:r w:rsidR="008440B4" w:rsidRPr="00714EEA">
        <w:t xml:space="preserve">has the meaning given under </w:t>
      </w:r>
      <w:r w:rsidR="0088733D" w:rsidRPr="00714EEA">
        <w:t xml:space="preserve">Clause </w:t>
      </w:r>
      <w:r w:rsidR="00A9587F">
        <w:t xml:space="preserve">17 </w:t>
      </w:r>
      <w:r w:rsidR="0088733D" w:rsidRPr="00714EEA">
        <w:t>(</w:t>
      </w:r>
      <w:r w:rsidR="006B0EF2">
        <w:t>Termination</w:t>
      </w:r>
      <w:r w:rsidR="00A9587F">
        <w:t xml:space="preserve"> </w:t>
      </w:r>
      <w:r w:rsidR="0088733D" w:rsidRPr="00714EEA">
        <w:t>) (and "</w:t>
      </w:r>
      <w:r w:rsidR="0088733D" w:rsidRPr="00714EEA">
        <w:rPr>
          <w:b/>
        </w:rPr>
        <w:t>Termination</w:t>
      </w:r>
      <w:r w:rsidR="0088733D" w:rsidRPr="00714EEA">
        <w:t>" shall be construed accordingly)</w:t>
      </w:r>
      <w:r w:rsidR="00B81FD5" w:rsidRPr="00714EEA">
        <w:t>.</w:t>
      </w:r>
    </w:p>
    <w:p w14:paraId="236CA335" w14:textId="21D9938F" w:rsidR="006D3EFD" w:rsidRPr="006D3EFD" w:rsidRDefault="006D3EFD" w:rsidP="00A85444">
      <w:pPr>
        <w:pStyle w:val="Definition"/>
        <w:rPr>
          <w:b/>
          <w:color w:val="000000" w:themeColor="text1"/>
        </w:rPr>
      </w:pPr>
      <w:r w:rsidRPr="006D3EFD">
        <w:rPr>
          <w:rFonts w:eastAsia="DengXian"/>
          <w:b/>
          <w:color w:val="000000" w:themeColor="text1"/>
          <w:szCs w:val="22"/>
          <w:shd w:val="clear" w:color="auto" w:fill="FFFFFF"/>
        </w:rPr>
        <w:t>Tertiary Network Specification</w:t>
      </w:r>
      <w:r>
        <w:rPr>
          <w:b/>
        </w:rPr>
        <w:t>:</w:t>
      </w:r>
      <w:r>
        <w:rPr>
          <w:bCs/>
        </w:rPr>
        <w:t xml:space="preserve"> means a specification provided by </w:t>
      </w:r>
      <w:r w:rsidR="00B624A0">
        <w:rPr>
          <w:bCs/>
        </w:rPr>
        <w:t>ESCo</w:t>
      </w:r>
      <w:r>
        <w:rPr>
          <w:bCs/>
        </w:rPr>
        <w:t xml:space="preserve"> to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 xml:space="preserve">Landlord] </w:t>
      </w:r>
      <w:r>
        <w:rPr>
          <w:color w:val="000000" w:themeColor="text1"/>
        </w:rPr>
        <w:t xml:space="preserve">in accordance with Clause </w:t>
      </w:r>
      <w:r>
        <w:rPr>
          <w:color w:val="000000" w:themeColor="text1"/>
        </w:rPr>
        <w:fldChar w:fldCharType="begin"/>
      </w:r>
      <w:r>
        <w:rPr>
          <w:color w:val="000000" w:themeColor="text1"/>
        </w:rPr>
        <w:instrText xml:space="preserve"> REF _Ref12884523 \r \h </w:instrText>
      </w:r>
      <w:r>
        <w:rPr>
          <w:color w:val="000000" w:themeColor="text1"/>
        </w:rPr>
      </w:r>
      <w:r>
        <w:rPr>
          <w:color w:val="000000" w:themeColor="text1"/>
        </w:rPr>
        <w:fldChar w:fldCharType="separate"/>
      </w:r>
      <w:r w:rsidR="00D8688A">
        <w:rPr>
          <w:color w:val="000000" w:themeColor="text1"/>
        </w:rPr>
        <w:t>8.2</w:t>
      </w:r>
      <w:r>
        <w:rPr>
          <w:color w:val="000000" w:themeColor="text1"/>
        </w:rPr>
        <w:fldChar w:fldCharType="end"/>
      </w:r>
      <w:r>
        <w:rPr>
          <w:color w:val="000000" w:themeColor="text1"/>
        </w:rPr>
        <w:t xml:space="preserve"> (</w:t>
      </w:r>
      <w:r w:rsidR="00EF1EE3">
        <w:rPr>
          <w:color w:val="000000" w:themeColor="text1"/>
        </w:rPr>
        <w:t>Building Heating System and Unit Installation</w:t>
      </w:r>
      <w:r>
        <w:rPr>
          <w:color w:val="000000" w:themeColor="text1"/>
        </w:rPr>
        <w:t>).</w:t>
      </w:r>
    </w:p>
    <w:p w14:paraId="1BA3D02E" w14:textId="34B92375" w:rsidR="0025505F" w:rsidRPr="0025505F" w:rsidRDefault="0025505F" w:rsidP="00A85444">
      <w:pPr>
        <w:pStyle w:val="Definition"/>
        <w:rPr>
          <w:bCs/>
        </w:rPr>
      </w:pPr>
      <w:r>
        <w:rPr>
          <w:b/>
        </w:rPr>
        <w:t xml:space="preserve">Third Party: </w:t>
      </w:r>
      <w:r w:rsidRPr="00B8743A">
        <w:t xml:space="preserve">means a third party who is not a </w:t>
      </w:r>
      <w:r w:rsidR="00F21FE5">
        <w:t>P</w:t>
      </w:r>
      <w:r w:rsidRPr="00B8743A">
        <w:t>arty to this Agreement, but shall not include Affiliates of</w:t>
      </w:r>
      <w:r>
        <w:t xml:space="preserve"> </w:t>
      </w:r>
      <w:r w:rsidR="00B624A0">
        <w:t>ESCo</w:t>
      </w:r>
      <w:r w:rsidR="005B7490">
        <w:t xml:space="preserve"> 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t>.</w:t>
      </w:r>
    </w:p>
    <w:p w14:paraId="76762377" w14:textId="531210B3" w:rsidR="00FC6A87" w:rsidRDefault="00FC6A87" w:rsidP="00A85444">
      <w:pPr>
        <w:pStyle w:val="Definition"/>
      </w:pPr>
      <w:r w:rsidRPr="008E1E4B">
        <w:rPr>
          <w:b/>
          <w:bCs/>
          <w:color w:val="000000" w:themeColor="text1"/>
        </w:rPr>
        <w:lastRenderedPageBreak/>
        <w:t xml:space="preserve">Unit: </w:t>
      </w:r>
      <w:r w:rsidRPr="008E1E4B">
        <w:rPr>
          <w:color w:val="000000" w:themeColor="text1"/>
        </w:rPr>
        <w:t xml:space="preserve">means a </w:t>
      </w:r>
      <w:r w:rsidR="008E1E4B" w:rsidRPr="008E1E4B">
        <w:rPr>
          <w:color w:val="000000" w:themeColor="text1"/>
        </w:rPr>
        <w:t xml:space="preserve">Residential Unit </w:t>
      </w:r>
      <w:r w:rsidR="00F5120E">
        <w:t>[</w:t>
      </w:r>
      <w:r w:rsidRPr="00F5120E">
        <w:rPr>
          <w:color w:val="0070C0"/>
        </w:rPr>
        <w:t xml:space="preserve">or a </w:t>
      </w:r>
      <w:r w:rsidR="008E1E4B">
        <w:rPr>
          <w:color w:val="0070C0"/>
        </w:rPr>
        <w:t>Commercial</w:t>
      </w:r>
      <w:r w:rsidRPr="00F5120E">
        <w:rPr>
          <w:color w:val="0070C0"/>
        </w:rPr>
        <w:t xml:space="preserve"> Unit as the context requires</w:t>
      </w:r>
      <w:r w:rsidR="00F5120E">
        <w:t>]</w:t>
      </w:r>
      <w:r>
        <w:t xml:space="preserve">. </w:t>
      </w:r>
    </w:p>
    <w:p w14:paraId="7717833B" w14:textId="5669A7C3" w:rsidR="008C7642" w:rsidRPr="008C7642" w:rsidRDefault="008C7642" w:rsidP="008C7642">
      <w:pPr>
        <w:pStyle w:val="Definition"/>
        <w:rPr>
          <w:color w:val="000000" w:themeColor="text1"/>
        </w:rPr>
      </w:pPr>
      <w:r>
        <w:rPr>
          <w:b/>
          <w:color w:val="000000" w:themeColor="text1"/>
        </w:rPr>
        <w:t>Unit Installation</w:t>
      </w:r>
      <w:r w:rsidRPr="00E614D4">
        <w:rPr>
          <w:b/>
          <w:color w:val="000000" w:themeColor="text1"/>
        </w:rPr>
        <w:t xml:space="preserve">: </w:t>
      </w:r>
      <w:r w:rsidRPr="00E614D4">
        <w:rPr>
          <w:color w:val="000000" w:themeColor="text1"/>
        </w:rPr>
        <w:t xml:space="preserve">means the network of internal pipes and other ancillary </w:t>
      </w:r>
      <w:r w:rsidRPr="00E614D4">
        <w:rPr>
          <w:color w:val="000000" w:themeColor="text1"/>
          <w:szCs w:val="22"/>
        </w:rPr>
        <w:t xml:space="preserve">equipment located within each Unit that transfers Heat around </w:t>
      </w:r>
      <w:r>
        <w:rPr>
          <w:color w:val="000000" w:themeColor="text1"/>
          <w:szCs w:val="22"/>
        </w:rPr>
        <w:t>the</w:t>
      </w:r>
      <w:r w:rsidRPr="00E614D4">
        <w:rPr>
          <w:color w:val="000000" w:themeColor="text1"/>
          <w:szCs w:val="22"/>
        </w:rPr>
        <w:t xml:space="preserve"> Unit from a</w:t>
      </w:r>
      <w:r>
        <w:rPr>
          <w:color w:val="000000" w:themeColor="text1"/>
          <w:szCs w:val="22"/>
        </w:rPr>
        <w:t xml:space="preserve">n </w:t>
      </w:r>
      <w:r w:rsidRPr="00E614D4">
        <w:rPr>
          <w:color w:val="000000" w:themeColor="text1"/>
          <w:szCs w:val="22"/>
        </w:rPr>
        <w:t xml:space="preserve">HIU </w:t>
      </w:r>
      <w:r>
        <w:rPr>
          <w:color w:val="000000" w:themeColor="text1"/>
          <w:szCs w:val="22"/>
        </w:rPr>
        <w:t xml:space="preserve">or a Commercial Unit Heat Exchanger </w:t>
      </w:r>
      <w:r w:rsidRPr="00E614D4">
        <w:rPr>
          <w:color w:val="000000" w:themeColor="text1"/>
          <w:szCs w:val="22"/>
        </w:rPr>
        <w:t xml:space="preserve">and its isolation valves, </w:t>
      </w:r>
      <w:r>
        <w:rPr>
          <w:color w:val="000000" w:themeColor="text1"/>
          <w:szCs w:val="22"/>
        </w:rPr>
        <w:t>[</w:t>
      </w:r>
      <w:r w:rsidRPr="00E614D4">
        <w:rPr>
          <w:color w:val="000000" w:themeColor="text1"/>
          <w:szCs w:val="22"/>
        </w:rPr>
        <w:t xml:space="preserve">to be designed and installed by the </w:t>
      </w:r>
      <w:r w:rsidRPr="00E61526">
        <w:rPr>
          <w:color w:val="00B050"/>
          <w:szCs w:val="22"/>
        </w:rPr>
        <w:t>[</w:t>
      </w:r>
      <w:r>
        <w:rPr>
          <w:color w:val="00B050"/>
          <w:szCs w:val="22"/>
        </w:rPr>
        <w:t>Registered Provider</w:t>
      </w:r>
      <w:r w:rsidRPr="00E61526">
        <w:rPr>
          <w:color w:val="00B050"/>
          <w:szCs w:val="22"/>
        </w:rPr>
        <w:t>]</w:t>
      </w:r>
      <w:r>
        <w:rPr>
          <w:szCs w:val="22"/>
        </w:rPr>
        <w:t>/</w:t>
      </w:r>
      <w:r w:rsidRPr="00E61526">
        <w:rPr>
          <w:color w:val="0070C0"/>
          <w:szCs w:val="22"/>
        </w:rPr>
        <w:t>[</w:t>
      </w:r>
      <w:r>
        <w:rPr>
          <w:color w:val="0070C0"/>
          <w:szCs w:val="22"/>
        </w:rPr>
        <w:t>Landlord</w:t>
      </w:r>
      <w:r w:rsidRPr="00E61526">
        <w:rPr>
          <w:color w:val="0070C0"/>
          <w:szCs w:val="22"/>
        </w:rPr>
        <w:t>]</w:t>
      </w:r>
      <w:r>
        <w:rPr>
          <w:szCs w:val="22"/>
        </w:rPr>
        <w:t xml:space="preserve"> </w:t>
      </w:r>
      <w:r w:rsidRPr="00E614D4">
        <w:rPr>
          <w:color w:val="000000" w:themeColor="text1"/>
          <w:szCs w:val="22"/>
        </w:rPr>
        <w:t xml:space="preserve">in compliance with the </w:t>
      </w:r>
      <w:r w:rsidRPr="00E614D4">
        <w:rPr>
          <w:rFonts w:eastAsia="DengXian"/>
          <w:bCs/>
          <w:color w:val="000000" w:themeColor="text1"/>
          <w:szCs w:val="22"/>
          <w:shd w:val="clear" w:color="auto" w:fill="FFFFFF"/>
        </w:rPr>
        <w:t xml:space="preserve">relevant </w:t>
      </w:r>
      <w:r>
        <w:rPr>
          <w:rFonts w:eastAsia="DengXian"/>
          <w:bCs/>
          <w:color w:val="000000" w:themeColor="text1"/>
          <w:szCs w:val="22"/>
          <w:shd w:val="clear" w:color="auto" w:fill="FFFFFF"/>
        </w:rPr>
        <w:t>Tertiary Network</w:t>
      </w:r>
      <w:r w:rsidRPr="00E614D4">
        <w:rPr>
          <w:rFonts w:eastAsia="DengXian"/>
          <w:bCs/>
          <w:color w:val="000000" w:themeColor="text1"/>
          <w:szCs w:val="22"/>
          <w:shd w:val="clear" w:color="auto" w:fill="FFFFFF"/>
        </w:rPr>
        <w:t xml:space="preserve"> </w:t>
      </w:r>
      <w:r>
        <w:rPr>
          <w:rFonts w:eastAsia="DengXian"/>
          <w:bCs/>
          <w:color w:val="000000" w:themeColor="text1"/>
          <w:szCs w:val="22"/>
          <w:shd w:val="clear" w:color="auto" w:fill="FFFFFF"/>
        </w:rPr>
        <w:t>S</w:t>
      </w:r>
      <w:r w:rsidRPr="00E614D4">
        <w:rPr>
          <w:rFonts w:eastAsia="DengXian"/>
          <w:bCs/>
          <w:color w:val="000000" w:themeColor="text1"/>
          <w:szCs w:val="22"/>
          <w:shd w:val="clear" w:color="auto" w:fill="FFFFFF"/>
        </w:rPr>
        <w:t xml:space="preserve">pecification </w:t>
      </w:r>
      <w:r>
        <w:rPr>
          <w:rFonts w:eastAsia="DengXian"/>
          <w:bCs/>
          <w:color w:val="000000" w:themeColor="text1"/>
          <w:szCs w:val="22"/>
          <w:shd w:val="clear" w:color="auto" w:fill="FFFFFF"/>
        </w:rPr>
        <w:t>provided by ESCo</w:t>
      </w:r>
      <w:r w:rsidR="002F1D6C">
        <w:rPr>
          <w:rFonts w:eastAsia="DengXian"/>
          <w:bCs/>
          <w:color w:val="000000" w:themeColor="text1"/>
          <w:szCs w:val="22"/>
          <w:shd w:val="clear" w:color="auto" w:fill="FFFFFF"/>
        </w:rPr>
        <w:t>]</w:t>
      </w:r>
      <w:r>
        <w:rPr>
          <w:rFonts w:eastAsia="DengXian"/>
          <w:bCs/>
          <w:color w:val="000000" w:themeColor="text1"/>
          <w:szCs w:val="22"/>
          <w:shd w:val="clear" w:color="auto" w:fill="FFFFFF"/>
        </w:rPr>
        <w:t>.</w:t>
      </w:r>
    </w:p>
    <w:p w14:paraId="0104428B" w14:textId="296EC139" w:rsidR="004F09DA" w:rsidRDefault="004F09DA" w:rsidP="00A85444">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3F348C">
        <w:rPr>
          <w:color w:val="000000" w:themeColor="text1"/>
        </w:rPr>
        <w:t xml:space="preserve">charged to </w:t>
      </w:r>
      <w:r w:rsidR="00F713CC" w:rsidRPr="0038415C">
        <w:rPr>
          <w:color w:val="000000" w:themeColor="text1"/>
        </w:rPr>
        <w:t>Customers under Customer Supply Agreements</w:t>
      </w:r>
      <w:r w:rsidR="003F348C" w:rsidRPr="0038415C">
        <w:rPr>
          <w:color w:val="000000" w:themeColor="text1"/>
        </w:rPr>
        <w:t xml:space="preserve"> regulated in accordance with </w:t>
      </w:r>
      <w:r w:rsidR="002977E2">
        <w:rPr>
          <w:color w:val="000000" w:themeColor="text1"/>
          <w:highlight w:val="yellow"/>
        </w:rPr>
        <w:fldChar w:fldCharType="begin"/>
      </w:r>
      <w:r w:rsidR="002977E2">
        <w:rPr>
          <w:color w:val="000000" w:themeColor="text1"/>
        </w:rPr>
        <w:instrText xml:space="preserve"> REF _Ref12955147 \r \h </w:instrText>
      </w:r>
      <w:r w:rsidR="002977E2">
        <w:rPr>
          <w:color w:val="000000" w:themeColor="text1"/>
          <w:highlight w:val="yellow"/>
        </w:rPr>
      </w:r>
      <w:r w:rsidR="002977E2">
        <w:rPr>
          <w:color w:val="000000" w:themeColor="text1"/>
          <w:highlight w:val="yellow"/>
        </w:rPr>
        <w:fldChar w:fldCharType="separate"/>
      </w:r>
      <w:r w:rsidR="00D8688A">
        <w:rPr>
          <w:color w:val="000000" w:themeColor="text1"/>
        </w:rPr>
        <w:t>7.1</w:t>
      </w:r>
      <w:r w:rsidR="002977E2">
        <w:rPr>
          <w:color w:val="000000" w:themeColor="text1"/>
          <w:highlight w:val="yellow"/>
        </w:rPr>
        <w:fldChar w:fldCharType="end"/>
      </w:r>
      <w:r w:rsidR="002977E2">
        <w:rPr>
          <w:color w:val="000000" w:themeColor="text1"/>
        </w:rPr>
        <w:t xml:space="preserve"> </w:t>
      </w:r>
      <w:r w:rsidR="002977E2" w:rsidRPr="00207D36">
        <w:rPr>
          <w:color w:val="000000" w:themeColor="text1"/>
        </w:rPr>
        <w:t xml:space="preserve">(Charges </w:t>
      </w:r>
      <w:r w:rsidR="002977E2">
        <w:rPr>
          <w:color w:val="000000" w:themeColor="text1"/>
        </w:rPr>
        <w:t>payable by</w:t>
      </w:r>
      <w:r w:rsidR="002977E2" w:rsidRPr="00207D36">
        <w:rPr>
          <w:color w:val="000000" w:themeColor="text1"/>
        </w:rPr>
        <w:t xml:space="preserve"> Customers)</w:t>
      </w:r>
      <w:r w:rsidR="002977E2" w:rsidRPr="00B8743A">
        <w:t>,</w:t>
      </w:r>
      <w:r w:rsidR="002977E2">
        <w:t xml:space="preserve"> </w:t>
      </w:r>
      <w:r w:rsidR="00C307A1" w:rsidRPr="0038415C">
        <w:rPr>
          <w:color w:val="000000" w:themeColor="text1"/>
        </w:rPr>
        <w:t xml:space="preserve">(Heat </w:t>
      </w:r>
      <w:r w:rsidR="00C307A1" w:rsidRPr="00207D36">
        <w:rPr>
          <w:color w:val="000000" w:themeColor="text1"/>
        </w:rPr>
        <w:t>Charges to Customers)</w:t>
      </w:r>
      <w:r w:rsidR="00C307A1" w:rsidRPr="00B8743A">
        <w:t>,</w:t>
      </w:r>
      <w:r w:rsidR="00C307A1">
        <w:t xml:space="preserve"> the </w:t>
      </w:r>
      <w:r w:rsidR="00C307A1" w:rsidRPr="00E61526">
        <w:rPr>
          <w:color w:val="00B050"/>
        </w:rPr>
        <w:t>[</w:t>
      </w:r>
      <w:r w:rsidR="00C307A1">
        <w:rPr>
          <w:color w:val="00B050"/>
        </w:rPr>
        <w:t>Registered Provider</w:t>
      </w:r>
      <w:r w:rsidR="00C307A1" w:rsidRPr="00E61526">
        <w:rPr>
          <w:color w:val="00B050"/>
        </w:rPr>
        <w:t>]</w:t>
      </w:r>
      <w:r w:rsidR="00C307A1">
        <w:t>/</w:t>
      </w:r>
      <w:r w:rsidR="00C307A1" w:rsidRPr="00E61526">
        <w:rPr>
          <w:color w:val="0070C0"/>
        </w:rPr>
        <w:t>[</w:t>
      </w:r>
      <w:r w:rsidR="00C307A1">
        <w:rPr>
          <w:color w:val="0070C0"/>
        </w:rPr>
        <w:t>Landlord</w:t>
      </w:r>
      <w:r w:rsidR="00C307A1" w:rsidRPr="00E61526">
        <w:rPr>
          <w:color w:val="0070C0"/>
        </w:rPr>
        <w:t>]</w:t>
      </w:r>
      <w:r w:rsidR="00C307A1">
        <w:t xml:space="preserve"> </w:t>
      </w:r>
      <w:r w:rsidR="00C307A1" w:rsidRPr="00A11E37">
        <w:rPr>
          <w:color w:val="000000" w:themeColor="text1"/>
        </w:rPr>
        <w:t xml:space="preserve">pursuant to </w:t>
      </w:r>
      <w:r w:rsidR="002977E2" w:rsidRPr="00A11E37">
        <w:rPr>
          <w:color w:val="000000" w:themeColor="text1"/>
        </w:rPr>
        <w:t xml:space="preserve">Clause </w:t>
      </w:r>
      <w:r w:rsidR="002977E2">
        <w:rPr>
          <w:color w:val="000000" w:themeColor="text1"/>
        </w:rPr>
        <w:fldChar w:fldCharType="begin"/>
      </w:r>
      <w:r w:rsidR="002977E2">
        <w:rPr>
          <w:color w:val="000000" w:themeColor="text1"/>
        </w:rPr>
        <w:instrText xml:space="preserve"> REF _Ref12864118 \r \h </w:instrText>
      </w:r>
      <w:r w:rsidR="002977E2">
        <w:rPr>
          <w:color w:val="000000" w:themeColor="text1"/>
        </w:rPr>
      </w:r>
      <w:r w:rsidR="002977E2">
        <w:rPr>
          <w:color w:val="000000" w:themeColor="text1"/>
        </w:rPr>
        <w:fldChar w:fldCharType="separate"/>
      </w:r>
      <w:r w:rsidR="00D8688A">
        <w:rPr>
          <w:color w:val="000000" w:themeColor="text1"/>
        </w:rPr>
        <w:t>7.2</w:t>
      </w:r>
      <w:r w:rsidR="002977E2">
        <w:rPr>
          <w:color w:val="000000" w:themeColor="text1"/>
        </w:rPr>
        <w:fldChar w:fldCharType="end"/>
      </w:r>
      <w:r w:rsidR="002977E2">
        <w:rPr>
          <w:color w:val="000000" w:themeColor="text1"/>
        </w:rPr>
        <w:t xml:space="preserve"> </w:t>
      </w:r>
      <w:r w:rsidR="002977E2" w:rsidRPr="00A11E37">
        <w:rPr>
          <w:color w:val="000000" w:themeColor="text1"/>
        </w:rPr>
        <w:t>(</w:t>
      </w:r>
      <w:r w:rsidR="002977E2">
        <w:rPr>
          <w:color w:val="000000" w:themeColor="text1"/>
        </w:rPr>
        <w:t xml:space="preserve">Charges payable by the </w:t>
      </w:r>
      <w:r w:rsidR="002977E2" w:rsidRPr="00E61526">
        <w:rPr>
          <w:color w:val="00B050"/>
        </w:rPr>
        <w:t>[</w:t>
      </w:r>
      <w:r w:rsidR="002977E2">
        <w:rPr>
          <w:color w:val="00B050"/>
        </w:rPr>
        <w:t>Registered Provider</w:t>
      </w:r>
      <w:r w:rsidR="002977E2" w:rsidRPr="00E61526">
        <w:rPr>
          <w:color w:val="00B050"/>
        </w:rPr>
        <w:t>]</w:t>
      </w:r>
      <w:r w:rsidR="002977E2">
        <w:t>/</w:t>
      </w:r>
      <w:r w:rsidR="002977E2" w:rsidRPr="00E61526">
        <w:rPr>
          <w:color w:val="0070C0"/>
        </w:rPr>
        <w:t>[</w:t>
      </w:r>
      <w:r w:rsidR="002977E2">
        <w:rPr>
          <w:color w:val="0070C0"/>
        </w:rPr>
        <w:t>Landlord</w:t>
      </w:r>
      <w:r w:rsidR="002977E2" w:rsidRPr="00E61526">
        <w:rPr>
          <w:color w:val="0070C0"/>
        </w:rPr>
        <w:t>]</w:t>
      </w:r>
      <w:r w:rsidR="002977E2" w:rsidRPr="00A11E37">
        <w:rPr>
          <w:color w:val="000000" w:themeColor="text1"/>
        </w:rPr>
        <w:t>)</w:t>
      </w:r>
      <w:r w:rsidR="002977E2">
        <w:rPr>
          <w:color w:val="000000" w:themeColor="text1"/>
        </w:rPr>
        <w:t xml:space="preserve"> </w:t>
      </w:r>
      <w:r w:rsidR="00C307A1" w:rsidRPr="00A11E37">
        <w:rPr>
          <w:color w:val="000000" w:themeColor="text1"/>
        </w:rPr>
        <w:t xml:space="preserve"> and </w:t>
      </w:r>
      <w:r w:rsidR="00C307A1" w:rsidRPr="00A11E37">
        <w:rPr>
          <w:color w:val="000000" w:themeColor="text1"/>
        </w:rPr>
        <w:fldChar w:fldCharType="begin"/>
      </w:r>
      <w:r w:rsidR="00C307A1" w:rsidRPr="00A11E37">
        <w:rPr>
          <w:color w:val="000000" w:themeColor="text1"/>
        </w:rPr>
        <w:instrText xml:space="preserve"> REF _Ref4855592 \w \h </w:instrText>
      </w:r>
      <w:r w:rsidR="00C307A1" w:rsidRPr="00A11E37">
        <w:rPr>
          <w:color w:val="000000" w:themeColor="text1"/>
        </w:rPr>
      </w:r>
      <w:r w:rsidR="00C307A1" w:rsidRPr="00A11E37">
        <w:rPr>
          <w:color w:val="000000" w:themeColor="text1"/>
        </w:rPr>
        <w:fldChar w:fldCharType="separate"/>
      </w:r>
      <w:r w:rsidR="00D8688A">
        <w:rPr>
          <w:color w:val="000000" w:themeColor="text1"/>
        </w:rPr>
        <w:t>Schedule 3</w:t>
      </w:r>
      <w:r w:rsidR="00C307A1" w:rsidRPr="00A11E37">
        <w:rPr>
          <w:color w:val="000000" w:themeColor="text1"/>
        </w:rPr>
        <w:fldChar w:fldCharType="end"/>
      </w:r>
      <w:r w:rsidR="00C307A1" w:rsidRPr="00A11E37">
        <w:rPr>
          <w:color w:val="000000" w:themeColor="text1"/>
        </w:rPr>
        <w:t xml:space="preserve">  (Customer Charges).</w:t>
      </w:r>
    </w:p>
    <w:p w14:paraId="1B798293" w14:textId="77777777" w:rsidR="00B33CDF" w:rsidRDefault="007213BD" w:rsidP="00A85444">
      <w:pPr>
        <w:pStyle w:val="Definition"/>
      </w:pPr>
      <w:r>
        <w:rPr>
          <w:b/>
        </w:rPr>
        <w:t>VAT</w:t>
      </w:r>
      <w:r>
        <w:t>: value added tax as provided for in the Value Added Tax Act 1994.</w:t>
      </w:r>
    </w:p>
    <w:p w14:paraId="3892FF44" w14:textId="463CC06C" w:rsidR="0093006F" w:rsidRPr="00EB0298" w:rsidRDefault="0093006F" w:rsidP="00A85444">
      <w:pPr>
        <w:pStyle w:val="Definition"/>
        <w:rPr>
          <w:bCs/>
          <w:color w:val="000000" w:themeColor="text1"/>
        </w:rPr>
      </w:pPr>
      <w:r>
        <w:rPr>
          <w:b/>
          <w:color w:val="000000" w:themeColor="text1"/>
        </w:rPr>
        <w:t>Void Charge</w:t>
      </w:r>
      <w:r w:rsidR="00EB0298">
        <w:rPr>
          <w:b/>
          <w:color w:val="000000" w:themeColor="text1"/>
        </w:rPr>
        <w:t xml:space="preserve">: </w:t>
      </w:r>
      <w:r w:rsidR="00EB0298">
        <w:rPr>
          <w:bCs/>
          <w:color w:val="000000" w:themeColor="text1"/>
        </w:rPr>
        <w:t xml:space="preserve">means the charges payable by the </w:t>
      </w:r>
      <w:r w:rsidR="00EB0298" w:rsidRPr="00E61526">
        <w:rPr>
          <w:color w:val="00B050"/>
        </w:rPr>
        <w:t>[</w:t>
      </w:r>
      <w:r w:rsidR="00EB0298">
        <w:rPr>
          <w:color w:val="00B050"/>
        </w:rPr>
        <w:t>Registered Provider</w:t>
      </w:r>
      <w:r w:rsidR="00EB0298" w:rsidRPr="00E61526">
        <w:rPr>
          <w:color w:val="00B050"/>
        </w:rPr>
        <w:t>]</w:t>
      </w:r>
      <w:r w:rsidR="00EB0298">
        <w:t>/</w:t>
      </w:r>
      <w:r w:rsidR="00EB0298" w:rsidRPr="00E61526">
        <w:rPr>
          <w:color w:val="0070C0"/>
        </w:rPr>
        <w:t>[</w:t>
      </w:r>
      <w:r w:rsidR="00EB0298">
        <w:rPr>
          <w:color w:val="0070C0"/>
        </w:rPr>
        <w:t>Landlord</w:t>
      </w:r>
      <w:r w:rsidR="00EB0298" w:rsidRPr="00E61526">
        <w:rPr>
          <w:color w:val="0070C0"/>
        </w:rPr>
        <w:t>]</w:t>
      </w:r>
      <w:r w:rsidR="00EB0298">
        <w:rPr>
          <w:color w:val="0070C0"/>
        </w:rPr>
        <w:t xml:space="preserve"> </w:t>
      </w:r>
      <w:r w:rsidR="00EB0298" w:rsidRPr="00EB0298">
        <w:rPr>
          <w:color w:val="000000" w:themeColor="text1"/>
        </w:rPr>
        <w:t xml:space="preserve">during any </w:t>
      </w:r>
      <w:r w:rsidR="00EB0298">
        <w:rPr>
          <w:color w:val="000000" w:themeColor="text1"/>
        </w:rPr>
        <w:t xml:space="preserve">Void Period in accordance </w:t>
      </w:r>
      <w:r w:rsidR="00EB0298" w:rsidRPr="008531EC">
        <w:rPr>
          <w:color w:val="000000" w:themeColor="text1"/>
        </w:rPr>
        <w:t xml:space="preserve">with </w:t>
      </w:r>
      <w:r w:rsidR="00A362B3" w:rsidRPr="008531EC">
        <w:rPr>
          <w:bCs/>
          <w:color w:val="000000" w:themeColor="text1"/>
        </w:rPr>
        <w:t xml:space="preserve">Clause </w:t>
      </w:r>
      <w:r w:rsidR="00A362B3" w:rsidRPr="008531EC">
        <w:rPr>
          <w:bCs/>
          <w:color w:val="000000" w:themeColor="text1"/>
          <w:highlight w:val="yellow"/>
        </w:rPr>
        <w:fldChar w:fldCharType="begin"/>
      </w:r>
      <w:r w:rsidR="00A362B3" w:rsidRPr="008531EC">
        <w:rPr>
          <w:bCs/>
          <w:color w:val="000000" w:themeColor="text1"/>
        </w:rPr>
        <w:instrText xml:space="preserve"> REF _Ref12864118 \r \h </w:instrText>
      </w:r>
      <w:r w:rsidR="00A362B3" w:rsidRPr="008531EC">
        <w:rPr>
          <w:bCs/>
          <w:color w:val="000000" w:themeColor="text1"/>
          <w:highlight w:val="yellow"/>
        </w:rPr>
      </w:r>
      <w:r w:rsidR="00A362B3" w:rsidRPr="008531EC">
        <w:rPr>
          <w:bCs/>
          <w:color w:val="000000" w:themeColor="text1"/>
          <w:highlight w:val="yellow"/>
        </w:rPr>
        <w:fldChar w:fldCharType="separate"/>
      </w:r>
      <w:r w:rsidR="00D8688A">
        <w:rPr>
          <w:bCs/>
          <w:color w:val="000000" w:themeColor="text1"/>
        </w:rPr>
        <w:t>7.2</w:t>
      </w:r>
      <w:r w:rsidR="00A362B3" w:rsidRPr="008531EC">
        <w:rPr>
          <w:bCs/>
          <w:color w:val="000000" w:themeColor="text1"/>
          <w:highlight w:val="yellow"/>
        </w:rPr>
        <w:fldChar w:fldCharType="end"/>
      </w:r>
      <w:r w:rsidR="00A362B3" w:rsidRPr="008531EC">
        <w:rPr>
          <w:bCs/>
          <w:color w:val="000000" w:themeColor="text1"/>
        </w:rPr>
        <w:t xml:space="preserve"> (Charges Payable by the </w:t>
      </w:r>
      <w:r w:rsidR="00A362B3" w:rsidRPr="00E61526">
        <w:rPr>
          <w:color w:val="00B050"/>
        </w:rPr>
        <w:t>[</w:t>
      </w:r>
      <w:r w:rsidR="00A362B3">
        <w:rPr>
          <w:color w:val="00B050"/>
        </w:rPr>
        <w:t>Registered Provider</w:t>
      </w:r>
      <w:r w:rsidR="00A362B3" w:rsidRPr="00E61526">
        <w:rPr>
          <w:color w:val="00B050"/>
        </w:rPr>
        <w:t>]</w:t>
      </w:r>
      <w:r w:rsidR="00A362B3">
        <w:t>/</w:t>
      </w:r>
      <w:r w:rsidR="00A362B3" w:rsidRPr="00E61526">
        <w:rPr>
          <w:color w:val="0070C0"/>
        </w:rPr>
        <w:t>[</w:t>
      </w:r>
      <w:r w:rsidR="00A362B3">
        <w:rPr>
          <w:color w:val="0070C0"/>
        </w:rPr>
        <w:t>Landlord</w:t>
      </w:r>
      <w:r w:rsidR="00A362B3" w:rsidRPr="00E61526">
        <w:rPr>
          <w:color w:val="0070C0"/>
        </w:rPr>
        <w:t>]</w:t>
      </w:r>
      <w:r w:rsidR="00A362B3">
        <w:rPr>
          <w:color w:val="0070C0"/>
        </w:rPr>
        <w:t xml:space="preserve"> </w:t>
      </w:r>
      <w:r w:rsidR="006E606E">
        <w:rPr>
          <w:color w:val="000000" w:themeColor="text1"/>
        </w:rPr>
        <w:t>and</w:t>
      </w:r>
      <w:r w:rsidR="00EB0298" w:rsidRPr="006E606E">
        <w:rPr>
          <w:color w:val="000000" w:themeColor="text1"/>
        </w:rPr>
        <w:t xml:space="preserve"> in accordance with Clause </w:t>
      </w:r>
      <w:r w:rsidR="006E606E" w:rsidRPr="006E606E">
        <w:rPr>
          <w:color w:val="000000" w:themeColor="text1"/>
        </w:rPr>
        <w:fldChar w:fldCharType="begin"/>
      </w:r>
      <w:r w:rsidR="006E606E" w:rsidRPr="006E606E">
        <w:rPr>
          <w:color w:val="000000" w:themeColor="text1"/>
        </w:rPr>
        <w:instrText xml:space="preserve"> REF _Ref12877253 \r \h </w:instrText>
      </w:r>
      <w:r w:rsidR="006E606E">
        <w:rPr>
          <w:color w:val="000000" w:themeColor="text1"/>
        </w:rPr>
        <w:instrText xml:space="preserve"> \* MERGEFORMAT </w:instrText>
      </w:r>
      <w:r w:rsidR="006E606E" w:rsidRPr="006E606E">
        <w:rPr>
          <w:color w:val="000000" w:themeColor="text1"/>
        </w:rPr>
      </w:r>
      <w:r w:rsidR="006E606E" w:rsidRPr="006E606E">
        <w:rPr>
          <w:color w:val="000000" w:themeColor="text1"/>
        </w:rPr>
        <w:fldChar w:fldCharType="separate"/>
      </w:r>
      <w:r w:rsidR="00D8688A">
        <w:rPr>
          <w:color w:val="000000" w:themeColor="text1"/>
        </w:rPr>
        <w:t>7.4</w:t>
      </w:r>
      <w:r w:rsidR="006E606E" w:rsidRPr="006E606E">
        <w:rPr>
          <w:color w:val="000000" w:themeColor="text1"/>
        </w:rPr>
        <w:fldChar w:fldCharType="end"/>
      </w:r>
      <w:r w:rsidR="006E606E" w:rsidRPr="006E606E">
        <w:rPr>
          <w:color w:val="000000" w:themeColor="text1"/>
        </w:rPr>
        <w:t xml:space="preserve"> </w:t>
      </w:r>
      <w:r w:rsidR="00EB0298" w:rsidRPr="006E606E">
        <w:rPr>
          <w:color w:val="000000" w:themeColor="text1"/>
        </w:rPr>
        <w:t>(Landlord Transfer of Responsibilities to Tenants) in the amount</w:t>
      </w:r>
      <w:r w:rsidR="00EB0298">
        <w:rPr>
          <w:color w:val="000000" w:themeColor="text1"/>
        </w:rPr>
        <w:t xml:space="preserve"> set ou</w:t>
      </w:r>
      <w:r w:rsidR="00EB0298" w:rsidRPr="00EB0298">
        <w:rPr>
          <w:color w:val="000000" w:themeColor="text1"/>
        </w:rPr>
        <w:t xml:space="preserve">t under </w:t>
      </w:r>
      <w:r w:rsidR="00EB0298" w:rsidRPr="00EB0298">
        <w:rPr>
          <w:bCs/>
          <w:color w:val="000000" w:themeColor="text1"/>
        </w:rPr>
        <w:t>Schedule 3 (Customer Charges).</w:t>
      </w:r>
    </w:p>
    <w:p w14:paraId="0FC977C0" w14:textId="1843C993" w:rsidR="00350186" w:rsidRPr="000B3DA7" w:rsidRDefault="00350186" w:rsidP="00A85444">
      <w:pPr>
        <w:pStyle w:val="Definition"/>
        <w:rPr>
          <w:color w:val="000000" w:themeColor="text1"/>
        </w:rPr>
      </w:pPr>
      <w:r>
        <w:rPr>
          <w:b/>
          <w:color w:val="000000" w:themeColor="text1"/>
        </w:rPr>
        <w:t>Void Period</w:t>
      </w:r>
      <w:r w:rsidRPr="00350186">
        <w:rPr>
          <w:color w:val="000000" w:themeColor="text1"/>
        </w:rPr>
        <w:t>:</w:t>
      </w:r>
      <w:r>
        <w:rPr>
          <w:color w:val="000000" w:themeColor="text1"/>
        </w:rPr>
        <w:t xml:space="preserve"> </w:t>
      </w:r>
      <w:r w:rsidR="001A7783">
        <w:rPr>
          <w:color w:val="000000" w:themeColor="text1"/>
        </w:rPr>
        <w:t>means either an Initial Void Period or a Between Tenancy Void Period</w:t>
      </w:r>
      <w:r w:rsidR="0097477E">
        <w:rPr>
          <w:color w:val="000000" w:themeColor="text1"/>
        </w:rPr>
        <w:t xml:space="preserve"> (as relevant)</w:t>
      </w:r>
      <w:r w:rsidR="001A7783">
        <w:rPr>
          <w:color w:val="000000" w:themeColor="text1"/>
        </w:rPr>
        <w:t xml:space="preserve">. </w:t>
      </w:r>
    </w:p>
    <w:p w14:paraId="652AC901" w14:textId="6840ADCA" w:rsidR="00ED42EB" w:rsidRDefault="00ED42EB" w:rsidP="00A85444">
      <w:pPr>
        <w:pStyle w:val="Definition"/>
        <w:rPr>
          <w:color w:val="000000" w:themeColor="text1"/>
          <w:szCs w:val="22"/>
        </w:rPr>
      </w:pPr>
      <w:r w:rsidRPr="000B3DA7">
        <w:rPr>
          <w:b/>
          <w:bCs/>
          <w:color w:val="000000" w:themeColor="text1"/>
          <w:szCs w:val="22"/>
        </w:rPr>
        <w:t xml:space="preserve">Vulnerable Residential Customers </w:t>
      </w:r>
      <w:r w:rsidRPr="000B3DA7">
        <w:rPr>
          <w:color w:val="000000" w:themeColor="text1"/>
          <w:szCs w:val="22"/>
        </w:rPr>
        <w:t>has the meaning given in the Residential Heat Supply Agreement.</w:t>
      </w:r>
    </w:p>
    <w:p w14:paraId="14581A51" w14:textId="65091977" w:rsidR="006D2A8C" w:rsidRPr="000B3DA7" w:rsidRDefault="006D2A8C" w:rsidP="00A85444">
      <w:pPr>
        <w:pStyle w:val="Definition"/>
        <w:rPr>
          <w:color w:val="000000" w:themeColor="text1"/>
        </w:rPr>
      </w:pPr>
      <w:r>
        <w:rPr>
          <w:b/>
          <w:bCs/>
        </w:rPr>
        <w:t xml:space="preserve">Winter Period </w:t>
      </w:r>
      <w:r>
        <w:t xml:space="preserve">means the period starting </w:t>
      </w:r>
      <w:r w:rsidRPr="00CE3A16">
        <w:t xml:space="preserve">1 October </w:t>
      </w:r>
      <w:r>
        <w:t>ending</w:t>
      </w:r>
      <w:r w:rsidRPr="00CE3A16">
        <w:t xml:space="preserve"> 31 May</w:t>
      </w:r>
      <w:r>
        <w:t>.</w:t>
      </w:r>
    </w:p>
    <w:p w14:paraId="59B1D31D" w14:textId="66464DEA" w:rsidR="00B33CDF" w:rsidRDefault="007213BD" w:rsidP="00A85444">
      <w:pPr>
        <w:pStyle w:val="Level2Number"/>
      </w:pPr>
      <w:bookmarkStart w:id="15" w:name="a317657"/>
      <w:r>
        <w:t xml:space="preserve">Clause, </w:t>
      </w:r>
      <w:r w:rsidR="00A9587F">
        <w:t>S</w:t>
      </w:r>
      <w:r w:rsidR="006B3B21">
        <w:t>c</w:t>
      </w:r>
      <w:r>
        <w:t xml:space="preserve">hedule and paragraph headings shall not affect the interpretation of this </w:t>
      </w:r>
      <w:r w:rsidR="009008E1">
        <w:t>A</w:t>
      </w:r>
      <w:r>
        <w:t>greement.</w:t>
      </w:r>
      <w:bookmarkEnd w:id="15"/>
    </w:p>
    <w:p w14:paraId="15FCE2F8" w14:textId="4E40B68B" w:rsidR="00B33CDF" w:rsidRDefault="007213BD" w:rsidP="00A85444">
      <w:pPr>
        <w:pStyle w:val="Level2Number"/>
      </w:pPr>
      <w:bookmarkStart w:id="16" w:name="a405149"/>
      <w:r>
        <w:t xml:space="preserve">The Schedules form part of this </w:t>
      </w:r>
      <w:r w:rsidR="00A9587F">
        <w:t>A</w:t>
      </w:r>
      <w:r>
        <w:t xml:space="preserve">greement and shall have effect as if set out in full in the body of this </w:t>
      </w:r>
      <w:r w:rsidR="00A9587F">
        <w:t>A</w:t>
      </w:r>
      <w:r>
        <w:t xml:space="preserve">greement. Any reference to this </w:t>
      </w:r>
      <w:r w:rsidR="00A9587F">
        <w:t>A</w:t>
      </w:r>
      <w:r>
        <w:t xml:space="preserve">greement includes the Schedules </w:t>
      </w:r>
      <w:bookmarkEnd w:id="16"/>
    </w:p>
    <w:p w14:paraId="219BF8FF" w14:textId="77777777" w:rsidR="00B33CDF" w:rsidRDefault="007213BD" w:rsidP="00A85444">
      <w:pPr>
        <w:pStyle w:val="Level2Number"/>
      </w:pPr>
      <w:bookmarkStart w:id="17" w:name="a290542"/>
      <w:r>
        <w:t xml:space="preserve">A reference to a </w:t>
      </w:r>
      <w:r>
        <w:rPr>
          <w:b/>
        </w:rPr>
        <w:t>company</w:t>
      </w:r>
      <w:r>
        <w:t xml:space="preserve"> shall include any company, corporation or other body corporate, wherever and however incorporated or established.</w:t>
      </w:r>
      <w:bookmarkEnd w:id="17"/>
    </w:p>
    <w:p w14:paraId="77AC0B40" w14:textId="77777777" w:rsidR="00B33CDF" w:rsidRDefault="007213BD" w:rsidP="00A85444">
      <w:pPr>
        <w:pStyle w:val="Level2Number"/>
      </w:pPr>
      <w:bookmarkStart w:id="18"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8"/>
    </w:p>
    <w:p w14:paraId="1E38946E" w14:textId="77777777" w:rsidR="00B33CDF" w:rsidRDefault="007213BD" w:rsidP="00A85444">
      <w:pPr>
        <w:pStyle w:val="Level3Number"/>
      </w:pPr>
      <w:bookmarkStart w:id="19" w:name="a576828"/>
      <w:r>
        <w:t>another person (or its nominee), whether by way of security or in connection with the taking of security; or</w:t>
      </w:r>
      <w:bookmarkEnd w:id="19"/>
    </w:p>
    <w:p w14:paraId="7BA3154D" w14:textId="77777777" w:rsidR="00B33CDF" w:rsidRDefault="007213BD" w:rsidP="00A85444">
      <w:pPr>
        <w:pStyle w:val="Level3Number"/>
      </w:pPr>
      <w:bookmarkStart w:id="20" w:name="a501261"/>
      <w:r>
        <w:t>its nominee.</w:t>
      </w:r>
      <w:bookmarkEnd w:id="20"/>
    </w:p>
    <w:p w14:paraId="3A7526E8" w14:textId="77777777" w:rsidR="00B33CDF" w:rsidRDefault="007213BD" w:rsidP="00A85444">
      <w:pPr>
        <w:pStyle w:val="Level2Number"/>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3B62568B" w14:textId="77777777" w:rsidR="00B33CDF" w:rsidRDefault="007213BD" w:rsidP="00A85444">
      <w:pPr>
        <w:pStyle w:val="Level2Number"/>
      </w:pPr>
      <w:bookmarkStart w:id="21" w:name="a837563"/>
      <w:r>
        <w:t>Unless the context requires otherwise, words in the singular include the plural and in the plural include the singular.</w:t>
      </w:r>
      <w:bookmarkEnd w:id="21"/>
    </w:p>
    <w:p w14:paraId="469ED82E" w14:textId="77777777" w:rsidR="00B33CDF" w:rsidRDefault="007213BD" w:rsidP="00A85444">
      <w:pPr>
        <w:pStyle w:val="Level2Number"/>
      </w:pPr>
      <w:bookmarkStart w:id="22" w:name="a393528"/>
      <w:r>
        <w:lastRenderedPageBreak/>
        <w:t>Unless the context requires otherwise, a reference to one gender shall include a reference to the other genders.</w:t>
      </w:r>
      <w:bookmarkEnd w:id="22"/>
    </w:p>
    <w:p w14:paraId="56D833B4" w14:textId="77777777" w:rsidR="00B33CDF" w:rsidRDefault="007213BD" w:rsidP="00A85444">
      <w:pPr>
        <w:pStyle w:val="Level2Number"/>
      </w:pPr>
      <w:bookmarkStart w:id="23" w:name="a734573"/>
      <w:r>
        <w:t>A reference to a statute or statutory provision is a reference to it as amended, extended or re-enacted from time to time.</w:t>
      </w:r>
      <w:bookmarkEnd w:id="23"/>
    </w:p>
    <w:p w14:paraId="3F4455CF" w14:textId="77777777" w:rsidR="00B33CDF" w:rsidRDefault="007213BD" w:rsidP="00A85444">
      <w:pPr>
        <w:pStyle w:val="Level2Number"/>
      </w:pPr>
      <w:bookmarkStart w:id="24" w:name="a391286"/>
      <w:r>
        <w:t>A reference to a statute or statutory provision shall include all subordinate legislation made from time to time under that statute or statutory provision.</w:t>
      </w:r>
      <w:bookmarkEnd w:id="24"/>
    </w:p>
    <w:p w14:paraId="3B9CC2BC" w14:textId="77777777" w:rsidR="00B33CDF" w:rsidRDefault="00362481" w:rsidP="00A85444">
      <w:pPr>
        <w:pStyle w:val="Level2Number"/>
      </w:pPr>
      <w:bookmarkStart w:id="25"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17"/>
      </w:r>
      <w:r w:rsidR="007213BD">
        <w:t>.</w:t>
      </w:r>
      <w:bookmarkEnd w:id="25"/>
    </w:p>
    <w:p w14:paraId="07E78CA7" w14:textId="10ED890C" w:rsidR="00B33CDF" w:rsidRDefault="007213BD" w:rsidP="00A85444">
      <w:pPr>
        <w:pStyle w:val="Level2Number"/>
      </w:pPr>
      <w:bookmarkStart w:id="26" w:name="a963973"/>
      <w:r>
        <w:t xml:space="preserve">A reference to </w:t>
      </w:r>
      <w:r>
        <w:rPr>
          <w:b/>
        </w:rPr>
        <w:t xml:space="preserve">this </w:t>
      </w:r>
      <w:r w:rsidR="00A9587F">
        <w:rPr>
          <w:b/>
        </w:rPr>
        <w:t>A</w:t>
      </w:r>
      <w:r>
        <w:rPr>
          <w:b/>
        </w:rPr>
        <w:t>greement</w:t>
      </w:r>
      <w:r>
        <w:t xml:space="preserve"> or to any other agreement or document referred to in this </w:t>
      </w:r>
      <w:r w:rsidR="009008E1">
        <w:t>A</w:t>
      </w:r>
      <w:r>
        <w:t xml:space="preserve">greement is a reference to this </w:t>
      </w:r>
      <w:r w:rsidR="00A9587F">
        <w:t>A</w:t>
      </w:r>
      <w:r>
        <w:t xml:space="preserve">greement or such other agreement as varied or novated (in each case, other than in breach of the provisions of this </w:t>
      </w:r>
      <w:r w:rsidR="009008E1">
        <w:t>A</w:t>
      </w:r>
      <w:r>
        <w:t>greement) from time to time.</w:t>
      </w:r>
      <w:bookmarkEnd w:id="26"/>
    </w:p>
    <w:p w14:paraId="590B9ACA" w14:textId="25D82B96" w:rsidR="00D64819" w:rsidRDefault="007213BD" w:rsidP="00A85444">
      <w:pPr>
        <w:pStyle w:val="Level2Number"/>
      </w:pPr>
      <w:bookmarkStart w:id="27" w:name="a136062"/>
      <w:r>
        <w:t>References to clauses</w:t>
      </w:r>
      <w:r w:rsidR="00A9587F">
        <w:t xml:space="preserve"> and </w:t>
      </w:r>
      <w:r>
        <w:t>Schedules are to the clauses</w:t>
      </w:r>
      <w:r w:rsidR="00A9587F">
        <w:t xml:space="preserve"> and </w:t>
      </w:r>
      <w:r>
        <w:t xml:space="preserve">Schedules of this </w:t>
      </w:r>
      <w:r w:rsidR="00A9587F">
        <w:t>A</w:t>
      </w:r>
      <w:r>
        <w:t xml:space="preserve">greement and references to paragraphs are to paragraphs of the relevant </w:t>
      </w:r>
      <w:r w:rsidR="00A9587F">
        <w:t>S</w:t>
      </w:r>
      <w:r>
        <w:t>chedule</w:t>
      </w:r>
      <w:bookmarkEnd w:id="27"/>
      <w:r w:rsidR="00D64819">
        <w:t>.</w:t>
      </w:r>
    </w:p>
    <w:p w14:paraId="2D3E1319" w14:textId="74526890" w:rsidR="00712110" w:rsidRDefault="00712110" w:rsidP="00A85444">
      <w:pPr>
        <w:pStyle w:val="Level2Number"/>
      </w:pPr>
      <w:r>
        <w:t>If there is an inconsistency between the clauses</w:t>
      </w:r>
      <w:r w:rsidR="00A9587F">
        <w:t xml:space="preserve"> and</w:t>
      </w:r>
      <w:r w:rsidR="006B3B21">
        <w:t xml:space="preserve"> </w:t>
      </w:r>
      <w:r>
        <w:t>Schedules respectively, the provisions in the clauses shall prevail in preference to the Schedules.</w:t>
      </w:r>
    </w:p>
    <w:p w14:paraId="416F6625" w14:textId="77777777" w:rsidR="003B1FFF" w:rsidRPr="003B1FFF" w:rsidRDefault="007213BD" w:rsidP="006F024A">
      <w:pPr>
        <w:pStyle w:val="Level2Number"/>
      </w:pPr>
      <w:bookmarkStart w:id="28"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29" w:name="a179139"/>
      <w:bookmarkEnd w:id="28"/>
    </w:p>
    <w:p w14:paraId="69AE7EE4" w14:textId="226CA2EC" w:rsidR="00B33CDF" w:rsidRDefault="00111D80" w:rsidP="00A85444">
      <w:pPr>
        <w:pStyle w:val="Level1Heading"/>
        <w:keepNext w:val="0"/>
      </w:pPr>
      <w:bookmarkStart w:id="30" w:name="_Ref10047733"/>
      <w:bookmarkStart w:id="31" w:name="_Toc4858170"/>
      <w:bookmarkStart w:id="32" w:name="_Toc12979257"/>
      <w:bookmarkEnd w:id="29"/>
      <w:r>
        <w:t>T</w:t>
      </w:r>
      <w:r w:rsidR="001B3C54">
        <w:t>erm</w:t>
      </w:r>
      <w:bookmarkEnd w:id="30"/>
      <w:bookmarkEnd w:id="31"/>
      <w:bookmarkEnd w:id="32"/>
    </w:p>
    <w:p w14:paraId="6646EEC8" w14:textId="18825374" w:rsidR="00B33CDF" w:rsidRDefault="007213BD" w:rsidP="00A85444">
      <w:pPr>
        <w:pStyle w:val="Level2Number"/>
      </w:pPr>
      <w:bookmarkStart w:id="33" w:name="a698912"/>
      <w:r>
        <w:t xml:space="preserve">This </w:t>
      </w:r>
      <w:r w:rsidR="00A9587F">
        <w:t>A</w:t>
      </w:r>
      <w:r>
        <w:t xml:space="preserve">greement shall take effect on the </w:t>
      </w:r>
      <w:r w:rsidR="007542FA">
        <w:t>Commencement Date</w:t>
      </w:r>
      <w:r>
        <w:t xml:space="preserve"> and shall continue </w:t>
      </w:r>
      <w:bookmarkEnd w:id="33"/>
      <w:r w:rsidR="00AE68DB">
        <w:t xml:space="preserve">until the earlier of: </w:t>
      </w:r>
    </w:p>
    <w:p w14:paraId="4A435575" w14:textId="77777777" w:rsidR="001713CC" w:rsidRDefault="001713CC" w:rsidP="001713CC">
      <w:pPr>
        <w:pStyle w:val="Level3Number"/>
      </w:pPr>
      <w:r>
        <w:t>the Termination Date;</w:t>
      </w:r>
      <w:r w:rsidRPr="001713CC">
        <w:t xml:space="preserve"> </w:t>
      </w:r>
      <w:r>
        <w:t>and</w:t>
      </w:r>
    </w:p>
    <w:p w14:paraId="14324B70" w14:textId="77777777" w:rsidR="00AE68DB" w:rsidRDefault="008440B4" w:rsidP="00A85444">
      <w:pPr>
        <w:pStyle w:val="Level3Number"/>
      </w:pPr>
      <w:r>
        <w:t>the Expiry Date</w:t>
      </w:r>
      <w:r w:rsidR="001713CC">
        <w:t>;</w:t>
      </w:r>
    </w:p>
    <w:p w14:paraId="6884CAAC" w14:textId="77777777" w:rsidR="00C32EAB" w:rsidRDefault="001713CC" w:rsidP="00A85444">
      <w:pPr>
        <w:pStyle w:val="Level3Number"/>
        <w:numPr>
          <w:ilvl w:val="0"/>
          <w:numId w:val="0"/>
        </w:numPr>
        <w:ind w:left="131" w:firstLine="720"/>
      </w:pPr>
      <w:bookmarkStart w:id="34" w:name="a178138"/>
      <w:r>
        <w:t xml:space="preserve"> </w:t>
      </w:r>
      <w:r w:rsidR="00C32EAB">
        <w:t>(the “</w:t>
      </w:r>
      <w:r w:rsidR="00C32EAB">
        <w:rPr>
          <w:b/>
          <w:bCs/>
        </w:rPr>
        <w:t>Term</w:t>
      </w:r>
      <w:r w:rsidR="00C32EAB">
        <w:t>”)</w:t>
      </w:r>
      <w:r>
        <w:t>.</w:t>
      </w:r>
    </w:p>
    <w:p w14:paraId="5F89C177" w14:textId="7160C31B" w:rsidR="008F551D" w:rsidRDefault="00111D80" w:rsidP="008F551D">
      <w:pPr>
        <w:pStyle w:val="Level1Heading"/>
        <w:keepNext w:val="0"/>
      </w:pPr>
      <w:bookmarkStart w:id="35" w:name="_Toc11138982"/>
      <w:bookmarkStart w:id="36" w:name="_Toc11164483"/>
      <w:bookmarkStart w:id="37" w:name="_Toc11167967"/>
      <w:bookmarkStart w:id="38" w:name="_Toc11168074"/>
      <w:bookmarkStart w:id="39" w:name="_Toc11138983"/>
      <w:bookmarkStart w:id="40" w:name="_Toc11164484"/>
      <w:bookmarkStart w:id="41" w:name="_Toc11167968"/>
      <w:bookmarkStart w:id="42" w:name="_Toc11168075"/>
      <w:bookmarkStart w:id="43" w:name="_Toc12979258"/>
      <w:bookmarkStart w:id="44" w:name="_Ref272328726"/>
      <w:bookmarkStart w:id="45" w:name="_Toc4858172"/>
      <w:bookmarkStart w:id="46" w:name="_Ref9968004"/>
      <w:bookmarkEnd w:id="35"/>
      <w:bookmarkEnd w:id="36"/>
      <w:bookmarkEnd w:id="37"/>
      <w:bookmarkEnd w:id="38"/>
      <w:bookmarkEnd w:id="39"/>
      <w:bookmarkEnd w:id="40"/>
      <w:bookmarkEnd w:id="41"/>
      <w:bookmarkEnd w:id="42"/>
      <w:r>
        <w:t>Connection</w:t>
      </w:r>
      <w:bookmarkEnd w:id="43"/>
    </w:p>
    <w:p w14:paraId="4C970CB5" w14:textId="4DB6577C" w:rsidR="00D7100A" w:rsidRDefault="008F551D" w:rsidP="00DE6E74">
      <w:pPr>
        <w:pStyle w:val="Level2Number"/>
      </w:pPr>
      <w:r>
        <w:t xml:space="preserve">Subject to [  ], </w:t>
      </w:r>
      <w:r w:rsidR="00B624A0">
        <w:t>ESCo</w:t>
      </w:r>
      <w:r>
        <w:t xml:space="preserve"> shall allow connection of the </w:t>
      </w:r>
      <w:r w:rsidR="00085663">
        <w:t xml:space="preserve">Building Heating System </w:t>
      </w:r>
      <w:r>
        <w:t xml:space="preserve">to the Energy System at the Points of Connection. </w:t>
      </w:r>
      <w:r w:rsidR="005D10D8">
        <w:t xml:space="preserve">The </w:t>
      </w:r>
      <w:r w:rsidR="005D10D8" w:rsidRPr="00DE6E74">
        <w:t>[</w:t>
      </w:r>
      <w:r w:rsidR="005D10D8" w:rsidRPr="00DE6E74">
        <w:rPr>
          <w:color w:val="00B050"/>
        </w:rPr>
        <w:t>Registered Provider]/[</w:t>
      </w:r>
      <w:r w:rsidR="005D10D8" w:rsidRPr="00DE6E74">
        <w:rPr>
          <w:color w:val="0070C0"/>
        </w:rPr>
        <w:t>Landlord</w:t>
      </w:r>
      <w:r w:rsidR="005D10D8" w:rsidRPr="00DE6E74">
        <w:t xml:space="preserve">] shall be entitled to remain connected to the Energy System throughout the term of this Agreement.  </w:t>
      </w:r>
    </w:p>
    <w:p w14:paraId="1D437DFE" w14:textId="7AC2C99D" w:rsidR="00136F9E" w:rsidRPr="00EE1ECF" w:rsidRDefault="00136F9E" w:rsidP="00136F9E">
      <w:pPr>
        <w:pStyle w:val="Level2Number"/>
      </w:pPr>
      <w:r w:rsidRPr="00EE1ECF">
        <w:t>Subject to Clause</w:t>
      </w:r>
      <w:r w:rsidR="002F1D6C">
        <w:t xml:space="preserve"> 3.3</w:t>
      </w:r>
      <w:r w:rsidRPr="00EE1ECF">
        <w:t xml:space="preserve">, </w:t>
      </w:r>
      <w:r w:rsidR="00B624A0">
        <w:t>ESCo</w:t>
      </w:r>
      <w:r w:rsidRPr="00EE1ECF">
        <w:t xml:space="preserve"> shall Energise the Points of </w:t>
      </w:r>
      <w:r>
        <w:t>Connection</w:t>
      </w:r>
      <w:r w:rsidRPr="00EE1ECF">
        <w:t xml:space="preserve"> for the duration of the Supply Period in accordance with Good Industry Practice</w:t>
      </w:r>
      <w:r w:rsidR="005E3D58">
        <w:t>.</w:t>
      </w:r>
      <w:r w:rsidRPr="00EE1ECF">
        <w:t xml:space="preserve">  </w:t>
      </w:r>
    </w:p>
    <w:p w14:paraId="183F777D" w14:textId="204B0443" w:rsidR="00136F9E" w:rsidRPr="00EE1ECF" w:rsidRDefault="00B624A0" w:rsidP="00136F9E">
      <w:pPr>
        <w:pStyle w:val="Level2Number"/>
      </w:pPr>
      <w:bookmarkStart w:id="47" w:name="_Ref530417340"/>
      <w:r>
        <w:t>ESCo</w:t>
      </w:r>
      <w:r w:rsidR="00136F9E" w:rsidRPr="00EE1ECF">
        <w:t xml:space="preserve"> may De-Energise the Points of </w:t>
      </w:r>
      <w:r w:rsidR="00FC6BAD">
        <w:t>Connection</w:t>
      </w:r>
      <w:r w:rsidR="00136F9E" w:rsidRPr="00EE1ECF">
        <w:t xml:space="preserve"> forthwith where:</w:t>
      </w:r>
      <w:bookmarkEnd w:id="47"/>
      <w:r w:rsidR="00136F9E" w:rsidRPr="00EE1ECF">
        <w:t xml:space="preserve"> </w:t>
      </w:r>
    </w:p>
    <w:p w14:paraId="55D7C802" w14:textId="77777777" w:rsidR="00136F9E" w:rsidRPr="00EE1ECF" w:rsidRDefault="00136F9E" w:rsidP="00136F9E">
      <w:pPr>
        <w:pStyle w:val="Level3Number"/>
      </w:pPr>
      <w:r w:rsidRPr="00EE1ECF">
        <w:t xml:space="preserve">it is obliged to do so by Law;  </w:t>
      </w:r>
    </w:p>
    <w:p w14:paraId="5220C726" w14:textId="78EF44D8" w:rsidR="00136F9E" w:rsidRPr="00EE1ECF" w:rsidRDefault="00136F9E" w:rsidP="00136F9E">
      <w:pPr>
        <w:pStyle w:val="Level3Number"/>
      </w:pPr>
      <w:r w:rsidRPr="00EE1ECF">
        <w:t xml:space="preserve">it is necessary to do so for safety or to prevent injury or damage to person or property (whether due to the condition or state of repair of the </w:t>
      </w:r>
      <w:r w:rsidR="00085663">
        <w:t>Unit’s</w:t>
      </w:r>
      <w:r w:rsidRPr="00EE1ECF">
        <w:t xml:space="preserve"> Installation or otherwise); </w:t>
      </w:r>
    </w:p>
    <w:p w14:paraId="4E84CF26" w14:textId="77777777" w:rsidR="00136F9E" w:rsidRPr="00EE1ECF" w:rsidRDefault="00136F9E" w:rsidP="00136F9E">
      <w:pPr>
        <w:pStyle w:val="Level3Number"/>
      </w:pPr>
      <w:r w:rsidRPr="00EE1ECF">
        <w:lastRenderedPageBreak/>
        <w:t xml:space="preserve">it is necessary to do so due to an event of Force Majeure, </w:t>
      </w:r>
    </w:p>
    <w:p w14:paraId="580BD68B" w14:textId="5C702150" w:rsidR="00136F9E" w:rsidRPr="00EE1ECF" w:rsidRDefault="00136F9E" w:rsidP="00FC6BAD">
      <w:pPr>
        <w:pStyle w:val="Level2Number"/>
        <w:numPr>
          <w:ilvl w:val="0"/>
          <w:numId w:val="0"/>
        </w:numPr>
        <w:ind w:left="851"/>
      </w:pPr>
      <w:r w:rsidRPr="00EE1ECF">
        <w:t xml:space="preserve">and shall at all times act in accordance with Good Industry Practice in relation to such De-Energisation, provided that, if such De-Energisation occurs prior to </w:t>
      </w:r>
      <w:r w:rsidR="00F5636B">
        <w:t>the Termination Date or Expiry Date</w:t>
      </w:r>
      <w:r w:rsidRPr="00EE1ECF">
        <w:t xml:space="preserve">: </w:t>
      </w:r>
    </w:p>
    <w:p w14:paraId="5932885B" w14:textId="4FD5081F" w:rsidR="00136F9E" w:rsidRPr="00EE1ECF" w:rsidRDefault="00136F9E" w:rsidP="003F6756">
      <w:pPr>
        <w:pStyle w:val="Level3Number"/>
      </w:pPr>
      <w:r w:rsidRPr="00EE1ECF">
        <w:t xml:space="preserve">in so doing, it keeps the </w:t>
      </w:r>
      <w:r w:rsidR="003F6756" w:rsidRPr="000C07A9">
        <w:t>[</w:t>
      </w:r>
      <w:r w:rsidR="003F6756" w:rsidRPr="000C07A9">
        <w:rPr>
          <w:color w:val="00B050"/>
        </w:rPr>
        <w:t>Registered Provider]/[</w:t>
      </w:r>
      <w:r w:rsidR="003F6756" w:rsidRPr="000C07A9">
        <w:rPr>
          <w:color w:val="0070C0"/>
        </w:rPr>
        <w:t>Landlord</w:t>
      </w:r>
      <w:r w:rsidR="003F6756" w:rsidRPr="000C07A9">
        <w:t xml:space="preserve">] </w:t>
      </w:r>
      <w:r w:rsidRPr="00EE1ECF">
        <w:t xml:space="preserve">and the applicable Customers fully and promptly informed of its actions, of the causes thereof and of the likely duration of the De-Energisation; </w:t>
      </w:r>
      <w:r w:rsidRPr="003F6756">
        <w:t>and</w:t>
      </w:r>
      <w:r w:rsidRPr="00EE1ECF">
        <w:t xml:space="preserve"> </w:t>
      </w:r>
    </w:p>
    <w:p w14:paraId="02A6008D" w14:textId="401DD30D" w:rsidR="00136F9E" w:rsidRPr="00EE1ECF" w:rsidRDefault="00B624A0" w:rsidP="003F6756">
      <w:pPr>
        <w:pStyle w:val="Level3Number"/>
      </w:pPr>
      <w:r>
        <w:t>ESCo</w:t>
      </w:r>
      <w:r w:rsidR="00136F9E" w:rsidRPr="00EE1ECF">
        <w:t xml:space="preserve"> shall once more Energise such Points of </w:t>
      </w:r>
      <w:r w:rsidR="00FC6BAD">
        <w:t>Connection</w:t>
      </w:r>
      <w:r w:rsidR="00136F9E" w:rsidRPr="00EE1ECF">
        <w:t xml:space="preserve"> in accordance with Good Industry Practice as soon as is practicable after the cause of such De-Energisation ceases to operate</w:t>
      </w:r>
      <w:r w:rsidR="00136F9E" w:rsidRPr="003F6756">
        <w:t>.</w:t>
      </w:r>
      <w:r w:rsidR="00136F9E" w:rsidRPr="00EE1ECF">
        <w:t xml:space="preserve"> </w:t>
      </w:r>
    </w:p>
    <w:p w14:paraId="356FCD82" w14:textId="6D5D9191" w:rsidR="00136F9E" w:rsidRPr="000C07A9" w:rsidRDefault="00136F9E" w:rsidP="003F6756">
      <w:pPr>
        <w:pStyle w:val="Level3Number"/>
      </w:pPr>
      <w:r w:rsidRPr="00EE1ECF">
        <w:t xml:space="preserve">where the </w:t>
      </w:r>
      <w:r>
        <w:t xml:space="preserve">circumstances requiring the De-energisation result from a default by </w:t>
      </w:r>
      <w:r w:rsidR="00B624A0">
        <w:t>ESCo</w:t>
      </w:r>
      <w:r w:rsidRPr="00EE1ECF">
        <w:t xml:space="preserve"> under this Agreement or </w:t>
      </w:r>
      <w:r w:rsidR="00FC6BAD">
        <w:t>a Customer</w:t>
      </w:r>
      <w:r w:rsidRPr="00EE1ECF">
        <w:t xml:space="preserve"> Supply Agreement, the </w:t>
      </w:r>
      <w:r w:rsidR="00FC6BAD">
        <w:t>Standing</w:t>
      </w:r>
      <w:r w:rsidRPr="00EE1ECF">
        <w:t xml:space="preserve"> Charge </w:t>
      </w:r>
      <w:r w:rsidRPr="000C07A9">
        <w:t xml:space="preserve">is suspended until the Points of </w:t>
      </w:r>
      <w:r w:rsidR="00FC6BAD" w:rsidRPr="000C07A9">
        <w:t>Connection</w:t>
      </w:r>
      <w:r w:rsidRPr="000C07A9">
        <w:t xml:space="preserve"> are Energised again. </w:t>
      </w:r>
    </w:p>
    <w:p w14:paraId="1D2BB51F" w14:textId="3F7F91AA" w:rsidR="00136F9E" w:rsidRPr="000C07A9" w:rsidRDefault="00136F9E" w:rsidP="00136F9E">
      <w:pPr>
        <w:pStyle w:val="Level2Number"/>
      </w:pPr>
      <w:bookmarkStart w:id="48" w:name="_Ref530419493"/>
      <w:r w:rsidRPr="000C07A9">
        <w:t xml:space="preserve">If at any time the </w:t>
      </w:r>
      <w:r w:rsidR="00FC6BAD" w:rsidRPr="000C07A9">
        <w:t>[</w:t>
      </w:r>
      <w:r w:rsidR="00FC6BAD" w:rsidRPr="000C07A9">
        <w:rPr>
          <w:color w:val="00B050"/>
        </w:rPr>
        <w:t>Registered Provider]/[</w:t>
      </w:r>
      <w:r w:rsidR="00FC6BAD" w:rsidRPr="000C07A9">
        <w:rPr>
          <w:color w:val="0070C0"/>
        </w:rPr>
        <w:t>Landlord</w:t>
      </w:r>
      <w:r w:rsidR="00FC6BAD" w:rsidRPr="000C07A9">
        <w:t xml:space="preserve">] </w:t>
      </w:r>
      <w:r w:rsidRPr="000C07A9">
        <w:t xml:space="preserve">does not have a right for the Points of </w:t>
      </w:r>
      <w:r w:rsidR="00FC6BAD" w:rsidRPr="000C07A9">
        <w:t>Connection</w:t>
      </w:r>
      <w:r w:rsidRPr="000C07A9">
        <w:t xml:space="preserve"> to be Energised and nevertheless takes a Heat </w:t>
      </w:r>
      <w:r w:rsidR="00FC6BAD" w:rsidRPr="000C07A9">
        <w:t xml:space="preserve">Supply </w:t>
      </w:r>
      <w:r w:rsidRPr="000C07A9">
        <w:t xml:space="preserve">through the Points of </w:t>
      </w:r>
      <w:r w:rsidR="00FC6BAD" w:rsidRPr="000C07A9">
        <w:t>Connection</w:t>
      </w:r>
      <w:r w:rsidRPr="000C07A9">
        <w:t xml:space="preserve">, the </w:t>
      </w:r>
      <w:r w:rsidR="00FC6BAD" w:rsidRPr="000C07A9">
        <w:t>[</w:t>
      </w:r>
      <w:r w:rsidR="00FC6BAD" w:rsidRPr="000C07A9">
        <w:rPr>
          <w:color w:val="00B050"/>
        </w:rPr>
        <w:t>Registered Provider]/[</w:t>
      </w:r>
      <w:r w:rsidR="00FC6BAD" w:rsidRPr="000C07A9">
        <w:rPr>
          <w:color w:val="0070C0"/>
        </w:rPr>
        <w:t>Landlord</w:t>
      </w:r>
      <w:r w:rsidR="00FC6BAD" w:rsidRPr="000C07A9">
        <w:t xml:space="preserve">] </w:t>
      </w:r>
      <w:r w:rsidRPr="000C07A9">
        <w:t xml:space="preserve">shall pay </w:t>
      </w:r>
      <w:r w:rsidR="00B624A0">
        <w:t>ESCo</w:t>
      </w:r>
      <w:r w:rsidRPr="000C07A9">
        <w:t xml:space="preserve"> the </w:t>
      </w:r>
      <w:r w:rsidR="00FC6BAD" w:rsidRPr="000C07A9">
        <w:t>Charges</w:t>
      </w:r>
      <w:r w:rsidRPr="000C07A9">
        <w:t xml:space="preserve"> in accordance with </w:t>
      </w:r>
      <w:bookmarkEnd w:id="48"/>
      <w:r w:rsidR="000C07A9" w:rsidRPr="000C07A9">
        <w:rPr>
          <w:color w:val="000000" w:themeColor="text1"/>
        </w:rPr>
        <w:t xml:space="preserve">Clause </w:t>
      </w:r>
      <w:r w:rsidR="000C07A9" w:rsidRPr="000C07A9">
        <w:rPr>
          <w:color w:val="000000" w:themeColor="text1"/>
        </w:rPr>
        <w:fldChar w:fldCharType="begin"/>
      </w:r>
      <w:r w:rsidR="000C07A9" w:rsidRPr="000C07A9">
        <w:rPr>
          <w:color w:val="000000" w:themeColor="text1"/>
        </w:rPr>
        <w:instrText xml:space="preserve"> REF _Ref12864118 \r \h  \* MERGEFORMAT </w:instrText>
      </w:r>
      <w:r w:rsidR="000C07A9" w:rsidRPr="000C07A9">
        <w:rPr>
          <w:color w:val="000000" w:themeColor="text1"/>
        </w:rPr>
      </w:r>
      <w:r w:rsidR="000C07A9" w:rsidRPr="000C07A9">
        <w:rPr>
          <w:color w:val="000000" w:themeColor="text1"/>
        </w:rPr>
        <w:fldChar w:fldCharType="separate"/>
      </w:r>
      <w:r w:rsidR="00D8688A">
        <w:rPr>
          <w:color w:val="000000" w:themeColor="text1"/>
        </w:rPr>
        <w:t>7.2</w:t>
      </w:r>
      <w:r w:rsidR="000C07A9" w:rsidRPr="000C07A9">
        <w:rPr>
          <w:color w:val="000000" w:themeColor="text1"/>
        </w:rPr>
        <w:fldChar w:fldCharType="end"/>
      </w:r>
      <w:r w:rsidR="000C07A9" w:rsidRPr="000C07A9">
        <w:rPr>
          <w:color w:val="000000" w:themeColor="text1"/>
        </w:rPr>
        <w:t xml:space="preserve"> (Charges payable by the </w:t>
      </w:r>
      <w:r w:rsidR="000C07A9" w:rsidRPr="000C07A9">
        <w:t>[</w:t>
      </w:r>
      <w:r w:rsidR="000C07A9" w:rsidRPr="000C07A9">
        <w:rPr>
          <w:color w:val="00B050"/>
        </w:rPr>
        <w:t>Registered Provider]/[</w:t>
      </w:r>
      <w:r w:rsidR="000C07A9" w:rsidRPr="000C07A9">
        <w:rPr>
          <w:color w:val="0070C0"/>
        </w:rPr>
        <w:t>Landlord</w:t>
      </w:r>
      <w:r w:rsidR="000C07A9" w:rsidRPr="000C07A9">
        <w:t xml:space="preserve">]). </w:t>
      </w:r>
    </w:p>
    <w:p w14:paraId="30D015EB" w14:textId="0E310FC1" w:rsidR="00136F9E" w:rsidRPr="00546EE7" w:rsidRDefault="00DD5496" w:rsidP="00136F9E">
      <w:pPr>
        <w:pStyle w:val="Level2Number"/>
        <w:rPr>
          <w:color w:val="00B050"/>
        </w:rPr>
      </w:pPr>
      <w:r w:rsidRPr="00546EE7">
        <w:rPr>
          <w:color w:val="00B050"/>
        </w:rPr>
        <w:t>[</w:t>
      </w:r>
      <w:r w:rsidR="00136F9E" w:rsidRPr="00546EE7">
        <w:rPr>
          <w:color w:val="00B050"/>
        </w:rPr>
        <w:t xml:space="preserve">Where, under a </w:t>
      </w:r>
      <w:r w:rsidRPr="00546EE7">
        <w:rPr>
          <w:color w:val="00B050"/>
        </w:rPr>
        <w:t>Residential</w:t>
      </w:r>
      <w:r w:rsidR="00136F9E" w:rsidRPr="00546EE7">
        <w:rPr>
          <w:color w:val="00B050"/>
        </w:rPr>
        <w:t xml:space="preserve"> </w:t>
      </w:r>
      <w:r w:rsidRPr="00546EE7">
        <w:rPr>
          <w:color w:val="00B050"/>
        </w:rPr>
        <w:t xml:space="preserve">Heat </w:t>
      </w:r>
      <w:r w:rsidR="00136F9E" w:rsidRPr="00546EE7">
        <w:rPr>
          <w:color w:val="00B050"/>
        </w:rPr>
        <w:t xml:space="preserve">Supply Agreement </w:t>
      </w:r>
      <w:r w:rsidRPr="00546EE7">
        <w:rPr>
          <w:color w:val="00B050"/>
        </w:rPr>
        <w:t xml:space="preserve">(Social) </w:t>
      </w:r>
      <w:r w:rsidR="00136F9E" w:rsidRPr="00546EE7">
        <w:rPr>
          <w:color w:val="00B050"/>
        </w:rPr>
        <w:t xml:space="preserve">relating to a Relevant Unit, </w:t>
      </w:r>
      <w:r w:rsidR="00B624A0">
        <w:rPr>
          <w:color w:val="00B050"/>
        </w:rPr>
        <w:t>ESCo</w:t>
      </w:r>
      <w:r w:rsidR="00136F9E" w:rsidRPr="00546EE7">
        <w:rPr>
          <w:color w:val="00B050"/>
        </w:rPr>
        <w:t xml:space="preserve"> would have the right to suspend or disconnect a customer due to failure to make payments for Heat </w:t>
      </w:r>
      <w:r w:rsidR="00FC6BAD" w:rsidRPr="00546EE7">
        <w:rPr>
          <w:color w:val="00B050"/>
        </w:rPr>
        <w:t>Supply</w:t>
      </w:r>
      <w:r w:rsidR="00136F9E" w:rsidRPr="00546EE7">
        <w:rPr>
          <w:color w:val="00B050"/>
        </w:rPr>
        <w:t xml:space="preserve"> under that </w:t>
      </w:r>
      <w:r w:rsidRPr="00546EE7">
        <w:rPr>
          <w:color w:val="00B050"/>
        </w:rPr>
        <w:t>Residential Heat Supply Agreement (Social</w:t>
      </w:r>
      <w:r w:rsidR="00814A7E" w:rsidRPr="00546EE7">
        <w:rPr>
          <w:color w:val="00B050"/>
        </w:rPr>
        <w:t>)</w:t>
      </w:r>
      <w:r w:rsidR="00136F9E" w:rsidRPr="00546EE7">
        <w:rPr>
          <w:color w:val="00B050"/>
        </w:rPr>
        <w:t xml:space="preserve">, </w:t>
      </w:r>
      <w:r w:rsidR="00B624A0">
        <w:rPr>
          <w:color w:val="00B050"/>
        </w:rPr>
        <w:t>ESCo</w:t>
      </w:r>
      <w:r w:rsidR="00136F9E" w:rsidRPr="00546EE7">
        <w:rPr>
          <w:color w:val="00B050"/>
        </w:rPr>
        <w:t xml:space="preserve"> shall notify the </w:t>
      </w:r>
      <w:r w:rsidRPr="00546EE7">
        <w:rPr>
          <w:color w:val="00B050"/>
        </w:rPr>
        <w:t>Registered Provider</w:t>
      </w:r>
      <w:r w:rsidR="00136F9E" w:rsidRPr="00546EE7">
        <w:rPr>
          <w:color w:val="00B050"/>
        </w:rPr>
        <w:t xml:space="preserve"> via an “Intent to Disconnect Notice” prior to undertaking any suspension or disconnection. Following such notification(s), the RP shall within</w:t>
      </w:r>
      <w:r w:rsidRPr="00546EE7">
        <w:rPr>
          <w:color w:val="00B050"/>
        </w:rPr>
        <w:t xml:space="preserve"> [5 (five)</w:t>
      </w:r>
      <w:r w:rsidR="00136F9E" w:rsidRPr="00546EE7">
        <w:rPr>
          <w:color w:val="00B050"/>
        </w:rPr>
        <w:t xml:space="preserve"> </w:t>
      </w:r>
      <w:r w:rsidRPr="00546EE7">
        <w:rPr>
          <w:color w:val="00B050"/>
        </w:rPr>
        <w:t>Business</w:t>
      </w:r>
      <w:r w:rsidR="00136F9E" w:rsidRPr="00546EE7">
        <w:rPr>
          <w:color w:val="00B050"/>
        </w:rPr>
        <w:t xml:space="preserve"> </w:t>
      </w:r>
      <w:r w:rsidRPr="00546EE7">
        <w:rPr>
          <w:color w:val="00B050"/>
        </w:rPr>
        <w:t>D</w:t>
      </w:r>
      <w:r w:rsidR="00136F9E" w:rsidRPr="00546EE7">
        <w:rPr>
          <w:color w:val="00B050"/>
        </w:rPr>
        <w:t xml:space="preserve">ays, notify </w:t>
      </w:r>
      <w:r w:rsidR="00B624A0">
        <w:rPr>
          <w:color w:val="00B050"/>
        </w:rPr>
        <w:t>ESCo</w:t>
      </w:r>
      <w:r w:rsidR="00136F9E" w:rsidRPr="00546EE7">
        <w:rPr>
          <w:color w:val="00B050"/>
        </w:rPr>
        <w:t xml:space="preserve"> that:-</w:t>
      </w:r>
    </w:p>
    <w:p w14:paraId="39E59FEE" w14:textId="0B360734" w:rsidR="00136F9E" w:rsidRPr="00546EE7" w:rsidRDefault="00136F9E" w:rsidP="00136F9E">
      <w:pPr>
        <w:pStyle w:val="Level3Number"/>
        <w:rPr>
          <w:color w:val="00B050"/>
        </w:rPr>
      </w:pPr>
      <w:r w:rsidRPr="00546EE7">
        <w:rPr>
          <w:color w:val="00B050"/>
        </w:rPr>
        <w:t xml:space="preserve">the </w:t>
      </w:r>
      <w:r w:rsidR="00DD5496" w:rsidRPr="00546EE7">
        <w:rPr>
          <w:color w:val="00B050"/>
        </w:rPr>
        <w:t xml:space="preserve">Registered Provider </w:t>
      </w:r>
      <w:r w:rsidRPr="00546EE7">
        <w:rPr>
          <w:color w:val="00B050"/>
        </w:rPr>
        <w:t xml:space="preserve">will discharge the amounts due by the </w:t>
      </w:r>
      <w:r w:rsidR="00DD5496" w:rsidRPr="00546EE7">
        <w:rPr>
          <w:color w:val="00B050"/>
        </w:rPr>
        <w:t>C</w:t>
      </w:r>
      <w:r w:rsidRPr="00546EE7">
        <w:rPr>
          <w:color w:val="00B050"/>
        </w:rPr>
        <w:t xml:space="preserve">ustomer in full within </w:t>
      </w:r>
      <w:r w:rsidR="00DD5496" w:rsidRPr="00546EE7">
        <w:rPr>
          <w:color w:val="00B050"/>
        </w:rPr>
        <w:t>[</w:t>
      </w:r>
      <w:r w:rsidRPr="00546EE7">
        <w:rPr>
          <w:color w:val="00B050"/>
        </w:rPr>
        <w:t xml:space="preserve">10 </w:t>
      </w:r>
      <w:r w:rsidR="00DD5496" w:rsidRPr="00546EE7">
        <w:rPr>
          <w:color w:val="00B050"/>
        </w:rPr>
        <w:t>(ten) Business</w:t>
      </w:r>
      <w:r w:rsidRPr="00546EE7">
        <w:rPr>
          <w:color w:val="00B050"/>
        </w:rPr>
        <w:t xml:space="preserve"> </w:t>
      </w:r>
      <w:r w:rsidR="00DD5496" w:rsidRPr="00546EE7">
        <w:rPr>
          <w:color w:val="00B050"/>
        </w:rPr>
        <w:t>D</w:t>
      </w:r>
      <w:r w:rsidRPr="00546EE7">
        <w:rPr>
          <w:color w:val="00B050"/>
        </w:rPr>
        <w:t xml:space="preserve">ays, in which case </w:t>
      </w:r>
      <w:r w:rsidR="00B624A0">
        <w:rPr>
          <w:color w:val="00B050"/>
        </w:rPr>
        <w:t>ESCo</w:t>
      </w:r>
      <w:r w:rsidRPr="00546EE7">
        <w:rPr>
          <w:color w:val="00B050"/>
        </w:rPr>
        <w:t xml:space="preserve"> will not proceed with suspension or disconnection; or that</w:t>
      </w:r>
    </w:p>
    <w:p w14:paraId="393532D8" w14:textId="32BF1030" w:rsidR="00136F9E" w:rsidRPr="00546EE7" w:rsidRDefault="00136F9E" w:rsidP="00136F9E">
      <w:pPr>
        <w:pStyle w:val="Level3Number"/>
        <w:rPr>
          <w:color w:val="00B050"/>
        </w:rPr>
      </w:pPr>
      <w:r w:rsidRPr="00546EE7">
        <w:rPr>
          <w:color w:val="00B050"/>
        </w:rPr>
        <w:t xml:space="preserve">the </w:t>
      </w:r>
      <w:r w:rsidR="00DD5496" w:rsidRPr="00546EE7">
        <w:rPr>
          <w:color w:val="00B050"/>
        </w:rPr>
        <w:t xml:space="preserve">Registered Provider </w:t>
      </w:r>
      <w:r w:rsidRPr="00546EE7">
        <w:rPr>
          <w:color w:val="00B050"/>
        </w:rPr>
        <w:t xml:space="preserve">will discharge the amounts due by the Customer in part within </w:t>
      </w:r>
      <w:r w:rsidR="00DD5496" w:rsidRPr="00546EE7">
        <w:rPr>
          <w:color w:val="00B050"/>
        </w:rPr>
        <w:t>[</w:t>
      </w:r>
      <w:r w:rsidRPr="00546EE7">
        <w:rPr>
          <w:color w:val="00B050"/>
        </w:rPr>
        <w:t>10</w:t>
      </w:r>
      <w:r w:rsidR="00DD5496" w:rsidRPr="00546EE7">
        <w:rPr>
          <w:color w:val="00B050"/>
        </w:rPr>
        <w:t xml:space="preserve"> (ten) Business Days</w:t>
      </w:r>
      <w:r w:rsidRPr="00546EE7">
        <w:rPr>
          <w:color w:val="00B050"/>
        </w:rPr>
        <w:t xml:space="preserve">; in which case </w:t>
      </w:r>
      <w:r w:rsidR="00B624A0">
        <w:rPr>
          <w:color w:val="00B050"/>
        </w:rPr>
        <w:t>ESCo</w:t>
      </w:r>
      <w:r w:rsidRPr="00546EE7">
        <w:rPr>
          <w:color w:val="00B050"/>
        </w:rPr>
        <w:t xml:space="preserve"> may still at its discretion proceed with suspension or disconnection; </w:t>
      </w:r>
      <w:r w:rsidR="00743C9C" w:rsidRPr="00546EE7">
        <w:rPr>
          <w:color w:val="00B050"/>
        </w:rPr>
        <w:t>[</w:t>
      </w:r>
      <w:r w:rsidRPr="00546EE7">
        <w:rPr>
          <w:color w:val="00B050"/>
        </w:rPr>
        <w:t>or that</w:t>
      </w:r>
      <w:r w:rsidR="00743C9C" w:rsidRPr="00546EE7">
        <w:rPr>
          <w:rStyle w:val="FootnoteReference"/>
          <w:color w:val="00B050"/>
        </w:rPr>
        <w:footnoteReference w:id="18"/>
      </w:r>
    </w:p>
    <w:p w14:paraId="48EC69F3" w14:textId="3DE6F1BB" w:rsidR="00136F9E" w:rsidRPr="00546EE7" w:rsidRDefault="00136F9E" w:rsidP="00136F9E">
      <w:pPr>
        <w:pStyle w:val="Level3Number"/>
        <w:rPr>
          <w:color w:val="00B050"/>
        </w:rPr>
      </w:pPr>
      <w:bookmarkStart w:id="49" w:name="_Ref530417572"/>
      <w:r w:rsidRPr="00546EE7">
        <w:rPr>
          <w:color w:val="00B050"/>
        </w:rPr>
        <w:t xml:space="preserve">the </w:t>
      </w:r>
      <w:r w:rsidR="00DD5496" w:rsidRPr="00546EE7">
        <w:rPr>
          <w:color w:val="00B050"/>
        </w:rPr>
        <w:t xml:space="preserve">Registered Provider </w:t>
      </w:r>
      <w:r w:rsidRPr="00546EE7">
        <w:rPr>
          <w:color w:val="00B050"/>
        </w:rPr>
        <w:t xml:space="preserve">instructs </w:t>
      </w:r>
      <w:r w:rsidR="00B624A0">
        <w:rPr>
          <w:color w:val="00B050"/>
        </w:rPr>
        <w:t>ESCo</w:t>
      </w:r>
      <w:r w:rsidRPr="00546EE7">
        <w:rPr>
          <w:color w:val="00B050"/>
        </w:rPr>
        <w:t xml:space="preserve"> to install a Pre-Payment Meter at the </w:t>
      </w:r>
      <w:r w:rsidR="00DD5496" w:rsidRPr="00546EE7">
        <w:rPr>
          <w:color w:val="00B050"/>
        </w:rPr>
        <w:t xml:space="preserve">Registered Provider </w:t>
      </w:r>
      <w:r w:rsidRPr="00546EE7">
        <w:rPr>
          <w:color w:val="00B050"/>
        </w:rPr>
        <w:t>cost</w:t>
      </w:r>
      <w:r w:rsidR="00DD5496" w:rsidRPr="00546EE7">
        <w:rPr>
          <w:color w:val="00B050"/>
        </w:rPr>
        <w:t xml:space="preserve">. </w:t>
      </w:r>
      <w:r w:rsidRPr="00546EE7">
        <w:rPr>
          <w:color w:val="00B050"/>
        </w:rPr>
        <w:t>In such instance any additional debt incurred by the Customer in the period from such instruction until the date at which the Pre</w:t>
      </w:r>
      <w:r w:rsidR="00DD5496" w:rsidRPr="00546EE7">
        <w:rPr>
          <w:color w:val="00B050"/>
        </w:rPr>
        <w:t>-P</w:t>
      </w:r>
      <w:r w:rsidRPr="00546EE7">
        <w:rPr>
          <w:color w:val="00B050"/>
        </w:rPr>
        <w:t xml:space="preserve">ayment Meter is installed, shall be added to the Pre-Payment Meter as part of the total debt owed by the Customer. </w:t>
      </w:r>
      <w:r w:rsidR="00B624A0">
        <w:rPr>
          <w:color w:val="00B050"/>
        </w:rPr>
        <w:t>ESCo</w:t>
      </w:r>
      <w:r w:rsidRPr="00546EE7">
        <w:rPr>
          <w:color w:val="00B050"/>
        </w:rPr>
        <w:t xml:space="preserve"> will use reasonable endeavours to carry out the installation of the Prepayment Meter within [10</w:t>
      </w:r>
      <w:r w:rsidR="00DD5496" w:rsidRPr="00546EE7">
        <w:rPr>
          <w:color w:val="00B050"/>
        </w:rPr>
        <w:t xml:space="preserve"> (ten)</w:t>
      </w:r>
      <w:r w:rsidRPr="00546EE7">
        <w:rPr>
          <w:color w:val="00B050"/>
        </w:rPr>
        <w:t xml:space="preserve">] </w:t>
      </w:r>
      <w:r w:rsidR="00DD5496" w:rsidRPr="00546EE7">
        <w:rPr>
          <w:color w:val="00B050"/>
        </w:rPr>
        <w:t>Business Days</w:t>
      </w:r>
      <w:r w:rsidRPr="00546EE7">
        <w:rPr>
          <w:color w:val="00B050"/>
        </w:rPr>
        <w:t xml:space="preserve"> of receipt of the instruction from the </w:t>
      </w:r>
      <w:r w:rsidR="00DD5496" w:rsidRPr="00546EE7">
        <w:rPr>
          <w:color w:val="00B050"/>
        </w:rPr>
        <w:t>Registered Provider</w:t>
      </w:r>
      <w:r w:rsidRPr="00546EE7">
        <w:rPr>
          <w:color w:val="00B050"/>
        </w:rPr>
        <w:t>.</w:t>
      </w:r>
      <w:bookmarkEnd w:id="49"/>
      <w:r w:rsidR="00743C9C" w:rsidRPr="00546EE7">
        <w:rPr>
          <w:color w:val="00B050"/>
        </w:rPr>
        <w:t>]</w:t>
      </w:r>
    </w:p>
    <w:p w14:paraId="30A9752E" w14:textId="3CD5C2D3" w:rsidR="00136F9E" w:rsidRPr="00546EE7" w:rsidRDefault="00136F9E" w:rsidP="00136F9E">
      <w:pPr>
        <w:pStyle w:val="Level2Number"/>
        <w:rPr>
          <w:color w:val="00B050"/>
        </w:rPr>
      </w:pPr>
      <w:r w:rsidRPr="00546EE7">
        <w:rPr>
          <w:color w:val="00B050"/>
        </w:rPr>
        <w:t xml:space="preserve">If the </w:t>
      </w:r>
      <w:r w:rsidR="00814A7E" w:rsidRPr="00546EE7">
        <w:rPr>
          <w:color w:val="00B050"/>
        </w:rPr>
        <w:t xml:space="preserve">Registered Provider </w:t>
      </w:r>
      <w:r w:rsidRPr="00546EE7">
        <w:rPr>
          <w:color w:val="00B050"/>
        </w:rPr>
        <w:t xml:space="preserve">does not respond to the Intent to Disconnect Notice within the prescribed time period then </w:t>
      </w:r>
      <w:r w:rsidR="00B624A0">
        <w:rPr>
          <w:color w:val="00B050"/>
        </w:rPr>
        <w:t>ESCo</w:t>
      </w:r>
      <w:r w:rsidRPr="00546EE7">
        <w:rPr>
          <w:color w:val="00B050"/>
        </w:rPr>
        <w:t xml:space="preserve"> may, at its discretion, proceed with suspension or disconnection. </w:t>
      </w:r>
    </w:p>
    <w:p w14:paraId="700140BF" w14:textId="5E4DA08E" w:rsidR="00136F9E" w:rsidRPr="00546EE7" w:rsidRDefault="00743C9C" w:rsidP="00136F9E">
      <w:pPr>
        <w:pStyle w:val="Level2Number"/>
        <w:rPr>
          <w:color w:val="00B050"/>
        </w:rPr>
      </w:pPr>
      <w:r w:rsidRPr="00546EE7">
        <w:rPr>
          <w:color w:val="00B050"/>
        </w:rPr>
        <w:t>[</w:t>
      </w:r>
      <w:r w:rsidR="00136F9E" w:rsidRPr="00546EE7">
        <w:rPr>
          <w:color w:val="00B050"/>
        </w:rPr>
        <w:t xml:space="preserve">Where following instruction to install a Pre-Payment Meter pursuant to clause </w:t>
      </w:r>
      <w:r w:rsidR="00136F9E" w:rsidRPr="00546EE7">
        <w:rPr>
          <w:color w:val="00B050"/>
        </w:rPr>
        <w:fldChar w:fldCharType="begin"/>
      </w:r>
      <w:r w:rsidR="00136F9E" w:rsidRPr="00546EE7">
        <w:rPr>
          <w:color w:val="00B050"/>
        </w:rPr>
        <w:instrText xml:space="preserve"> REF _Ref530417572 \r \h  \* MERGEFORMAT </w:instrText>
      </w:r>
      <w:r w:rsidR="00136F9E" w:rsidRPr="00546EE7">
        <w:rPr>
          <w:color w:val="00B050"/>
        </w:rPr>
      </w:r>
      <w:r w:rsidR="00136F9E" w:rsidRPr="00546EE7">
        <w:rPr>
          <w:color w:val="00B050"/>
        </w:rPr>
        <w:fldChar w:fldCharType="separate"/>
      </w:r>
      <w:r w:rsidR="00D8688A">
        <w:rPr>
          <w:color w:val="00B050"/>
        </w:rPr>
        <w:t>3.5.3</w:t>
      </w:r>
      <w:r w:rsidR="00136F9E" w:rsidRPr="00546EE7">
        <w:rPr>
          <w:color w:val="00B050"/>
        </w:rPr>
        <w:fldChar w:fldCharType="end"/>
      </w:r>
      <w:r w:rsidR="00136F9E" w:rsidRPr="00546EE7">
        <w:rPr>
          <w:color w:val="00B050"/>
        </w:rPr>
        <w:t xml:space="preserve">, </w:t>
      </w:r>
      <w:r w:rsidR="00B624A0">
        <w:rPr>
          <w:color w:val="00B050"/>
        </w:rPr>
        <w:t>ESCo</w:t>
      </w:r>
      <w:r w:rsidR="00136F9E" w:rsidRPr="00546EE7">
        <w:rPr>
          <w:color w:val="00B050"/>
        </w:rPr>
        <w:t xml:space="preserve"> is unable to gain access to the Relevant Unit, notwithstanding following the access procedure set out under the Residential </w:t>
      </w:r>
      <w:r w:rsidR="00814A7E" w:rsidRPr="00546EE7">
        <w:rPr>
          <w:color w:val="00B050"/>
        </w:rPr>
        <w:t xml:space="preserve">Heat </w:t>
      </w:r>
      <w:r w:rsidR="00136F9E" w:rsidRPr="00546EE7">
        <w:rPr>
          <w:color w:val="00B050"/>
        </w:rPr>
        <w:t>Supply Agreement</w:t>
      </w:r>
      <w:r w:rsidR="00814A7E" w:rsidRPr="00546EE7">
        <w:rPr>
          <w:color w:val="00B050"/>
        </w:rPr>
        <w:t xml:space="preserve"> (Social)</w:t>
      </w:r>
      <w:r w:rsidR="00136F9E" w:rsidRPr="00546EE7">
        <w:rPr>
          <w:color w:val="00B050"/>
        </w:rPr>
        <w:t xml:space="preserve">, </w:t>
      </w:r>
      <w:r w:rsidR="00B624A0">
        <w:rPr>
          <w:color w:val="00B050"/>
        </w:rPr>
        <w:t>ESCo</w:t>
      </w:r>
      <w:r w:rsidR="00136F9E" w:rsidRPr="00546EE7">
        <w:rPr>
          <w:color w:val="00B050"/>
        </w:rPr>
        <w:t xml:space="preserve"> will notify the </w:t>
      </w:r>
      <w:r w:rsidR="00814A7E" w:rsidRPr="00546EE7">
        <w:rPr>
          <w:color w:val="00B050"/>
        </w:rPr>
        <w:t xml:space="preserve">Registered Provider </w:t>
      </w:r>
      <w:r w:rsidR="00136F9E" w:rsidRPr="00546EE7">
        <w:rPr>
          <w:color w:val="00B050"/>
        </w:rPr>
        <w:t xml:space="preserve">via a </w:t>
      </w:r>
      <w:r w:rsidR="00136F9E" w:rsidRPr="00546EE7">
        <w:rPr>
          <w:color w:val="00B050"/>
        </w:rPr>
        <w:lastRenderedPageBreak/>
        <w:t xml:space="preserve">“Prohibited Access Notice”. The </w:t>
      </w:r>
      <w:r w:rsidR="008E7770" w:rsidRPr="00546EE7">
        <w:rPr>
          <w:color w:val="00B050"/>
        </w:rPr>
        <w:t xml:space="preserve">Registered Provider </w:t>
      </w:r>
      <w:r w:rsidR="00136F9E" w:rsidRPr="00546EE7">
        <w:rPr>
          <w:color w:val="00B050"/>
        </w:rPr>
        <w:t xml:space="preserve">will notify </w:t>
      </w:r>
      <w:r w:rsidR="00B624A0">
        <w:rPr>
          <w:color w:val="00B050"/>
        </w:rPr>
        <w:t>ESCo</w:t>
      </w:r>
      <w:r w:rsidR="00136F9E" w:rsidRPr="00546EE7">
        <w:rPr>
          <w:color w:val="00B050"/>
        </w:rPr>
        <w:t xml:space="preserve"> within </w:t>
      </w:r>
      <w:r w:rsidR="008E7770" w:rsidRPr="00546EE7">
        <w:rPr>
          <w:color w:val="00B050"/>
        </w:rPr>
        <w:t>[</w:t>
      </w:r>
      <w:r w:rsidR="00136F9E" w:rsidRPr="00546EE7">
        <w:rPr>
          <w:color w:val="00B050"/>
        </w:rPr>
        <w:t>5</w:t>
      </w:r>
      <w:r w:rsidR="008E7770" w:rsidRPr="00546EE7">
        <w:rPr>
          <w:color w:val="00B050"/>
        </w:rPr>
        <w:t xml:space="preserve"> (five)]</w:t>
      </w:r>
      <w:r w:rsidR="00136F9E" w:rsidRPr="00546EE7">
        <w:rPr>
          <w:color w:val="00B050"/>
        </w:rPr>
        <w:t xml:space="preserve"> working days that:-</w:t>
      </w:r>
    </w:p>
    <w:p w14:paraId="7B1DD3D2" w14:textId="63154BFD" w:rsidR="00136F9E" w:rsidRPr="00546EE7" w:rsidRDefault="00136F9E" w:rsidP="00136F9E">
      <w:pPr>
        <w:pStyle w:val="Level3Number"/>
        <w:rPr>
          <w:color w:val="00B050"/>
        </w:rPr>
      </w:pPr>
      <w:r w:rsidRPr="00546EE7">
        <w:rPr>
          <w:color w:val="00B050"/>
        </w:rPr>
        <w:t xml:space="preserve">it has no objections to </w:t>
      </w:r>
      <w:r w:rsidR="00B624A0">
        <w:rPr>
          <w:color w:val="00B050"/>
        </w:rPr>
        <w:t>ESCo</w:t>
      </w:r>
      <w:r w:rsidRPr="00546EE7">
        <w:rPr>
          <w:color w:val="00B050"/>
        </w:rPr>
        <w:t xml:space="preserve"> proceeding with suspension or disconnection</w:t>
      </w:r>
      <w:r w:rsidR="008E7770" w:rsidRPr="00546EE7">
        <w:rPr>
          <w:color w:val="00B050"/>
        </w:rPr>
        <w:t>;</w:t>
      </w:r>
    </w:p>
    <w:p w14:paraId="425429FB" w14:textId="4BBEBF7F" w:rsidR="00136F9E" w:rsidRPr="00546EE7" w:rsidRDefault="00136F9E" w:rsidP="00136F9E">
      <w:pPr>
        <w:pStyle w:val="Level3Number"/>
        <w:rPr>
          <w:color w:val="00B050"/>
        </w:rPr>
      </w:pPr>
      <w:r w:rsidRPr="00546EE7">
        <w:rPr>
          <w:color w:val="00B050"/>
        </w:rPr>
        <w:t xml:space="preserve">it intends to discharge the amounts due by the Customer in full within </w:t>
      </w:r>
      <w:r w:rsidR="008E7770" w:rsidRPr="00546EE7">
        <w:rPr>
          <w:color w:val="00B050"/>
        </w:rPr>
        <w:t>[</w:t>
      </w:r>
      <w:r w:rsidRPr="00546EE7">
        <w:rPr>
          <w:color w:val="00B050"/>
        </w:rPr>
        <w:t>10</w:t>
      </w:r>
      <w:r w:rsidR="008E7770" w:rsidRPr="00546EE7">
        <w:rPr>
          <w:color w:val="00B050"/>
        </w:rPr>
        <w:t xml:space="preserve"> (ten)]</w:t>
      </w:r>
      <w:r w:rsidRPr="00546EE7">
        <w:rPr>
          <w:color w:val="00B050"/>
        </w:rPr>
        <w:t xml:space="preserve"> working days (including any </w:t>
      </w:r>
      <w:r w:rsidR="008E7770" w:rsidRPr="00546EE7">
        <w:rPr>
          <w:color w:val="00B050"/>
        </w:rPr>
        <w:t>Reconnection Charges</w:t>
      </w:r>
      <w:r w:rsidRPr="00546EE7">
        <w:rPr>
          <w:color w:val="00B050"/>
        </w:rPr>
        <w:t xml:space="preserve">); </w:t>
      </w:r>
    </w:p>
    <w:p w14:paraId="31DB646A" w14:textId="43111209" w:rsidR="00136F9E" w:rsidRPr="00546EE7" w:rsidRDefault="00136F9E" w:rsidP="00136F9E">
      <w:pPr>
        <w:pStyle w:val="Level2Number"/>
        <w:rPr>
          <w:color w:val="00B050"/>
        </w:rPr>
      </w:pPr>
      <w:r w:rsidRPr="00546EE7">
        <w:rPr>
          <w:color w:val="00B050"/>
        </w:rPr>
        <w:t xml:space="preserve">If the </w:t>
      </w:r>
      <w:r w:rsidR="008E7770" w:rsidRPr="00546EE7">
        <w:rPr>
          <w:color w:val="00B050"/>
        </w:rPr>
        <w:t xml:space="preserve">Registered Provider </w:t>
      </w:r>
      <w:r w:rsidRPr="00546EE7">
        <w:rPr>
          <w:color w:val="00B050"/>
        </w:rPr>
        <w:t xml:space="preserve">does not respond to the Prohibited Access Notice within the prescribed time period </w:t>
      </w:r>
      <w:r w:rsidR="00B624A0">
        <w:rPr>
          <w:color w:val="00B050"/>
        </w:rPr>
        <w:t>ESCo</w:t>
      </w:r>
      <w:r w:rsidRPr="00546EE7">
        <w:rPr>
          <w:color w:val="00B050"/>
        </w:rPr>
        <w:t xml:space="preserve"> may at its discretion proceed with suspension or disconnection</w:t>
      </w:r>
      <w:r w:rsidR="006D2A8C" w:rsidRPr="00546EE7">
        <w:rPr>
          <w:color w:val="00B050"/>
        </w:rPr>
        <w:t>]</w:t>
      </w:r>
      <w:r w:rsidR="00743C9C" w:rsidRPr="00546EE7">
        <w:rPr>
          <w:rStyle w:val="FootnoteReference"/>
          <w:color w:val="00B050"/>
        </w:rPr>
        <w:footnoteReference w:id="19"/>
      </w:r>
      <w:r w:rsidRPr="00546EE7">
        <w:rPr>
          <w:color w:val="00B050"/>
        </w:rPr>
        <w:t xml:space="preserve">. </w:t>
      </w:r>
    </w:p>
    <w:p w14:paraId="235EF167" w14:textId="53D49F65" w:rsidR="00DE6E74" w:rsidRPr="00546EE7" w:rsidRDefault="00136F9E" w:rsidP="00136F9E">
      <w:pPr>
        <w:pStyle w:val="Level2Number"/>
        <w:rPr>
          <w:color w:val="00B050"/>
        </w:rPr>
      </w:pPr>
      <w:r w:rsidRPr="00546EE7">
        <w:rPr>
          <w:color w:val="00B050"/>
        </w:rPr>
        <w:t xml:space="preserve">The </w:t>
      </w:r>
      <w:r w:rsidR="00546EE7" w:rsidRPr="00546EE7">
        <w:rPr>
          <w:color w:val="00B050"/>
        </w:rPr>
        <w:t xml:space="preserve">Registered Provider </w:t>
      </w:r>
      <w:r w:rsidRPr="00546EE7">
        <w:rPr>
          <w:color w:val="00B050"/>
        </w:rPr>
        <w:t xml:space="preserve">shall promptly notify </w:t>
      </w:r>
      <w:r w:rsidR="00B624A0">
        <w:rPr>
          <w:color w:val="00B050"/>
        </w:rPr>
        <w:t>ESCo</w:t>
      </w:r>
      <w:r w:rsidRPr="00546EE7">
        <w:rPr>
          <w:color w:val="00B050"/>
        </w:rPr>
        <w:t xml:space="preserve"> where it becomes aware that any Vulnerable </w:t>
      </w:r>
      <w:r w:rsidR="00546EE7" w:rsidRPr="00546EE7">
        <w:rPr>
          <w:color w:val="00B050"/>
        </w:rPr>
        <w:t xml:space="preserve">Residential </w:t>
      </w:r>
      <w:r w:rsidRPr="00546EE7">
        <w:rPr>
          <w:color w:val="00B050"/>
        </w:rPr>
        <w:t>Customer may cease to qualify as a Vulne</w:t>
      </w:r>
      <w:r w:rsidR="00C648B2" w:rsidRPr="00546EE7">
        <w:rPr>
          <w:color w:val="00B050"/>
        </w:rPr>
        <w:t>rable Residential Customer.</w:t>
      </w:r>
      <w:r w:rsidR="00546EE7" w:rsidRPr="00546EE7">
        <w:rPr>
          <w:color w:val="00B050"/>
        </w:rPr>
        <w:t>]</w:t>
      </w:r>
    </w:p>
    <w:p w14:paraId="4E64EAFB" w14:textId="2A8AE6E1" w:rsidR="00EB6232" w:rsidRPr="00396E7E" w:rsidRDefault="00EB6232" w:rsidP="00EB6232">
      <w:pPr>
        <w:pStyle w:val="Level1Heading"/>
        <w:keepNext w:val="0"/>
        <w:rPr>
          <w:color w:val="000000" w:themeColor="text1"/>
        </w:rPr>
      </w:pPr>
      <w:bookmarkStart w:id="50" w:name="_Ref363590807"/>
      <w:bookmarkStart w:id="51" w:name="_Ref364100451"/>
      <w:bookmarkStart w:id="52" w:name="_Toc364716912"/>
      <w:bookmarkStart w:id="53" w:name="_Toc485190715"/>
      <w:bookmarkStart w:id="54" w:name="_Ref12821889"/>
      <w:bookmarkStart w:id="55" w:name="_Toc12979259"/>
      <w:r w:rsidRPr="00396E7E">
        <w:rPr>
          <w:color w:val="000000" w:themeColor="text1"/>
        </w:rPr>
        <w:t>Application</w:t>
      </w:r>
      <w:bookmarkEnd w:id="50"/>
      <w:bookmarkEnd w:id="51"/>
      <w:bookmarkEnd w:id="52"/>
      <w:bookmarkEnd w:id="53"/>
      <w:bookmarkEnd w:id="54"/>
      <w:bookmarkEnd w:id="55"/>
    </w:p>
    <w:p w14:paraId="1097798D" w14:textId="00EDB70B" w:rsidR="00EB6232" w:rsidRPr="00396E7E" w:rsidRDefault="00EB6232" w:rsidP="00EB6232">
      <w:pPr>
        <w:pStyle w:val="Level2Number"/>
        <w:rPr>
          <w:color w:val="000000" w:themeColor="text1"/>
        </w:rPr>
      </w:pPr>
      <w:bookmarkStart w:id="56" w:name="_Ref12821335"/>
      <w:bookmarkStart w:id="57" w:name="_Ref354157216"/>
      <w:r w:rsidRPr="00396E7E">
        <w:rPr>
          <w:color w:val="000000" w:themeColor="text1"/>
        </w:rPr>
        <w:t xml:space="preserve">This Agreement shall initially apply to all Units in the Block and any additional Units which the </w:t>
      </w:r>
      <w:r w:rsidR="005A61F9" w:rsidRPr="00DE6E74">
        <w:t>[</w:t>
      </w:r>
      <w:r w:rsidR="005A61F9" w:rsidRPr="00DE6E74">
        <w:rPr>
          <w:color w:val="00B050"/>
        </w:rPr>
        <w:t>Registered Provider]/[</w:t>
      </w:r>
      <w:r w:rsidR="005A61F9" w:rsidRPr="00DE6E74">
        <w:rPr>
          <w:color w:val="0070C0"/>
        </w:rPr>
        <w:t>Landlord</w:t>
      </w:r>
      <w:r w:rsidR="005A61F9" w:rsidRPr="00DE6E74">
        <w:t xml:space="preserve">] </w:t>
      </w:r>
      <w:r w:rsidRPr="00396E7E">
        <w:rPr>
          <w:bCs/>
          <w:color w:val="000000" w:themeColor="text1"/>
        </w:rPr>
        <w:t xml:space="preserve">shall </w:t>
      </w:r>
      <w:r w:rsidR="006B73DF">
        <w:rPr>
          <w:bCs/>
          <w:color w:val="000000" w:themeColor="text1"/>
        </w:rPr>
        <w:t>N</w:t>
      </w:r>
      <w:r w:rsidRPr="00396E7E">
        <w:rPr>
          <w:bCs/>
          <w:color w:val="000000" w:themeColor="text1"/>
        </w:rPr>
        <w:t xml:space="preserve">otify to </w:t>
      </w:r>
      <w:r w:rsidR="00B624A0">
        <w:rPr>
          <w:bCs/>
          <w:color w:val="000000" w:themeColor="text1"/>
        </w:rPr>
        <w:t>ESCo</w:t>
      </w:r>
      <w:r w:rsidRPr="00396E7E">
        <w:rPr>
          <w:bCs/>
          <w:color w:val="000000" w:themeColor="text1"/>
        </w:rPr>
        <w:t xml:space="preserve"> from time to time.</w:t>
      </w:r>
      <w:bookmarkEnd w:id="56"/>
      <w:r w:rsidRPr="00396E7E">
        <w:rPr>
          <w:bCs/>
          <w:color w:val="000000" w:themeColor="text1"/>
        </w:rPr>
        <w:t xml:space="preserve"> </w:t>
      </w:r>
    </w:p>
    <w:p w14:paraId="6E69A980" w14:textId="3A93D752" w:rsidR="00396E7E" w:rsidRDefault="00C432B8" w:rsidP="00EB6232">
      <w:pPr>
        <w:pStyle w:val="Level2Number"/>
        <w:rPr>
          <w:color w:val="0070C0"/>
        </w:rPr>
      </w:pPr>
      <w:bookmarkStart w:id="58" w:name="_Ref12823412"/>
      <w:r>
        <w:rPr>
          <w:color w:val="00B050"/>
        </w:rPr>
        <w:t xml:space="preserve">[The </w:t>
      </w:r>
      <w:r w:rsidR="003639BC" w:rsidRPr="00546EE7">
        <w:rPr>
          <w:color w:val="00B050"/>
        </w:rPr>
        <w:t xml:space="preserve">Registered Provider </w:t>
      </w:r>
      <w:r w:rsidR="005A1EA4">
        <w:rPr>
          <w:color w:val="00B050"/>
        </w:rPr>
        <w:t xml:space="preserve">may Notify </w:t>
      </w:r>
      <w:r w:rsidR="00B624A0">
        <w:rPr>
          <w:color w:val="00B050"/>
        </w:rPr>
        <w:t>ESCo</w:t>
      </w:r>
      <w:r w:rsidR="005A1EA4">
        <w:rPr>
          <w:color w:val="00B050"/>
        </w:rPr>
        <w:t xml:space="preserve"> the date on which </w:t>
      </w:r>
      <w:r w:rsidR="00AD0A26">
        <w:rPr>
          <w:color w:val="00B050"/>
        </w:rPr>
        <w:t xml:space="preserve">it is no longer the Landlord of a </w:t>
      </w:r>
      <w:r w:rsidR="005A1EA4">
        <w:rPr>
          <w:color w:val="00B050"/>
        </w:rPr>
        <w:t xml:space="preserve"> Residential Unit </w:t>
      </w:r>
      <w:r w:rsidR="003639BC" w:rsidRPr="003639BC">
        <w:rPr>
          <w:color w:val="00B050"/>
        </w:rPr>
        <w:t xml:space="preserve">and the </w:t>
      </w:r>
      <w:r w:rsidR="003639BC" w:rsidRPr="00546EE7">
        <w:rPr>
          <w:color w:val="00B050"/>
        </w:rPr>
        <w:t xml:space="preserve">Registered Provider </w:t>
      </w:r>
      <w:r w:rsidR="003639BC" w:rsidRPr="003639BC">
        <w:rPr>
          <w:color w:val="00B050"/>
        </w:rPr>
        <w:t xml:space="preserve">no longer requires the </w:t>
      </w:r>
      <w:r w:rsidR="003639BC">
        <w:rPr>
          <w:color w:val="00B050"/>
        </w:rPr>
        <w:t xml:space="preserve">Heat </w:t>
      </w:r>
      <w:r w:rsidR="003639BC" w:rsidRPr="003639BC">
        <w:rPr>
          <w:color w:val="00B050"/>
        </w:rPr>
        <w:t>Supply to such Relevant Residential Unit</w:t>
      </w:r>
      <w:r w:rsidR="00807F9E">
        <w:rPr>
          <w:color w:val="00B050"/>
        </w:rPr>
        <w:t>]</w:t>
      </w:r>
      <w:r w:rsidR="003639BC" w:rsidRPr="003639BC">
        <w:rPr>
          <w:color w:val="00B050"/>
        </w:rPr>
        <w:t>.</w:t>
      </w:r>
      <w:bookmarkEnd w:id="58"/>
      <w:r w:rsidR="003639BC" w:rsidRPr="003639BC">
        <w:rPr>
          <w:color w:val="00B050"/>
        </w:rPr>
        <w:t xml:space="preserve">  </w:t>
      </w:r>
    </w:p>
    <w:p w14:paraId="1E1ECBF3" w14:textId="6CC4783C" w:rsidR="00EB6232" w:rsidRPr="00187347" w:rsidRDefault="00396E7E" w:rsidP="00EB6232">
      <w:pPr>
        <w:pStyle w:val="Level2Number"/>
        <w:rPr>
          <w:color w:val="0070C0"/>
        </w:rPr>
      </w:pPr>
      <w:bookmarkStart w:id="59" w:name="_Ref12823414"/>
      <w:r>
        <w:rPr>
          <w:color w:val="0070C0"/>
        </w:rPr>
        <w:t>[</w:t>
      </w:r>
      <w:r w:rsidR="00EB6232" w:rsidRPr="00187347">
        <w:rPr>
          <w:color w:val="0070C0"/>
        </w:rPr>
        <w:t>An individual Unit shall, however, cease to be subject to this Agreement if</w:t>
      </w:r>
      <w:r w:rsidRPr="00187347">
        <w:rPr>
          <w:rStyle w:val="FootnoteReference"/>
          <w:color w:val="0070C0"/>
        </w:rPr>
        <w:footnoteReference w:id="20"/>
      </w:r>
      <w:r w:rsidR="00EB6232" w:rsidRPr="00187347">
        <w:rPr>
          <w:color w:val="0070C0"/>
        </w:rPr>
        <w:t>:</w:t>
      </w:r>
      <w:bookmarkEnd w:id="57"/>
      <w:bookmarkEnd w:id="59"/>
    </w:p>
    <w:p w14:paraId="02151C7A" w14:textId="77777777" w:rsidR="00EC05FB" w:rsidRDefault="00EB6232" w:rsidP="00187347">
      <w:pPr>
        <w:pStyle w:val="Level3Number"/>
        <w:rPr>
          <w:color w:val="0070C0"/>
        </w:rPr>
      </w:pPr>
      <w:r w:rsidRPr="00187347">
        <w:rPr>
          <w:color w:val="0070C0"/>
        </w:rPr>
        <w:t xml:space="preserve">it has been Leased or sold to a third party which is not an Affiliate of the </w:t>
      </w:r>
      <w:r w:rsidR="00187347">
        <w:rPr>
          <w:color w:val="0070C0"/>
        </w:rPr>
        <w:t>Landlord</w:t>
      </w:r>
      <w:r w:rsidR="00EC05FB">
        <w:rPr>
          <w:color w:val="0070C0"/>
        </w:rPr>
        <w:t>;</w:t>
      </w:r>
      <w:r w:rsidRPr="00187347">
        <w:rPr>
          <w:color w:val="0070C0"/>
        </w:rPr>
        <w:t xml:space="preserve"> and </w:t>
      </w:r>
    </w:p>
    <w:p w14:paraId="1E82E5D2" w14:textId="54B832B7" w:rsidR="00EB6232" w:rsidRPr="00187347" w:rsidRDefault="00EB6232" w:rsidP="00EC05FB">
      <w:pPr>
        <w:pStyle w:val="Level4Number"/>
      </w:pPr>
      <w:r w:rsidRPr="00187347">
        <w:t xml:space="preserve">the </w:t>
      </w:r>
      <w:r w:rsidR="00187347">
        <w:t>Landlord</w:t>
      </w:r>
      <w:r w:rsidR="00187347" w:rsidRPr="00187347">
        <w:t xml:space="preserve"> </w:t>
      </w:r>
      <w:r w:rsidRPr="00187347">
        <w:t xml:space="preserve">has notified </w:t>
      </w:r>
      <w:r w:rsidR="00B624A0">
        <w:t>ESCo</w:t>
      </w:r>
      <w:r w:rsidRPr="00187347">
        <w:t xml:space="preserve"> of that fact in writing, providing details of the duration of the Lease or sale (as the case may be); </w:t>
      </w:r>
    </w:p>
    <w:p w14:paraId="1EB77A24" w14:textId="397E7830" w:rsidR="00EB6232" w:rsidRPr="00187347" w:rsidRDefault="00EB6232" w:rsidP="00EC05FB">
      <w:pPr>
        <w:pStyle w:val="Level4Number"/>
      </w:pPr>
      <w:r w:rsidRPr="00187347">
        <w:t xml:space="preserve">such third party has entered into a </w:t>
      </w:r>
      <w:r w:rsidR="00CD29CE">
        <w:t xml:space="preserve">Customer </w:t>
      </w:r>
      <w:r w:rsidRPr="00187347">
        <w:t xml:space="preserve">Supply Agreement with </w:t>
      </w:r>
      <w:r w:rsidR="00B624A0">
        <w:t>ESCo</w:t>
      </w:r>
      <w:r w:rsidRPr="00187347">
        <w:t xml:space="preserve"> in respect of the relevant Unit; and</w:t>
      </w:r>
    </w:p>
    <w:p w14:paraId="7FD56A2D" w14:textId="02AD09D5" w:rsidR="00EB6232" w:rsidRDefault="00EB6232" w:rsidP="00EC05FB">
      <w:pPr>
        <w:pStyle w:val="Level4Number"/>
      </w:pPr>
      <w:r w:rsidRPr="00187347">
        <w:t>such</w:t>
      </w:r>
      <w:r w:rsidR="00CD29CE">
        <w:t xml:space="preserve"> Customer</w:t>
      </w:r>
      <w:r w:rsidRPr="00187347">
        <w:t xml:space="preserve"> Supply Agreement has become effective in accordance with its terms.</w:t>
      </w:r>
    </w:p>
    <w:p w14:paraId="435EE547" w14:textId="2B020FD4" w:rsidR="00EC05FB" w:rsidRDefault="00EC05FB" w:rsidP="00EC05FB">
      <w:pPr>
        <w:pStyle w:val="Level3Number"/>
      </w:pPr>
      <w:r w:rsidRPr="00B40FD6">
        <w:t>the Landlord grants an interest other than a Lease in a Relevant Unit, or otherwise grants right of use or occupancy of a Relevant Unit other than by entering into a Lease, to a third party which is not an Affiliate of the Landlord</w:t>
      </w:r>
      <w:r>
        <w:t>; and</w:t>
      </w:r>
    </w:p>
    <w:p w14:paraId="09260E69" w14:textId="7516B5C6" w:rsidR="00EC05FB" w:rsidRPr="005A09F6" w:rsidRDefault="005A09F6" w:rsidP="00EC05FB">
      <w:pPr>
        <w:pStyle w:val="Level4Number"/>
      </w:pPr>
      <w:r w:rsidRPr="00B40FD6">
        <w:rPr>
          <w:color w:val="0070C0"/>
        </w:rPr>
        <w:t xml:space="preserve">the Landlord </w:t>
      </w:r>
      <w:r>
        <w:rPr>
          <w:color w:val="0070C0"/>
        </w:rPr>
        <w:t>has</w:t>
      </w:r>
      <w:r w:rsidRPr="00B40FD6">
        <w:rPr>
          <w:color w:val="0070C0"/>
        </w:rPr>
        <w:t xml:space="preserve"> notif</w:t>
      </w:r>
      <w:r>
        <w:rPr>
          <w:color w:val="0070C0"/>
        </w:rPr>
        <w:t xml:space="preserve">ied </w:t>
      </w:r>
      <w:r w:rsidR="00B624A0">
        <w:rPr>
          <w:color w:val="0070C0"/>
        </w:rPr>
        <w:t>ESCo</w:t>
      </w:r>
      <w:r w:rsidRPr="00B40FD6">
        <w:rPr>
          <w:color w:val="0070C0"/>
        </w:rPr>
        <w:t xml:space="preserve"> of that fact in writing, providing details of the duration of the interest</w:t>
      </w:r>
      <w:r>
        <w:rPr>
          <w:color w:val="0070C0"/>
        </w:rPr>
        <w:t xml:space="preserve"> and has used</w:t>
      </w:r>
      <w:r w:rsidRPr="00B40FD6">
        <w:rPr>
          <w:color w:val="0070C0"/>
        </w:rPr>
        <w:t xml:space="preserve"> reasonable endeavours to procure that such third party enters into a Customer Supply Agreement with </w:t>
      </w:r>
      <w:r w:rsidR="00B624A0">
        <w:rPr>
          <w:color w:val="0070C0"/>
        </w:rPr>
        <w:t>ESCo</w:t>
      </w:r>
      <w:r w:rsidRPr="00B40FD6">
        <w:rPr>
          <w:color w:val="0070C0"/>
        </w:rPr>
        <w:t xml:space="preserve"> in respect of such Relevant Unit</w:t>
      </w:r>
      <w:r>
        <w:rPr>
          <w:color w:val="0070C0"/>
        </w:rPr>
        <w:t>;</w:t>
      </w:r>
    </w:p>
    <w:p w14:paraId="3DB30A22" w14:textId="0348627F" w:rsidR="00B875D2" w:rsidRPr="008F6555" w:rsidRDefault="00B875D2" w:rsidP="00B875D2">
      <w:pPr>
        <w:pStyle w:val="Level4Number"/>
        <w:rPr>
          <w:color w:val="0070C0"/>
        </w:rPr>
      </w:pPr>
      <w:r w:rsidRPr="008F6555">
        <w:rPr>
          <w:color w:val="0070C0"/>
        </w:rPr>
        <w:t xml:space="preserve">such third party has entered into a Customer Supply Agreement with </w:t>
      </w:r>
      <w:r w:rsidR="00B624A0">
        <w:rPr>
          <w:color w:val="0070C0"/>
        </w:rPr>
        <w:t>ESCo</w:t>
      </w:r>
      <w:r w:rsidRPr="008F6555">
        <w:rPr>
          <w:color w:val="0070C0"/>
        </w:rPr>
        <w:t xml:space="preserve"> in respect of the relevant Unit; and</w:t>
      </w:r>
    </w:p>
    <w:p w14:paraId="189894CB" w14:textId="42CB6379" w:rsidR="00B875D2" w:rsidRPr="008F6555" w:rsidRDefault="00B875D2" w:rsidP="00B875D2">
      <w:pPr>
        <w:pStyle w:val="Level4Number"/>
        <w:rPr>
          <w:color w:val="0070C0"/>
        </w:rPr>
      </w:pPr>
      <w:r w:rsidRPr="008F6555">
        <w:rPr>
          <w:color w:val="0070C0"/>
        </w:rPr>
        <w:lastRenderedPageBreak/>
        <w:t>such Customer Supply Agreement has become effective in accordance with its terms;</w:t>
      </w:r>
    </w:p>
    <w:p w14:paraId="572F092F" w14:textId="0AF75577" w:rsidR="005A09F6" w:rsidRPr="008F6555" w:rsidRDefault="00B875D2" w:rsidP="008F6555">
      <w:pPr>
        <w:pStyle w:val="Level3Number"/>
        <w:numPr>
          <w:ilvl w:val="0"/>
          <w:numId w:val="0"/>
        </w:numPr>
        <w:ind w:left="1418"/>
        <w:rPr>
          <w:color w:val="0070C0"/>
        </w:rPr>
      </w:pPr>
      <w:r w:rsidRPr="008F6555">
        <w:rPr>
          <w:color w:val="0070C0"/>
        </w:rPr>
        <w:t xml:space="preserve">provided that </w:t>
      </w:r>
      <w:r w:rsidR="00FB22CE">
        <w:rPr>
          <w:color w:val="0070C0"/>
        </w:rPr>
        <w:t xml:space="preserve">such </w:t>
      </w:r>
      <w:r w:rsidR="008F6555" w:rsidRPr="008F6555">
        <w:rPr>
          <w:color w:val="0070C0"/>
        </w:rPr>
        <w:t>Unit shall become a Relevant Unit again immediately on termination of such Customer Supply Agreement and shall again be subject to this Agreement</w:t>
      </w:r>
      <w:r w:rsidR="00495A48">
        <w:rPr>
          <w:color w:val="0070C0"/>
        </w:rPr>
        <w:t xml:space="preserve"> (and </w:t>
      </w:r>
      <w:r w:rsidR="00495A48" w:rsidRPr="00B40FD6">
        <w:rPr>
          <w:color w:val="0070C0"/>
        </w:rPr>
        <w:t>there shall be no limit to the number of occasions on which any Unit may be subject to this Agreement</w:t>
      </w:r>
      <w:r w:rsidR="00495A48">
        <w:rPr>
          <w:color w:val="0070C0"/>
        </w:rPr>
        <w:t>)</w:t>
      </w:r>
      <w:r w:rsidR="008F6555" w:rsidRPr="008F6555">
        <w:rPr>
          <w:color w:val="0070C0"/>
        </w:rPr>
        <w:t>. Each Party shall notify the other as soon as possible after becoming aware of the termination of such Customer Supply Agreement.</w:t>
      </w:r>
      <w:r w:rsidR="00FB22CE">
        <w:rPr>
          <w:color w:val="0070C0"/>
        </w:rPr>
        <w:t>]</w:t>
      </w:r>
      <w:r w:rsidR="008F6555" w:rsidRPr="008F6555">
        <w:rPr>
          <w:color w:val="0070C0"/>
        </w:rPr>
        <w:t xml:space="preserve"> </w:t>
      </w:r>
    </w:p>
    <w:p w14:paraId="39573BE8" w14:textId="5761771D" w:rsidR="00EB6232" w:rsidRPr="00DA50D4" w:rsidRDefault="00EB6232" w:rsidP="00187347">
      <w:pPr>
        <w:pStyle w:val="Level2Number"/>
        <w:rPr>
          <w:b/>
          <w:color w:val="000000" w:themeColor="text1"/>
        </w:rPr>
      </w:pPr>
      <w:bookmarkStart w:id="60" w:name="_Ref363557922"/>
      <w:r w:rsidRPr="00DA50D4">
        <w:rPr>
          <w:color w:val="000000" w:themeColor="text1"/>
        </w:rPr>
        <w:t>Where the conditions set out in Clause </w:t>
      </w:r>
      <w:r w:rsidR="00A64381" w:rsidRPr="00A64381">
        <w:rPr>
          <w:color w:val="00B050"/>
        </w:rPr>
        <w:t>[</w:t>
      </w:r>
      <w:r w:rsidR="00A64381" w:rsidRPr="00A64381">
        <w:rPr>
          <w:b/>
          <w:color w:val="00B050"/>
        </w:rPr>
        <w:fldChar w:fldCharType="begin"/>
      </w:r>
      <w:r w:rsidR="00A64381" w:rsidRPr="00A64381">
        <w:rPr>
          <w:color w:val="00B050"/>
        </w:rPr>
        <w:instrText xml:space="preserve"> REF _Ref12823412 \r \h </w:instrText>
      </w:r>
      <w:r w:rsidR="00A64381" w:rsidRPr="00A64381">
        <w:rPr>
          <w:b/>
          <w:color w:val="00B050"/>
        </w:rPr>
      </w:r>
      <w:r w:rsidR="00A64381" w:rsidRPr="00A64381">
        <w:rPr>
          <w:b/>
          <w:color w:val="00B050"/>
        </w:rPr>
        <w:fldChar w:fldCharType="separate"/>
      </w:r>
      <w:r w:rsidR="00D8688A">
        <w:rPr>
          <w:color w:val="00B050"/>
        </w:rPr>
        <w:t>4.2</w:t>
      </w:r>
      <w:r w:rsidR="00A64381" w:rsidRPr="00A64381">
        <w:rPr>
          <w:b/>
          <w:color w:val="00B050"/>
        </w:rPr>
        <w:fldChar w:fldCharType="end"/>
      </w:r>
      <w:r w:rsidR="00A64381" w:rsidRPr="00A64381">
        <w:rPr>
          <w:bCs/>
          <w:color w:val="000000" w:themeColor="text1"/>
        </w:rPr>
        <w:t>]/</w:t>
      </w:r>
      <w:r w:rsidR="00A64381" w:rsidRPr="00A64381">
        <w:rPr>
          <w:b/>
          <w:color w:val="0070C0"/>
        </w:rPr>
        <w:t>[</w:t>
      </w:r>
      <w:r w:rsidR="00A64381" w:rsidRPr="003038CB">
        <w:rPr>
          <w:bCs/>
          <w:color w:val="0070C0"/>
        </w:rPr>
        <w:fldChar w:fldCharType="begin"/>
      </w:r>
      <w:r w:rsidR="00A64381" w:rsidRPr="003038CB">
        <w:rPr>
          <w:bCs/>
          <w:color w:val="0070C0"/>
        </w:rPr>
        <w:instrText xml:space="preserve"> REF _Ref12823414 \r \h </w:instrText>
      </w:r>
      <w:r w:rsidR="003038CB">
        <w:rPr>
          <w:bCs/>
          <w:color w:val="0070C0"/>
        </w:rPr>
        <w:instrText xml:space="preserve"> \* MERGEFORMAT </w:instrText>
      </w:r>
      <w:r w:rsidR="00A64381" w:rsidRPr="003038CB">
        <w:rPr>
          <w:bCs/>
          <w:color w:val="0070C0"/>
        </w:rPr>
      </w:r>
      <w:r w:rsidR="00A64381" w:rsidRPr="003038CB">
        <w:rPr>
          <w:bCs/>
          <w:color w:val="0070C0"/>
        </w:rPr>
        <w:fldChar w:fldCharType="separate"/>
      </w:r>
      <w:r w:rsidR="00D8688A">
        <w:rPr>
          <w:bCs/>
          <w:color w:val="0070C0"/>
        </w:rPr>
        <w:t>4.3</w:t>
      </w:r>
      <w:r w:rsidR="00A64381" w:rsidRPr="003038CB">
        <w:rPr>
          <w:bCs/>
          <w:color w:val="0070C0"/>
        </w:rPr>
        <w:fldChar w:fldCharType="end"/>
      </w:r>
      <w:r w:rsidR="00A64381" w:rsidRPr="003038CB">
        <w:rPr>
          <w:bCs/>
          <w:color w:val="000000" w:themeColor="text1"/>
        </w:rPr>
        <w:t>]</w:t>
      </w:r>
      <w:r w:rsidR="00A64381" w:rsidRPr="00A64381">
        <w:rPr>
          <w:bCs/>
          <w:color w:val="000000" w:themeColor="text1"/>
        </w:rPr>
        <w:t xml:space="preserve"> </w:t>
      </w:r>
      <w:r w:rsidRPr="00DA50D4">
        <w:rPr>
          <w:color w:val="000000" w:themeColor="text1"/>
        </w:rPr>
        <w:t>above apply to a Unit</w:t>
      </w:r>
      <w:r w:rsidR="009A0F65">
        <w:rPr>
          <w:color w:val="000000" w:themeColor="text1"/>
        </w:rPr>
        <w:t>,</w:t>
      </w:r>
      <w:r w:rsidRPr="00DA50D4">
        <w:rPr>
          <w:color w:val="000000" w:themeColor="text1"/>
        </w:rPr>
        <w:t xml:space="preserve"> that Unit shall cease</w:t>
      </w:r>
      <w:r w:rsidR="005471CF">
        <w:rPr>
          <w:color w:val="000000" w:themeColor="text1"/>
        </w:rPr>
        <w:t xml:space="preserve"> </w:t>
      </w:r>
      <w:r w:rsidR="005471CF" w:rsidRPr="005471CF">
        <w:rPr>
          <w:color w:val="0070C0"/>
        </w:rPr>
        <w:t xml:space="preserve">[in accordance with Clause </w:t>
      </w:r>
      <w:r w:rsidR="005471CF" w:rsidRPr="005471CF">
        <w:rPr>
          <w:bCs/>
          <w:color w:val="0070C0"/>
        </w:rPr>
        <w:fldChar w:fldCharType="begin"/>
      </w:r>
      <w:r w:rsidR="005471CF" w:rsidRPr="005471CF">
        <w:rPr>
          <w:bCs/>
          <w:color w:val="0070C0"/>
        </w:rPr>
        <w:instrText xml:space="preserve"> REF _Ref12823414 \r \h  \* MERGEFORMAT </w:instrText>
      </w:r>
      <w:r w:rsidR="005471CF" w:rsidRPr="005471CF">
        <w:rPr>
          <w:bCs/>
          <w:color w:val="0070C0"/>
        </w:rPr>
      </w:r>
      <w:r w:rsidR="005471CF" w:rsidRPr="005471CF">
        <w:rPr>
          <w:bCs/>
          <w:color w:val="0070C0"/>
        </w:rPr>
        <w:fldChar w:fldCharType="separate"/>
      </w:r>
      <w:r w:rsidR="00D8688A">
        <w:rPr>
          <w:bCs/>
          <w:color w:val="0070C0"/>
        </w:rPr>
        <w:t>4.3</w:t>
      </w:r>
      <w:r w:rsidR="005471CF" w:rsidRPr="005471CF">
        <w:rPr>
          <w:bCs/>
          <w:color w:val="0070C0"/>
        </w:rPr>
        <w:fldChar w:fldCharType="end"/>
      </w:r>
      <w:r w:rsidR="005471CF" w:rsidRPr="005471CF">
        <w:rPr>
          <w:bCs/>
          <w:color w:val="0070C0"/>
        </w:rPr>
        <w:t>]</w:t>
      </w:r>
      <w:r w:rsidR="005471CF" w:rsidRPr="00A64381">
        <w:rPr>
          <w:bCs/>
          <w:color w:val="000000" w:themeColor="text1"/>
        </w:rPr>
        <w:t xml:space="preserve"> </w:t>
      </w:r>
      <w:r w:rsidRPr="00DA50D4">
        <w:rPr>
          <w:color w:val="000000" w:themeColor="text1"/>
        </w:rPr>
        <w:t xml:space="preserve"> to be subject to this Agreement and:</w:t>
      </w:r>
      <w:bookmarkEnd w:id="60"/>
      <w:r w:rsidRPr="00DA50D4">
        <w:rPr>
          <w:color w:val="000000" w:themeColor="text1"/>
        </w:rPr>
        <w:t xml:space="preserve"> </w:t>
      </w:r>
    </w:p>
    <w:p w14:paraId="62A1FAFC" w14:textId="77777777" w:rsidR="00EB6232" w:rsidRPr="00B40FD6" w:rsidRDefault="00EB6232" w:rsidP="00CD29CE">
      <w:pPr>
        <w:pStyle w:val="Level3Number"/>
        <w:rPr>
          <w:color w:val="000000" w:themeColor="text1"/>
        </w:rPr>
      </w:pPr>
      <w:r w:rsidRPr="00B40FD6">
        <w:rPr>
          <w:color w:val="000000" w:themeColor="text1"/>
        </w:rPr>
        <w:t>that Unit shall no longer be considered a ‘Relevant Unit’ for the purposes of this Agreement;</w:t>
      </w:r>
    </w:p>
    <w:p w14:paraId="7B268F3A" w14:textId="4D9679F8" w:rsidR="00EB6232" w:rsidRPr="00B40FD6" w:rsidRDefault="00B624A0" w:rsidP="00CD29CE">
      <w:pPr>
        <w:pStyle w:val="Level3Number"/>
        <w:rPr>
          <w:color w:val="000000" w:themeColor="text1"/>
        </w:rPr>
      </w:pPr>
      <w:r>
        <w:rPr>
          <w:color w:val="000000" w:themeColor="text1"/>
        </w:rPr>
        <w:t>ESCo</w:t>
      </w:r>
      <w:r w:rsidR="00EB6232" w:rsidRPr="00B40FD6">
        <w:rPr>
          <w:color w:val="000000" w:themeColor="text1"/>
        </w:rPr>
        <w:t xml:space="preserve"> shall have no obligations to 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00EB6232" w:rsidRPr="00B40FD6">
        <w:rPr>
          <w:color w:val="000000" w:themeColor="text1"/>
        </w:rPr>
        <w:t xml:space="preserve">under this Agreement in connection with that Unit, including (without limitation) with respect to the provision of the Heat </w:t>
      </w:r>
      <w:r w:rsidR="0025341F" w:rsidRPr="00B40FD6">
        <w:rPr>
          <w:color w:val="000000" w:themeColor="text1"/>
        </w:rPr>
        <w:t xml:space="preserve">Supply </w:t>
      </w:r>
      <w:r w:rsidR="00EB6232" w:rsidRPr="00B40FD6">
        <w:rPr>
          <w:color w:val="000000" w:themeColor="text1"/>
        </w:rPr>
        <w:t>and related services thereto (</w:t>
      </w:r>
      <w:r w:rsidR="00EB6232" w:rsidRPr="00B40FD6">
        <w:rPr>
          <w:bCs/>
          <w:iCs/>
          <w:color w:val="000000" w:themeColor="text1"/>
        </w:rPr>
        <w:t xml:space="preserve">save in respect of any Service </w:t>
      </w:r>
      <w:r w:rsidR="00732399" w:rsidRPr="00B40FD6">
        <w:rPr>
          <w:bCs/>
          <w:iCs/>
          <w:color w:val="000000" w:themeColor="text1"/>
        </w:rPr>
        <w:t xml:space="preserve">Failure </w:t>
      </w:r>
      <w:r w:rsidR="00EB6232" w:rsidRPr="00B40FD6">
        <w:rPr>
          <w:bCs/>
          <w:iCs/>
          <w:color w:val="000000" w:themeColor="text1"/>
        </w:rPr>
        <w:t xml:space="preserve">Payments claimed by 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00EB6232" w:rsidRPr="00B40FD6">
        <w:rPr>
          <w:bCs/>
          <w:iCs/>
          <w:color w:val="000000" w:themeColor="text1"/>
        </w:rPr>
        <w:t xml:space="preserve">in accordance with </w:t>
      </w:r>
      <w:r w:rsidR="00732399" w:rsidRPr="00B40FD6">
        <w:rPr>
          <w:bCs/>
          <w:iCs/>
          <w:color w:val="000000" w:themeColor="text1"/>
        </w:rPr>
        <w:fldChar w:fldCharType="begin"/>
      </w:r>
      <w:r w:rsidR="00732399" w:rsidRPr="00B40FD6">
        <w:rPr>
          <w:bCs/>
          <w:iCs/>
          <w:color w:val="000000" w:themeColor="text1"/>
        </w:rPr>
        <w:instrText xml:space="preserve"> REF _Ref11936214 \r \h </w:instrText>
      </w:r>
      <w:r w:rsidR="00732399" w:rsidRPr="00B40FD6">
        <w:rPr>
          <w:bCs/>
          <w:iCs/>
          <w:color w:val="000000" w:themeColor="text1"/>
        </w:rPr>
      </w:r>
      <w:r w:rsidR="00732399" w:rsidRPr="00B40FD6">
        <w:rPr>
          <w:bCs/>
          <w:iCs/>
          <w:color w:val="000000" w:themeColor="text1"/>
        </w:rPr>
        <w:fldChar w:fldCharType="separate"/>
      </w:r>
      <w:r w:rsidR="00D8688A">
        <w:rPr>
          <w:bCs/>
          <w:iCs/>
          <w:color w:val="000000" w:themeColor="text1"/>
        </w:rPr>
        <w:t>Schedule 5</w:t>
      </w:r>
      <w:r w:rsidR="00732399" w:rsidRPr="00B40FD6">
        <w:rPr>
          <w:bCs/>
          <w:iCs/>
          <w:color w:val="000000" w:themeColor="text1"/>
        </w:rPr>
        <w:fldChar w:fldCharType="end"/>
      </w:r>
      <w:r w:rsidR="00732399" w:rsidRPr="00B40FD6">
        <w:rPr>
          <w:bCs/>
          <w:iCs/>
          <w:color w:val="000000" w:themeColor="text1"/>
        </w:rPr>
        <w:t xml:space="preserve"> (Service Standards) </w:t>
      </w:r>
      <w:r w:rsidR="00EB6232" w:rsidRPr="00B40FD6">
        <w:rPr>
          <w:bCs/>
          <w:iCs/>
          <w:color w:val="000000" w:themeColor="text1"/>
        </w:rPr>
        <w:t xml:space="preserve">or other amounts due to 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00EB6232" w:rsidRPr="00B40FD6">
        <w:rPr>
          <w:bCs/>
          <w:iCs/>
          <w:color w:val="000000" w:themeColor="text1"/>
        </w:rPr>
        <w:t>which have accrued prior to the time when the relevant Unit ceases to be subject to this Agreement);</w:t>
      </w:r>
      <w:r w:rsidR="00EB6232" w:rsidRPr="00B40FD6">
        <w:rPr>
          <w:color w:val="000000" w:themeColor="text1"/>
        </w:rPr>
        <w:t xml:space="preserve"> and</w:t>
      </w:r>
    </w:p>
    <w:p w14:paraId="1151A3AD" w14:textId="20D1F15C" w:rsidR="00EB6232" w:rsidRPr="00B40FD6" w:rsidRDefault="00EB6232" w:rsidP="00B40FD6">
      <w:pPr>
        <w:pStyle w:val="Level3Number"/>
        <w:rPr>
          <w:color w:val="000000" w:themeColor="text1"/>
        </w:rPr>
      </w:pPr>
      <w:r w:rsidRPr="00B40FD6">
        <w:rPr>
          <w:color w:val="000000" w:themeColor="text1"/>
        </w:rPr>
        <w:t xml:space="preserve">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Pr="00B40FD6">
        <w:rPr>
          <w:color w:val="000000" w:themeColor="text1"/>
        </w:rPr>
        <w:t xml:space="preserve">shall have no obligations to </w:t>
      </w:r>
      <w:r w:rsidR="00B624A0">
        <w:rPr>
          <w:color w:val="000000" w:themeColor="text1"/>
        </w:rPr>
        <w:t>ESCo</w:t>
      </w:r>
      <w:r w:rsidRPr="00B40FD6">
        <w:rPr>
          <w:color w:val="000000" w:themeColor="text1"/>
        </w:rPr>
        <w:t xml:space="preserve"> under this Agreement in connection with that Unit, including (without limitation) with respect to any Charges (save any Charges which have accrued prior to the time when the relevant Unit ceases to be subject to this Agreement).</w:t>
      </w:r>
    </w:p>
    <w:p w14:paraId="27192B19" w14:textId="09770B77" w:rsidR="00EB6232" w:rsidRPr="000E775E" w:rsidRDefault="00EB6232" w:rsidP="00B40FD6">
      <w:pPr>
        <w:pStyle w:val="Level2Number"/>
        <w:rPr>
          <w:b/>
          <w:color w:val="000000" w:themeColor="text1"/>
        </w:rPr>
      </w:pPr>
      <w:bookmarkStart w:id="61" w:name="_Ref363590320"/>
      <w:r w:rsidRPr="000E775E">
        <w:rPr>
          <w:color w:val="000000" w:themeColor="text1"/>
        </w:rPr>
        <w:t>In order to manage their respective rights and obligations under this Agreement, the Parties agree that on a regular basis, as agreed between the Parties acting reasonably and no more frequently than monthly in the first year after the date of this Agreement and thereafter no more frequently than quarterly, they shall seek to reconcile their respective records of the Relevant Units and those Units that are not or have ceased to become Relevant Units in the previous month and shall provide the other Party with such reasonable evidence if requested to support their respective records.</w:t>
      </w:r>
    </w:p>
    <w:p w14:paraId="0B9731EE" w14:textId="31250B8C" w:rsidR="00EB6232" w:rsidRPr="00B40FD6" w:rsidRDefault="00EB6232" w:rsidP="00B40FD6">
      <w:pPr>
        <w:pStyle w:val="Level2Number"/>
        <w:rPr>
          <w:color w:val="000000" w:themeColor="text1"/>
        </w:rPr>
      </w:pPr>
      <w:r w:rsidRPr="00B40FD6">
        <w:rPr>
          <w:color w:val="000000" w:themeColor="text1"/>
        </w:rPr>
        <w:t>For the avoidance of doubt, nothing in this Clause </w:t>
      </w:r>
      <w:r w:rsidRPr="00B40FD6">
        <w:rPr>
          <w:b/>
          <w:color w:val="000000" w:themeColor="text1"/>
        </w:rPr>
        <w:fldChar w:fldCharType="begin"/>
      </w:r>
      <w:r w:rsidRPr="00B40FD6">
        <w:rPr>
          <w:color w:val="000000" w:themeColor="text1"/>
        </w:rPr>
        <w:instrText xml:space="preserve"> REF _Ref363590807 \n \h  \* MERGEFORMAT </w:instrText>
      </w:r>
      <w:r w:rsidRPr="00B40FD6">
        <w:rPr>
          <w:b/>
          <w:color w:val="000000" w:themeColor="text1"/>
        </w:rPr>
      </w:r>
      <w:r w:rsidRPr="00B40FD6">
        <w:rPr>
          <w:b/>
          <w:color w:val="000000" w:themeColor="text1"/>
        </w:rPr>
        <w:fldChar w:fldCharType="separate"/>
      </w:r>
      <w:r w:rsidR="00D8688A">
        <w:rPr>
          <w:color w:val="000000" w:themeColor="text1"/>
        </w:rPr>
        <w:t>4</w:t>
      </w:r>
      <w:r w:rsidRPr="00B40FD6">
        <w:rPr>
          <w:b/>
          <w:color w:val="000000" w:themeColor="text1"/>
        </w:rPr>
        <w:fldChar w:fldCharType="end"/>
      </w:r>
      <w:r w:rsidRPr="00B40FD6">
        <w:rPr>
          <w:color w:val="000000" w:themeColor="text1"/>
        </w:rPr>
        <w:t> (</w:t>
      </w:r>
      <w:r w:rsidRPr="00B40FD6">
        <w:rPr>
          <w:b/>
          <w:iCs/>
          <w:color w:val="000000" w:themeColor="text1"/>
        </w:rPr>
        <w:fldChar w:fldCharType="begin"/>
      </w:r>
      <w:r w:rsidRPr="00B40FD6">
        <w:rPr>
          <w:iCs/>
          <w:color w:val="000000" w:themeColor="text1"/>
        </w:rPr>
        <w:instrText xml:space="preserve"> REF _Ref363590807 \h \* MERGEFORMAT </w:instrText>
      </w:r>
      <w:r w:rsidRPr="00B40FD6">
        <w:rPr>
          <w:b/>
          <w:iCs/>
          <w:color w:val="000000" w:themeColor="text1"/>
        </w:rPr>
      </w:r>
      <w:r w:rsidRPr="00B40FD6">
        <w:rPr>
          <w:b/>
          <w:iCs/>
          <w:color w:val="000000" w:themeColor="text1"/>
        </w:rPr>
        <w:fldChar w:fldCharType="separate"/>
      </w:r>
      <w:r w:rsidR="00D8688A" w:rsidRPr="00D8688A">
        <w:rPr>
          <w:iCs/>
          <w:color w:val="000000" w:themeColor="text1"/>
        </w:rPr>
        <w:t>Application</w:t>
      </w:r>
      <w:r w:rsidRPr="00B40FD6">
        <w:rPr>
          <w:b/>
          <w:iCs/>
          <w:color w:val="000000" w:themeColor="text1"/>
        </w:rPr>
        <w:fldChar w:fldCharType="end"/>
      </w:r>
      <w:r w:rsidRPr="00B40FD6">
        <w:rPr>
          <w:color w:val="000000" w:themeColor="text1"/>
        </w:rPr>
        <w:t xml:space="preserve">) shall affect any obligation either Party owes to the other under any other written agreement to which they are both Parties, including (without limitation) with respect to the payment of any amounts or the provision of any </w:t>
      </w:r>
      <w:r w:rsidR="00B624A0">
        <w:rPr>
          <w:color w:val="000000" w:themeColor="text1"/>
        </w:rPr>
        <w:t>ESCo</w:t>
      </w:r>
      <w:r w:rsidR="002423DF" w:rsidRPr="00B40FD6">
        <w:rPr>
          <w:color w:val="000000" w:themeColor="text1"/>
        </w:rPr>
        <w:t xml:space="preserve"> Services</w:t>
      </w:r>
      <w:r w:rsidRPr="00B40FD6">
        <w:rPr>
          <w:color w:val="000000" w:themeColor="text1"/>
        </w:rPr>
        <w:t>.</w:t>
      </w:r>
      <w:bookmarkEnd w:id="61"/>
    </w:p>
    <w:p w14:paraId="6EAEC50A" w14:textId="65F8A27A" w:rsidR="005D10D8" w:rsidRPr="005D10D8" w:rsidRDefault="00111D80" w:rsidP="00D7100A">
      <w:pPr>
        <w:pStyle w:val="Level1Heading"/>
        <w:keepNext w:val="0"/>
      </w:pPr>
      <w:bookmarkStart w:id="62" w:name="_Toc12979260"/>
      <w:r>
        <w:t>Supply of Heat</w:t>
      </w:r>
      <w:bookmarkEnd w:id="62"/>
    </w:p>
    <w:p w14:paraId="0EBB6483" w14:textId="1EDF3A0F" w:rsidR="00156DE8" w:rsidRPr="00156DE8" w:rsidRDefault="00B624A0" w:rsidP="00156DE8">
      <w:pPr>
        <w:pStyle w:val="Level2Number"/>
      </w:pPr>
      <w:r>
        <w:t>ESCo</w:t>
      </w:r>
      <w:r w:rsidR="00156DE8" w:rsidRPr="00156DE8">
        <w:t xml:space="preserve"> shall provide the Heat</w:t>
      </w:r>
      <w:r w:rsidR="00156DE8">
        <w:t xml:space="preserve"> Supply</w:t>
      </w:r>
      <w:r w:rsidR="00156DE8" w:rsidRPr="00156DE8">
        <w:t xml:space="preserve"> to the </w:t>
      </w:r>
      <w:r w:rsidR="00085663">
        <w:t>Block Connection Point</w:t>
      </w:r>
      <w:r w:rsidR="00156DE8" w:rsidRPr="00156DE8">
        <w:t xml:space="preserve"> </w:t>
      </w:r>
      <w:r w:rsidR="00870A63">
        <w:t xml:space="preserve">and to each </w:t>
      </w:r>
      <w:r w:rsidR="004831DA">
        <w:t>Relevant Unit</w:t>
      </w:r>
      <w:r w:rsidR="00156DE8" w:rsidRPr="00156DE8">
        <w:t xml:space="preserve"> on the terms of this Agreement, in accordance with the Service Standards</w:t>
      </w:r>
      <w:r w:rsidR="009A53FD">
        <w:t xml:space="preserve">, </w:t>
      </w:r>
      <w:r w:rsidR="00156DE8" w:rsidRPr="00156DE8">
        <w:t xml:space="preserve">the </w:t>
      </w:r>
      <w:r w:rsidR="005A4292">
        <w:t>Customer</w:t>
      </w:r>
      <w:r w:rsidR="00156DE8" w:rsidRPr="00156DE8">
        <w:t xml:space="preserve"> Supply Agreements</w:t>
      </w:r>
      <w:r w:rsidR="009A53FD">
        <w:t xml:space="preserve">, all relevant Law </w:t>
      </w:r>
      <w:r w:rsidR="002032F9">
        <w:t xml:space="preserve">(including the Heat Network (Metering and Billing) Regulations 2014) </w:t>
      </w:r>
      <w:r w:rsidR="009A53FD">
        <w:t>and Good Industry Practice</w:t>
      </w:r>
      <w:r w:rsidR="00156DE8" w:rsidRPr="00156DE8">
        <w:t xml:space="preserve">. </w:t>
      </w:r>
    </w:p>
    <w:p w14:paraId="69C12194" w14:textId="74C301A0" w:rsidR="0042509F" w:rsidRDefault="00156DE8" w:rsidP="00156DE8">
      <w:pPr>
        <w:pStyle w:val="Level2Number"/>
      </w:pPr>
      <w:r w:rsidRPr="00156DE8">
        <w:t>Except during a suspension or interruption of the Heat</w:t>
      </w:r>
      <w:r w:rsidR="002E65F3">
        <w:t xml:space="preserve"> Supply</w:t>
      </w:r>
      <w:r w:rsidRPr="00156DE8">
        <w:t xml:space="preserve"> to a Relevant Unit, other than where </w:t>
      </w:r>
      <w:r w:rsidR="00B624A0">
        <w:t>ESCo</w:t>
      </w:r>
      <w:r w:rsidRPr="00156DE8">
        <w:t xml:space="preserve"> has suspended the Heat </w:t>
      </w:r>
      <w:r w:rsidR="00632F7E">
        <w:t xml:space="preserve">Supply </w:t>
      </w:r>
      <w:r w:rsidRPr="00156DE8">
        <w:t xml:space="preserve">pursuant to </w:t>
      </w:r>
      <w:r w:rsidR="005A14CF">
        <w:t xml:space="preserve">Clause </w:t>
      </w:r>
      <w:r w:rsidR="005A14CF">
        <w:rPr>
          <w:highlight w:val="yellow"/>
        </w:rPr>
        <w:fldChar w:fldCharType="begin"/>
      </w:r>
      <w:r w:rsidR="005A14CF">
        <w:instrText xml:space="preserve"> REF _Ref4605047 \r \h </w:instrText>
      </w:r>
      <w:r w:rsidR="005A14CF">
        <w:rPr>
          <w:highlight w:val="yellow"/>
        </w:rPr>
      </w:r>
      <w:r w:rsidR="005A14CF">
        <w:rPr>
          <w:highlight w:val="yellow"/>
        </w:rPr>
        <w:fldChar w:fldCharType="separate"/>
      </w:r>
      <w:r w:rsidR="00D8688A">
        <w:t>7.5</w:t>
      </w:r>
      <w:r w:rsidR="005A14CF">
        <w:rPr>
          <w:highlight w:val="yellow"/>
        </w:rPr>
        <w:fldChar w:fldCharType="end"/>
      </w:r>
      <w:r w:rsidR="005A14CF">
        <w:t xml:space="preserve"> (Failure to make Payment) </w:t>
      </w:r>
      <w:r w:rsidRPr="00156DE8">
        <w:t xml:space="preserve">the </w:t>
      </w:r>
      <w:r w:rsidR="005A4292" w:rsidRPr="00E61526">
        <w:rPr>
          <w:rFonts w:cs="Arial"/>
          <w:color w:val="00B050"/>
          <w:szCs w:val="22"/>
        </w:rPr>
        <w:t>[</w:t>
      </w:r>
      <w:r w:rsidR="005A4292">
        <w:rPr>
          <w:rFonts w:cs="Arial"/>
          <w:color w:val="00B050"/>
          <w:szCs w:val="22"/>
        </w:rPr>
        <w:t>Registered Provider</w:t>
      </w:r>
      <w:r w:rsidR="005A4292" w:rsidRPr="00E61526">
        <w:rPr>
          <w:rFonts w:cs="Arial"/>
          <w:color w:val="00B050"/>
          <w:szCs w:val="22"/>
        </w:rPr>
        <w:t>]</w:t>
      </w:r>
      <w:r w:rsidR="005A4292">
        <w:rPr>
          <w:rFonts w:cs="Arial"/>
          <w:szCs w:val="22"/>
        </w:rPr>
        <w:t>/</w:t>
      </w:r>
      <w:r w:rsidR="005A4292" w:rsidRPr="00E61526">
        <w:rPr>
          <w:rFonts w:cs="Arial"/>
          <w:color w:val="0070C0"/>
          <w:szCs w:val="22"/>
        </w:rPr>
        <w:t>[</w:t>
      </w:r>
      <w:r w:rsidR="005A4292">
        <w:rPr>
          <w:rFonts w:cs="Arial"/>
          <w:color w:val="0070C0"/>
          <w:szCs w:val="22"/>
        </w:rPr>
        <w:t>Landlord</w:t>
      </w:r>
      <w:r w:rsidR="005A4292" w:rsidRPr="00E61526">
        <w:rPr>
          <w:rFonts w:cs="Arial"/>
          <w:color w:val="0070C0"/>
          <w:szCs w:val="22"/>
        </w:rPr>
        <w:t>]</w:t>
      </w:r>
      <w:r w:rsidR="005A4292">
        <w:rPr>
          <w:rFonts w:cs="Arial"/>
          <w:szCs w:val="22"/>
        </w:rPr>
        <w:t xml:space="preserve"> </w:t>
      </w:r>
      <w:r w:rsidRPr="00156DE8">
        <w:t>shall</w:t>
      </w:r>
      <w:r w:rsidR="00E84FF3">
        <w:t xml:space="preserve"> in relation to all Relevant Units [and the Common Parts]</w:t>
      </w:r>
      <w:r w:rsidR="0042509F">
        <w:t>:</w:t>
      </w:r>
    </w:p>
    <w:p w14:paraId="6B74176D" w14:textId="78224F75" w:rsidR="0042509F" w:rsidRDefault="0042509F" w:rsidP="0042509F">
      <w:pPr>
        <w:pStyle w:val="Level3Number"/>
      </w:pPr>
      <w:r w:rsidRPr="00DE6E74">
        <w:t xml:space="preserve">obtain the Heat </w:t>
      </w:r>
      <w:r w:rsidR="002E65F3">
        <w:t>S</w:t>
      </w:r>
      <w:r w:rsidRPr="00DE6E74">
        <w:t xml:space="preserve">upply from </w:t>
      </w:r>
      <w:r w:rsidR="00B624A0">
        <w:t>ESCo</w:t>
      </w:r>
      <w:r>
        <w:t xml:space="preserve">; and </w:t>
      </w:r>
      <w:r w:rsidRPr="00DE6E74">
        <w:t xml:space="preserve">  </w:t>
      </w:r>
    </w:p>
    <w:p w14:paraId="460BB1FB" w14:textId="574F30EA" w:rsidR="00156DE8" w:rsidRPr="00156DE8" w:rsidRDefault="00156DE8" w:rsidP="0042509F">
      <w:pPr>
        <w:pStyle w:val="Level3Number"/>
      </w:pPr>
      <w:r w:rsidRPr="00156DE8">
        <w:t xml:space="preserve">ensure that no supplies of hot water or space heating except from </w:t>
      </w:r>
      <w:r w:rsidR="00B624A0">
        <w:t>ESCo</w:t>
      </w:r>
      <w:r w:rsidRPr="00156DE8">
        <w:t xml:space="preserve"> at any time during the term of this Agreement.</w:t>
      </w:r>
    </w:p>
    <w:p w14:paraId="49B7D375" w14:textId="14147320" w:rsidR="00156DE8" w:rsidRPr="00156DE8" w:rsidRDefault="00156DE8" w:rsidP="00156DE8">
      <w:pPr>
        <w:pStyle w:val="Level2Number"/>
      </w:pPr>
      <w:r w:rsidRPr="00156DE8">
        <w:lastRenderedPageBreak/>
        <w:t xml:space="preserve">As far as is reasonably practicable, and other than in respect of any maintenance of any </w:t>
      </w:r>
      <w:r w:rsidR="005A4292">
        <w:t xml:space="preserve">Heat </w:t>
      </w:r>
      <w:r w:rsidRPr="00156DE8">
        <w:t>Meter</w:t>
      </w:r>
      <w:r w:rsidR="005A4292">
        <w:t xml:space="preserve"> or </w:t>
      </w:r>
      <w:r w:rsidRPr="00156DE8">
        <w:t xml:space="preserve">HIU, </w:t>
      </w:r>
      <w:r w:rsidR="00B624A0">
        <w:t>ESCo</w:t>
      </w:r>
      <w:r w:rsidRPr="00156DE8">
        <w:t xml:space="preserve"> shall only schedule Planned Maintenance to occur during the Summer Period.</w:t>
      </w:r>
    </w:p>
    <w:p w14:paraId="2C381136" w14:textId="6F915E9A" w:rsidR="00156DE8" w:rsidRPr="00156DE8" w:rsidRDefault="00156DE8" w:rsidP="00156DE8">
      <w:pPr>
        <w:pStyle w:val="Level2Number"/>
      </w:pPr>
      <w:bookmarkStart w:id="63" w:name="_Ref433728256"/>
      <w:r w:rsidRPr="00156DE8">
        <w:t xml:space="preserve">The </w:t>
      </w:r>
      <w:r w:rsidR="00045BCC" w:rsidRPr="00E61526">
        <w:rPr>
          <w:rFonts w:cs="Arial"/>
          <w:color w:val="00B050"/>
          <w:szCs w:val="22"/>
        </w:rPr>
        <w:t>[</w:t>
      </w:r>
      <w:r w:rsidR="00045BCC">
        <w:rPr>
          <w:rFonts w:cs="Arial"/>
          <w:color w:val="00B050"/>
          <w:szCs w:val="22"/>
        </w:rPr>
        <w:t>Registered Provider</w:t>
      </w:r>
      <w:r w:rsidR="00045BCC" w:rsidRPr="00E61526">
        <w:rPr>
          <w:rFonts w:cs="Arial"/>
          <w:color w:val="00B050"/>
          <w:szCs w:val="22"/>
        </w:rPr>
        <w:t>]</w:t>
      </w:r>
      <w:r w:rsidR="00045BCC">
        <w:rPr>
          <w:rFonts w:cs="Arial"/>
          <w:szCs w:val="22"/>
        </w:rPr>
        <w:t>/</w:t>
      </w:r>
      <w:r w:rsidR="00045BCC" w:rsidRPr="00E61526">
        <w:rPr>
          <w:rFonts w:cs="Arial"/>
          <w:color w:val="0070C0"/>
          <w:szCs w:val="22"/>
        </w:rPr>
        <w:t>[</w:t>
      </w:r>
      <w:r w:rsidR="00045BCC">
        <w:rPr>
          <w:rFonts w:cs="Arial"/>
          <w:color w:val="0070C0"/>
          <w:szCs w:val="22"/>
        </w:rPr>
        <w:t>Landlord</w:t>
      </w:r>
      <w:r w:rsidR="00045BCC" w:rsidRPr="00E61526">
        <w:rPr>
          <w:rFonts w:cs="Arial"/>
          <w:color w:val="0070C0"/>
          <w:szCs w:val="22"/>
        </w:rPr>
        <w:t>]</w:t>
      </w:r>
      <w:r w:rsidR="00045BCC">
        <w:rPr>
          <w:rFonts w:cs="Arial"/>
          <w:color w:val="0070C0"/>
          <w:szCs w:val="22"/>
        </w:rPr>
        <w:t xml:space="preserve"> </w:t>
      </w:r>
      <w:r w:rsidRPr="00156DE8">
        <w:t xml:space="preserve">shall notify </w:t>
      </w:r>
      <w:r w:rsidR="00B624A0">
        <w:t>ESCo</w:t>
      </w:r>
      <w:r w:rsidRPr="00156DE8">
        <w:t xml:space="preserve"> in writing of additional Relevant Units to which Heat </w:t>
      </w:r>
      <w:r w:rsidR="009A53FD">
        <w:t xml:space="preserve">Supply is required </w:t>
      </w:r>
      <w:r w:rsidRPr="00156DE8">
        <w:t>as soon as reasonably practicable.</w:t>
      </w:r>
      <w:bookmarkEnd w:id="63"/>
      <w:r w:rsidRPr="00156DE8">
        <w:t xml:space="preserve"> </w:t>
      </w:r>
    </w:p>
    <w:p w14:paraId="7C5CDFAE" w14:textId="36E71AD4" w:rsidR="008F551D" w:rsidRPr="001A661B" w:rsidRDefault="00B624A0" w:rsidP="001A661B">
      <w:pPr>
        <w:pStyle w:val="Level2Number"/>
      </w:pPr>
      <w:r>
        <w:t>ESCo</w:t>
      </w:r>
      <w:r w:rsidR="00156DE8" w:rsidRPr="00156DE8">
        <w:t xml:space="preserve"> shall pay Service </w:t>
      </w:r>
      <w:r w:rsidR="00732399">
        <w:t xml:space="preserve">Failure </w:t>
      </w:r>
      <w:r w:rsidR="00156DE8" w:rsidRPr="00156DE8">
        <w:t xml:space="preserve">Payments to the </w:t>
      </w:r>
      <w:r w:rsidR="00045BCC" w:rsidRPr="00E61526">
        <w:rPr>
          <w:rFonts w:cs="Arial"/>
          <w:color w:val="00B050"/>
          <w:szCs w:val="22"/>
        </w:rPr>
        <w:t>[</w:t>
      </w:r>
      <w:r w:rsidR="00045BCC">
        <w:rPr>
          <w:rFonts w:cs="Arial"/>
          <w:color w:val="00B050"/>
          <w:szCs w:val="22"/>
        </w:rPr>
        <w:t>Registered Provider</w:t>
      </w:r>
      <w:r w:rsidR="00045BCC" w:rsidRPr="00E61526">
        <w:rPr>
          <w:rFonts w:cs="Arial"/>
          <w:color w:val="00B050"/>
          <w:szCs w:val="22"/>
        </w:rPr>
        <w:t>]</w:t>
      </w:r>
      <w:r w:rsidR="00045BCC">
        <w:rPr>
          <w:rFonts w:cs="Arial"/>
          <w:szCs w:val="22"/>
        </w:rPr>
        <w:t>/</w:t>
      </w:r>
      <w:r w:rsidR="00045BCC" w:rsidRPr="00E61526">
        <w:rPr>
          <w:rFonts w:cs="Arial"/>
          <w:color w:val="0070C0"/>
          <w:szCs w:val="22"/>
        </w:rPr>
        <w:t>[</w:t>
      </w:r>
      <w:r w:rsidR="00045BCC">
        <w:rPr>
          <w:rFonts w:cs="Arial"/>
          <w:color w:val="0070C0"/>
          <w:szCs w:val="22"/>
        </w:rPr>
        <w:t>Landlord</w:t>
      </w:r>
      <w:r w:rsidR="00045BCC" w:rsidRPr="00E61526">
        <w:rPr>
          <w:rFonts w:cs="Arial"/>
          <w:color w:val="0070C0"/>
          <w:szCs w:val="22"/>
        </w:rPr>
        <w:t>]</w:t>
      </w:r>
      <w:r w:rsidR="00045BCC">
        <w:rPr>
          <w:rFonts w:cs="Arial"/>
          <w:color w:val="0070C0"/>
          <w:szCs w:val="22"/>
        </w:rPr>
        <w:t xml:space="preserve"> </w:t>
      </w:r>
      <w:r w:rsidR="00156DE8" w:rsidRPr="00156DE8">
        <w:t xml:space="preserve">in accordance </w:t>
      </w:r>
      <w:r w:rsidR="001A661B">
        <w:t>with</w:t>
      </w:r>
      <w:r w:rsidR="00156DE8" w:rsidRPr="00156DE8">
        <w:t xml:space="preserve"> the terms of this Agreement.</w:t>
      </w:r>
    </w:p>
    <w:p w14:paraId="11D6CC93" w14:textId="16B1CF5B" w:rsidR="00B33CDF" w:rsidRPr="00A74911" w:rsidRDefault="00111D80" w:rsidP="006431FD">
      <w:pPr>
        <w:pStyle w:val="Level1Heading"/>
      </w:pPr>
      <w:bookmarkStart w:id="64" w:name="_Ref10013505"/>
      <w:bookmarkStart w:id="65" w:name="_Ref10206649"/>
      <w:bookmarkStart w:id="66" w:name="_Toc12979261"/>
      <w:bookmarkEnd w:id="34"/>
      <w:bookmarkEnd w:id="44"/>
      <w:bookmarkEnd w:id="45"/>
      <w:bookmarkEnd w:id="46"/>
      <w:r>
        <w:t>A</w:t>
      </w:r>
      <w:r w:rsidR="00C12FEF" w:rsidRPr="00A74911">
        <w:t>ccess</w:t>
      </w:r>
      <w:bookmarkEnd w:id="64"/>
      <w:bookmarkEnd w:id="65"/>
      <w:r w:rsidR="00632F7E">
        <w:rPr>
          <w:rStyle w:val="FootnoteReference"/>
        </w:rPr>
        <w:footnoteReference w:id="21"/>
      </w:r>
      <w:bookmarkEnd w:id="66"/>
    </w:p>
    <w:p w14:paraId="7594B84B" w14:textId="501C875A" w:rsidR="007964B4" w:rsidRPr="00EE1ECF" w:rsidRDefault="00B624A0" w:rsidP="007964B4">
      <w:pPr>
        <w:pStyle w:val="Level2Number"/>
      </w:pPr>
      <w:bookmarkStart w:id="71" w:name="_Ref530420162"/>
      <w:bookmarkStart w:id="72" w:name="_Ref10286423"/>
      <w:bookmarkStart w:id="73" w:name="a324960"/>
      <w:r>
        <w:t>ESCo</w:t>
      </w:r>
      <w:r w:rsidR="007964B4" w:rsidRPr="00EE1ECF">
        <w:t xml:space="preserve"> will arrange any required access to Relevant Units directly with the</w:t>
      </w:r>
      <w:r w:rsidR="004C61CA">
        <w:t xml:space="preserve"> occupiers of Relevant</w:t>
      </w:r>
      <w:r w:rsidR="007964B4" w:rsidRPr="00EE1ECF">
        <w:t xml:space="preserve"> Unit</w:t>
      </w:r>
      <w:r w:rsidR="004C61CA">
        <w:t>s</w:t>
      </w:r>
      <w:r w:rsidR="007964B4" w:rsidRPr="00EE1ECF">
        <w:t xml:space="preserve"> </w:t>
      </w:r>
      <w:r w:rsidR="00C06911">
        <w:t xml:space="preserve">where Customer Supply Agreements are in place </w:t>
      </w:r>
      <w:r w:rsidR="007964B4" w:rsidRPr="00EE1ECF">
        <w:t>for the purpose of:</w:t>
      </w:r>
      <w:bookmarkEnd w:id="71"/>
      <w:r w:rsidR="007964B4" w:rsidRPr="00EE1ECF">
        <w:t xml:space="preserve"> </w:t>
      </w:r>
    </w:p>
    <w:p w14:paraId="656F0ACE" w14:textId="017A37DC" w:rsidR="007964B4" w:rsidRPr="00EE1ECF" w:rsidRDefault="007964B4" w:rsidP="007964B4">
      <w:pPr>
        <w:pStyle w:val="Level3Number"/>
      </w:pPr>
      <w:r w:rsidRPr="00EE1ECF">
        <w:t xml:space="preserve">installing or </w:t>
      </w:r>
      <w:r w:rsidR="005F31AA">
        <w:t>operating and maintaining</w:t>
      </w:r>
      <w:r w:rsidRPr="00EE1ECF">
        <w:t xml:space="preserve"> its equipment, including </w:t>
      </w:r>
      <w:r w:rsidR="004C61CA">
        <w:t>HIUs,</w:t>
      </w:r>
      <w:r w:rsidR="006D60DA">
        <w:t xml:space="preserve"> CIUs</w:t>
      </w:r>
      <w:r w:rsidR="004C61CA">
        <w:t xml:space="preserve"> </w:t>
      </w:r>
      <w:r w:rsidR="004C61CA" w:rsidRPr="005F31AA">
        <w:rPr>
          <w:color w:val="0070C0"/>
        </w:rPr>
        <w:t>[Commercial Unit Heat Exchangers]</w:t>
      </w:r>
      <w:r w:rsidRPr="005F31AA">
        <w:rPr>
          <w:color w:val="0070C0"/>
        </w:rPr>
        <w:t xml:space="preserve"> </w:t>
      </w:r>
      <w:r w:rsidRPr="00EE1ECF">
        <w:t xml:space="preserve">and </w:t>
      </w:r>
      <w:r>
        <w:t>H</w:t>
      </w:r>
      <w:r w:rsidRPr="00EE1ECF">
        <w:t xml:space="preserve">eat </w:t>
      </w:r>
      <w:r>
        <w:t>M</w:t>
      </w:r>
      <w:r w:rsidRPr="00EE1ECF">
        <w:t>eter</w:t>
      </w:r>
      <w:r w:rsidR="005F31AA">
        <w:t>s</w:t>
      </w:r>
      <w:r w:rsidRPr="00EE1ECF">
        <w:t xml:space="preserve">; </w:t>
      </w:r>
    </w:p>
    <w:p w14:paraId="6FFE80E3" w14:textId="2A817095" w:rsidR="007964B4" w:rsidRPr="00EE1ECF" w:rsidRDefault="007964B4" w:rsidP="007964B4">
      <w:pPr>
        <w:pStyle w:val="Level3Number"/>
      </w:pPr>
      <w:r w:rsidRPr="00EE1ECF">
        <w:t xml:space="preserve">reading, replacing, exchanging or inspecting </w:t>
      </w:r>
      <w:r>
        <w:t>H</w:t>
      </w:r>
      <w:r w:rsidRPr="00EE1ECF">
        <w:t xml:space="preserve">eat </w:t>
      </w:r>
      <w:r>
        <w:t>M</w:t>
      </w:r>
      <w:r w:rsidRPr="00EE1ECF">
        <w:t>eter</w:t>
      </w:r>
      <w:r w:rsidR="005F31AA">
        <w:t>s</w:t>
      </w:r>
      <w:r w:rsidRPr="00EE1ECF">
        <w:t xml:space="preserve">; </w:t>
      </w:r>
    </w:p>
    <w:p w14:paraId="11A36E91" w14:textId="5881CC59" w:rsidR="007964B4" w:rsidRDefault="007964B4" w:rsidP="007964B4">
      <w:pPr>
        <w:pStyle w:val="Level3Number"/>
      </w:pPr>
      <w:r w:rsidRPr="00EE1ECF">
        <w:t xml:space="preserve">disconnecting the Heat </w:t>
      </w:r>
      <w:r w:rsidR="00391DA0">
        <w:t>S</w:t>
      </w:r>
      <w:r w:rsidRPr="00EE1ECF">
        <w:t xml:space="preserve">upply; or </w:t>
      </w:r>
    </w:p>
    <w:p w14:paraId="45D56BF2" w14:textId="7A6F92B8" w:rsidR="007964B4" w:rsidRPr="00EE1ECF" w:rsidRDefault="005F31AA" w:rsidP="007964B4">
      <w:pPr>
        <w:pStyle w:val="Level3Number"/>
      </w:pPr>
      <w:r>
        <w:t>in</w:t>
      </w:r>
      <w:r w:rsidR="007964B4" w:rsidRPr="00EE1ECF">
        <w:t xml:space="preserve"> an </w:t>
      </w:r>
      <w:r>
        <w:t>E</w:t>
      </w:r>
      <w:r w:rsidR="007964B4" w:rsidRPr="00EE1ECF">
        <w:t xml:space="preserve">mergency. </w:t>
      </w:r>
    </w:p>
    <w:p w14:paraId="4E0A7B0E" w14:textId="04FEB476" w:rsidR="007964B4" w:rsidRDefault="005F31AA" w:rsidP="00522127">
      <w:pPr>
        <w:pStyle w:val="Level2Number"/>
      </w:pPr>
      <w:r w:rsidRPr="00EE1ECF">
        <w:t xml:space="preserve">If </w:t>
      </w:r>
      <w:r w:rsidR="00B624A0">
        <w:t>ESCo</w:t>
      </w:r>
      <w:r w:rsidRPr="00EE1ECF">
        <w:t xml:space="preserve"> is unable to secure access as required through direct liaison with the </w:t>
      </w:r>
      <w:r>
        <w:t>occupiers of Relevant Units</w:t>
      </w:r>
      <w:r w:rsidRPr="00EE1ECF">
        <w:t xml:space="preserve">, notwithstanding following the access procedures set out under the </w:t>
      </w:r>
      <w:r w:rsidR="00E601A4">
        <w:t xml:space="preserve">relevant </w:t>
      </w:r>
      <w:r>
        <w:t>Customer</w:t>
      </w:r>
      <w:r w:rsidRPr="00EE1ECF">
        <w:t xml:space="preserve"> Supply Agreement, </w:t>
      </w:r>
      <w:r w:rsidR="00B624A0">
        <w:t>ESCo</w:t>
      </w:r>
      <w:r w:rsidRPr="00EE1ECF">
        <w:t xml:space="preserve"> will contact the </w:t>
      </w:r>
      <w:r w:rsidRPr="00E61526">
        <w:rPr>
          <w:rFonts w:cs="Arial"/>
          <w:color w:val="00B050"/>
          <w:szCs w:val="22"/>
        </w:rPr>
        <w:t>[</w:t>
      </w:r>
      <w:r>
        <w:rPr>
          <w:rFonts w:cs="Arial"/>
          <w:color w:val="00B050"/>
          <w:szCs w:val="22"/>
        </w:rPr>
        <w:t>Registered Provider</w:t>
      </w:r>
      <w:r w:rsidRPr="00E61526">
        <w:rPr>
          <w:rFonts w:cs="Arial"/>
          <w:color w:val="00B050"/>
          <w:szCs w:val="22"/>
        </w:rPr>
        <w:t>]</w:t>
      </w:r>
      <w:r>
        <w:rPr>
          <w:rFonts w:cs="Arial"/>
          <w:szCs w:val="22"/>
        </w:rPr>
        <w:t>/</w:t>
      </w:r>
      <w:r w:rsidRPr="00E61526">
        <w:rPr>
          <w:rFonts w:cs="Arial"/>
          <w:color w:val="0070C0"/>
          <w:szCs w:val="22"/>
        </w:rPr>
        <w:t>[</w:t>
      </w:r>
      <w:r>
        <w:rPr>
          <w:rFonts w:cs="Arial"/>
          <w:color w:val="0070C0"/>
          <w:szCs w:val="22"/>
        </w:rPr>
        <w:t>Landlord</w:t>
      </w:r>
      <w:r w:rsidRPr="00E61526">
        <w:rPr>
          <w:rFonts w:cs="Arial"/>
          <w:color w:val="0070C0"/>
          <w:szCs w:val="22"/>
        </w:rPr>
        <w:t>]</w:t>
      </w:r>
      <w:r>
        <w:rPr>
          <w:rFonts w:cs="Arial"/>
          <w:color w:val="0070C0"/>
          <w:szCs w:val="22"/>
        </w:rPr>
        <w:t xml:space="preserve"> </w:t>
      </w:r>
      <w:r w:rsidRPr="00EE1ECF">
        <w:t xml:space="preserve">to seek assistance in securing such access and the </w:t>
      </w:r>
      <w:r w:rsidRPr="00E61526">
        <w:rPr>
          <w:rFonts w:cs="Arial"/>
          <w:color w:val="00B050"/>
          <w:szCs w:val="22"/>
        </w:rPr>
        <w:t>[</w:t>
      </w:r>
      <w:r>
        <w:rPr>
          <w:rFonts w:cs="Arial"/>
          <w:color w:val="00B050"/>
          <w:szCs w:val="22"/>
        </w:rPr>
        <w:t>Registered Provider</w:t>
      </w:r>
      <w:r w:rsidRPr="00E61526">
        <w:rPr>
          <w:rFonts w:cs="Arial"/>
          <w:color w:val="00B050"/>
          <w:szCs w:val="22"/>
        </w:rPr>
        <w:t>]</w:t>
      </w:r>
      <w:r>
        <w:rPr>
          <w:rFonts w:cs="Arial"/>
          <w:szCs w:val="22"/>
        </w:rPr>
        <w:t>/</w:t>
      </w:r>
      <w:r w:rsidRPr="00E61526">
        <w:rPr>
          <w:rFonts w:cs="Arial"/>
          <w:color w:val="0070C0"/>
          <w:szCs w:val="22"/>
        </w:rPr>
        <w:t>[</w:t>
      </w:r>
      <w:r>
        <w:rPr>
          <w:rFonts w:cs="Arial"/>
          <w:color w:val="0070C0"/>
          <w:szCs w:val="22"/>
        </w:rPr>
        <w:t>Landlord</w:t>
      </w:r>
      <w:r w:rsidRPr="00E61526">
        <w:rPr>
          <w:rFonts w:cs="Arial"/>
          <w:color w:val="0070C0"/>
          <w:szCs w:val="22"/>
        </w:rPr>
        <w:t>]</w:t>
      </w:r>
      <w:r>
        <w:rPr>
          <w:rFonts w:cs="Arial"/>
          <w:color w:val="0070C0"/>
          <w:szCs w:val="22"/>
        </w:rPr>
        <w:t xml:space="preserve"> </w:t>
      </w:r>
      <w:r w:rsidRPr="00EE1ECF">
        <w:t xml:space="preserve">will promptly utilise its rights under its tenancy </w:t>
      </w:r>
      <w:r w:rsidR="005C090F" w:rsidRPr="005C090F">
        <w:rPr>
          <w:color w:val="0070C0"/>
        </w:rPr>
        <w:t xml:space="preserve">[or Lease] </w:t>
      </w:r>
      <w:r w:rsidRPr="00EE1ECF">
        <w:t>agreements to facilitate such access.</w:t>
      </w:r>
    </w:p>
    <w:p w14:paraId="214C873D" w14:textId="35E9184D" w:rsidR="00BA5F2D" w:rsidRPr="00522127" w:rsidRDefault="00C06911" w:rsidP="00522127">
      <w:pPr>
        <w:pStyle w:val="Level2Number"/>
      </w:pPr>
      <w:r>
        <w:t>In relation to access during Void Periods</w:t>
      </w:r>
      <w:r w:rsidR="00D24DA0">
        <w:t>, t</w:t>
      </w:r>
      <w:r w:rsidR="00BA5F2D" w:rsidRPr="00522127">
        <w:t xml:space="preserve">he </w:t>
      </w:r>
      <w:r w:rsidR="00A6548B" w:rsidRPr="00E61526">
        <w:rPr>
          <w:rFonts w:cs="Arial"/>
          <w:color w:val="00B050"/>
          <w:szCs w:val="22"/>
        </w:rPr>
        <w:t>[</w:t>
      </w:r>
      <w:r w:rsidR="00A6548B">
        <w:rPr>
          <w:rFonts w:cs="Arial"/>
          <w:color w:val="00B050"/>
          <w:szCs w:val="22"/>
        </w:rPr>
        <w:t>Registered Provider</w:t>
      </w:r>
      <w:r w:rsidR="00A6548B" w:rsidRPr="00E61526">
        <w:rPr>
          <w:rFonts w:cs="Arial"/>
          <w:color w:val="00B050"/>
          <w:szCs w:val="22"/>
        </w:rPr>
        <w:t>]</w:t>
      </w:r>
      <w:r w:rsidR="00A6548B">
        <w:rPr>
          <w:rFonts w:cs="Arial"/>
          <w:szCs w:val="22"/>
        </w:rPr>
        <w:t>/</w:t>
      </w:r>
      <w:r w:rsidR="00A6548B" w:rsidRPr="00E61526">
        <w:rPr>
          <w:rFonts w:cs="Arial"/>
          <w:color w:val="0070C0"/>
          <w:szCs w:val="22"/>
        </w:rPr>
        <w:t>[</w:t>
      </w:r>
      <w:r w:rsidR="00A6548B">
        <w:rPr>
          <w:rFonts w:cs="Arial"/>
          <w:color w:val="0070C0"/>
          <w:szCs w:val="22"/>
        </w:rPr>
        <w:t>Landlord</w:t>
      </w:r>
      <w:r w:rsidR="00A6548B" w:rsidRPr="00E61526">
        <w:rPr>
          <w:rFonts w:cs="Arial"/>
          <w:color w:val="0070C0"/>
          <w:szCs w:val="22"/>
        </w:rPr>
        <w:t>]</w:t>
      </w:r>
      <w:r w:rsidR="00A6548B">
        <w:rPr>
          <w:rFonts w:cs="Arial"/>
          <w:color w:val="0070C0"/>
          <w:szCs w:val="22"/>
        </w:rPr>
        <w:t xml:space="preserve"> </w:t>
      </w:r>
      <w:r w:rsidR="00BA5F2D" w:rsidRPr="00522127">
        <w:t xml:space="preserve">shall allow </w:t>
      </w:r>
      <w:r w:rsidR="00B624A0">
        <w:t>ESCo</w:t>
      </w:r>
      <w:r w:rsidR="00A6548B">
        <w:t xml:space="preserve"> and any </w:t>
      </w:r>
      <w:r w:rsidR="00B624A0">
        <w:t>ESCo</w:t>
      </w:r>
      <w:r w:rsidR="00A6548B">
        <w:t xml:space="preserve"> Related Party</w:t>
      </w:r>
      <w:r w:rsidR="00BA5F2D" w:rsidRPr="00522127">
        <w:t xml:space="preserve">, safe and uninterrupted access to each Relevant Unit (without charge) in any circumstances permitted under this Agreement or required by Law. Access shall be at a mutually convenient time and </w:t>
      </w:r>
      <w:r w:rsidR="00B624A0">
        <w:t>ESCo</w:t>
      </w:r>
      <w:r w:rsidR="007964B4">
        <w:t xml:space="preserve"> </w:t>
      </w:r>
      <w:r w:rsidR="00BA5F2D" w:rsidRPr="00522127">
        <w:t xml:space="preserve">shall give the </w:t>
      </w:r>
      <w:r w:rsidR="00FF00ED" w:rsidRPr="00E61526">
        <w:rPr>
          <w:rFonts w:cs="Arial"/>
          <w:color w:val="00B050"/>
          <w:szCs w:val="22"/>
        </w:rPr>
        <w:t>[</w:t>
      </w:r>
      <w:r w:rsidR="00FF00ED">
        <w:rPr>
          <w:rFonts w:cs="Arial"/>
          <w:color w:val="00B050"/>
          <w:szCs w:val="22"/>
        </w:rPr>
        <w:t>Registered Provider</w:t>
      </w:r>
      <w:r w:rsidR="00FF00ED" w:rsidRPr="00E61526">
        <w:rPr>
          <w:rFonts w:cs="Arial"/>
          <w:color w:val="00B050"/>
          <w:szCs w:val="22"/>
        </w:rPr>
        <w:t>]</w:t>
      </w:r>
      <w:r w:rsidR="00FF00ED">
        <w:rPr>
          <w:rFonts w:cs="Arial"/>
          <w:szCs w:val="22"/>
        </w:rPr>
        <w:t>/</w:t>
      </w:r>
      <w:r w:rsidR="00FF00ED" w:rsidRPr="00E61526">
        <w:rPr>
          <w:rFonts w:cs="Arial"/>
          <w:color w:val="0070C0"/>
          <w:szCs w:val="22"/>
        </w:rPr>
        <w:t>[</w:t>
      </w:r>
      <w:r w:rsidR="00FF00ED">
        <w:rPr>
          <w:rFonts w:cs="Arial"/>
          <w:color w:val="0070C0"/>
          <w:szCs w:val="22"/>
        </w:rPr>
        <w:t>Landlord</w:t>
      </w:r>
      <w:r w:rsidR="00FF00ED" w:rsidRPr="00E61526">
        <w:rPr>
          <w:rFonts w:cs="Arial"/>
          <w:color w:val="0070C0"/>
          <w:szCs w:val="22"/>
        </w:rPr>
        <w:t>]</w:t>
      </w:r>
      <w:r w:rsidR="00FF00ED">
        <w:rPr>
          <w:rFonts w:cs="Arial"/>
          <w:color w:val="0070C0"/>
          <w:szCs w:val="22"/>
        </w:rPr>
        <w:t xml:space="preserve"> </w:t>
      </w:r>
      <w:r w:rsidR="00BA5F2D" w:rsidRPr="00522127">
        <w:t xml:space="preserve">reasonable notice (of not less than </w:t>
      </w:r>
      <w:r w:rsidR="00FF00ED">
        <w:t>[</w:t>
      </w:r>
      <w:r w:rsidR="00BA5F2D" w:rsidRPr="00522127">
        <w:t>three</w:t>
      </w:r>
      <w:r w:rsidR="00FF00ED">
        <w:t xml:space="preserve"> (3)]</w:t>
      </w:r>
      <w:r w:rsidR="00BA5F2D" w:rsidRPr="00522127">
        <w:t xml:space="preserve"> days, or </w:t>
      </w:r>
      <w:r w:rsidR="002D26FD">
        <w:t>[</w:t>
      </w:r>
      <w:r w:rsidR="00BA5F2D" w:rsidRPr="00522127">
        <w:t>seven</w:t>
      </w:r>
      <w:r w:rsidR="002D26FD">
        <w:t xml:space="preserve"> (7)]</w:t>
      </w:r>
      <w:r w:rsidR="00BA5F2D" w:rsidRPr="00522127">
        <w:t xml:space="preserve"> days in respect of Planned Maintenance) where such access is required, unless there is an </w:t>
      </w:r>
      <w:r w:rsidR="002D26FD">
        <w:t>E</w:t>
      </w:r>
      <w:r w:rsidR="00BA5F2D" w:rsidRPr="00522127">
        <w:t xml:space="preserve">mergency or </w:t>
      </w:r>
      <w:r w:rsidR="00B624A0">
        <w:t>ESCo</w:t>
      </w:r>
      <w:r w:rsidR="00BA5F2D" w:rsidRPr="00522127">
        <w:t xml:space="preserve"> reasonably believes there is a </w:t>
      </w:r>
      <w:r w:rsidR="00BA5F2D" w:rsidRPr="00522127">
        <w:lastRenderedPageBreak/>
        <w:t xml:space="preserve">danger to people or property (which is likely to be material or to have a material economic impact) or </w:t>
      </w:r>
      <w:r w:rsidR="00B624A0">
        <w:t>ESCo</w:t>
      </w:r>
      <w:r w:rsidR="00BA5F2D" w:rsidRPr="00522127">
        <w:t xml:space="preserve"> is required by Law to obtain access sooner.</w:t>
      </w:r>
    </w:p>
    <w:p w14:paraId="0FECFAEA" w14:textId="631CDBC0" w:rsidR="00BA5F2D" w:rsidRPr="00522127" w:rsidRDefault="00BA5F2D" w:rsidP="00522127">
      <w:pPr>
        <w:pStyle w:val="Level2Number"/>
      </w:pPr>
      <w:r w:rsidRPr="00522127">
        <w:t xml:space="preserve">In addition to any other purpose expressly referred to in this Agreement, </w:t>
      </w:r>
      <w:r w:rsidR="00B624A0">
        <w:t>ESCo</w:t>
      </w:r>
      <w:r w:rsidRPr="00522127">
        <w:t xml:space="preserve"> may require access for the purposes of: </w:t>
      </w:r>
    </w:p>
    <w:p w14:paraId="1162AEFD" w14:textId="3F1232B4" w:rsidR="00BA5F2D" w:rsidRPr="00522127" w:rsidRDefault="00BA5F2D" w:rsidP="005C090F">
      <w:pPr>
        <w:pStyle w:val="Level3Number"/>
      </w:pPr>
      <w:r w:rsidRPr="00522127">
        <w:t xml:space="preserve">inspecting, operating, repairing, exchanging, installing, removing, testing, maintaining, or carrying out other activities in relation to the </w:t>
      </w:r>
      <w:r w:rsidR="006D60DA">
        <w:t xml:space="preserve">Heat </w:t>
      </w:r>
      <w:r w:rsidRPr="00522127">
        <w:t>Meter, the HIU, CIU</w:t>
      </w:r>
      <w:r w:rsidR="005C090F">
        <w:t xml:space="preserve">, </w:t>
      </w:r>
      <w:r w:rsidR="005C090F" w:rsidRPr="005C090F">
        <w:rPr>
          <w:color w:val="0070C0"/>
        </w:rPr>
        <w:t>[the Commercial Unit Heat Exchanger]</w:t>
      </w:r>
      <w:r w:rsidRPr="005C090F">
        <w:rPr>
          <w:color w:val="0070C0"/>
        </w:rPr>
        <w:t xml:space="preserve"> </w:t>
      </w:r>
      <w:r w:rsidRPr="00522127">
        <w:t xml:space="preserve">or the </w:t>
      </w:r>
      <w:r w:rsidR="005C090F">
        <w:t>Energy System</w:t>
      </w:r>
      <w:r w:rsidRPr="00522127">
        <w:t>;</w:t>
      </w:r>
    </w:p>
    <w:p w14:paraId="11DFDA6F" w14:textId="0824426A" w:rsidR="00BA5F2D" w:rsidRPr="00522127" w:rsidRDefault="00BA5F2D" w:rsidP="005C090F">
      <w:pPr>
        <w:pStyle w:val="Level3Number"/>
      </w:pPr>
      <w:r w:rsidRPr="00522127">
        <w:t>suspending the Heat</w:t>
      </w:r>
      <w:r w:rsidR="005C090F">
        <w:t xml:space="preserve"> Supply</w:t>
      </w:r>
      <w:r w:rsidRPr="00522127">
        <w:t xml:space="preserve"> to the </w:t>
      </w:r>
      <w:r w:rsidR="00085663">
        <w:t xml:space="preserve">Unit </w:t>
      </w:r>
      <w:r w:rsidRPr="00522127">
        <w:t xml:space="preserve">Installation as permitted under the terms of this Agreement; </w:t>
      </w:r>
    </w:p>
    <w:p w14:paraId="53CB827B" w14:textId="77777777" w:rsidR="00BA5F2D" w:rsidRPr="00522127" w:rsidRDefault="00BA5F2D" w:rsidP="005C090F">
      <w:pPr>
        <w:pStyle w:val="Level3Number"/>
      </w:pPr>
      <w:r w:rsidRPr="00522127">
        <w:t xml:space="preserve">terminating this Agreement; </w:t>
      </w:r>
    </w:p>
    <w:p w14:paraId="41597E54" w14:textId="75BBC3C0" w:rsidR="00BA5F2D" w:rsidRPr="00522127" w:rsidRDefault="00BA5F2D" w:rsidP="005C090F">
      <w:pPr>
        <w:pStyle w:val="Level3Number"/>
      </w:pPr>
      <w:r w:rsidRPr="00522127">
        <w:t xml:space="preserve">mitigating any danger </w:t>
      </w:r>
      <w:r w:rsidR="005C090F">
        <w:t>the</w:t>
      </w:r>
      <w:r w:rsidR="00A6548B">
        <w:t xml:space="preserve"> </w:t>
      </w:r>
      <w:r w:rsidR="00B624A0">
        <w:t>ESCo</w:t>
      </w:r>
      <w:r w:rsidRPr="00522127">
        <w:t xml:space="preserve"> reasonably believe exists to people or property; or</w:t>
      </w:r>
    </w:p>
    <w:p w14:paraId="21502799" w14:textId="1787A102" w:rsidR="00BA5F2D" w:rsidRDefault="00BA5F2D" w:rsidP="005C090F">
      <w:pPr>
        <w:pStyle w:val="Level3Number"/>
      </w:pPr>
      <w:r w:rsidRPr="00522127">
        <w:t xml:space="preserve">any purpose required by </w:t>
      </w:r>
      <w:r w:rsidR="005C090F">
        <w:t>L</w:t>
      </w:r>
      <w:r w:rsidRPr="00522127">
        <w:t xml:space="preserve">aw. </w:t>
      </w:r>
    </w:p>
    <w:p w14:paraId="493887FE" w14:textId="3C6CBF3B" w:rsidR="00FF52D2" w:rsidRDefault="00B624A0" w:rsidP="00FF52D2">
      <w:pPr>
        <w:pStyle w:val="Level2Number"/>
      </w:pPr>
      <w:r>
        <w:t>ESCo</w:t>
      </w:r>
      <w:r w:rsidR="00FF52D2" w:rsidRPr="00EE1ECF">
        <w:t xml:space="preserve"> will take reasonable care when working in Relevant Units</w:t>
      </w:r>
      <w:r w:rsidR="00B60C05">
        <w:t>, will comply with all relevant access restrictions under the Customer Supply Agreements</w:t>
      </w:r>
      <w:r w:rsidR="00FF52D2" w:rsidRPr="00EE1ECF">
        <w:t xml:space="preserve"> and will seek to  comply with the </w:t>
      </w:r>
      <w:r w:rsidR="00FF52D2" w:rsidRPr="00E61526">
        <w:rPr>
          <w:rFonts w:cs="Arial"/>
          <w:color w:val="00B050"/>
          <w:szCs w:val="22"/>
        </w:rPr>
        <w:t>[</w:t>
      </w:r>
      <w:r w:rsidR="00FF52D2">
        <w:rPr>
          <w:rFonts w:cs="Arial"/>
          <w:color w:val="00B050"/>
          <w:szCs w:val="22"/>
        </w:rPr>
        <w:t>Registered Provider</w:t>
      </w:r>
      <w:r w:rsidR="00FF52D2" w:rsidRPr="00E61526">
        <w:rPr>
          <w:rFonts w:cs="Arial"/>
          <w:color w:val="00B050"/>
          <w:szCs w:val="22"/>
        </w:rPr>
        <w:t>]</w:t>
      </w:r>
      <w:r w:rsidR="00FF52D2">
        <w:rPr>
          <w:rFonts w:cs="Arial"/>
          <w:szCs w:val="22"/>
        </w:rPr>
        <w:t>/</w:t>
      </w:r>
      <w:r w:rsidR="00FF52D2" w:rsidRPr="00E61526">
        <w:rPr>
          <w:rFonts w:cs="Arial"/>
          <w:color w:val="0070C0"/>
          <w:szCs w:val="22"/>
        </w:rPr>
        <w:t>[</w:t>
      </w:r>
      <w:r w:rsidR="00FF52D2">
        <w:rPr>
          <w:rFonts w:cs="Arial"/>
          <w:color w:val="0070C0"/>
          <w:szCs w:val="22"/>
        </w:rPr>
        <w:t>Landlord</w:t>
      </w:r>
      <w:r w:rsidR="00FF52D2" w:rsidRPr="00E61526">
        <w:rPr>
          <w:rFonts w:cs="Arial"/>
          <w:color w:val="0070C0"/>
          <w:szCs w:val="22"/>
        </w:rPr>
        <w:t>]</w:t>
      </w:r>
      <w:r w:rsidR="00FF52D2" w:rsidRPr="00FF52D2">
        <w:rPr>
          <w:rFonts w:cs="Arial"/>
          <w:color w:val="000000" w:themeColor="text1"/>
          <w:szCs w:val="22"/>
        </w:rPr>
        <w:t>’s</w:t>
      </w:r>
      <w:r w:rsidR="00FF52D2">
        <w:rPr>
          <w:rFonts w:cs="Arial"/>
          <w:color w:val="0070C0"/>
          <w:szCs w:val="22"/>
        </w:rPr>
        <w:t xml:space="preserve"> </w:t>
      </w:r>
      <w:r w:rsidR="00FF52D2" w:rsidRPr="00EE1ECF">
        <w:t xml:space="preserve">reasonable requests with request to security, access and Vulnerable </w:t>
      </w:r>
      <w:r w:rsidR="007925D7">
        <w:t xml:space="preserve">Residential </w:t>
      </w:r>
      <w:r w:rsidR="00FF52D2" w:rsidRPr="00EE1ECF">
        <w:t xml:space="preserve">Customers in relation to such Relevant Units policies as from time to time notified to </w:t>
      </w:r>
      <w:r>
        <w:t>ESCo</w:t>
      </w:r>
      <w:r w:rsidR="007925D7">
        <w:t>.</w:t>
      </w:r>
    </w:p>
    <w:p w14:paraId="55A52DA6" w14:textId="7C245FA5" w:rsidR="00806D88" w:rsidRDefault="00632F7E" w:rsidP="00A85444">
      <w:pPr>
        <w:pStyle w:val="Level1Heading"/>
        <w:keepNext w:val="0"/>
      </w:pPr>
      <w:bookmarkStart w:id="74" w:name="_Toc12979262"/>
      <w:bookmarkStart w:id="75" w:name="_Ref12979519"/>
      <w:r>
        <w:t>Payment and charges</w:t>
      </w:r>
      <w:bookmarkEnd w:id="74"/>
      <w:bookmarkEnd w:id="75"/>
    </w:p>
    <w:p w14:paraId="55C14442" w14:textId="4472E2BB" w:rsidR="00F87DE1" w:rsidRDefault="00C63328" w:rsidP="00A85444">
      <w:pPr>
        <w:pStyle w:val="Level2Number"/>
        <w:rPr>
          <w:color w:val="7030A0"/>
        </w:rPr>
      </w:pPr>
      <w:bookmarkStart w:id="76" w:name="_Ref12955147"/>
      <w:bookmarkStart w:id="77" w:name="_Ref505612082"/>
      <w:bookmarkEnd w:id="72"/>
      <w:r>
        <w:rPr>
          <w:b/>
          <w:bCs/>
          <w:color w:val="000000" w:themeColor="text1"/>
        </w:rPr>
        <w:t>[Charges payable by Customers</w:t>
      </w:r>
      <w:r>
        <w:rPr>
          <w:rStyle w:val="FootnoteReference"/>
          <w:b/>
          <w:bCs/>
          <w:color w:val="000000" w:themeColor="text1"/>
        </w:rPr>
        <w:footnoteReference w:id="22"/>
      </w:r>
      <w:bookmarkEnd w:id="76"/>
    </w:p>
    <w:p w14:paraId="017D7187" w14:textId="41FC9970" w:rsidR="003C036B" w:rsidRPr="00C63328" w:rsidRDefault="00B624A0" w:rsidP="00C63328">
      <w:pPr>
        <w:pStyle w:val="Level2Number"/>
        <w:numPr>
          <w:ilvl w:val="0"/>
          <w:numId w:val="0"/>
        </w:numPr>
        <w:ind w:left="851"/>
        <w:rPr>
          <w:color w:val="000000" w:themeColor="text1"/>
        </w:rPr>
      </w:pPr>
      <w:r>
        <w:rPr>
          <w:color w:val="000000" w:themeColor="text1"/>
        </w:rPr>
        <w:t>ESCo</w:t>
      </w:r>
      <w:r w:rsidR="003C036B" w:rsidRPr="00C63328">
        <w:rPr>
          <w:color w:val="000000" w:themeColor="text1"/>
        </w:rPr>
        <w:t xml:space="preserve"> shall ensure that:</w:t>
      </w:r>
      <w:bookmarkEnd w:id="77"/>
    </w:p>
    <w:p w14:paraId="4478EC75" w14:textId="03F3837E" w:rsidR="003C036B" w:rsidRPr="00C63328" w:rsidRDefault="003C036B" w:rsidP="00A85444">
      <w:pPr>
        <w:pStyle w:val="Level3Number"/>
        <w:rPr>
          <w:color w:val="000000" w:themeColor="text1"/>
        </w:rPr>
      </w:pPr>
      <w:bookmarkStart w:id="78" w:name="_Ref506447901"/>
      <w:r w:rsidRPr="00C63328">
        <w:rPr>
          <w:color w:val="000000" w:themeColor="text1"/>
        </w:rPr>
        <w:t xml:space="preserve">the Heat Charges payable by </w:t>
      </w:r>
      <w:r w:rsidR="00F11652">
        <w:rPr>
          <w:color w:val="000000" w:themeColor="text1"/>
        </w:rPr>
        <w:t>R</w:t>
      </w:r>
      <w:r w:rsidRPr="00C63328">
        <w:rPr>
          <w:color w:val="000000" w:themeColor="text1"/>
        </w:rPr>
        <w:t xml:space="preserve">esidential Customers comply with the </w:t>
      </w:r>
      <w:r w:rsidR="00CD4BF8" w:rsidRPr="00C63328">
        <w:rPr>
          <w:color w:val="000000" w:themeColor="text1"/>
        </w:rPr>
        <w:t>Residential Comparator</w:t>
      </w:r>
      <w:r w:rsidRPr="00C63328">
        <w:rPr>
          <w:color w:val="000000" w:themeColor="text1"/>
        </w:rPr>
        <w:t>;</w:t>
      </w:r>
      <w:bookmarkEnd w:id="78"/>
    </w:p>
    <w:p w14:paraId="6E1428FB" w14:textId="4FEEF40E" w:rsidR="003C036B" w:rsidRPr="00C63328" w:rsidRDefault="009D3DF4" w:rsidP="00A85444">
      <w:pPr>
        <w:pStyle w:val="Level3Number"/>
        <w:rPr>
          <w:color w:val="000000" w:themeColor="text1"/>
        </w:rPr>
      </w:pPr>
      <w:bookmarkStart w:id="79" w:name="_Ref506447907"/>
      <w:r w:rsidRPr="00F11652">
        <w:rPr>
          <w:color w:val="0070C0"/>
        </w:rPr>
        <w:t>[</w:t>
      </w:r>
      <w:r w:rsidR="003C036B" w:rsidRPr="00F11652">
        <w:rPr>
          <w:color w:val="0070C0"/>
        </w:rPr>
        <w:t xml:space="preserve">the Heat Charges payable by </w:t>
      </w:r>
      <w:r w:rsidR="00A94D5E" w:rsidRPr="00F11652">
        <w:rPr>
          <w:color w:val="0070C0"/>
        </w:rPr>
        <w:t>C</w:t>
      </w:r>
      <w:r w:rsidR="003C036B" w:rsidRPr="00F11652">
        <w:rPr>
          <w:color w:val="0070C0"/>
        </w:rPr>
        <w:t xml:space="preserve">ommercial Customers comply with the </w:t>
      </w:r>
      <w:r w:rsidR="00CD4BF8" w:rsidRPr="00F11652">
        <w:rPr>
          <w:color w:val="0070C0"/>
        </w:rPr>
        <w:t>Commercial Comparator</w:t>
      </w:r>
      <w:r w:rsidR="003C036B" w:rsidRPr="00F11652">
        <w:rPr>
          <w:color w:val="0070C0"/>
        </w:rPr>
        <w:t xml:space="preserve">, unless otherwise agreed between any </w:t>
      </w:r>
      <w:r w:rsidR="00A94D5E" w:rsidRPr="00F11652">
        <w:rPr>
          <w:color w:val="0070C0"/>
        </w:rPr>
        <w:t>C</w:t>
      </w:r>
      <w:r w:rsidR="003C036B" w:rsidRPr="00F11652">
        <w:rPr>
          <w:color w:val="0070C0"/>
        </w:rPr>
        <w:t xml:space="preserve">ommercial Customer and </w:t>
      </w:r>
      <w:r w:rsidR="00B624A0">
        <w:rPr>
          <w:color w:val="0070C0"/>
        </w:rPr>
        <w:t>ESCo</w:t>
      </w:r>
      <w:r w:rsidR="003C036B" w:rsidRPr="00F11652">
        <w:rPr>
          <w:color w:val="0070C0"/>
        </w:rPr>
        <w:t>;</w:t>
      </w:r>
      <w:r w:rsidRPr="00F11652">
        <w:rPr>
          <w:color w:val="0070C0"/>
        </w:rPr>
        <w:t>]</w:t>
      </w:r>
      <w:r w:rsidR="003C036B" w:rsidRPr="00F11652">
        <w:rPr>
          <w:color w:val="0070C0"/>
        </w:rPr>
        <w:t xml:space="preserve"> </w:t>
      </w:r>
      <w:r w:rsidR="003C036B" w:rsidRPr="00C63328">
        <w:rPr>
          <w:color w:val="000000" w:themeColor="text1"/>
        </w:rPr>
        <w:t>and</w:t>
      </w:r>
      <w:bookmarkEnd w:id="79"/>
    </w:p>
    <w:p w14:paraId="167520BE" w14:textId="72E24C37" w:rsidR="00102050" w:rsidRPr="000A571E" w:rsidRDefault="009D3DF4" w:rsidP="000A571E">
      <w:pPr>
        <w:pStyle w:val="Level3Number"/>
        <w:widowControl w:val="0"/>
        <w:rPr>
          <w:i/>
          <w:iCs/>
        </w:rPr>
      </w:pPr>
      <w:r w:rsidRPr="00C63328">
        <w:rPr>
          <w:color w:val="000000" w:themeColor="text1"/>
        </w:rPr>
        <w:t>[</w:t>
      </w:r>
      <w:r w:rsidR="003C036B" w:rsidRPr="00C63328">
        <w:rPr>
          <w:color w:val="000000" w:themeColor="text1"/>
        </w:rPr>
        <w:t xml:space="preserve">the service levels and service credits set out in the forms of Customer Supply Agreement in </w:t>
      </w:r>
      <w:r w:rsidR="003C036B" w:rsidRPr="00C63328">
        <w:rPr>
          <w:color w:val="000000" w:themeColor="text1"/>
        </w:rPr>
        <w:fldChar w:fldCharType="begin"/>
      </w:r>
      <w:r w:rsidR="003C036B" w:rsidRPr="00C63328">
        <w:rPr>
          <w:color w:val="000000" w:themeColor="text1"/>
        </w:rPr>
        <w:instrText xml:space="preserve"> REF _Ref4853893 \r \h </w:instrText>
      </w:r>
      <w:r w:rsidR="00C63328" w:rsidRPr="00C63328">
        <w:rPr>
          <w:color w:val="000000" w:themeColor="text1"/>
        </w:rPr>
        <w:instrText xml:space="preserve"> \* MERGEFORMAT </w:instrText>
      </w:r>
      <w:r w:rsidR="003C036B" w:rsidRPr="00C63328">
        <w:rPr>
          <w:color w:val="000000" w:themeColor="text1"/>
        </w:rPr>
      </w:r>
      <w:r w:rsidR="003C036B" w:rsidRPr="00C63328">
        <w:rPr>
          <w:color w:val="000000" w:themeColor="text1"/>
        </w:rPr>
        <w:fldChar w:fldCharType="separate"/>
      </w:r>
      <w:r w:rsidR="00D8688A">
        <w:rPr>
          <w:color w:val="000000" w:themeColor="text1"/>
        </w:rPr>
        <w:t>Schedule 2</w:t>
      </w:r>
      <w:r w:rsidR="003C036B" w:rsidRPr="00C63328">
        <w:rPr>
          <w:color w:val="000000" w:themeColor="text1"/>
        </w:rPr>
        <w:fldChar w:fldCharType="end"/>
      </w:r>
      <w:r w:rsidR="003C036B" w:rsidRPr="00C63328">
        <w:rPr>
          <w:color w:val="000000" w:themeColor="text1"/>
        </w:rPr>
        <w:t xml:space="preserve"> (Customer Supply Agreement) are updated from time to time to ensure that they are no less favourable to Customers than the service levels and service credits set out in the Heat Trust Scheme Rules </w:t>
      </w:r>
      <w:r w:rsidR="000A571E">
        <w:t>(</w:t>
      </w:r>
      <w:hyperlink r:id="rId21" w:history="1">
        <w:r w:rsidR="000A571E" w:rsidRPr="000A571E">
          <w:rPr>
            <w:rStyle w:val="Hyperlink"/>
          </w:rPr>
          <w:t>https://www.heattrust.org/the</w:t>
        </w:r>
        <w:r w:rsidR="000A571E" w:rsidRPr="00ED65EF">
          <w:rPr>
            <w:rStyle w:val="Hyperlink"/>
          </w:rPr>
          <w:t>-scheme-rules</w:t>
        </w:r>
      </w:hyperlink>
      <w:r w:rsidR="000A571E">
        <w:rPr>
          <w:color w:val="000000" w:themeColor="text1"/>
        </w:rPr>
        <w:t xml:space="preserve">) </w:t>
      </w:r>
      <w:r w:rsidR="003C036B" w:rsidRPr="00C63328">
        <w:rPr>
          <w:color w:val="000000" w:themeColor="text1"/>
        </w:rPr>
        <w:t xml:space="preserve">(in respect of all Customers, </w:t>
      </w:r>
      <w:r w:rsidR="00853D3A" w:rsidRPr="00227312">
        <w:rPr>
          <w:color w:val="0070C0"/>
        </w:rPr>
        <w:t>[</w:t>
      </w:r>
      <w:r w:rsidR="003C036B" w:rsidRPr="00227312">
        <w:rPr>
          <w:color w:val="0070C0"/>
        </w:rPr>
        <w:t xml:space="preserve">including those </w:t>
      </w:r>
      <w:r w:rsidR="00A94D5E" w:rsidRPr="00227312">
        <w:rPr>
          <w:color w:val="0070C0"/>
        </w:rPr>
        <w:t>C</w:t>
      </w:r>
      <w:r w:rsidR="003C036B" w:rsidRPr="00227312">
        <w:rPr>
          <w:color w:val="0070C0"/>
        </w:rPr>
        <w:t>ommercial Customers not covered by such rules)</w:t>
      </w:r>
      <w:r w:rsidR="00853D3A" w:rsidRPr="00C63328">
        <w:rPr>
          <w:color w:val="000000" w:themeColor="text1"/>
        </w:rPr>
        <w:t>]</w:t>
      </w:r>
      <w:r w:rsidR="00F462ED" w:rsidRPr="00C63328">
        <w:rPr>
          <w:rStyle w:val="FootnoteReference"/>
          <w:color w:val="000000" w:themeColor="text1"/>
        </w:rPr>
        <w:footnoteReference w:id="23"/>
      </w:r>
      <w:r w:rsidR="00853D3A" w:rsidRPr="00C63328">
        <w:rPr>
          <w:color w:val="000000" w:themeColor="text1"/>
        </w:rPr>
        <w:t>.</w:t>
      </w:r>
      <w:r w:rsidRPr="00C63328">
        <w:rPr>
          <w:color w:val="000000" w:themeColor="text1"/>
        </w:rPr>
        <w:t>]</w:t>
      </w:r>
      <w:r w:rsidR="000A571E" w:rsidRPr="000A571E">
        <w:t xml:space="preserve"> </w:t>
      </w:r>
      <w:r w:rsidR="000A571E">
        <w:t>[</w:t>
      </w:r>
      <w:r w:rsidR="000A571E" w:rsidRPr="00885678">
        <w:rPr>
          <w:i/>
          <w:iCs/>
        </w:rPr>
        <w:t>Drafting Note:  ESCo will need to ensure that there is a system in place to monitor Heat Trust</w:t>
      </w:r>
      <w:r w:rsidR="000A571E">
        <w:rPr>
          <w:i/>
          <w:iCs/>
        </w:rPr>
        <w:t xml:space="preserve"> Scheme</w:t>
      </w:r>
      <w:r w:rsidR="000A571E" w:rsidRPr="00885678">
        <w:rPr>
          <w:i/>
          <w:iCs/>
        </w:rPr>
        <w:t xml:space="preserve"> Rules and to amend </w:t>
      </w:r>
      <w:r w:rsidR="000A571E">
        <w:rPr>
          <w:i/>
          <w:iCs/>
        </w:rPr>
        <w:t>customer supply agreements</w:t>
      </w:r>
      <w:r w:rsidR="000A571E" w:rsidRPr="00885678">
        <w:rPr>
          <w:i/>
          <w:iCs/>
        </w:rPr>
        <w:t xml:space="preserve"> (within a reasonable period) following changes to the Heat Trust Scheme Rules.]</w:t>
      </w:r>
    </w:p>
    <w:p w14:paraId="133B3942" w14:textId="0CD12B48" w:rsidR="00E40F30" w:rsidRPr="00E40F30" w:rsidRDefault="00E40F30" w:rsidP="00E40F30">
      <w:pPr>
        <w:pStyle w:val="Level2Number"/>
        <w:rPr>
          <w:b/>
          <w:color w:val="00B050"/>
        </w:rPr>
      </w:pPr>
      <w:bookmarkStart w:id="80" w:name="_Ref11060265"/>
      <w:bookmarkStart w:id="81" w:name="_Ref12864118"/>
      <w:bookmarkStart w:id="82" w:name="_Ref4599843"/>
      <w:bookmarkStart w:id="83" w:name="a536274"/>
      <w:bookmarkEnd w:id="73"/>
      <w:r w:rsidRPr="00227312">
        <w:rPr>
          <w:b/>
          <w:color w:val="000000" w:themeColor="text1"/>
        </w:rPr>
        <w:t xml:space="preserve">Charges </w:t>
      </w:r>
      <w:bookmarkEnd w:id="80"/>
      <w:r w:rsidR="00227312" w:rsidRPr="00227312">
        <w:rPr>
          <w:b/>
          <w:color w:val="000000" w:themeColor="text1"/>
        </w:rPr>
        <w:t xml:space="preserve">payable by the </w:t>
      </w:r>
      <w:r w:rsidR="00227312">
        <w:rPr>
          <w:b/>
          <w:color w:val="00B050"/>
        </w:rPr>
        <w:t>[Registered Provider]</w:t>
      </w:r>
      <w:r w:rsidR="00227312" w:rsidRPr="00227312">
        <w:rPr>
          <w:b/>
          <w:color w:val="0070C0"/>
        </w:rPr>
        <w:t>/[Landlord]</w:t>
      </w:r>
      <w:bookmarkEnd w:id="81"/>
      <w:r w:rsidRPr="00227312">
        <w:rPr>
          <w:b/>
          <w:color w:val="0070C0"/>
        </w:rPr>
        <w:t xml:space="preserve"> </w:t>
      </w:r>
      <w:bookmarkEnd w:id="82"/>
    </w:p>
    <w:p w14:paraId="62104BDA" w14:textId="458C6697" w:rsidR="00E40F30" w:rsidRPr="00727C8E" w:rsidRDefault="00E40F30" w:rsidP="00E40F30">
      <w:pPr>
        <w:pStyle w:val="Level3Number"/>
        <w:rPr>
          <w:color w:val="000000" w:themeColor="text1"/>
        </w:rPr>
      </w:pPr>
      <w:r w:rsidRPr="00727C8E">
        <w:rPr>
          <w:color w:val="000000" w:themeColor="text1"/>
        </w:rPr>
        <w:lastRenderedPageBreak/>
        <w:t xml:space="preserve">The </w:t>
      </w:r>
      <w:r w:rsidR="00853D3A" w:rsidRPr="00727C8E">
        <w:rPr>
          <w:color w:val="000000" w:themeColor="text1"/>
        </w:rPr>
        <w:t>C</w:t>
      </w:r>
      <w:r w:rsidRPr="00727C8E">
        <w:rPr>
          <w:color w:val="000000" w:themeColor="text1"/>
        </w:rPr>
        <w:t xml:space="preserve">harges as at the date of this </w:t>
      </w:r>
      <w:r w:rsidR="00853D3A" w:rsidRPr="00727C8E">
        <w:rPr>
          <w:color w:val="000000" w:themeColor="text1"/>
        </w:rPr>
        <w:t>Agreement</w:t>
      </w:r>
      <w:r w:rsidRPr="00727C8E">
        <w:rPr>
          <w:color w:val="000000" w:themeColor="text1"/>
        </w:rPr>
        <w:t xml:space="preserve"> are set out under </w:t>
      </w:r>
      <w:r w:rsidR="00EE04A8" w:rsidRPr="00727C8E">
        <w:rPr>
          <w:color w:val="000000" w:themeColor="text1"/>
        </w:rPr>
        <w:fldChar w:fldCharType="begin"/>
      </w:r>
      <w:r w:rsidR="00EE04A8" w:rsidRPr="00727C8E">
        <w:rPr>
          <w:color w:val="000000" w:themeColor="text1"/>
        </w:rPr>
        <w:instrText xml:space="preserve"> REF _Ref4842135 \r \h </w:instrText>
      </w:r>
      <w:r w:rsidR="00EE04A8" w:rsidRPr="00727C8E">
        <w:rPr>
          <w:color w:val="000000" w:themeColor="text1"/>
        </w:rPr>
      </w:r>
      <w:r w:rsidR="00EE04A8" w:rsidRPr="00727C8E">
        <w:rPr>
          <w:color w:val="000000" w:themeColor="text1"/>
        </w:rPr>
        <w:fldChar w:fldCharType="separate"/>
      </w:r>
      <w:r w:rsidR="00D8688A">
        <w:rPr>
          <w:color w:val="000000" w:themeColor="text1"/>
        </w:rPr>
        <w:t>Schedule 3</w:t>
      </w:r>
      <w:r w:rsidR="00EE04A8" w:rsidRPr="00727C8E">
        <w:rPr>
          <w:color w:val="000000" w:themeColor="text1"/>
        </w:rPr>
        <w:fldChar w:fldCharType="end"/>
      </w:r>
      <w:r w:rsidR="00EE04A8" w:rsidRPr="00727C8E">
        <w:rPr>
          <w:color w:val="000000" w:themeColor="text1"/>
        </w:rPr>
        <w:t xml:space="preserve"> </w:t>
      </w:r>
      <w:r w:rsidRPr="00727C8E">
        <w:rPr>
          <w:color w:val="000000" w:themeColor="text1"/>
        </w:rPr>
        <w:t>(</w:t>
      </w:r>
      <w:r w:rsidR="00EE04A8" w:rsidRPr="00727C8E">
        <w:rPr>
          <w:color w:val="000000" w:themeColor="text1"/>
        </w:rPr>
        <w:t xml:space="preserve">Customer </w:t>
      </w:r>
      <w:r w:rsidRPr="00727C8E">
        <w:rPr>
          <w:color w:val="000000" w:themeColor="text1"/>
        </w:rPr>
        <w:t xml:space="preserve">Charges) and shall be payable by the </w:t>
      </w:r>
      <w:r w:rsidR="00727C8E" w:rsidRPr="00727C8E">
        <w:rPr>
          <w:bCs/>
          <w:color w:val="00B050"/>
        </w:rPr>
        <w:t>[Registered Provider]</w:t>
      </w:r>
      <w:r w:rsidR="00727C8E" w:rsidRPr="00727C8E">
        <w:rPr>
          <w:bCs/>
          <w:color w:val="0070C0"/>
        </w:rPr>
        <w:t>/[Landlord]</w:t>
      </w:r>
      <w:r w:rsidR="00727C8E" w:rsidRPr="00227312">
        <w:rPr>
          <w:b/>
          <w:color w:val="0070C0"/>
        </w:rPr>
        <w:t xml:space="preserve"> </w:t>
      </w:r>
      <w:r w:rsidRPr="00727C8E">
        <w:rPr>
          <w:color w:val="000000" w:themeColor="text1"/>
        </w:rPr>
        <w:t xml:space="preserve">in accordance with the terms of this </w:t>
      </w:r>
      <w:r w:rsidR="00EE04A8" w:rsidRPr="00727C8E">
        <w:rPr>
          <w:color w:val="000000" w:themeColor="text1"/>
        </w:rPr>
        <w:t xml:space="preserve">Clause </w:t>
      </w:r>
      <w:r w:rsidR="00727C8E">
        <w:rPr>
          <w:color w:val="000000" w:themeColor="text1"/>
        </w:rPr>
        <w:fldChar w:fldCharType="begin"/>
      </w:r>
      <w:r w:rsidR="00727C8E">
        <w:rPr>
          <w:color w:val="000000" w:themeColor="text1"/>
        </w:rPr>
        <w:instrText xml:space="preserve"> REF _Ref12864118 \r \h </w:instrText>
      </w:r>
      <w:r w:rsidR="00727C8E">
        <w:rPr>
          <w:color w:val="000000" w:themeColor="text1"/>
        </w:rPr>
      </w:r>
      <w:r w:rsidR="00727C8E">
        <w:rPr>
          <w:color w:val="000000" w:themeColor="text1"/>
        </w:rPr>
        <w:fldChar w:fldCharType="separate"/>
      </w:r>
      <w:r w:rsidR="00D8688A">
        <w:rPr>
          <w:color w:val="000000" w:themeColor="text1"/>
        </w:rPr>
        <w:t>7.2</w:t>
      </w:r>
      <w:r w:rsidR="00727C8E">
        <w:rPr>
          <w:color w:val="000000" w:themeColor="text1"/>
        </w:rPr>
        <w:fldChar w:fldCharType="end"/>
      </w:r>
      <w:r w:rsidR="00727C8E">
        <w:rPr>
          <w:color w:val="000000" w:themeColor="text1"/>
        </w:rPr>
        <w:t>.</w:t>
      </w:r>
    </w:p>
    <w:p w14:paraId="263AD0D9" w14:textId="1A2F09A1" w:rsidR="00E40F30" w:rsidRPr="00727C8E" w:rsidRDefault="00E40F30" w:rsidP="00E40F30">
      <w:pPr>
        <w:pStyle w:val="Level3Number"/>
        <w:rPr>
          <w:color w:val="000000" w:themeColor="text1"/>
        </w:rPr>
      </w:pPr>
      <w:r w:rsidRPr="00727C8E">
        <w:rPr>
          <w:color w:val="000000" w:themeColor="text1"/>
        </w:rPr>
        <w:t xml:space="preserve">The </w:t>
      </w:r>
      <w:r w:rsidR="00EE04A8" w:rsidRPr="00727C8E">
        <w:rPr>
          <w:color w:val="000000" w:themeColor="text1"/>
        </w:rPr>
        <w:t>Charges</w:t>
      </w:r>
      <w:r w:rsidRPr="00727C8E">
        <w:rPr>
          <w:color w:val="000000" w:themeColor="text1"/>
        </w:rPr>
        <w:t xml:space="preserve"> shall be reviewed annually and shall be adjusted on [1 April]</w:t>
      </w:r>
      <w:r w:rsidRPr="00727C8E">
        <w:rPr>
          <w:color w:val="000000" w:themeColor="text1"/>
          <w:vertAlign w:val="superscript"/>
        </w:rPr>
        <w:footnoteReference w:id="24"/>
      </w:r>
      <w:r w:rsidRPr="00727C8E">
        <w:rPr>
          <w:color w:val="000000" w:themeColor="text1"/>
        </w:rPr>
        <w:t xml:space="preserve"> in line with inflation and in accordance with </w:t>
      </w:r>
      <w:r w:rsidR="00EE04A8" w:rsidRPr="00727C8E">
        <w:rPr>
          <w:color w:val="000000" w:themeColor="text1"/>
        </w:rPr>
        <w:fldChar w:fldCharType="begin"/>
      </w:r>
      <w:r w:rsidR="00EE04A8" w:rsidRPr="00727C8E">
        <w:rPr>
          <w:color w:val="000000" w:themeColor="text1"/>
        </w:rPr>
        <w:instrText xml:space="preserve"> REF _Ref4842135 \r \h </w:instrText>
      </w:r>
      <w:r w:rsidR="00EE04A8" w:rsidRPr="00727C8E">
        <w:rPr>
          <w:color w:val="000000" w:themeColor="text1"/>
        </w:rPr>
      </w:r>
      <w:r w:rsidR="00EE04A8" w:rsidRPr="00727C8E">
        <w:rPr>
          <w:color w:val="000000" w:themeColor="text1"/>
        </w:rPr>
        <w:fldChar w:fldCharType="separate"/>
      </w:r>
      <w:r w:rsidR="00D8688A">
        <w:rPr>
          <w:color w:val="000000" w:themeColor="text1"/>
        </w:rPr>
        <w:t>Schedule 3</w:t>
      </w:r>
      <w:r w:rsidR="00EE04A8" w:rsidRPr="00727C8E">
        <w:rPr>
          <w:color w:val="000000" w:themeColor="text1"/>
        </w:rPr>
        <w:fldChar w:fldCharType="end"/>
      </w:r>
      <w:r w:rsidR="00EE04A8" w:rsidRPr="00727C8E">
        <w:rPr>
          <w:color w:val="000000" w:themeColor="text1"/>
        </w:rPr>
        <w:t xml:space="preserve"> (Customer Charges)</w:t>
      </w:r>
      <w:r w:rsidR="00EE5B0F" w:rsidRPr="00727C8E">
        <w:rPr>
          <w:color w:val="000000" w:themeColor="text1"/>
        </w:rPr>
        <w:t>.</w:t>
      </w:r>
    </w:p>
    <w:p w14:paraId="403F205B" w14:textId="32F117CC" w:rsidR="008531EC" w:rsidRPr="006F1D85" w:rsidRDefault="000F45C0" w:rsidP="000F45C0">
      <w:pPr>
        <w:pStyle w:val="Level3Number"/>
        <w:rPr>
          <w:b/>
          <w:bCs/>
          <w:color w:val="00B050"/>
        </w:rPr>
      </w:pPr>
      <w:bookmarkStart w:id="84" w:name="_Ref433745331"/>
      <w:bookmarkStart w:id="85" w:name="_Ref368666464"/>
      <w:r>
        <w:rPr>
          <w:color w:val="00B050"/>
        </w:rPr>
        <w:t>[</w:t>
      </w:r>
      <w:r w:rsidR="008531EC" w:rsidRPr="002D44EE">
        <w:rPr>
          <w:color w:val="00B050"/>
        </w:rPr>
        <w:t xml:space="preserve">The </w:t>
      </w:r>
      <w:r w:rsidR="008531EC" w:rsidRPr="002D44EE">
        <w:rPr>
          <w:bCs/>
          <w:color w:val="00B050"/>
        </w:rPr>
        <w:t xml:space="preserve">Registered Provider </w:t>
      </w:r>
      <w:r w:rsidR="008531EC" w:rsidRPr="002D44EE">
        <w:rPr>
          <w:color w:val="00B050"/>
        </w:rPr>
        <w:t xml:space="preserve">shall be responsible for payment of the Residual Charge plus VAT in respect of </w:t>
      </w:r>
      <w:r w:rsidR="002C69F8">
        <w:rPr>
          <w:color w:val="00B050"/>
        </w:rPr>
        <w:t xml:space="preserve">Heat Supply to </w:t>
      </w:r>
      <w:r w:rsidR="008531EC" w:rsidRPr="002D44EE">
        <w:rPr>
          <w:color w:val="00B050"/>
        </w:rPr>
        <w:t>each Relevant Unit, including where</w:t>
      </w:r>
      <w:bookmarkEnd w:id="84"/>
      <w:r>
        <w:rPr>
          <w:color w:val="00B050"/>
        </w:rPr>
        <w:t xml:space="preserve"> </w:t>
      </w:r>
      <w:r w:rsidR="008531EC" w:rsidRPr="000F45C0">
        <w:rPr>
          <w:color w:val="00B050"/>
        </w:rPr>
        <w:t>the Heat provided to a Relevant Unit Heating System is interrupted or unavailable for a period in circumstances expressly permitted elsewhere in this Agreement</w:t>
      </w:r>
      <w:r w:rsidR="00CA5D95">
        <w:rPr>
          <w:color w:val="00B050"/>
        </w:rPr>
        <w:t xml:space="preserve"> and where the Heat Supply is taken in breach of Clause </w:t>
      </w:r>
      <w:r w:rsidR="00CA5D95">
        <w:rPr>
          <w:color w:val="00B050"/>
        </w:rPr>
        <w:fldChar w:fldCharType="begin"/>
      </w:r>
      <w:r w:rsidR="00CA5D95">
        <w:rPr>
          <w:color w:val="00B050"/>
        </w:rPr>
        <w:instrText xml:space="preserve"> REF _Ref530419493 \r \h </w:instrText>
      </w:r>
      <w:r w:rsidR="00CA5D95">
        <w:rPr>
          <w:color w:val="00B050"/>
        </w:rPr>
      </w:r>
      <w:r w:rsidR="00CA5D95">
        <w:rPr>
          <w:color w:val="00B050"/>
        </w:rPr>
        <w:fldChar w:fldCharType="separate"/>
      </w:r>
      <w:r w:rsidR="00D8688A">
        <w:rPr>
          <w:color w:val="00B050"/>
        </w:rPr>
        <w:t>3.4</w:t>
      </w:r>
      <w:r w:rsidR="00CA5D95">
        <w:rPr>
          <w:color w:val="00B050"/>
        </w:rPr>
        <w:fldChar w:fldCharType="end"/>
      </w:r>
      <w:r w:rsidR="00CA5D95">
        <w:rPr>
          <w:color w:val="00B050"/>
        </w:rPr>
        <w:t xml:space="preserve"> (Connection)</w:t>
      </w:r>
      <w:r w:rsidRPr="000F45C0">
        <w:rPr>
          <w:color w:val="00B050"/>
        </w:rPr>
        <w:t>]</w:t>
      </w:r>
      <w:r w:rsidR="008531EC" w:rsidRPr="000F45C0">
        <w:rPr>
          <w:color w:val="00B050"/>
        </w:rPr>
        <w:t xml:space="preserve">. </w:t>
      </w:r>
    </w:p>
    <w:p w14:paraId="032B97BD" w14:textId="07B16E11" w:rsidR="006F1D85" w:rsidRPr="006F1D85" w:rsidRDefault="006F1D85" w:rsidP="006F1D85">
      <w:pPr>
        <w:pStyle w:val="Level3Number"/>
        <w:rPr>
          <w:color w:val="00B050"/>
        </w:rPr>
      </w:pPr>
      <w:bookmarkStart w:id="86" w:name="_Ref530419567"/>
      <w:r w:rsidRPr="006F1D85">
        <w:rPr>
          <w:color w:val="00B050"/>
        </w:rPr>
        <w:t xml:space="preserve">[The </w:t>
      </w:r>
      <w:r w:rsidRPr="002D44EE">
        <w:rPr>
          <w:bCs/>
          <w:color w:val="00B050"/>
        </w:rPr>
        <w:t xml:space="preserve">Registered Provider </w:t>
      </w:r>
      <w:r w:rsidRPr="006F1D85">
        <w:rPr>
          <w:color w:val="00B050"/>
        </w:rPr>
        <w:t xml:space="preserve">shall have the option to request an adjustment of the </w:t>
      </w:r>
      <w:r>
        <w:rPr>
          <w:color w:val="00B050"/>
        </w:rPr>
        <w:t>Residual</w:t>
      </w:r>
      <w:r w:rsidRPr="006F1D85">
        <w:rPr>
          <w:color w:val="00B050"/>
        </w:rPr>
        <w:t xml:space="preserve"> Charge payable by the </w:t>
      </w:r>
      <w:r w:rsidRPr="002D44EE">
        <w:rPr>
          <w:bCs/>
          <w:color w:val="00B050"/>
        </w:rPr>
        <w:t xml:space="preserve">Registered Provider </w:t>
      </w:r>
      <w:r>
        <w:rPr>
          <w:color w:val="00B050"/>
        </w:rPr>
        <w:t>which will result in an</w:t>
      </w:r>
      <w:r w:rsidRPr="006F1D85">
        <w:rPr>
          <w:color w:val="00B050"/>
        </w:rPr>
        <w:t xml:space="preserve"> increase or decrease </w:t>
      </w:r>
      <w:r>
        <w:rPr>
          <w:color w:val="00B050"/>
        </w:rPr>
        <w:t xml:space="preserve">in </w:t>
      </w:r>
      <w:r w:rsidRPr="006F1D85">
        <w:rPr>
          <w:color w:val="00B050"/>
        </w:rPr>
        <w:t>the Standing Charge payable by each Customer].</w:t>
      </w:r>
      <w:bookmarkEnd w:id="86"/>
      <w:r w:rsidRPr="006F1D85">
        <w:rPr>
          <w:color w:val="00B050"/>
        </w:rPr>
        <w:t xml:space="preserve">  </w:t>
      </w:r>
    </w:p>
    <w:p w14:paraId="3853D553" w14:textId="662AAD05" w:rsidR="006F1D85" w:rsidRPr="006F1D85" w:rsidRDefault="006F1D85" w:rsidP="006F1D85">
      <w:pPr>
        <w:pStyle w:val="Level3Number"/>
        <w:rPr>
          <w:color w:val="00B050"/>
        </w:rPr>
      </w:pPr>
      <w:r w:rsidRPr="006F1D85">
        <w:rPr>
          <w:color w:val="00B050"/>
        </w:rPr>
        <w:t xml:space="preserve">[In the event that the </w:t>
      </w:r>
      <w:r w:rsidRPr="002D44EE">
        <w:rPr>
          <w:bCs/>
          <w:color w:val="00B050"/>
        </w:rPr>
        <w:t xml:space="preserve">Registered Provider </w:t>
      </w:r>
      <w:r w:rsidRPr="006F1D85">
        <w:rPr>
          <w:color w:val="00B050"/>
        </w:rPr>
        <w:t xml:space="preserve">notifies </w:t>
      </w:r>
      <w:r w:rsidR="00B624A0">
        <w:rPr>
          <w:color w:val="00B050"/>
        </w:rPr>
        <w:t>ESCo</w:t>
      </w:r>
      <w:r w:rsidRPr="006F1D85">
        <w:rPr>
          <w:color w:val="00B050"/>
        </w:rPr>
        <w:t xml:space="preserve"> that it wishes to exercise the option referred to in Clause </w:t>
      </w:r>
      <w:r w:rsidRPr="006F1D85">
        <w:rPr>
          <w:color w:val="00B050"/>
        </w:rPr>
        <w:fldChar w:fldCharType="begin"/>
      </w:r>
      <w:r w:rsidRPr="006F1D85">
        <w:rPr>
          <w:color w:val="00B050"/>
        </w:rPr>
        <w:instrText xml:space="preserve"> REF _Ref530419567 \r \h  \* MERGEFORMAT </w:instrText>
      </w:r>
      <w:r w:rsidRPr="006F1D85">
        <w:rPr>
          <w:color w:val="00B050"/>
        </w:rPr>
      </w:r>
      <w:r w:rsidRPr="006F1D85">
        <w:rPr>
          <w:color w:val="00B050"/>
        </w:rPr>
        <w:fldChar w:fldCharType="separate"/>
      </w:r>
      <w:r w:rsidR="00D8688A">
        <w:rPr>
          <w:color w:val="00B050"/>
        </w:rPr>
        <w:t>7.2.4</w:t>
      </w:r>
      <w:r w:rsidRPr="006F1D85">
        <w:rPr>
          <w:color w:val="00B050"/>
        </w:rPr>
        <w:fldChar w:fldCharType="end"/>
      </w:r>
      <w:r w:rsidRPr="006F1D85">
        <w:rPr>
          <w:color w:val="00B050"/>
        </w:rPr>
        <w:t xml:space="preserve">, the Parties shall agree (acting reasonably and without delaying such agreement) such amendment in writing to this Agreement and the </w:t>
      </w:r>
      <w:r w:rsidR="003748EE">
        <w:rPr>
          <w:color w:val="00B050"/>
        </w:rPr>
        <w:t>Customer</w:t>
      </w:r>
      <w:r w:rsidRPr="006F1D85">
        <w:rPr>
          <w:color w:val="00B050"/>
        </w:rPr>
        <w:t xml:space="preserve"> Supply Agreements as is required to effect the adjustment].  </w:t>
      </w:r>
    </w:p>
    <w:p w14:paraId="1E28A654" w14:textId="6A614834" w:rsidR="009F5E9B" w:rsidRPr="00222C85" w:rsidRDefault="002D44EE" w:rsidP="00222C85">
      <w:pPr>
        <w:pStyle w:val="Level3Number"/>
        <w:rPr>
          <w:b/>
          <w:bCs/>
          <w:color w:val="00B050"/>
        </w:rPr>
      </w:pPr>
      <w:r>
        <w:rPr>
          <w:color w:val="000000" w:themeColor="text1"/>
        </w:rPr>
        <w:t xml:space="preserve">The </w:t>
      </w:r>
      <w:r w:rsidRPr="00727C8E">
        <w:rPr>
          <w:bCs/>
          <w:color w:val="00B050"/>
        </w:rPr>
        <w:t>[Registered Provider]</w:t>
      </w:r>
      <w:r w:rsidRPr="00727C8E">
        <w:rPr>
          <w:bCs/>
          <w:color w:val="0070C0"/>
        </w:rPr>
        <w:t>/[Landlord]</w:t>
      </w:r>
      <w:r>
        <w:rPr>
          <w:bCs/>
          <w:color w:val="0070C0"/>
        </w:rPr>
        <w:t xml:space="preserve"> </w:t>
      </w:r>
      <w:r w:rsidRPr="002D44EE">
        <w:rPr>
          <w:bCs/>
          <w:color w:val="000000" w:themeColor="text1"/>
        </w:rPr>
        <w:t xml:space="preserve">shall be </w:t>
      </w:r>
      <w:r w:rsidR="00E1048F">
        <w:rPr>
          <w:bCs/>
          <w:color w:val="000000" w:themeColor="text1"/>
        </w:rPr>
        <w:t xml:space="preserve">responsible for payment of the Void Charge plus </w:t>
      </w:r>
      <w:r w:rsidR="00E1048F" w:rsidRPr="006E606E">
        <w:rPr>
          <w:bCs/>
          <w:color w:val="000000" w:themeColor="text1"/>
        </w:rPr>
        <w:t xml:space="preserve">VAT </w:t>
      </w:r>
      <w:r w:rsidR="002C69F8" w:rsidRPr="006E606E">
        <w:rPr>
          <w:bCs/>
          <w:color w:val="000000" w:themeColor="text1"/>
        </w:rPr>
        <w:t xml:space="preserve">in respect of each Relevant Unit </w:t>
      </w:r>
      <w:r w:rsidR="00E1048F" w:rsidRPr="006E606E">
        <w:rPr>
          <w:bCs/>
          <w:color w:val="000000" w:themeColor="text1"/>
        </w:rPr>
        <w:t>during all Void Period</w:t>
      </w:r>
      <w:r w:rsidR="00222C85">
        <w:rPr>
          <w:bCs/>
          <w:color w:val="000000" w:themeColor="text1"/>
        </w:rPr>
        <w:t xml:space="preserve">s, </w:t>
      </w:r>
      <w:r w:rsidR="00E1048F" w:rsidRPr="006E606E">
        <w:rPr>
          <w:bCs/>
          <w:color w:val="000000" w:themeColor="text1"/>
        </w:rPr>
        <w:t xml:space="preserve"> in accordance with clause </w:t>
      </w:r>
      <w:r w:rsidR="006E606E" w:rsidRPr="006E606E">
        <w:rPr>
          <w:bCs/>
          <w:color w:val="000000" w:themeColor="text1"/>
        </w:rPr>
        <w:fldChar w:fldCharType="begin"/>
      </w:r>
      <w:r w:rsidR="006E606E" w:rsidRPr="006E606E">
        <w:rPr>
          <w:bCs/>
          <w:color w:val="000000" w:themeColor="text1"/>
        </w:rPr>
        <w:instrText xml:space="preserve"> REF _Ref12877253 \r \h </w:instrText>
      </w:r>
      <w:r w:rsidR="006E606E">
        <w:rPr>
          <w:bCs/>
          <w:color w:val="000000" w:themeColor="text1"/>
        </w:rPr>
        <w:instrText xml:space="preserve"> \* MERGEFORMAT </w:instrText>
      </w:r>
      <w:r w:rsidR="006E606E" w:rsidRPr="006E606E">
        <w:rPr>
          <w:bCs/>
          <w:color w:val="000000" w:themeColor="text1"/>
        </w:rPr>
      </w:r>
      <w:r w:rsidR="006E606E" w:rsidRPr="006E606E">
        <w:rPr>
          <w:bCs/>
          <w:color w:val="000000" w:themeColor="text1"/>
        </w:rPr>
        <w:fldChar w:fldCharType="separate"/>
      </w:r>
      <w:r w:rsidR="00D8688A">
        <w:rPr>
          <w:bCs/>
          <w:color w:val="000000" w:themeColor="text1"/>
        </w:rPr>
        <w:t>7.4</w:t>
      </w:r>
      <w:r w:rsidR="006E606E" w:rsidRPr="006E606E">
        <w:rPr>
          <w:bCs/>
          <w:color w:val="000000" w:themeColor="text1"/>
        </w:rPr>
        <w:fldChar w:fldCharType="end"/>
      </w:r>
      <w:r w:rsidR="006E606E" w:rsidRPr="006E606E">
        <w:rPr>
          <w:bCs/>
          <w:color w:val="000000" w:themeColor="text1"/>
        </w:rPr>
        <w:t xml:space="preserve"> </w:t>
      </w:r>
      <w:r w:rsidR="00E1048F" w:rsidRPr="006E606E">
        <w:rPr>
          <w:bCs/>
          <w:color w:val="000000" w:themeColor="text1"/>
        </w:rPr>
        <w:t>(Landlord</w:t>
      </w:r>
      <w:r w:rsidR="00E1048F">
        <w:rPr>
          <w:bCs/>
          <w:color w:val="000000" w:themeColor="text1"/>
        </w:rPr>
        <w:t xml:space="preserve"> Transfer of Responsibilities to Tenants)</w:t>
      </w:r>
      <w:r w:rsidR="00222C85" w:rsidRPr="00222C85">
        <w:rPr>
          <w:color w:val="00B050"/>
        </w:rPr>
        <w:t xml:space="preserve"> </w:t>
      </w:r>
      <w:r w:rsidR="000C07A9" w:rsidRPr="000C07A9">
        <w:rPr>
          <w:color w:val="000000" w:themeColor="text1"/>
        </w:rPr>
        <w:t xml:space="preserve">and </w:t>
      </w:r>
      <w:r w:rsidR="00222C85" w:rsidRPr="00222C85">
        <w:rPr>
          <w:color w:val="000000" w:themeColor="text1"/>
        </w:rPr>
        <w:t xml:space="preserve">including where the Heat Supply is taken in breach of Clause </w:t>
      </w:r>
      <w:r w:rsidR="00222C85" w:rsidRPr="00222C85">
        <w:rPr>
          <w:color w:val="000000" w:themeColor="text1"/>
        </w:rPr>
        <w:fldChar w:fldCharType="begin"/>
      </w:r>
      <w:r w:rsidR="00222C85" w:rsidRPr="00222C85">
        <w:rPr>
          <w:color w:val="000000" w:themeColor="text1"/>
        </w:rPr>
        <w:instrText xml:space="preserve"> REF _Ref530419493 \r \h </w:instrText>
      </w:r>
      <w:r w:rsidR="00222C85" w:rsidRPr="00222C85">
        <w:rPr>
          <w:color w:val="000000" w:themeColor="text1"/>
        </w:rPr>
      </w:r>
      <w:r w:rsidR="00222C85" w:rsidRPr="00222C85">
        <w:rPr>
          <w:color w:val="000000" w:themeColor="text1"/>
        </w:rPr>
        <w:fldChar w:fldCharType="separate"/>
      </w:r>
      <w:r w:rsidR="00D8688A">
        <w:rPr>
          <w:color w:val="000000" w:themeColor="text1"/>
        </w:rPr>
        <w:t>3.4</w:t>
      </w:r>
      <w:r w:rsidR="00222C85" w:rsidRPr="00222C85">
        <w:rPr>
          <w:color w:val="000000" w:themeColor="text1"/>
        </w:rPr>
        <w:fldChar w:fldCharType="end"/>
      </w:r>
      <w:r w:rsidR="00222C85" w:rsidRPr="00222C85">
        <w:rPr>
          <w:color w:val="000000" w:themeColor="text1"/>
        </w:rPr>
        <w:t xml:space="preserve"> (Connection)]. </w:t>
      </w:r>
    </w:p>
    <w:p w14:paraId="396AE8D4" w14:textId="0E3C96B3" w:rsidR="00E40F30" w:rsidRPr="00727C8E" w:rsidRDefault="00B624A0" w:rsidP="00E40F30">
      <w:pPr>
        <w:pStyle w:val="Level3Number"/>
        <w:rPr>
          <w:color w:val="000000" w:themeColor="text1"/>
        </w:rPr>
      </w:pPr>
      <w:r>
        <w:rPr>
          <w:color w:val="000000" w:themeColor="text1"/>
        </w:rPr>
        <w:t>ESCo</w:t>
      </w:r>
      <w:r w:rsidR="00E40F30" w:rsidRPr="00727C8E">
        <w:rPr>
          <w:color w:val="000000" w:themeColor="text1"/>
        </w:rPr>
        <w:t xml:space="preserve"> shall issue an </w:t>
      </w:r>
      <w:r w:rsidR="006D46D4" w:rsidRPr="00727C8E">
        <w:rPr>
          <w:color w:val="000000" w:themeColor="text1"/>
        </w:rPr>
        <w:t>E</w:t>
      </w:r>
      <w:r w:rsidR="00E40F30" w:rsidRPr="00727C8E">
        <w:rPr>
          <w:color w:val="000000" w:themeColor="text1"/>
        </w:rPr>
        <w:t xml:space="preserve">nergy </w:t>
      </w:r>
      <w:r w:rsidR="006D46D4" w:rsidRPr="00727C8E">
        <w:rPr>
          <w:color w:val="000000" w:themeColor="text1"/>
        </w:rPr>
        <w:t>B</w:t>
      </w:r>
      <w:r w:rsidR="00E40F30" w:rsidRPr="00727C8E">
        <w:rPr>
          <w:color w:val="000000" w:themeColor="text1"/>
        </w:rPr>
        <w:t xml:space="preserve">ill </w:t>
      </w:r>
      <w:r w:rsidR="002C69F8">
        <w:rPr>
          <w:color w:val="000000" w:themeColor="text1"/>
        </w:rPr>
        <w:t xml:space="preserve">to the </w:t>
      </w:r>
      <w:r w:rsidR="002C69F8" w:rsidRPr="00727C8E">
        <w:rPr>
          <w:bCs/>
          <w:color w:val="00B050"/>
        </w:rPr>
        <w:t>[Registered Provider]</w:t>
      </w:r>
      <w:r w:rsidR="002C69F8" w:rsidRPr="00727C8E">
        <w:rPr>
          <w:bCs/>
          <w:color w:val="0070C0"/>
        </w:rPr>
        <w:t>/[Landlord]</w:t>
      </w:r>
      <w:r w:rsidR="002C69F8">
        <w:rPr>
          <w:bCs/>
          <w:color w:val="0070C0"/>
        </w:rPr>
        <w:t xml:space="preserve"> </w:t>
      </w:r>
      <w:r w:rsidR="00E40F30" w:rsidRPr="00727C8E">
        <w:rPr>
          <w:color w:val="000000" w:themeColor="text1"/>
        </w:rPr>
        <w:t xml:space="preserve">in respect of each </w:t>
      </w:r>
      <w:r w:rsidR="004B68B4" w:rsidRPr="00727C8E">
        <w:rPr>
          <w:color w:val="000000" w:themeColor="text1"/>
        </w:rPr>
        <w:t>B</w:t>
      </w:r>
      <w:r w:rsidR="00E40F30" w:rsidRPr="00727C8E">
        <w:rPr>
          <w:color w:val="000000" w:themeColor="text1"/>
        </w:rPr>
        <w:t xml:space="preserve">illing </w:t>
      </w:r>
      <w:r w:rsidR="004B68B4" w:rsidRPr="00727C8E">
        <w:rPr>
          <w:color w:val="000000" w:themeColor="text1"/>
        </w:rPr>
        <w:t>P</w:t>
      </w:r>
      <w:r w:rsidR="00E40F30" w:rsidRPr="00727C8E">
        <w:rPr>
          <w:color w:val="000000" w:themeColor="text1"/>
        </w:rPr>
        <w:t>eriod on [or after] the invoice date, setting out:</w:t>
      </w:r>
    </w:p>
    <w:p w14:paraId="5572D83E" w14:textId="5F25881D" w:rsidR="00E40F30" w:rsidRPr="00727C8E" w:rsidRDefault="00E40F30" w:rsidP="00CE701F">
      <w:pPr>
        <w:pStyle w:val="Level4Number"/>
        <w:rPr>
          <w:color w:val="000000" w:themeColor="text1"/>
          <w:lang w:val="en-US"/>
        </w:rPr>
      </w:pPr>
      <w:r w:rsidRPr="00727C8E">
        <w:rPr>
          <w:color w:val="000000" w:themeColor="text1"/>
          <w:lang w:val="en-US"/>
        </w:rPr>
        <w:t xml:space="preserve">the </w:t>
      </w:r>
      <w:r w:rsidR="00BC61CA">
        <w:rPr>
          <w:color w:val="000000" w:themeColor="text1"/>
          <w:lang w:val="en-US"/>
        </w:rPr>
        <w:t xml:space="preserve">Block </w:t>
      </w:r>
      <w:r w:rsidR="00AD3B9D">
        <w:rPr>
          <w:color w:val="000000" w:themeColor="text1"/>
          <w:lang w:val="en-US"/>
        </w:rPr>
        <w:t xml:space="preserve">and Relevant Units </w:t>
      </w:r>
      <w:r w:rsidRPr="00727C8E">
        <w:rPr>
          <w:color w:val="000000" w:themeColor="text1"/>
          <w:lang w:val="en-US"/>
        </w:rPr>
        <w:t xml:space="preserve">to which the </w:t>
      </w:r>
      <w:r w:rsidR="006D46D4" w:rsidRPr="00727C8E">
        <w:rPr>
          <w:color w:val="000000" w:themeColor="text1"/>
        </w:rPr>
        <w:t xml:space="preserve">Energy Bill </w:t>
      </w:r>
      <w:r w:rsidRPr="00727C8E">
        <w:rPr>
          <w:color w:val="000000" w:themeColor="text1"/>
          <w:lang w:val="en-US"/>
        </w:rPr>
        <w:t>is applicable;</w:t>
      </w:r>
    </w:p>
    <w:p w14:paraId="31DEAA73" w14:textId="77777777" w:rsidR="00E40F30" w:rsidRPr="00727C8E" w:rsidRDefault="00E40F30" w:rsidP="00CE701F">
      <w:pPr>
        <w:pStyle w:val="Level4Number"/>
        <w:rPr>
          <w:color w:val="000000" w:themeColor="text1"/>
          <w:lang w:val="en-US"/>
        </w:rPr>
      </w:pPr>
      <w:r w:rsidRPr="00727C8E">
        <w:rPr>
          <w:color w:val="000000" w:themeColor="text1"/>
          <w:lang w:val="en-US"/>
        </w:rPr>
        <w:t xml:space="preserve">the </w:t>
      </w:r>
      <w:r w:rsidR="004B68B4" w:rsidRPr="00727C8E">
        <w:rPr>
          <w:color w:val="000000" w:themeColor="text1"/>
        </w:rPr>
        <w:t xml:space="preserve">Billing Period </w:t>
      </w:r>
      <w:r w:rsidRPr="00727C8E">
        <w:rPr>
          <w:color w:val="000000" w:themeColor="text1"/>
          <w:lang w:val="en-US"/>
        </w:rPr>
        <w:t xml:space="preserve">to which the </w:t>
      </w:r>
      <w:r w:rsidR="006D46D4" w:rsidRPr="00727C8E">
        <w:rPr>
          <w:color w:val="000000" w:themeColor="text1"/>
        </w:rPr>
        <w:t xml:space="preserve">Energy Bill </w:t>
      </w:r>
      <w:r w:rsidRPr="00727C8E">
        <w:rPr>
          <w:color w:val="000000" w:themeColor="text1"/>
          <w:lang w:val="en-US"/>
        </w:rPr>
        <w:t>relates;</w:t>
      </w:r>
    </w:p>
    <w:p w14:paraId="4D26BE56" w14:textId="4EE7B935" w:rsidR="00E40F30" w:rsidRPr="000D6394" w:rsidRDefault="00941AC1" w:rsidP="00CE701F">
      <w:pPr>
        <w:pStyle w:val="Level4Number"/>
        <w:rPr>
          <w:color w:val="00B050"/>
          <w:lang w:val="en-US"/>
        </w:rPr>
      </w:pPr>
      <w:r w:rsidRPr="000D6394">
        <w:rPr>
          <w:color w:val="00B050"/>
          <w:lang w:val="en-US"/>
        </w:rPr>
        <w:t>[</w:t>
      </w:r>
      <w:r w:rsidR="00E40F30" w:rsidRPr="000D6394">
        <w:rPr>
          <w:color w:val="00B050"/>
          <w:lang w:val="en-US"/>
        </w:rPr>
        <w:t xml:space="preserve">in relation to the delivery of the </w:t>
      </w:r>
      <w:r w:rsidR="004B68B4" w:rsidRPr="000D6394">
        <w:rPr>
          <w:color w:val="00B050"/>
          <w:lang w:val="en-US"/>
        </w:rPr>
        <w:t>H</w:t>
      </w:r>
      <w:r w:rsidR="00E40F30" w:rsidRPr="000D6394">
        <w:rPr>
          <w:color w:val="00B050"/>
          <w:lang w:val="en-US"/>
        </w:rPr>
        <w:t xml:space="preserve">eat </w:t>
      </w:r>
      <w:r w:rsidR="004B68B4" w:rsidRPr="000D6394">
        <w:rPr>
          <w:color w:val="00B050"/>
          <w:lang w:val="en-US"/>
        </w:rPr>
        <w:t>S</w:t>
      </w:r>
      <w:r w:rsidR="00E40F30" w:rsidRPr="000D6394">
        <w:rPr>
          <w:color w:val="00B050"/>
          <w:lang w:val="en-US"/>
        </w:rPr>
        <w:t>upply</w:t>
      </w:r>
      <w:r w:rsidRPr="000D6394">
        <w:rPr>
          <w:color w:val="00B050"/>
          <w:lang w:val="en-US"/>
        </w:rPr>
        <w:t xml:space="preserve"> </w:t>
      </w:r>
      <w:r w:rsidR="000D6394">
        <w:rPr>
          <w:color w:val="00B050"/>
          <w:lang w:val="en-US"/>
        </w:rPr>
        <w:t xml:space="preserve">to the </w:t>
      </w:r>
      <w:r w:rsidRPr="000D6394">
        <w:rPr>
          <w:color w:val="00B050"/>
          <w:lang w:val="en-US"/>
        </w:rPr>
        <w:t>Relevant Units</w:t>
      </w:r>
      <w:r w:rsidR="00E40F30" w:rsidRPr="000D6394">
        <w:rPr>
          <w:color w:val="00B050"/>
          <w:lang w:val="en-US"/>
        </w:rPr>
        <w:t xml:space="preserve">, </w:t>
      </w:r>
      <w:r w:rsidR="00E7186C">
        <w:rPr>
          <w:color w:val="00B050"/>
          <w:lang w:val="en-US"/>
        </w:rPr>
        <w:t>the</w:t>
      </w:r>
      <w:r w:rsidR="00E40F30" w:rsidRPr="000D6394">
        <w:rPr>
          <w:color w:val="00B050"/>
          <w:lang w:val="en-US"/>
        </w:rPr>
        <w:t xml:space="preserve"> </w:t>
      </w:r>
      <w:r w:rsidR="00E7186C">
        <w:rPr>
          <w:color w:val="00B050"/>
          <w:lang w:val="en-US"/>
        </w:rPr>
        <w:t>Residual</w:t>
      </w:r>
      <w:r w:rsidR="00E40F30" w:rsidRPr="000D6394">
        <w:rPr>
          <w:color w:val="00B050"/>
          <w:lang w:val="en-US"/>
        </w:rPr>
        <w:t xml:space="preserve"> </w:t>
      </w:r>
      <w:r w:rsidR="004B68B4" w:rsidRPr="000D6394">
        <w:rPr>
          <w:color w:val="00B050"/>
          <w:lang w:val="en-US"/>
        </w:rPr>
        <w:t>C</w:t>
      </w:r>
      <w:r w:rsidR="00E40F30" w:rsidRPr="000D6394">
        <w:rPr>
          <w:color w:val="00B050"/>
          <w:lang w:val="en-US"/>
        </w:rPr>
        <w:t>harge payable</w:t>
      </w:r>
      <w:r w:rsidR="00E7186C">
        <w:rPr>
          <w:color w:val="00B050"/>
          <w:lang w:val="en-US"/>
        </w:rPr>
        <w:t>,</w:t>
      </w:r>
      <w:r w:rsidR="00E7186C" w:rsidRPr="00E7186C">
        <w:rPr>
          <w:color w:val="00B050"/>
        </w:rPr>
        <w:t xml:space="preserve"> </w:t>
      </w:r>
      <w:r w:rsidR="00E7186C">
        <w:rPr>
          <w:color w:val="00B050"/>
        </w:rPr>
        <w:t>[</w:t>
      </w:r>
      <w:r w:rsidR="00E7186C" w:rsidRPr="004E5DEE">
        <w:rPr>
          <w:color w:val="00B050"/>
        </w:rPr>
        <w:t>charged in advance</w:t>
      </w:r>
      <w:r w:rsidR="00E7186C">
        <w:rPr>
          <w:color w:val="00B050"/>
        </w:rPr>
        <w:t>]</w:t>
      </w:r>
      <w:r w:rsidRPr="000D6394">
        <w:rPr>
          <w:color w:val="00B050"/>
          <w:lang w:val="en-US"/>
        </w:rPr>
        <w:t>]</w:t>
      </w:r>
      <w:r w:rsidR="00E40F30" w:rsidRPr="000D6394">
        <w:rPr>
          <w:color w:val="00B050"/>
          <w:lang w:val="en-US"/>
        </w:rPr>
        <w:t>;</w:t>
      </w:r>
    </w:p>
    <w:p w14:paraId="6260D789" w14:textId="315B4196" w:rsidR="00E40F30" w:rsidRPr="00727C8E" w:rsidRDefault="00E40F30" w:rsidP="00CE701F">
      <w:pPr>
        <w:pStyle w:val="Level4Number"/>
        <w:rPr>
          <w:color w:val="000000" w:themeColor="text1"/>
          <w:lang w:val="en-US"/>
        </w:rPr>
      </w:pPr>
      <w:r w:rsidRPr="00727C8E">
        <w:rPr>
          <w:color w:val="000000" w:themeColor="text1"/>
          <w:lang w:val="en-US"/>
        </w:rPr>
        <w:t xml:space="preserve">in relation to the delivery of the </w:t>
      </w:r>
      <w:r w:rsidR="004B68B4" w:rsidRPr="00727C8E">
        <w:rPr>
          <w:color w:val="000000" w:themeColor="text1"/>
          <w:lang w:val="en-US"/>
        </w:rPr>
        <w:t>Heat Supply</w:t>
      </w:r>
      <w:r w:rsidR="000D6394">
        <w:rPr>
          <w:color w:val="000000" w:themeColor="text1"/>
          <w:lang w:val="en-US"/>
        </w:rPr>
        <w:t xml:space="preserve"> to the Relevant Units</w:t>
      </w:r>
      <w:r w:rsidRPr="00727C8E">
        <w:rPr>
          <w:color w:val="000000" w:themeColor="text1"/>
          <w:lang w:val="en-US"/>
        </w:rPr>
        <w:t xml:space="preserve">, </w:t>
      </w:r>
      <w:r w:rsidR="000F45C0">
        <w:rPr>
          <w:color w:val="000000" w:themeColor="text1"/>
          <w:lang w:val="en-US"/>
        </w:rPr>
        <w:t>any</w:t>
      </w:r>
      <w:r w:rsidR="00CB2FF1" w:rsidRPr="00727C8E">
        <w:rPr>
          <w:color w:val="000000" w:themeColor="text1"/>
          <w:lang w:val="en-US"/>
        </w:rPr>
        <w:t xml:space="preserve"> </w:t>
      </w:r>
      <w:r w:rsidR="00E7186C">
        <w:rPr>
          <w:color w:val="000000" w:themeColor="text1"/>
          <w:lang w:val="en-US"/>
        </w:rPr>
        <w:t>Void</w:t>
      </w:r>
      <w:r w:rsidR="00CB2FF1" w:rsidRPr="00727C8E">
        <w:rPr>
          <w:color w:val="000000" w:themeColor="text1"/>
          <w:lang w:val="en-US"/>
        </w:rPr>
        <w:t xml:space="preserve"> Charge</w:t>
      </w:r>
      <w:r w:rsidRPr="00727C8E">
        <w:rPr>
          <w:color w:val="000000" w:themeColor="text1"/>
          <w:lang w:val="en-US"/>
        </w:rPr>
        <w:t xml:space="preserve"> payable</w:t>
      </w:r>
      <w:r w:rsidR="00E7186C">
        <w:rPr>
          <w:color w:val="000000" w:themeColor="text1"/>
          <w:lang w:val="en-US"/>
        </w:rPr>
        <w:t>, charged in arrears</w:t>
      </w:r>
      <w:r w:rsidR="00164127">
        <w:rPr>
          <w:color w:val="000000" w:themeColor="text1"/>
          <w:lang w:val="en-US"/>
        </w:rPr>
        <w:t>;</w:t>
      </w:r>
    </w:p>
    <w:p w14:paraId="38398AFF" w14:textId="3561DA03" w:rsidR="00E40F30" w:rsidRPr="00727C8E" w:rsidRDefault="00945CA1" w:rsidP="00CE701F">
      <w:pPr>
        <w:pStyle w:val="Level4Number"/>
        <w:rPr>
          <w:color w:val="000000" w:themeColor="text1"/>
          <w:lang w:val="en-US"/>
        </w:rPr>
      </w:pPr>
      <w:r>
        <w:rPr>
          <w:color w:val="000000" w:themeColor="text1"/>
          <w:lang w:val="en-US"/>
        </w:rPr>
        <w:t>[</w:t>
      </w:r>
      <w:r w:rsidR="00E40F30" w:rsidRPr="00727C8E">
        <w:rPr>
          <w:color w:val="000000" w:themeColor="text1"/>
          <w:lang w:val="en-US"/>
        </w:rPr>
        <w:t xml:space="preserve">in relation to the delivery of the </w:t>
      </w:r>
      <w:r w:rsidR="004B68B4" w:rsidRPr="00727C8E">
        <w:rPr>
          <w:color w:val="000000" w:themeColor="text1"/>
          <w:lang w:val="en-US"/>
        </w:rPr>
        <w:t>Heat Supply</w:t>
      </w:r>
      <w:r w:rsidR="00AD3B9D">
        <w:rPr>
          <w:color w:val="000000" w:themeColor="text1"/>
          <w:lang w:val="en-US"/>
        </w:rPr>
        <w:t xml:space="preserve"> to Common Parts</w:t>
      </w:r>
      <w:r w:rsidR="00E40F30" w:rsidRPr="00727C8E">
        <w:rPr>
          <w:color w:val="000000" w:themeColor="text1"/>
          <w:lang w:val="en-US"/>
        </w:rPr>
        <w:t xml:space="preserve">, the </w:t>
      </w:r>
      <w:r w:rsidR="00CB2FF1" w:rsidRPr="00727C8E">
        <w:rPr>
          <w:color w:val="000000" w:themeColor="text1"/>
          <w:lang w:val="en-US"/>
        </w:rPr>
        <w:t>Variable C</w:t>
      </w:r>
      <w:r w:rsidR="00E40F30" w:rsidRPr="00727C8E">
        <w:rPr>
          <w:color w:val="000000" w:themeColor="text1"/>
          <w:lang w:val="en-US"/>
        </w:rPr>
        <w:t>harge payable, based on:</w:t>
      </w:r>
    </w:p>
    <w:p w14:paraId="12962584" w14:textId="142DA0BA" w:rsidR="00E40F30" w:rsidRPr="00727C8E" w:rsidRDefault="00E40F30" w:rsidP="00CB2FF1">
      <w:pPr>
        <w:pStyle w:val="Level5Number"/>
        <w:rPr>
          <w:color w:val="000000" w:themeColor="text1"/>
        </w:rPr>
      </w:pPr>
      <w:r w:rsidRPr="00727C8E">
        <w:rPr>
          <w:color w:val="000000" w:themeColor="text1"/>
        </w:rPr>
        <w:t xml:space="preserve">the amount of </w:t>
      </w:r>
      <w:r w:rsidR="00CB2FF1" w:rsidRPr="00727C8E">
        <w:rPr>
          <w:color w:val="000000" w:themeColor="text1"/>
        </w:rPr>
        <w:t>H</w:t>
      </w:r>
      <w:r w:rsidRPr="00727C8E">
        <w:rPr>
          <w:color w:val="000000" w:themeColor="text1"/>
        </w:rPr>
        <w:t xml:space="preserve">eat </w:t>
      </w:r>
      <w:r w:rsidR="00CB2FF1" w:rsidRPr="00727C8E">
        <w:rPr>
          <w:color w:val="000000" w:themeColor="text1"/>
        </w:rPr>
        <w:t>S</w:t>
      </w:r>
      <w:r w:rsidRPr="00727C8E">
        <w:rPr>
          <w:color w:val="000000" w:themeColor="text1"/>
        </w:rPr>
        <w:t xml:space="preserve">upply delivered to the </w:t>
      </w:r>
      <w:r w:rsidR="00FE6EC7">
        <w:rPr>
          <w:color w:val="000000" w:themeColor="text1"/>
        </w:rPr>
        <w:t>relevant Common Part</w:t>
      </w:r>
      <w:r w:rsidR="005F39C7">
        <w:rPr>
          <w:color w:val="000000" w:themeColor="text1"/>
        </w:rPr>
        <w:t>’s</w:t>
      </w:r>
      <w:r w:rsidR="00FE6EC7">
        <w:rPr>
          <w:color w:val="000000" w:themeColor="text1"/>
        </w:rPr>
        <w:t xml:space="preserve"> </w:t>
      </w:r>
      <w:r w:rsidR="007234C4">
        <w:rPr>
          <w:color w:val="000000" w:themeColor="text1"/>
        </w:rPr>
        <w:t>Connection Point</w:t>
      </w:r>
      <w:r w:rsidR="00CB2FF1" w:rsidRPr="00727C8E">
        <w:rPr>
          <w:color w:val="000000" w:themeColor="text1"/>
        </w:rPr>
        <w:t xml:space="preserve"> </w:t>
      </w:r>
      <w:r w:rsidRPr="00727C8E">
        <w:rPr>
          <w:color w:val="000000" w:themeColor="text1"/>
        </w:rPr>
        <w:t xml:space="preserve">in the previous billing period, as measured by the </w:t>
      </w:r>
      <w:r w:rsidR="00CB2FF1" w:rsidRPr="00727C8E">
        <w:rPr>
          <w:color w:val="000000" w:themeColor="text1"/>
        </w:rPr>
        <w:t>H</w:t>
      </w:r>
      <w:r w:rsidRPr="00727C8E">
        <w:rPr>
          <w:color w:val="000000" w:themeColor="text1"/>
        </w:rPr>
        <w:t xml:space="preserve">eat </w:t>
      </w:r>
      <w:r w:rsidR="00CB2FF1" w:rsidRPr="00727C8E">
        <w:rPr>
          <w:color w:val="000000" w:themeColor="text1"/>
        </w:rPr>
        <w:t>M</w:t>
      </w:r>
      <w:r w:rsidRPr="00727C8E">
        <w:rPr>
          <w:color w:val="000000" w:themeColor="text1"/>
        </w:rPr>
        <w:t xml:space="preserve">eter or based on a reasonable estimate pursuant to Clause </w:t>
      </w:r>
      <w:r w:rsidRPr="00727C8E">
        <w:rPr>
          <w:color w:val="000000" w:themeColor="text1"/>
        </w:rPr>
        <w:fldChar w:fldCharType="begin"/>
      </w:r>
      <w:r w:rsidRPr="00727C8E">
        <w:rPr>
          <w:color w:val="000000" w:themeColor="text1"/>
        </w:rPr>
        <w:instrText xml:space="preserve"> REF _Ref4605023 \r \h  \* MERGEFORMAT </w:instrText>
      </w:r>
      <w:r w:rsidRPr="00727C8E">
        <w:rPr>
          <w:color w:val="000000" w:themeColor="text1"/>
        </w:rPr>
      </w:r>
      <w:r w:rsidRPr="00727C8E">
        <w:rPr>
          <w:color w:val="000000" w:themeColor="text1"/>
        </w:rPr>
        <w:fldChar w:fldCharType="separate"/>
      </w:r>
      <w:r w:rsidR="00D8688A">
        <w:rPr>
          <w:color w:val="000000" w:themeColor="text1"/>
        </w:rPr>
        <w:t>8.1.4</w:t>
      </w:r>
      <w:r w:rsidRPr="00727C8E">
        <w:rPr>
          <w:color w:val="000000" w:themeColor="text1"/>
        </w:rPr>
        <w:fldChar w:fldCharType="end"/>
      </w:r>
      <w:r w:rsidRPr="00727C8E">
        <w:rPr>
          <w:color w:val="000000" w:themeColor="text1"/>
        </w:rPr>
        <w:t>; and</w:t>
      </w:r>
    </w:p>
    <w:p w14:paraId="2529FA5E" w14:textId="067308E4" w:rsidR="00E40F30" w:rsidRDefault="00E40F30" w:rsidP="00CB2FF1">
      <w:pPr>
        <w:pStyle w:val="Level5Number"/>
        <w:rPr>
          <w:color w:val="000000" w:themeColor="text1"/>
        </w:rPr>
      </w:pPr>
      <w:r w:rsidRPr="00727C8E">
        <w:rPr>
          <w:color w:val="000000" w:themeColor="text1"/>
        </w:rPr>
        <w:t xml:space="preserve">the price per kWh of </w:t>
      </w:r>
      <w:r w:rsidR="00CB2FF1" w:rsidRPr="00727C8E">
        <w:rPr>
          <w:color w:val="000000" w:themeColor="text1"/>
        </w:rPr>
        <w:t>H</w:t>
      </w:r>
      <w:r w:rsidRPr="00727C8E">
        <w:rPr>
          <w:color w:val="000000" w:themeColor="text1"/>
        </w:rPr>
        <w:t xml:space="preserve">eat </w:t>
      </w:r>
      <w:r w:rsidR="00CB2FF1" w:rsidRPr="00727C8E">
        <w:rPr>
          <w:color w:val="000000" w:themeColor="text1"/>
        </w:rPr>
        <w:t>S</w:t>
      </w:r>
      <w:r w:rsidRPr="00727C8E">
        <w:rPr>
          <w:color w:val="000000" w:themeColor="text1"/>
        </w:rPr>
        <w:t>upply;</w:t>
      </w:r>
    </w:p>
    <w:p w14:paraId="0628B812" w14:textId="6B2D7139" w:rsidR="005E7984" w:rsidRPr="00727C8E" w:rsidRDefault="005E7984" w:rsidP="005E7984">
      <w:pPr>
        <w:pStyle w:val="Level4Number"/>
      </w:pPr>
      <w:r>
        <w:t xml:space="preserve">[in relation to </w:t>
      </w:r>
      <w:r w:rsidRPr="00727C8E">
        <w:rPr>
          <w:color w:val="000000" w:themeColor="text1"/>
          <w:lang w:val="en-US"/>
        </w:rPr>
        <w:t>the delivery of the Heat Supply</w:t>
      </w:r>
      <w:r>
        <w:rPr>
          <w:color w:val="000000" w:themeColor="text1"/>
          <w:lang w:val="en-US"/>
        </w:rPr>
        <w:t xml:space="preserve"> to Common Parts</w:t>
      </w:r>
      <w:r w:rsidRPr="00727C8E">
        <w:rPr>
          <w:color w:val="000000" w:themeColor="text1"/>
          <w:lang w:val="en-US"/>
        </w:rPr>
        <w:t xml:space="preserve">, the </w:t>
      </w:r>
      <w:r>
        <w:rPr>
          <w:color w:val="000000" w:themeColor="text1"/>
          <w:lang w:val="en-US"/>
        </w:rPr>
        <w:t>Standing</w:t>
      </w:r>
      <w:r w:rsidRPr="00727C8E">
        <w:rPr>
          <w:color w:val="000000" w:themeColor="text1"/>
          <w:lang w:val="en-US"/>
        </w:rPr>
        <w:t xml:space="preserve"> Charge payable</w:t>
      </w:r>
      <w:r>
        <w:rPr>
          <w:color w:val="000000" w:themeColor="text1"/>
          <w:lang w:val="en-US"/>
        </w:rPr>
        <w:t>];</w:t>
      </w:r>
    </w:p>
    <w:p w14:paraId="5676B194" w14:textId="77777777" w:rsidR="00E40F30" w:rsidRPr="00727C8E" w:rsidRDefault="00E40F30" w:rsidP="00CE701F">
      <w:pPr>
        <w:pStyle w:val="Level4Number"/>
        <w:rPr>
          <w:color w:val="000000" w:themeColor="text1"/>
          <w:lang w:val="en-US"/>
        </w:rPr>
      </w:pPr>
      <w:r w:rsidRPr="00727C8E">
        <w:rPr>
          <w:color w:val="000000" w:themeColor="text1"/>
          <w:lang w:val="en-US"/>
        </w:rPr>
        <w:lastRenderedPageBreak/>
        <w:t>any applicable VAT and any other taxes;</w:t>
      </w:r>
    </w:p>
    <w:p w14:paraId="228754E8" w14:textId="675110DB" w:rsidR="00E40F30" w:rsidRPr="00727C8E" w:rsidRDefault="00E40F30" w:rsidP="00CE701F">
      <w:pPr>
        <w:pStyle w:val="Level4Number"/>
        <w:rPr>
          <w:color w:val="000000" w:themeColor="text1"/>
          <w:lang w:val="en-US"/>
        </w:rPr>
      </w:pPr>
      <w:r w:rsidRPr="00727C8E">
        <w:rPr>
          <w:color w:val="000000" w:themeColor="text1"/>
          <w:lang w:val="en-US"/>
        </w:rPr>
        <w:t xml:space="preserve">any amounts to recover underpayments or overdue charges in accordance with Clause </w:t>
      </w:r>
      <w:r w:rsidRPr="00727C8E">
        <w:rPr>
          <w:color w:val="000000" w:themeColor="text1"/>
          <w:lang w:val="en-US"/>
        </w:rPr>
        <w:fldChar w:fldCharType="begin"/>
      </w:r>
      <w:r w:rsidRPr="00727C8E">
        <w:rPr>
          <w:color w:val="000000" w:themeColor="text1"/>
          <w:lang w:val="en-US"/>
        </w:rPr>
        <w:instrText xml:space="preserve"> REF _Ref4605047 \r \h  \* MERGEFORMAT </w:instrText>
      </w:r>
      <w:r w:rsidRPr="00727C8E">
        <w:rPr>
          <w:color w:val="000000" w:themeColor="text1"/>
          <w:lang w:val="en-US"/>
        </w:rPr>
      </w:r>
      <w:r w:rsidRPr="00727C8E">
        <w:rPr>
          <w:color w:val="000000" w:themeColor="text1"/>
          <w:lang w:val="en-US"/>
        </w:rPr>
        <w:fldChar w:fldCharType="separate"/>
      </w:r>
      <w:r w:rsidR="00D8688A">
        <w:rPr>
          <w:color w:val="000000" w:themeColor="text1"/>
          <w:lang w:val="en-US"/>
        </w:rPr>
        <w:t>7.5</w:t>
      </w:r>
      <w:r w:rsidRPr="00727C8E">
        <w:rPr>
          <w:color w:val="000000" w:themeColor="text1"/>
        </w:rPr>
        <w:fldChar w:fldCharType="end"/>
      </w:r>
      <w:r w:rsidRPr="00727C8E">
        <w:rPr>
          <w:color w:val="000000" w:themeColor="text1"/>
          <w:lang w:val="en-US"/>
        </w:rPr>
        <w:t xml:space="preserve"> (Failure to make payment);</w:t>
      </w:r>
    </w:p>
    <w:p w14:paraId="3CD10F77" w14:textId="2ADDFA78" w:rsidR="00E40F30" w:rsidRPr="00727C8E" w:rsidRDefault="00E40F30" w:rsidP="004A175B">
      <w:pPr>
        <w:pStyle w:val="Level4Number"/>
        <w:tabs>
          <w:tab w:val="left" w:pos="5103"/>
        </w:tabs>
        <w:rPr>
          <w:color w:val="000000" w:themeColor="text1"/>
          <w:lang w:val="en-US"/>
        </w:rPr>
      </w:pPr>
      <w:r w:rsidRPr="00727C8E">
        <w:rPr>
          <w:color w:val="000000" w:themeColor="text1"/>
          <w:lang w:val="en-US"/>
        </w:rPr>
        <w:t xml:space="preserve">any amounts refunded or any </w:t>
      </w:r>
      <w:r w:rsidR="00AF289F">
        <w:rPr>
          <w:color w:val="000000" w:themeColor="text1"/>
          <w:lang w:val="en-US"/>
        </w:rPr>
        <w:t>S</w:t>
      </w:r>
      <w:r w:rsidRPr="00727C8E">
        <w:rPr>
          <w:color w:val="000000" w:themeColor="text1"/>
          <w:lang w:val="en-US"/>
        </w:rPr>
        <w:t>ervice</w:t>
      </w:r>
      <w:r w:rsidR="00AF289F">
        <w:rPr>
          <w:color w:val="000000" w:themeColor="text1"/>
          <w:lang w:val="en-US"/>
        </w:rPr>
        <w:t xml:space="preserve"> F</w:t>
      </w:r>
      <w:r w:rsidRPr="00727C8E">
        <w:rPr>
          <w:color w:val="000000" w:themeColor="text1"/>
          <w:lang w:val="en-US"/>
        </w:rPr>
        <w:t xml:space="preserve">ailure </w:t>
      </w:r>
      <w:r w:rsidR="00AF289F">
        <w:rPr>
          <w:color w:val="000000" w:themeColor="text1"/>
          <w:lang w:val="en-US"/>
        </w:rPr>
        <w:t>P</w:t>
      </w:r>
      <w:r w:rsidRPr="00727C8E">
        <w:rPr>
          <w:color w:val="000000" w:themeColor="text1"/>
          <w:lang w:val="en-US"/>
        </w:rPr>
        <w:t xml:space="preserve">ayment paid following a </w:t>
      </w:r>
      <w:r w:rsidR="004A175B" w:rsidRPr="00727C8E">
        <w:rPr>
          <w:color w:val="000000" w:themeColor="text1"/>
          <w:lang w:val="en-US"/>
        </w:rPr>
        <w:t>S</w:t>
      </w:r>
      <w:r w:rsidRPr="00727C8E">
        <w:rPr>
          <w:color w:val="000000" w:themeColor="text1"/>
          <w:lang w:val="en-US"/>
        </w:rPr>
        <w:t xml:space="preserve">ervice </w:t>
      </w:r>
      <w:r w:rsidR="004A175B" w:rsidRPr="00727C8E">
        <w:rPr>
          <w:color w:val="000000" w:themeColor="text1"/>
          <w:lang w:val="en-US"/>
        </w:rPr>
        <w:t>F</w:t>
      </w:r>
      <w:r w:rsidRPr="00727C8E">
        <w:rPr>
          <w:color w:val="000000" w:themeColor="text1"/>
          <w:lang w:val="en-US"/>
        </w:rPr>
        <w:t>ailure, set out in</w:t>
      </w:r>
      <w:r w:rsidR="006D46D4" w:rsidRPr="00727C8E">
        <w:rPr>
          <w:color w:val="000000" w:themeColor="text1"/>
          <w:lang w:val="en-US"/>
        </w:rPr>
        <w:t xml:space="preserve"> </w:t>
      </w:r>
      <w:r w:rsidR="006D46D4" w:rsidRPr="00727C8E">
        <w:rPr>
          <w:color w:val="000000" w:themeColor="text1"/>
          <w:lang w:val="en-US"/>
        </w:rPr>
        <w:fldChar w:fldCharType="begin"/>
      </w:r>
      <w:r w:rsidR="006D46D4" w:rsidRPr="00727C8E">
        <w:rPr>
          <w:color w:val="000000" w:themeColor="text1"/>
          <w:lang w:val="en-US"/>
        </w:rPr>
        <w:instrText xml:space="preserve"> REF _Ref11936214 \r \h  \* MERGEFORMAT </w:instrText>
      </w:r>
      <w:r w:rsidR="006D46D4" w:rsidRPr="00727C8E">
        <w:rPr>
          <w:color w:val="000000" w:themeColor="text1"/>
          <w:lang w:val="en-US"/>
        </w:rPr>
      </w:r>
      <w:r w:rsidR="006D46D4" w:rsidRPr="00727C8E">
        <w:rPr>
          <w:color w:val="000000" w:themeColor="text1"/>
          <w:lang w:val="en-US"/>
        </w:rPr>
        <w:fldChar w:fldCharType="separate"/>
      </w:r>
      <w:r w:rsidR="00D8688A">
        <w:rPr>
          <w:color w:val="000000" w:themeColor="text1"/>
          <w:lang w:val="en-US"/>
        </w:rPr>
        <w:t>Schedule 5</w:t>
      </w:r>
      <w:r w:rsidR="006D46D4" w:rsidRPr="00727C8E">
        <w:rPr>
          <w:color w:val="000000" w:themeColor="text1"/>
          <w:lang w:val="en-US"/>
        </w:rPr>
        <w:fldChar w:fldCharType="end"/>
      </w:r>
      <w:r w:rsidRPr="00727C8E">
        <w:rPr>
          <w:color w:val="000000" w:themeColor="text1"/>
          <w:lang w:val="en-US"/>
        </w:rPr>
        <w:t xml:space="preserve"> (</w:t>
      </w:r>
      <w:r w:rsidR="00C07898" w:rsidRPr="00727C8E">
        <w:rPr>
          <w:color w:val="000000" w:themeColor="text1"/>
          <w:lang w:val="en-US"/>
        </w:rPr>
        <w:t>Service Standards</w:t>
      </w:r>
      <w:r w:rsidRPr="00727C8E">
        <w:rPr>
          <w:color w:val="000000" w:themeColor="text1"/>
          <w:lang w:val="en-US"/>
        </w:rPr>
        <w:t>);</w:t>
      </w:r>
    </w:p>
    <w:p w14:paraId="3B4B1123" w14:textId="2E3192CF" w:rsidR="00E40F30" w:rsidRPr="00727C8E" w:rsidRDefault="00E40F30" w:rsidP="00CE701F">
      <w:pPr>
        <w:pStyle w:val="Level4Number"/>
        <w:rPr>
          <w:color w:val="000000" w:themeColor="text1"/>
          <w:lang w:val="en-US"/>
        </w:rPr>
      </w:pPr>
      <w:r w:rsidRPr="00727C8E">
        <w:rPr>
          <w:color w:val="000000" w:themeColor="text1"/>
          <w:lang w:val="en-US"/>
        </w:rPr>
        <w:t xml:space="preserve">the amount of any adjustment following a disputed </w:t>
      </w:r>
      <w:r w:rsidR="00164127">
        <w:rPr>
          <w:color w:val="000000" w:themeColor="text1"/>
          <w:lang w:val="en-US"/>
        </w:rPr>
        <w:t>E</w:t>
      </w:r>
      <w:r w:rsidRPr="00727C8E">
        <w:rPr>
          <w:color w:val="000000" w:themeColor="text1"/>
          <w:lang w:val="en-US"/>
        </w:rPr>
        <w:t xml:space="preserve">nergy </w:t>
      </w:r>
      <w:r w:rsidR="00164127">
        <w:rPr>
          <w:color w:val="000000" w:themeColor="text1"/>
          <w:lang w:val="en-US"/>
        </w:rPr>
        <w:t>B</w:t>
      </w:r>
      <w:r w:rsidRPr="00727C8E">
        <w:rPr>
          <w:color w:val="000000" w:themeColor="text1"/>
          <w:lang w:val="en-US"/>
        </w:rPr>
        <w:t>ill;</w:t>
      </w:r>
    </w:p>
    <w:p w14:paraId="49DD3B70" w14:textId="61829A1A" w:rsidR="00E40F30" w:rsidRPr="00727C8E" w:rsidRDefault="00E40F30" w:rsidP="00CE701F">
      <w:pPr>
        <w:pStyle w:val="Level4Number"/>
        <w:rPr>
          <w:color w:val="000000" w:themeColor="text1"/>
          <w:lang w:val="en-US"/>
        </w:rPr>
      </w:pPr>
      <w:r w:rsidRPr="00727C8E">
        <w:rPr>
          <w:color w:val="000000" w:themeColor="text1"/>
          <w:lang w:val="en-US"/>
        </w:rPr>
        <w:t xml:space="preserve">the balance of the </w:t>
      </w:r>
      <w:r w:rsidR="00570407" w:rsidRPr="00727C8E">
        <w:rPr>
          <w:bCs/>
          <w:color w:val="00B050"/>
        </w:rPr>
        <w:t>[Registered Provider]</w:t>
      </w:r>
      <w:r w:rsidR="00570407" w:rsidRPr="00727C8E">
        <w:rPr>
          <w:bCs/>
          <w:color w:val="0070C0"/>
        </w:rPr>
        <w:t>/[Landlord]</w:t>
      </w:r>
      <w:r w:rsidR="00570407">
        <w:rPr>
          <w:bCs/>
          <w:color w:val="0D0D0D" w:themeColor="text1" w:themeTint="F2"/>
        </w:rPr>
        <w:t xml:space="preserve">’s </w:t>
      </w:r>
      <w:r w:rsidRPr="00727C8E">
        <w:rPr>
          <w:color w:val="000000" w:themeColor="text1"/>
          <w:lang w:val="en-US"/>
        </w:rPr>
        <w:t>account;</w:t>
      </w:r>
    </w:p>
    <w:p w14:paraId="473E1BB7" w14:textId="77777777" w:rsidR="00E40F30" w:rsidRPr="00727C8E" w:rsidRDefault="00E40F30" w:rsidP="006D46D4">
      <w:pPr>
        <w:pStyle w:val="Level4Number"/>
        <w:ind w:right="5187"/>
        <w:rPr>
          <w:color w:val="000000" w:themeColor="text1"/>
          <w:lang w:val="en-US"/>
        </w:rPr>
      </w:pPr>
      <w:r w:rsidRPr="00727C8E">
        <w:rPr>
          <w:color w:val="000000" w:themeColor="text1"/>
          <w:lang w:val="en-US"/>
        </w:rPr>
        <w:t>[</w:t>
      </w:r>
      <w:r w:rsidR="006D46D4" w:rsidRPr="00727C8E">
        <w:rPr>
          <w:color w:val="000000" w:themeColor="text1"/>
          <w:lang w:val="en-US"/>
        </w:rPr>
        <w:t xml:space="preserve"> </w:t>
      </w:r>
      <w:r w:rsidRPr="00727C8E">
        <w:rPr>
          <w:color w:val="000000" w:themeColor="text1"/>
          <w:lang w:val="en-US"/>
        </w:rPr>
        <w:t>]</w:t>
      </w:r>
      <w:r w:rsidRPr="00727C8E">
        <w:rPr>
          <w:color w:val="000000" w:themeColor="text1"/>
          <w:vertAlign w:val="superscript"/>
          <w:lang w:val="en-US"/>
        </w:rPr>
        <w:footnoteReference w:id="25"/>
      </w:r>
      <w:r w:rsidRPr="00727C8E">
        <w:rPr>
          <w:color w:val="000000" w:themeColor="text1"/>
          <w:lang w:val="en-US"/>
        </w:rPr>
        <w:t xml:space="preserve"> </w:t>
      </w:r>
      <w:r w:rsidRPr="00727C8E">
        <w:rPr>
          <w:color w:val="000000" w:themeColor="text1"/>
          <w:lang w:val="en-US"/>
        </w:rPr>
        <w:br/>
      </w:r>
    </w:p>
    <w:p w14:paraId="34BA2821" w14:textId="456E0A7F" w:rsidR="00E40F30" w:rsidRPr="00727C8E" w:rsidRDefault="00E40F30" w:rsidP="006D46D4">
      <w:pPr>
        <w:pStyle w:val="Level3Number"/>
        <w:rPr>
          <w:color w:val="000000" w:themeColor="text1"/>
        </w:rPr>
      </w:pPr>
      <w:r w:rsidRPr="00727C8E">
        <w:rPr>
          <w:color w:val="000000" w:themeColor="text1"/>
        </w:rPr>
        <w:t xml:space="preserve">Where the </w:t>
      </w:r>
      <w:r w:rsidR="006D46D4" w:rsidRPr="00727C8E">
        <w:rPr>
          <w:color w:val="000000" w:themeColor="text1"/>
        </w:rPr>
        <w:t xml:space="preserve">Energy Bill </w:t>
      </w:r>
      <w:r w:rsidRPr="00727C8E">
        <w:rPr>
          <w:color w:val="000000" w:themeColor="text1"/>
        </w:rPr>
        <w:t xml:space="preserve">is based on an estimate of the </w:t>
      </w:r>
      <w:r w:rsidR="006D46D4" w:rsidRPr="00727C8E">
        <w:rPr>
          <w:color w:val="000000" w:themeColor="text1"/>
        </w:rPr>
        <w:t xml:space="preserve">Heat Supply </w:t>
      </w:r>
      <w:r w:rsidRPr="00727C8E">
        <w:rPr>
          <w:color w:val="000000" w:themeColor="text1"/>
        </w:rPr>
        <w:t xml:space="preserve">delivered, </w:t>
      </w:r>
      <w:r w:rsidR="00B624A0">
        <w:rPr>
          <w:color w:val="000000" w:themeColor="text1"/>
        </w:rPr>
        <w:t>ESCo</w:t>
      </w:r>
      <w:r w:rsidRPr="00727C8E">
        <w:rPr>
          <w:color w:val="000000" w:themeColor="text1"/>
        </w:rPr>
        <w:t xml:space="preserve"> shall make any necessary adjustments after the next accurate </w:t>
      </w:r>
      <w:r w:rsidR="006D46D4" w:rsidRPr="00727C8E">
        <w:rPr>
          <w:color w:val="000000" w:themeColor="text1"/>
        </w:rPr>
        <w:t>H</w:t>
      </w:r>
      <w:r w:rsidRPr="00727C8E">
        <w:rPr>
          <w:color w:val="000000" w:themeColor="text1"/>
        </w:rPr>
        <w:t xml:space="preserve">eat reading and shall debit or credit the </w:t>
      </w:r>
      <w:r w:rsidR="006D46D4" w:rsidRPr="00727C8E">
        <w:rPr>
          <w:color w:val="000000" w:themeColor="text1"/>
        </w:rPr>
        <w:t xml:space="preserve">Energy Bill </w:t>
      </w:r>
      <w:r w:rsidRPr="00727C8E">
        <w:rPr>
          <w:color w:val="000000" w:themeColor="text1"/>
        </w:rPr>
        <w:t xml:space="preserve">for the next </w:t>
      </w:r>
      <w:r w:rsidR="006D46D4" w:rsidRPr="00727C8E">
        <w:rPr>
          <w:color w:val="000000" w:themeColor="text1"/>
        </w:rPr>
        <w:t>B</w:t>
      </w:r>
      <w:r w:rsidRPr="00727C8E">
        <w:rPr>
          <w:color w:val="000000" w:themeColor="text1"/>
        </w:rPr>
        <w:t xml:space="preserve">illing </w:t>
      </w:r>
      <w:r w:rsidR="006D46D4" w:rsidRPr="00727C8E">
        <w:rPr>
          <w:color w:val="000000" w:themeColor="text1"/>
        </w:rPr>
        <w:t>P</w:t>
      </w:r>
      <w:r w:rsidRPr="00727C8E">
        <w:rPr>
          <w:color w:val="000000" w:themeColor="text1"/>
        </w:rPr>
        <w:t xml:space="preserve">eriod. </w:t>
      </w:r>
    </w:p>
    <w:p w14:paraId="64A23C00" w14:textId="69C96A69" w:rsidR="00E40F30" w:rsidRPr="00727C8E" w:rsidRDefault="00E40F30" w:rsidP="006D46D4">
      <w:pPr>
        <w:pStyle w:val="Level3Number"/>
        <w:rPr>
          <w:color w:val="000000" w:themeColor="text1"/>
        </w:rPr>
      </w:pPr>
      <w:r w:rsidRPr="00727C8E">
        <w:rPr>
          <w:color w:val="000000" w:themeColor="text1"/>
        </w:rPr>
        <w:t xml:space="preserve">Where there has been undercharging for the </w:t>
      </w:r>
      <w:r w:rsidR="006D46D4" w:rsidRPr="00727C8E">
        <w:rPr>
          <w:color w:val="000000" w:themeColor="text1"/>
        </w:rPr>
        <w:t xml:space="preserve">Heat Supply </w:t>
      </w:r>
      <w:r w:rsidRPr="00727C8E">
        <w:rPr>
          <w:color w:val="000000" w:themeColor="text1"/>
        </w:rPr>
        <w:t xml:space="preserve">delivered, </w:t>
      </w:r>
      <w:r w:rsidR="00B624A0">
        <w:rPr>
          <w:color w:val="000000" w:themeColor="text1"/>
        </w:rPr>
        <w:t>ESCo</w:t>
      </w:r>
      <w:r w:rsidRPr="00727C8E">
        <w:rPr>
          <w:color w:val="000000" w:themeColor="text1"/>
        </w:rPr>
        <w:t xml:space="preserve"> may issue a </w:t>
      </w:r>
      <w:r w:rsidR="006D46D4" w:rsidRPr="00727C8E">
        <w:rPr>
          <w:color w:val="000000" w:themeColor="text1"/>
        </w:rPr>
        <w:t>B</w:t>
      </w:r>
      <w:r w:rsidRPr="00727C8E">
        <w:rPr>
          <w:color w:val="000000" w:themeColor="text1"/>
        </w:rPr>
        <w:t>ack-</w:t>
      </w:r>
      <w:r w:rsidR="006D46D4" w:rsidRPr="00727C8E">
        <w:rPr>
          <w:color w:val="000000" w:themeColor="text1"/>
        </w:rPr>
        <w:t>b</w:t>
      </w:r>
      <w:r w:rsidRPr="00727C8E">
        <w:rPr>
          <w:color w:val="000000" w:themeColor="text1"/>
        </w:rPr>
        <w:t xml:space="preserve">ill or reconcile the undercharging by applying a debit on </w:t>
      </w:r>
      <w:r w:rsidR="00570407" w:rsidRPr="00727C8E">
        <w:rPr>
          <w:bCs/>
          <w:color w:val="00B050"/>
        </w:rPr>
        <w:t>[Registered Provider]</w:t>
      </w:r>
      <w:r w:rsidR="00570407" w:rsidRPr="00727C8E">
        <w:rPr>
          <w:bCs/>
          <w:color w:val="0070C0"/>
        </w:rPr>
        <w:t>/[Landlord]</w:t>
      </w:r>
      <w:r w:rsidR="006D46D4" w:rsidRPr="00727C8E">
        <w:rPr>
          <w:color w:val="000000" w:themeColor="text1"/>
        </w:rPr>
        <w:t>’s</w:t>
      </w:r>
      <w:r w:rsidRPr="00727C8E">
        <w:rPr>
          <w:color w:val="000000" w:themeColor="text1"/>
        </w:rPr>
        <w:t xml:space="preserve"> account. </w:t>
      </w:r>
      <w:r w:rsidR="00B624A0">
        <w:rPr>
          <w:color w:val="000000" w:themeColor="text1"/>
        </w:rPr>
        <w:t>ESCo</w:t>
      </w:r>
      <w:r w:rsidRPr="00727C8E">
        <w:rPr>
          <w:color w:val="000000" w:themeColor="text1"/>
        </w:rPr>
        <w:t xml:space="preserve"> shall not be entitled to issue a </w:t>
      </w:r>
      <w:r w:rsidR="006D46D4" w:rsidRPr="00727C8E">
        <w:rPr>
          <w:color w:val="000000" w:themeColor="text1"/>
        </w:rPr>
        <w:t>B</w:t>
      </w:r>
      <w:r w:rsidRPr="00727C8E">
        <w:rPr>
          <w:color w:val="000000" w:themeColor="text1"/>
        </w:rPr>
        <w:t xml:space="preserve">ack-bill or reconcile the undercharging where more than a year has passed since the </w:t>
      </w:r>
      <w:r w:rsidR="006D46D4" w:rsidRPr="00727C8E">
        <w:rPr>
          <w:color w:val="000000" w:themeColor="text1"/>
        </w:rPr>
        <w:t>B</w:t>
      </w:r>
      <w:r w:rsidRPr="00727C8E">
        <w:rPr>
          <w:color w:val="000000" w:themeColor="text1"/>
        </w:rPr>
        <w:t xml:space="preserve">illing </w:t>
      </w:r>
      <w:r w:rsidR="006D46D4" w:rsidRPr="00727C8E">
        <w:rPr>
          <w:color w:val="000000" w:themeColor="text1"/>
        </w:rPr>
        <w:t>P</w:t>
      </w:r>
      <w:r w:rsidRPr="00727C8E">
        <w:rPr>
          <w:color w:val="000000" w:themeColor="text1"/>
        </w:rPr>
        <w:t xml:space="preserve">eriod in which the undercharging occurred. </w:t>
      </w:r>
    </w:p>
    <w:p w14:paraId="3EE4A6D0" w14:textId="6F042A57" w:rsidR="00E40F30" w:rsidRPr="00727C8E" w:rsidRDefault="00E40F30" w:rsidP="006D46D4">
      <w:pPr>
        <w:pStyle w:val="Level3Number"/>
        <w:rPr>
          <w:color w:val="000000" w:themeColor="text1"/>
        </w:rPr>
      </w:pPr>
      <w:r w:rsidRPr="00727C8E">
        <w:rPr>
          <w:color w:val="000000" w:themeColor="text1"/>
        </w:rPr>
        <w:t xml:space="preserve">The </w:t>
      </w:r>
      <w:r w:rsidR="00570407" w:rsidRPr="00727C8E">
        <w:rPr>
          <w:bCs/>
          <w:color w:val="00B050"/>
        </w:rPr>
        <w:t>[Registered Provider]</w:t>
      </w:r>
      <w:r w:rsidR="00570407" w:rsidRPr="00727C8E">
        <w:rPr>
          <w:bCs/>
          <w:color w:val="0070C0"/>
        </w:rPr>
        <w:t>/[Landlord]</w:t>
      </w:r>
      <w:r w:rsidR="00570407">
        <w:rPr>
          <w:bCs/>
          <w:color w:val="0070C0"/>
        </w:rPr>
        <w:t xml:space="preserve"> </w:t>
      </w:r>
      <w:r w:rsidRPr="00727C8E">
        <w:rPr>
          <w:color w:val="000000" w:themeColor="text1"/>
        </w:rPr>
        <w:t xml:space="preserve">shall notify </w:t>
      </w:r>
      <w:r w:rsidR="00B624A0">
        <w:rPr>
          <w:color w:val="000000" w:themeColor="text1"/>
        </w:rPr>
        <w:t>ESCo</w:t>
      </w:r>
      <w:r w:rsidRPr="00727C8E">
        <w:rPr>
          <w:color w:val="000000" w:themeColor="text1"/>
        </w:rPr>
        <w:t xml:space="preserve"> as soon as reasonably practicable (and in any event within [five (5)] business days) if the </w:t>
      </w:r>
      <w:r w:rsidR="00570407" w:rsidRPr="00727C8E">
        <w:rPr>
          <w:bCs/>
          <w:color w:val="00B050"/>
        </w:rPr>
        <w:t>[Registered Provider]</w:t>
      </w:r>
      <w:r w:rsidR="00570407" w:rsidRPr="00727C8E">
        <w:rPr>
          <w:bCs/>
          <w:color w:val="0070C0"/>
        </w:rPr>
        <w:t>/[Landlord]</w:t>
      </w:r>
      <w:r w:rsidR="00570407">
        <w:rPr>
          <w:bCs/>
          <w:color w:val="0070C0"/>
        </w:rPr>
        <w:t xml:space="preserve"> </w:t>
      </w:r>
      <w:r w:rsidRPr="00727C8E">
        <w:rPr>
          <w:color w:val="000000" w:themeColor="text1"/>
        </w:rPr>
        <w:t xml:space="preserve">disputes an estimated </w:t>
      </w:r>
      <w:r w:rsidR="006D46D4" w:rsidRPr="00727C8E">
        <w:rPr>
          <w:color w:val="000000" w:themeColor="text1"/>
        </w:rPr>
        <w:t>Energy Bill</w:t>
      </w:r>
      <w:r w:rsidR="005972DC">
        <w:rPr>
          <w:color w:val="000000" w:themeColor="text1"/>
        </w:rPr>
        <w:t xml:space="preserve"> or a Heat Meter reading</w:t>
      </w:r>
      <w:r w:rsidR="00256E3A">
        <w:rPr>
          <w:color w:val="000000" w:themeColor="text1"/>
        </w:rPr>
        <w:t xml:space="preserve"> (pursuant to Clause </w:t>
      </w:r>
      <w:r w:rsidR="007E7B9A">
        <w:rPr>
          <w:color w:val="000000" w:themeColor="text1"/>
        </w:rPr>
        <w:fldChar w:fldCharType="begin"/>
      </w:r>
      <w:r w:rsidR="007E7B9A">
        <w:rPr>
          <w:color w:val="000000" w:themeColor="text1"/>
        </w:rPr>
        <w:instrText xml:space="preserve"> REF _Ref12879946 \r \h </w:instrText>
      </w:r>
      <w:r w:rsidR="007E7B9A">
        <w:rPr>
          <w:color w:val="000000" w:themeColor="text1"/>
        </w:rPr>
      </w:r>
      <w:r w:rsidR="007E7B9A">
        <w:rPr>
          <w:color w:val="000000" w:themeColor="text1"/>
        </w:rPr>
        <w:fldChar w:fldCharType="separate"/>
      </w:r>
      <w:r w:rsidR="00D8688A">
        <w:rPr>
          <w:color w:val="000000" w:themeColor="text1"/>
        </w:rPr>
        <w:t>8.1.5</w:t>
      </w:r>
      <w:r w:rsidR="007E7B9A">
        <w:rPr>
          <w:color w:val="000000" w:themeColor="text1"/>
        </w:rPr>
        <w:fldChar w:fldCharType="end"/>
      </w:r>
      <w:r w:rsidR="007E7B9A">
        <w:rPr>
          <w:color w:val="000000" w:themeColor="text1"/>
        </w:rPr>
        <w:t xml:space="preserve"> (Heat Meters)</w:t>
      </w:r>
      <w:r w:rsidRPr="00727C8E">
        <w:rPr>
          <w:color w:val="000000" w:themeColor="text1"/>
        </w:rPr>
        <w:t>.</w:t>
      </w:r>
    </w:p>
    <w:p w14:paraId="64E05918" w14:textId="77777777" w:rsidR="00E40F30" w:rsidRPr="00727C8E" w:rsidRDefault="00E40F30" w:rsidP="00E40F30">
      <w:pPr>
        <w:pStyle w:val="Level2Number"/>
        <w:rPr>
          <w:b/>
          <w:color w:val="000000" w:themeColor="text1"/>
        </w:rPr>
      </w:pPr>
      <w:bookmarkStart w:id="87" w:name="_Ref449441031"/>
      <w:r w:rsidRPr="00727C8E">
        <w:rPr>
          <w:b/>
          <w:color w:val="000000" w:themeColor="text1"/>
        </w:rPr>
        <w:t>Payment</w:t>
      </w:r>
    </w:p>
    <w:p w14:paraId="08FA0325" w14:textId="2F3147B4" w:rsidR="00EB7D4A" w:rsidRPr="00EB7D4A" w:rsidRDefault="00D95A5E" w:rsidP="004F3052">
      <w:pPr>
        <w:pStyle w:val="Level3Number"/>
        <w:rPr>
          <w:b/>
          <w:bCs/>
        </w:rPr>
      </w:pPr>
      <w:bookmarkStart w:id="88" w:name="_Ref12784164"/>
      <w:r>
        <w:t>The</w:t>
      </w:r>
      <w:r w:rsidR="004F3052" w:rsidRPr="004D145E">
        <w:t xml:space="preserve"> amount</w:t>
      </w:r>
      <w:r w:rsidR="004F3052">
        <w:t xml:space="preserve">s </w:t>
      </w:r>
      <w:r>
        <w:t xml:space="preserve">set out in the Energy Bill </w:t>
      </w:r>
      <w:r w:rsidR="004F3052">
        <w:t>shall be payable</w:t>
      </w:r>
      <w:r w:rsidR="004F3052" w:rsidRPr="004D145E">
        <w:t xml:space="preserve"> </w:t>
      </w:r>
      <w:r w:rsidR="00DB77BB">
        <w:t>by the [</w:t>
      </w:r>
      <w:r w:rsidR="00DB77BB" w:rsidRPr="00727C8E">
        <w:rPr>
          <w:bCs/>
          <w:color w:val="00B050"/>
        </w:rPr>
        <w:t>Registered Provider]</w:t>
      </w:r>
      <w:r w:rsidR="00DB77BB" w:rsidRPr="00727C8E">
        <w:rPr>
          <w:bCs/>
          <w:color w:val="0070C0"/>
        </w:rPr>
        <w:t>/[Landlord]</w:t>
      </w:r>
      <w:r w:rsidR="007A3E96">
        <w:rPr>
          <w:bCs/>
          <w:color w:val="0070C0"/>
        </w:rPr>
        <w:t xml:space="preserve"> </w:t>
      </w:r>
      <w:r w:rsidR="004F3052" w:rsidRPr="004D145E">
        <w:t xml:space="preserve">within </w:t>
      </w:r>
      <w:r w:rsidR="004F3052">
        <w:t>[</w:t>
      </w:r>
      <w:r w:rsidR="004F3052" w:rsidRPr="004D145E">
        <w:t>twenty one (21)</w:t>
      </w:r>
      <w:r w:rsidR="004F3052">
        <w:t>]</w:t>
      </w:r>
      <w:r w:rsidR="004F3052" w:rsidRPr="004D145E">
        <w:t xml:space="preserve"> days of the date of </w:t>
      </w:r>
      <w:r w:rsidR="004F3052">
        <w:t xml:space="preserve">the </w:t>
      </w:r>
      <w:r w:rsidR="00DB77BB">
        <w:t>[</w:t>
      </w:r>
      <w:r w:rsidR="004F3052" w:rsidRPr="00727C8E">
        <w:rPr>
          <w:bCs/>
          <w:color w:val="00B050"/>
        </w:rPr>
        <w:t>Registered Provider]</w:t>
      </w:r>
      <w:r w:rsidR="004F3052" w:rsidRPr="00727C8E">
        <w:rPr>
          <w:bCs/>
          <w:color w:val="0070C0"/>
        </w:rPr>
        <w:t>/[Landlord]</w:t>
      </w:r>
      <w:r w:rsidR="004F3052" w:rsidRPr="004E5DEE">
        <w:rPr>
          <w:bCs/>
          <w:color w:val="000000" w:themeColor="text1"/>
        </w:rPr>
        <w:t>’s</w:t>
      </w:r>
      <w:r w:rsidR="004F3052">
        <w:rPr>
          <w:bCs/>
          <w:color w:val="0070C0"/>
        </w:rPr>
        <w:t xml:space="preserve"> </w:t>
      </w:r>
      <w:r w:rsidR="004F3052" w:rsidRPr="004D145E">
        <w:t xml:space="preserve">receipt of </w:t>
      </w:r>
      <w:r>
        <w:t>such</w:t>
      </w:r>
      <w:r w:rsidR="004F3052" w:rsidRPr="004D145E">
        <w:t xml:space="preserve"> </w:t>
      </w:r>
      <w:r w:rsidR="004F3052">
        <w:t xml:space="preserve">Energy </w:t>
      </w:r>
      <w:r w:rsidR="004F3052" w:rsidRPr="004D145E">
        <w:t>Bill</w:t>
      </w:r>
      <w:r w:rsidR="00EB7D4A">
        <w:t xml:space="preserve"> </w:t>
      </w:r>
      <w:r w:rsidR="00EB7D4A" w:rsidRPr="00727C8E">
        <w:rPr>
          <w:color w:val="000000" w:themeColor="text1"/>
        </w:rPr>
        <w:t>the “</w:t>
      </w:r>
      <w:r w:rsidR="00EB7D4A" w:rsidRPr="00727C8E">
        <w:rPr>
          <w:b/>
          <w:bCs/>
          <w:color w:val="000000" w:themeColor="text1"/>
        </w:rPr>
        <w:t>Due Date</w:t>
      </w:r>
      <w:r w:rsidR="00EB7D4A" w:rsidRPr="00727C8E">
        <w:rPr>
          <w:color w:val="000000" w:themeColor="text1"/>
        </w:rPr>
        <w:t>”)</w:t>
      </w:r>
      <w:r w:rsidR="004F3052" w:rsidRPr="004D145E">
        <w:t xml:space="preserve">. </w:t>
      </w:r>
    </w:p>
    <w:p w14:paraId="2003FAFF" w14:textId="081AD530" w:rsidR="00EB7D4A" w:rsidRPr="00EB7D4A" w:rsidRDefault="004F3052" w:rsidP="004F3052">
      <w:pPr>
        <w:pStyle w:val="Level3Number"/>
        <w:rPr>
          <w:b/>
          <w:bCs/>
        </w:rPr>
      </w:pPr>
      <w:r w:rsidRPr="004D145E">
        <w:t xml:space="preserve">If the </w:t>
      </w:r>
      <w:r w:rsidR="00DB77BB">
        <w:t>[</w:t>
      </w:r>
      <w:r w:rsidRPr="00727C8E">
        <w:rPr>
          <w:bCs/>
          <w:color w:val="00B050"/>
        </w:rPr>
        <w:t>Registered Provider]</w:t>
      </w:r>
      <w:r w:rsidRPr="00727C8E">
        <w:rPr>
          <w:bCs/>
          <w:color w:val="0070C0"/>
        </w:rPr>
        <w:t>/[Landlord]</w:t>
      </w:r>
      <w:r>
        <w:rPr>
          <w:bCs/>
          <w:color w:val="0070C0"/>
        </w:rPr>
        <w:t xml:space="preserve"> </w:t>
      </w:r>
      <w:r w:rsidRPr="004D145E">
        <w:t>wishes to dispute any part of a</w:t>
      </w:r>
      <w:r>
        <w:t>n Energy</w:t>
      </w:r>
      <w:r w:rsidRPr="004D145E">
        <w:t xml:space="preserve"> Bill in accordance with this Agreement then it </w:t>
      </w:r>
      <w:r w:rsidR="00EB7D4A">
        <w:t>must</w:t>
      </w:r>
      <w:r w:rsidRPr="004D145E">
        <w:t xml:space="preserve"> do so within </w:t>
      </w:r>
      <w:r>
        <w:t>[</w:t>
      </w:r>
      <w:r w:rsidRPr="004D145E">
        <w:t>twenty eight (28)</w:t>
      </w:r>
      <w:r>
        <w:t>]</w:t>
      </w:r>
      <w:r w:rsidRPr="004D145E">
        <w:t xml:space="preserve"> days of the date of the </w:t>
      </w:r>
      <w:r>
        <w:t xml:space="preserve">Energy </w:t>
      </w:r>
      <w:r w:rsidRPr="004D145E">
        <w:t>Bill</w:t>
      </w:r>
      <w:r w:rsidR="00EB7D4A">
        <w:t>.</w:t>
      </w:r>
    </w:p>
    <w:bookmarkEnd w:id="88"/>
    <w:p w14:paraId="1C442406" w14:textId="0DD9308A" w:rsidR="00E40F30" w:rsidRPr="00727C8E" w:rsidRDefault="00E40F30" w:rsidP="006D46D4">
      <w:pPr>
        <w:pStyle w:val="Level3Number"/>
        <w:rPr>
          <w:color w:val="000000" w:themeColor="text1"/>
        </w:rPr>
      </w:pPr>
      <w:r w:rsidRPr="00727C8E">
        <w:rPr>
          <w:color w:val="000000" w:themeColor="text1"/>
        </w:rPr>
        <w:t xml:space="preserve">The </w:t>
      </w:r>
      <w:r w:rsidR="00DB77BB">
        <w:t>[</w:t>
      </w:r>
      <w:r w:rsidR="00DB77BB" w:rsidRPr="00727C8E">
        <w:rPr>
          <w:bCs/>
          <w:color w:val="00B050"/>
        </w:rPr>
        <w:t>Registered Provider]</w:t>
      </w:r>
      <w:r w:rsidR="00DB77BB" w:rsidRPr="00727C8E">
        <w:rPr>
          <w:bCs/>
          <w:color w:val="0070C0"/>
        </w:rPr>
        <w:t>/[Landlord]</w:t>
      </w:r>
      <w:r w:rsidR="00DB77BB">
        <w:rPr>
          <w:bCs/>
          <w:color w:val="0070C0"/>
        </w:rPr>
        <w:t xml:space="preserve"> </w:t>
      </w:r>
      <w:r w:rsidRPr="00727C8E">
        <w:rPr>
          <w:color w:val="000000" w:themeColor="text1"/>
        </w:rPr>
        <w:t xml:space="preserve">must pay any undisputed amount by the </w:t>
      </w:r>
      <w:r w:rsidR="0031222E" w:rsidRPr="00727C8E">
        <w:rPr>
          <w:color w:val="000000" w:themeColor="text1"/>
        </w:rPr>
        <w:t>D</w:t>
      </w:r>
      <w:r w:rsidRPr="00727C8E">
        <w:rPr>
          <w:color w:val="000000" w:themeColor="text1"/>
        </w:rPr>
        <w:t xml:space="preserve">ue </w:t>
      </w:r>
      <w:r w:rsidR="0031222E" w:rsidRPr="00727C8E">
        <w:rPr>
          <w:color w:val="000000" w:themeColor="text1"/>
        </w:rPr>
        <w:t>D</w:t>
      </w:r>
      <w:r w:rsidRPr="00727C8E">
        <w:rPr>
          <w:color w:val="000000" w:themeColor="text1"/>
        </w:rPr>
        <w:t xml:space="preserve">ate. On resolution of the dispute, within [fourteen (14)] days of the resolution of the dispute, as applicable, either the </w:t>
      </w:r>
      <w:r w:rsidR="00DB77BB">
        <w:t>[</w:t>
      </w:r>
      <w:r w:rsidR="00DB77BB" w:rsidRPr="00727C8E">
        <w:rPr>
          <w:bCs/>
          <w:color w:val="00B050"/>
        </w:rPr>
        <w:t>Registered Provider]</w:t>
      </w:r>
      <w:r w:rsidR="00DB77BB" w:rsidRPr="00727C8E">
        <w:rPr>
          <w:bCs/>
          <w:color w:val="0070C0"/>
        </w:rPr>
        <w:t>/[Landlord]</w:t>
      </w:r>
      <w:r w:rsidR="00DB77BB">
        <w:rPr>
          <w:bCs/>
          <w:color w:val="0070C0"/>
        </w:rPr>
        <w:t xml:space="preserve"> </w:t>
      </w:r>
      <w:r w:rsidRPr="00727C8E">
        <w:rPr>
          <w:color w:val="000000" w:themeColor="text1"/>
        </w:rPr>
        <w:t xml:space="preserve">shall pay any amount withheld determined to be owing by it or </w:t>
      </w:r>
      <w:r w:rsidR="00B624A0">
        <w:rPr>
          <w:color w:val="000000" w:themeColor="text1"/>
        </w:rPr>
        <w:t>ESCo</w:t>
      </w:r>
      <w:r w:rsidRPr="00727C8E">
        <w:rPr>
          <w:color w:val="000000" w:themeColor="text1"/>
        </w:rPr>
        <w:t xml:space="preserve"> shall repay to the </w:t>
      </w:r>
      <w:r w:rsidR="00DB77BB">
        <w:t>[</w:t>
      </w:r>
      <w:r w:rsidR="00DB77BB" w:rsidRPr="00727C8E">
        <w:rPr>
          <w:bCs/>
          <w:color w:val="00B050"/>
        </w:rPr>
        <w:t>Registered Provider]</w:t>
      </w:r>
      <w:r w:rsidR="00DB77BB" w:rsidRPr="00727C8E">
        <w:rPr>
          <w:bCs/>
          <w:color w:val="0070C0"/>
        </w:rPr>
        <w:t>/[Landlord]</w:t>
      </w:r>
      <w:r w:rsidR="00DB77BB">
        <w:rPr>
          <w:bCs/>
          <w:color w:val="0070C0"/>
        </w:rPr>
        <w:t xml:space="preserve"> </w:t>
      </w:r>
      <w:r w:rsidRPr="00727C8E">
        <w:rPr>
          <w:color w:val="000000" w:themeColor="text1"/>
        </w:rPr>
        <w:t>any overpayment it is agreed or determined to have received</w:t>
      </w:r>
      <w:r w:rsidR="00DB77BB">
        <w:rPr>
          <w:color w:val="000000" w:themeColor="text1"/>
        </w:rPr>
        <w:t xml:space="preserve"> </w:t>
      </w:r>
      <w:r w:rsidR="00F911F3">
        <w:rPr>
          <w:color w:val="000000" w:themeColor="text1"/>
        </w:rPr>
        <w:t>as a credit against the next Energy Bill</w:t>
      </w:r>
      <w:r w:rsidRPr="00727C8E">
        <w:rPr>
          <w:color w:val="000000" w:themeColor="text1"/>
        </w:rPr>
        <w:t>.</w:t>
      </w:r>
    </w:p>
    <w:p w14:paraId="7D26C6D4" w14:textId="615D0045" w:rsidR="00E40F30" w:rsidRPr="00727C8E" w:rsidRDefault="00E40F30" w:rsidP="006D46D4">
      <w:pPr>
        <w:pStyle w:val="Level3Number"/>
        <w:rPr>
          <w:color w:val="000000" w:themeColor="text1"/>
        </w:rPr>
      </w:pPr>
      <w:r w:rsidRPr="00727C8E">
        <w:rPr>
          <w:color w:val="000000" w:themeColor="text1"/>
        </w:rPr>
        <w:t xml:space="preserve">The </w:t>
      </w:r>
      <w:r w:rsidR="00F911F3">
        <w:t>[</w:t>
      </w:r>
      <w:r w:rsidR="00F911F3" w:rsidRPr="00727C8E">
        <w:rPr>
          <w:bCs/>
          <w:color w:val="00B050"/>
        </w:rPr>
        <w:t>Registered Provider]</w:t>
      </w:r>
      <w:r w:rsidR="00F911F3" w:rsidRPr="00727C8E">
        <w:rPr>
          <w:bCs/>
          <w:color w:val="0070C0"/>
        </w:rPr>
        <w:t>/[Landlord]</w:t>
      </w:r>
      <w:r w:rsidR="00F911F3">
        <w:rPr>
          <w:bCs/>
          <w:color w:val="0070C0"/>
        </w:rPr>
        <w:t xml:space="preserve"> </w:t>
      </w:r>
      <w:r w:rsidRPr="00727C8E">
        <w:rPr>
          <w:color w:val="000000" w:themeColor="text1"/>
        </w:rPr>
        <w:t xml:space="preserve">shall be responsible for paying all </w:t>
      </w:r>
      <w:r w:rsidR="0031222E" w:rsidRPr="00727C8E">
        <w:rPr>
          <w:color w:val="000000" w:themeColor="text1"/>
        </w:rPr>
        <w:t>C</w:t>
      </w:r>
      <w:r w:rsidRPr="00727C8E">
        <w:rPr>
          <w:color w:val="000000" w:themeColor="text1"/>
        </w:rPr>
        <w:t xml:space="preserve">harges due under this </w:t>
      </w:r>
      <w:r w:rsidR="0031222E" w:rsidRPr="00727C8E">
        <w:rPr>
          <w:color w:val="000000" w:themeColor="text1"/>
        </w:rPr>
        <w:t>Agreement</w:t>
      </w:r>
      <w:r w:rsidRPr="00727C8E">
        <w:rPr>
          <w:color w:val="000000" w:themeColor="text1"/>
        </w:rPr>
        <w:t xml:space="preserve"> until:</w:t>
      </w:r>
    </w:p>
    <w:p w14:paraId="53A6AC40" w14:textId="7214893D" w:rsidR="00E40F30" w:rsidRPr="00727C8E" w:rsidRDefault="00E40F30" w:rsidP="006D46D4">
      <w:pPr>
        <w:pStyle w:val="Level4Number"/>
        <w:rPr>
          <w:color w:val="000000" w:themeColor="text1"/>
          <w:lang w:val="en-US"/>
        </w:rPr>
      </w:pPr>
      <w:r w:rsidRPr="00727C8E">
        <w:rPr>
          <w:color w:val="000000" w:themeColor="text1"/>
          <w:lang w:val="en-US"/>
        </w:rPr>
        <w:t xml:space="preserve">termination of this </w:t>
      </w:r>
      <w:r w:rsidR="0031222E" w:rsidRPr="00727C8E">
        <w:rPr>
          <w:bCs/>
          <w:color w:val="000000" w:themeColor="text1"/>
        </w:rPr>
        <w:t>Agreement</w:t>
      </w:r>
      <w:r w:rsidR="0031222E" w:rsidRPr="00727C8E">
        <w:rPr>
          <w:color w:val="000000" w:themeColor="text1"/>
        </w:rPr>
        <w:t xml:space="preserve"> </w:t>
      </w:r>
      <w:r w:rsidRPr="00727C8E">
        <w:rPr>
          <w:color w:val="000000" w:themeColor="text1"/>
          <w:lang w:val="en-US"/>
        </w:rPr>
        <w:t>pursuant to Clause</w:t>
      </w:r>
      <w:r w:rsidR="00A92D60" w:rsidRPr="00727C8E">
        <w:rPr>
          <w:color w:val="000000" w:themeColor="text1"/>
          <w:lang w:val="en-US"/>
        </w:rPr>
        <w:t xml:space="preserve"> </w:t>
      </w:r>
      <w:r w:rsidR="001F4A36">
        <w:rPr>
          <w:color w:val="000000" w:themeColor="text1"/>
          <w:lang w:val="en-US"/>
        </w:rPr>
        <w:t>17</w:t>
      </w:r>
      <w:r w:rsidR="002A747C">
        <w:rPr>
          <w:color w:val="000000" w:themeColor="text1"/>
          <w:lang w:val="en-US"/>
        </w:rPr>
        <w:t xml:space="preserve"> </w:t>
      </w:r>
      <w:r w:rsidRPr="00727C8E">
        <w:rPr>
          <w:color w:val="000000" w:themeColor="text1"/>
          <w:lang w:val="en-US"/>
        </w:rPr>
        <w:t xml:space="preserve">(Termination); or </w:t>
      </w:r>
    </w:p>
    <w:p w14:paraId="3C2AE931" w14:textId="3E487BB3" w:rsidR="00E40F30" w:rsidRPr="00727C8E" w:rsidRDefault="00E40F30" w:rsidP="006D46D4">
      <w:pPr>
        <w:pStyle w:val="Level4Number"/>
        <w:rPr>
          <w:color w:val="000000" w:themeColor="text1"/>
          <w:lang w:val="en-US"/>
        </w:rPr>
      </w:pPr>
      <w:r w:rsidRPr="00727C8E">
        <w:rPr>
          <w:color w:val="000000" w:themeColor="text1"/>
          <w:lang w:val="en-US"/>
        </w:rPr>
        <w:t xml:space="preserve">suspension of this </w:t>
      </w:r>
      <w:r w:rsidR="0031222E" w:rsidRPr="00727C8E">
        <w:rPr>
          <w:bCs/>
          <w:color w:val="000000" w:themeColor="text1"/>
        </w:rPr>
        <w:t>Agreement</w:t>
      </w:r>
      <w:r w:rsidR="0031222E" w:rsidRPr="00727C8E">
        <w:rPr>
          <w:color w:val="000000" w:themeColor="text1"/>
        </w:rPr>
        <w:t xml:space="preserve"> </w:t>
      </w:r>
      <w:r w:rsidRPr="00727C8E">
        <w:rPr>
          <w:color w:val="000000" w:themeColor="text1"/>
          <w:lang w:val="en-US"/>
        </w:rPr>
        <w:t xml:space="preserve">pursuant to Clause </w:t>
      </w:r>
      <w:r w:rsidRPr="00727C8E">
        <w:rPr>
          <w:color w:val="000000" w:themeColor="text1"/>
          <w:lang w:val="en-US"/>
        </w:rPr>
        <w:fldChar w:fldCharType="begin"/>
      </w:r>
      <w:r w:rsidRPr="00727C8E">
        <w:rPr>
          <w:color w:val="000000" w:themeColor="text1"/>
          <w:lang w:val="en-US"/>
        </w:rPr>
        <w:instrText xml:space="preserve"> REF _Ref4605047 \w \h  \* MERGEFORMAT </w:instrText>
      </w:r>
      <w:r w:rsidRPr="00727C8E">
        <w:rPr>
          <w:color w:val="000000" w:themeColor="text1"/>
          <w:lang w:val="en-US"/>
        </w:rPr>
      </w:r>
      <w:r w:rsidRPr="00727C8E">
        <w:rPr>
          <w:color w:val="000000" w:themeColor="text1"/>
          <w:lang w:val="en-US"/>
        </w:rPr>
        <w:fldChar w:fldCharType="separate"/>
      </w:r>
      <w:r w:rsidR="00D8688A">
        <w:rPr>
          <w:color w:val="000000" w:themeColor="text1"/>
          <w:lang w:val="en-US"/>
        </w:rPr>
        <w:t>7.5</w:t>
      </w:r>
      <w:r w:rsidRPr="00727C8E">
        <w:rPr>
          <w:color w:val="000000" w:themeColor="text1"/>
        </w:rPr>
        <w:fldChar w:fldCharType="end"/>
      </w:r>
      <w:r w:rsidRPr="00727C8E">
        <w:rPr>
          <w:color w:val="000000" w:themeColor="text1"/>
          <w:lang w:val="en-US"/>
        </w:rPr>
        <w:t xml:space="preserve"> (Failure to make payment).  </w:t>
      </w:r>
    </w:p>
    <w:p w14:paraId="356E2C9E" w14:textId="5518796D" w:rsidR="00E40F30" w:rsidRPr="007234C4" w:rsidRDefault="00E40F30" w:rsidP="007234C4">
      <w:pPr>
        <w:pStyle w:val="Level3Number"/>
        <w:rPr>
          <w:color w:val="000000" w:themeColor="text1"/>
        </w:rPr>
      </w:pPr>
      <w:r w:rsidRPr="00727C8E">
        <w:rPr>
          <w:color w:val="000000" w:themeColor="text1"/>
        </w:rPr>
        <w:lastRenderedPageBreak/>
        <w:t xml:space="preserve">Where the </w:t>
      </w:r>
      <w:r w:rsidR="0031222E" w:rsidRPr="00727C8E">
        <w:rPr>
          <w:color w:val="000000" w:themeColor="text1"/>
        </w:rPr>
        <w:t xml:space="preserve">Agreement </w:t>
      </w:r>
      <w:r w:rsidRPr="00727C8E">
        <w:rPr>
          <w:color w:val="000000" w:themeColor="text1"/>
        </w:rPr>
        <w:t xml:space="preserve">has not been terminated, responsibility for paying the </w:t>
      </w:r>
      <w:r w:rsidR="0031222E" w:rsidRPr="00727C8E">
        <w:rPr>
          <w:color w:val="000000" w:themeColor="text1"/>
        </w:rPr>
        <w:t>C</w:t>
      </w:r>
      <w:r w:rsidRPr="00727C8E">
        <w:rPr>
          <w:color w:val="000000" w:themeColor="text1"/>
        </w:rPr>
        <w:t>harges shall continue even if</w:t>
      </w:r>
      <w:r w:rsidR="007234C4">
        <w:rPr>
          <w:color w:val="000000" w:themeColor="text1"/>
        </w:rPr>
        <w:t xml:space="preserve"> </w:t>
      </w:r>
      <w:r w:rsidR="0031222E" w:rsidRPr="007234C4">
        <w:rPr>
          <w:bCs/>
          <w:color w:val="000000" w:themeColor="text1"/>
          <w:lang w:val="en-US"/>
        </w:rPr>
        <w:t>H</w:t>
      </w:r>
      <w:r w:rsidRPr="007234C4">
        <w:rPr>
          <w:bCs/>
          <w:color w:val="000000" w:themeColor="text1"/>
          <w:lang w:val="en-US"/>
        </w:rPr>
        <w:t xml:space="preserve">eat </w:t>
      </w:r>
      <w:r w:rsidR="0031222E" w:rsidRPr="007234C4">
        <w:rPr>
          <w:bCs/>
          <w:color w:val="000000" w:themeColor="text1"/>
          <w:lang w:val="en-US"/>
        </w:rPr>
        <w:t>S</w:t>
      </w:r>
      <w:r w:rsidRPr="007234C4">
        <w:rPr>
          <w:bCs/>
          <w:color w:val="000000" w:themeColor="text1"/>
          <w:lang w:val="en-US"/>
        </w:rPr>
        <w:t xml:space="preserve">upply has been consumed at the </w:t>
      </w:r>
      <w:r w:rsidR="002A747F">
        <w:rPr>
          <w:bCs/>
          <w:color w:val="000000" w:themeColor="text1"/>
          <w:lang w:val="en-US"/>
        </w:rPr>
        <w:t>Block</w:t>
      </w:r>
      <w:r w:rsidRPr="007234C4">
        <w:rPr>
          <w:bCs/>
          <w:color w:val="000000" w:themeColor="text1"/>
          <w:lang w:val="en-US"/>
        </w:rPr>
        <w:t xml:space="preserve"> without the </w:t>
      </w:r>
      <w:r w:rsidR="007234C4">
        <w:t>[</w:t>
      </w:r>
      <w:r w:rsidR="007234C4" w:rsidRPr="007234C4">
        <w:rPr>
          <w:bCs/>
          <w:color w:val="00B050"/>
        </w:rPr>
        <w:t>Registered Provider]</w:t>
      </w:r>
      <w:r w:rsidR="007234C4" w:rsidRPr="007234C4">
        <w:rPr>
          <w:bCs/>
          <w:color w:val="0070C0"/>
        </w:rPr>
        <w:t xml:space="preserve">/[Landlord]’s </w:t>
      </w:r>
      <w:r w:rsidRPr="007234C4">
        <w:rPr>
          <w:bCs/>
          <w:color w:val="000000" w:themeColor="text1"/>
          <w:lang w:val="en-US"/>
        </w:rPr>
        <w:t>permissio</w:t>
      </w:r>
      <w:r w:rsidR="007234C4">
        <w:rPr>
          <w:bCs/>
          <w:color w:val="000000" w:themeColor="text1"/>
          <w:lang w:val="en-US"/>
        </w:rPr>
        <w:t xml:space="preserve">n. </w:t>
      </w:r>
    </w:p>
    <w:p w14:paraId="0278604B" w14:textId="0AD72553" w:rsidR="00E40F30" w:rsidRPr="00727C8E" w:rsidRDefault="00E40F30" w:rsidP="006D46D4">
      <w:pPr>
        <w:pStyle w:val="Level3Number"/>
        <w:rPr>
          <w:color w:val="000000" w:themeColor="text1"/>
        </w:rPr>
      </w:pPr>
      <w:r w:rsidRPr="00727C8E">
        <w:rPr>
          <w:color w:val="000000" w:themeColor="text1"/>
        </w:rPr>
        <w:t xml:space="preserve">The </w:t>
      </w:r>
      <w:r w:rsidR="007759D4">
        <w:t>[</w:t>
      </w:r>
      <w:r w:rsidR="007759D4" w:rsidRPr="007234C4">
        <w:rPr>
          <w:bCs/>
          <w:color w:val="00B050"/>
        </w:rPr>
        <w:t>Registered Provider]</w:t>
      </w:r>
      <w:r w:rsidR="007759D4" w:rsidRPr="007234C4">
        <w:rPr>
          <w:bCs/>
          <w:color w:val="0070C0"/>
        </w:rPr>
        <w:t>/[Landlord]</w:t>
      </w:r>
      <w:r w:rsidR="007759D4">
        <w:rPr>
          <w:bCs/>
          <w:color w:val="0070C0"/>
        </w:rPr>
        <w:t xml:space="preserve"> </w:t>
      </w:r>
      <w:r w:rsidRPr="00727C8E">
        <w:rPr>
          <w:color w:val="000000" w:themeColor="text1"/>
        </w:rPr>
        <w:t xml:space="preserve">shall remain liable to pay the </w:t>
      </w:r>
      <w:r w:rsidR="0031222E" w:rsidRPr="00727C8E">
        <w:rPr>
          <w:color w:val="000000" w:themeColor="text1"/>
        </w:rPr>
        <w:t xml:space="preserve">Charges </w:t>
      </w:r>
      <w:r w:rsidRPr="00727C8E">
        <w:rPr>
          <w:color w:val="000000" w:themeColor="text1"/>
        </w:rPr>
        <w:t xml:space="preserve">where the </w:t>
      </w:r>
      <w:r w:rsidR="0031222E" w:rsidRPr="00727C8E">
        <w:rPr>
          <w:color w:val="000000" w:themeColor="text1"/>
        </w:rPr>
        <w:t>H</w:t>
      </w:r>
      <w:r w:rsidRPr="00727C8E">
        <w:rPr>
          <w:color w:val="000000" w:themeColor="text1"/>
        </w:rPr>
        <w:t xml:space="preserve">eat </w:t>
      </w:r>
      <w:r w:rsidR="0031222E" w:rsidRPr="00727C8E">
        <w:rPr>
          <w:color w:val="000000" w:themeColor="text1"/>
        </w:rPr>
        <w:t>S</w:t>
      </w:r>
      <w:r w:rsidRPr="00727C8E">
        <w:rPr>
          <w:color w:val="000000" w:themeColor="text1"/>
        </w:rPr>
        <w:t xml:space="preserve">upply to the </w:t>
      </w:r>
      <w:r w:rsidR="009C00A0">
        <w:rPr>
          <w:color w:val="000000" w:themeColor="text1"/>
        </w:rPr>
        <w:t xml:space="preserve">Block </w:t>
      </w:r>
      <w:r w:rsidR="0031222E" w:rsidRPr="00727C8E">
        <w:rPr>
          <w:color w:val="000000" w:themeColor="text1"/>
        </w:rPr>
        <w:t>Connection Point</w:t>
      </w:r>
      <w:r w:rsidRPr="00727C8E">
        <w:rPr>
          <w:color w:val="000000" w:themeColor="text1"/>
        </w:rPr>
        <w:t xml:space="preserve"> is interrupted or unavailable. If the interruption or unavailability is due to a </w:t>
      </w:r>
      <w:r w:rsidR="00694F8A" w:rsidRPr="00727C8E">
        <w:rPr>
          <w:color w:val="000000" w:themeColor="text1"/>
        </w:rPr>
        <w:t>S</w:t>
      </w:r>
      <w:r w:rsidRPr="00727C8E">
        <w:rPr>
          <w:color w:val="000000" w:themeColor="text1"/>
        </w:rPr>
        <w:t xml:space="preserve">ervice </w:t>
      </w:r>
      <w:r w:rsidR="00694F8A" w:rsidRPr="00727C8E">
        <w:rPr>
          <w:color w:val="000000" w:themeColor="text1"/>
        </w:rPr>
        <w:t>F</w:t>
      </w:r>
      <w:r w:rsidRPr="00727C8E">
        <w:rPr>
          <w:color w:val="000000" w:themeColor="text1"/>
        </w:rPr>
        <w:t xml:space="preserve">ailure, the </w:t>
      </w:r>
      <w:r w:rsidR="007759D4">
        <w:t>[</w:t>
      </w:r>
      <w:r w:rsidR="007759D4" w:rsidRPr="007234C4">
        <w:rPr>
          <w:bCs/>
          <w:color w:val="00B050"/>
        </w:rPr>
        <w:t>Registered Provider]</w:t>
      </w:r>
      <w:r w:rsidR="007759D4" w:rsidRPr="007234C4">
        <w:rPr>
          <w:bCs/>
          <w:color w:val="0070C0"/>
        </w:rPr>
        <w:t>/[Landlord]</w:t>
      </w:r>
      <w:r w:rsidR="007759D4">
        <w:rPr>
          <w:bCs/>
          <w:color w:val="0070C0"/>
        </w:rPr>
        <w:t xml:space="preserve"> </w:t>
      </w:r>
      <w:r w:rsidRPr="00727C8E">
        <w:rPr>
          <w:color w:val="000000" w:themeColor="text1"/>
        </w:rPr>
        <w:t xml:space="preserve">shall be entitled to a </w:t>
      </w:r>
      <w:r w:rsidR="00694F8A" w:rsidRPr="00727C8E">
        <w:rPr>
          <w:color w:val="000000" w:themeColor="text1"/>
        </w:rPr>
        <w:t>S</w:t>
      </w:r>
      <w:r w:rsidRPr="00727C8E">
        <w:rPr>
          <w:color w:val="000000" w:themeColor="text1"/>
        </w:rPr>
        <w:t>ervice</w:t>
      </w:r>
      <w:r w:rsidR="00694F8A" w:rsidRPr="00727C8E">
        <w:rPr>
          <w:color w:val="000000" w:themeColor="text1"/>
        </w:rPr>
        <w:t xml:space="preserve"> F</w:t>
      </w:r>
      <w:r w:rsidRPr="00727C8E">
        <w:rPr>
          <w:color w:val="000000" w:themeColor="text1"/>
        </w:rPr>
        <w:t xml:space="preserve">ailure </w:t>
      </w:r>
      <w:r w:rsidR="00694F8A" w:rsidRPr="00727C8E">
        <w:rPr>
          <w:color w:val="000000" w:themeColor="text1"/>
        </w:rPr>
        <w:t>P</w:t>
      </w:r>
      <w:r w:rsidRPr="00727C8E">
        <w:rPr>
          <w:color w:val="000000" w:themeColor="text1"/>
        </w:rPr>
        <w:t>ayment</w:t>
      </w:r>
      <w:r w:rsidR="00694F8A" w:rsidRPr="00727C8E">
        <w:rPr>
          <w:color w:val="000000" w:themeColor="text1"/>
        </w:rPr>
        <w:t>s</w:t>
      </w:r>
      <w:r w:rsidRPr="00727C8E">
        <w:rPr>
          <w:color w:val="000000" w:themeColor="text1"/>
        </w:rPr>
        <w:t xml:space="preserve"> as set out under </w:t>
      </w:r>
      <w:r w:rsidR="00694F8A" w:rsidRPr="00727C8E">
        <w:rPr>
          <w:color w:val="000000" w:themeColor="text1"/>
          <w:lang w:val="en-US"/>
        </w:rPr>
        <w:fldChar w:fldCharType="begin"/>
      </w:r>
      <w:r w:rsidR="00694F8A" w:rsidRPr="00727C8E">
        <w:rPr>
          <w:color w:val="000000" w:themeColor="text1"/>
          <w:lang w:val="en-US"/>
        </w:rPr>
        <w:instrText xml:space="preserve"> REF _Ref11936214 \r \h  \* MERGEFORMAT </w:instrText>
      </w:r>
      <w:r w:rsidR="00694F8A" w:rsidRPr="00727C8E">
        <w:rPr>
          <w:color w:val="000000" w:themeColor="text1"/>
          <w:lang w:val="en-US"/>
        </w:rPr>
      </w:r>
      <w:r w:rsidR="00694F8A" w:rsidRPr="00727C8E">
        <w:rPr>
          <w:color w:val="000000" w:themeColor="text1"/>
          <w:lang w:val="en-US"/>
        </w:rPr>
        <w:fldChar w:fldCharType="separate"/>
      </w:r>
      <w:r w:rsidR="00D8688A">
        <w:rPr>
          <w:color w:val="000000" w:themeColor="text1"/>
          <w:lang w:val="en-US"/>
        </w:rPr>
        <w:t>Schedule 5</w:t>
      </w:r>
      <w:r w:rsidR="00694F8A" w:rsidRPr="00727C8E">
        <w:rPr>
          <w:color w:val="000000" w:themeColor="text1"/>
          <w:lang w:val="en-US"/>
        </w:rPr>
        <w:fldChar w:fldCharType="end"/>
      </w:r>
      <w:r w:rsidR="00694F8A" w:rsidRPr="00727C8E">
        <w:rPr>
          <w:color w:val="000000" w:themeColor="text1"/>
          <w:lang w:val="en-US"/>
        </w:rPr>
        <w:t xml:space="preserve"> (</w:t>
      </w:r>
      <w:r w:rsidR="00C07898" w:rsidRPr="00727C8E">
        <w:rPr>
          <w:color w:val="000000" w:themeColor="text1"/>
          <w:lang w:val="en-US"/>
        </w:rPr>
        <w:t>Service Standards</w:t>
      </w:r>
      <w:r w:rsidR="00694F8A" w:rsidRPr="00727C8E">
        <w:rPr>
          <w:color w:val="000000" w:themeColor="text1"/>
          <w:lang w:val="en-US"/>
        </w:rPr>
        <w:t>).</w:t>
      </w:r>
    </w:p>
    <w:p w14:paraId="0CB6F8FB" w14:textId="0A5C73EC" w:rsidR="00A9400D" w:rsidRPr="00A9400D" w:rsidRDefault="00100BEC" w:rsidP="00A9400D">
      <w:pPr>
        <w:pStyle w:val="Level2Number"/>
        <w:rPr>
          <w:b/>
          <w:bCs/>
        </w:rPr>
      </w:pPr>
      <w:bookmarkStart w:id="89" w:name="_Ref12877253"/>
      <w:bookmarkStart w:id="90" w:name="_Ref4605208"/>
      <w:r w:rsidRPr="00A9400D">
        <w:rPr>
          <w:b/>
          <w:bCs/>
        </w:rPr>
        <w:t xml:space="preserve"> </w:t>
      </w:r>
      <w:bookmarkStart w:id="91" w:name="_Ref12970508"/>
      <w:r w:rsidR="00A9400D" w:rsidRPr="00A9400D">
        <w:rPr>
          <w:b/>
          <w:bCs/>
        </w:rPr>
        <w:t>[</w:t>
      </w:r>
      <w:r w:rsidR="00A9400D" w:rsidRPr="00A9400D">
        <w:rPr>
          <w:b/>
          <w:bCs/>
          <w:color w:val="00B050"/>
        </w:rPr>
        <w:t>Registered Provider]</w:t>
      </w:r>
      <w:r w:rsidR="00A9400D" w:rsidRPr="00A9400D">
        <w:rPr>
          <w:b/>
          <w:bCs/>
          <w:color w:val="0070C0"/>
        </w:rPr>
        <w:t>/[Landlord]</w:t>
      </w:r>
      <w:r w:rsidR="00A9400D">
        <w:rPr>
          <w:bCs/>
          <w:color w:val="0070C0"/>
        </w:rPr>
        <w:t xml:space="preserve"> </w:t>
      </w:r>
      <w:r w:rsidR="00A9400D" w:rsidRPr="00A9400D">
        <w:rPr>
          <w:b/>
          <w:bCs/>
        </w:rPr>
        <w:t>Transfer of Responsibilities to Tenants</w:t>
      </w:r>
      <w:bookmarkEnd w:id="89"/>
      <w:bookmarkEnd w:id="91"/>
    </w:p>
    <w:p w14:paraId="5BCFEE38" w14:textId="122C6058" w:rsidR="00615FA6" w:rsidRPr="00615FA6" w:rsidRDefault="00A9400D" w:rsidP="00A9400D">
      <w:pPr>
        <w:pStyle w:val="Level3Number"/>
        <w:rPr>
          <w:b/>
          <w:bCs/>
        </w:rPr>
      </w:pPr>
      <w:bookmarkStart w:id="92" w:name="_Ref433725795"/>
      <w:r w:rsidRPr="00BB081D">
        <w:t xml:space="preserve">When </w:t>
      </w:r>
      <w:r w:rsidR="00F511C2">
        <w:t>the first</w:t>
      </w:r>
      <w:r w:rsidRPr="00BB081D">
        <w:t xml:space="preserve"> tenant moves into a Relevant Unit, </w:t>
      </w:r>
      <w:r w:rsidR="007A3E96">
        <w:t>[</w:t>
      </w:r>
      <w:r w:rsidRPr="00BB081D">
        <w:t xml:space="preserve">or the tenant </w:t>
      </w:r>
      <w:r w:rsidR="00094767">
        <w:t xml:space="preserve">(or lessee) </w:t>
      </w:r>
      <w:r w:rsidRPr="00BB081D">
        <w:t>changes in a Relevant Unit</w:t>
      </w:r>
      <w:r w:rsidR="007A3E96">
        <w:t>]</w:t>
      </w:r>
      <w:r w:rsidR="007A3E96">
        <w:rPr>
          <w:rStyle w:val="FootnoteReference"/>
        </w:rPr>
        <w:footnoteReference w:id="26"/>
      </w:r>
      <w:r w:rsidRPr="00BB081D">
        <w:t xml:space="preserve">,  the </w:t>
      </w:r>
      <w:r w:rsidR="00F511C2">
        <w:t>[</w:t>
      </w:r>
      <w:r w:rsidR="00F511C2" w:rsidRPr="007234C4">
        <w:rPr>
          <w:bCs/>
          <w:color w:val="00B050"/>
        </w:rPr>
        <w:t>Registered Provider]</w:t>
      </w:r>
      <w:r w:rsidR="00F511C2" w:rsidRPr="007234C4">
        <w:rPr>
          <w:bCs/>
          <w:color w:val="0070C0"/>
        </w:rPr>
        <w:t>/[Landlord]</w:t>
      </w:r>
      <w:r w:rsidR="00F511C2">
        <w:rPr>
          <w:bCs/>
          <w:color w:val="0070C0"/>
        </w:rPr>
        <w:t xml:space="preserve"> </w:t>
      </w:r>
      <w:r w:rsidRPr="00BB081D">
        <w:t>shall</w:t>
      </w:r>
      <w:r w:rsidR="00615FA6">
        <w:t>:</w:t>
      </w:r>
    </w:p>
    <w:p w14:paraId="1378C087" w14:textId="1C17FAA1" w:rsidR="00615FA6" w:rsidRPr="00615FA6" w:rsidRDefault="00A9400D" w:rsidP="00615FA6">
      <w:pPr>
        <w:pStyle w:val="Level4Number"/>
        <w:rPr>
          <w:b/>
          <w:bCs/>
        </w:rPr>
      </w:pPr>
      <w:r>
        <w:t>ensure that such tenant</w:t>
      </w:r>
      <w:r w:rsidR="00094767">
        <w:t xml:space="preserve"> </w:t>
      </w:r>
      <w:r w:rsidR="00094767" w:rsidRPr="00BB081D">
        <w:t xml:space="preserve"> </w:t>
      </w:r>
      <w:r w:rsidR="00094767">
        <w:t xml:space="preserve">(or lessee) </w:t>
      </w:r>
      <w:r>
        <w:t xml:space="preserve"> receives the </w:t>
      </w:r>
      <w:r w:rsidR="00F511C2">
        <w:t>Customer</w:t>
      </w:r>
      <w:r>
        <w:t xml:space="preserve"> Supply Agreement together with their tenancy agreement</w:t>
      </w:r>
      <w:r w:rsidR="00615FA6">
        <w:t xml:space="preserve">; </w:t>
      </w:r>
      <w:r>
        <w:t xml:space="preserve"> </w:t>
      </w:r>
    </w:p>
    <w:p w14:paraId="4BDBCEEC" w14:textId="5EF6A7FC" w:rsidR="00615FA6" w:rsidRPr="00615FA6" w:rsidRDefault="00615FA6" w:rsidP="00615FA6">
      <w:pPr>
        <w:pStyle w:val="Level4Number"/>
        <w:rPr>
          <w:b/>
          <w:bCs/>
        </w:rPr>
      </w:pPr>
      <w:r>
        <w:t xml:space="preserve">shall use reasonable endeavours to ensure that the new tenant </w:t>
      </w:r>
      <w:r w:rsidR="00094767" w:rsidRPr="00BB081D">
        <w:t xml:space="preserve"> </w:t>
      </w:r>
      <w:r w:rsidR="00094767">
        <w:t xml:space="preserve">(or lessee) </w:t>
      </w:r>
      <w:r>
        <w:t>enters into such Customer Supply Agreement; and</w:t>
      </w:r>
    </w:p>
    <w:p w14:paraId="627A6283" w14:textId="4C06CEBA" w:rsidR="00A9400D" w:rsidRPr="00BB081D" w:rsidRDefault="00C02796" w:rsidP="00615FA6">
      <w:pPr>
        <w:pStyle w:val="Level4Number"/>
        <w:rPr>
          <w:b/>
          <w:bCs/>
        </w:rPr>
      </w:pPr>
      <w:r>
        <w:t>s</w:t>
      </w:r>
      <w:r w:rsidR="00A9400D">
        <w:t>hall notify</w:t>
      </w:r>
      <w:r w:rsidR="00A9400D" w:rsidRPr="00BB081D">
        <w:t xml:space="preserve"> to </w:t>
      </w:r>
      <w:r w:rsidR="00B624A0">
        <w:t>ESCo</w:t>
      </w:r>
      <w:r w:rsidR="00A9400D" w:rsidRPr="00BB081D">
        <w:t xml:space="preserve"> the following details </w:t>
      </w:r>
      <w:r w:rsidR="0060515D">
        <w:t>(“</w:t>
      </w:r>
      <w:r w:rsidR="0060515D">
        <w:rPr>
          <w:b/>
          <w:bCs/>
        </w:rPr>
        <w:t>Initial Tenancy Details</w:t>
      </w:r>
      <w:r w:rsidR="0060515D">
        <w:t xml:space="preserve">” [and </w:t>
      </w:r>
      <w:r w:rsidR="00A9400D" w:rsidRPr="00BB081D">
        <w:t>“</w:t>
      </w:r>
      <w:r w:rsidR="00A9400D" w:rsidRPr="00F511C2">
        <w:rPr>
          <w:b/>
          <w:bCs/>
        </w:rPr>
        <w:t>Change of Tenancy Details</w:t>
      </w:r>
      <w:r w:rsidR="00A9400D" w:rsidRPr="00BB081D">
        <w:t>”</w:t>
      </w:r>
      <w:r w:rsidR="0060515D">
        <w:t>]</w:t>
      </w:r>
      <w:r w:rsidR="0060515D">
        <w:rPr>
          <w:rStyle w:val="FootnoteReference"/>
        </w:rPr>
        <w:footnoteReference w:id="27"/>
      </w:r>
      <w:r w:rsidR="00A9400D" w:rsidRPr="00BB081D">
        <w:t xml:space="preserve">) </w:t>
      </w:r>
      <w:r w:rsidR="00A9400D">
        <w:t xml:space="preserve">as soon as reasonably practicable on becoming aware of the </w:t>
      </w:r>
      <w:r w:rsidR="00AB1B17">
        <w:t xml:space="preserve">Initial Tenancy Details [or </w:t>
      </w:r>
      <w:r w:rsidR="00A9400D">
        <w:t xml:space="preserve">Change of Tenancy Details </w:t>
      </w:r>
      <w:r w:rsidR="00AB1B17">
        <w:t xml:space="preserve">as relevant] </w:t>
      </w:r>
      <w:r w:rsidR="00A9400D">
        <w:t xml:space="preserve">and in any event </w:t>
      </w:r>
      <w:r w:rsidR="00A9400D" w:rsidRPr="00BB081D">
        <w:t xml:space="preserve">within </w:t>
      </w:r>
      <w:r w:rsidR="00F511C2">
        <w:t>[fourteen (</w:t>
      </w:r>
      <w:r w:rsidR="00A9400D" w:rsidRPr="00BB081D">
        <w:t>14</w:t>
      </w:r>
      <w:r w:rsidR="00F511C2">
        <w:t>)</w:t>
      </w:r>
      <w:r w:rsidR="00A9400D" w:rsidRPr="00BB081D">
        <w:t xml:space="preserve"> days</w:t>
      </w:r>
      <w:r w:rsidR="00F511C2">
        <w:t>]</w:t>
      </w:r>
      <w:r w:rsidR="00A9400D" w:rsidRPr="00BB081D">
        <w:t xml:space="preserve"> of that event occurring:</w:t>
      </w:r>
      <w:bookmarkEnd w:id="92"/>
      <w:r w:rsidR="00A9400D" w:rsidRPr="00BB081D">
        <w:t xml:space="preserve"> </w:t>
      </w:r>
    </w:p>
    <w:p w14:paraId="0C2237AD" w14:textId="5B31D868" w:rsidR="00A9400D" w:rsidRPr="004E2216" w:rsidRDefault="00A9400D" w:rsidP="00615FA6">
      <w:pPr>
        <w:pStyle w:val="Level5Number"/>
      </w:pPr>
      <w:r>
        <w:t xml:space="preserve">the </w:t>
      </w:r>
      <w:r w:rsidRPr="004E2216">
        <w:t xml:space="preserve">date of </w:t>
      </w:r>
      <w:r w:rsidR="00AB1B17">
        <w:t xml:space="preserve">the initial tenant moving into the property [or the </w:t>
      </w:r>
      <w:r w:rsidRPr="004E2216">
        <w:t>change of tenancy</w:t>
      </w:r>
      <w:r w:rsidR="00AB1B17">
        <w:t>]</w:t>
      </w:r>
      <w:r>
        <w:t>;</w:t>
      </w:r>
    </w:p>
    <w:p w14:paraId="17BE9389" w14:textId="61BF8E68" w:rsidR="00A9400D" w:rsidRPr="004E2216" w:rsidRDefault="00A9400D" w:rsidP="00615FA6">
      <w:pPr>
        <w:pStyle w:val="Level5Number"/>
      </w:pPr>
      <w:r w:rsidRPr="004E2216">
        <w:t>the Heat Meter read on the date of</w:t>
      </w:r>
      <w:r w:rsidR="00AB1B17">
        <w:t xml:space="preserve"> the initial tenant moving into the property [or the </w:t>
      </w:r>
      <w:r w:rsidRPr="004E2216">
        <w:t>change of tenancy</w:t>
      </w:r>
      <w:r w:rsidR="00AB1B17">
        <w:t>]</w:t>
      </w:r>
      <w:r>
        <w:t>;</w:t>
      </w:r>
      <w:r w:rsidRPr="004E2216">
        <w:t xml:space="preserve"> </w:t>
      </w:r>
    </w:p>
    <w:p w14:paraId="052E9E47" w14:textId="6145319C" w:rsidR="00A9400D" w:rsidRPr="004E2216" w:rsidRDefault="00A9400D" w:rsidP="00615FA6">
      <w:pPr>
        <w:pStyle w:val="Level5Number"/>
      </w:pPr>
      <w:r w:rsidRPr="004E2216">
        <w:t>the name and contact details for the new tenant</w:t>
      </w:r>
      <w:r w:rsidR="00094767" w:rsidRPr="00BB081D">
        <w:t xml:space="preserve"> </w:t>
      </w:r>
      <w:r w:rsidR="00094767">
        <w:t>(or lessee)</w:t>
      </w:r>
      <w:r>
        <w:t>; and</w:t>
      </w:r>
    </w:p>
    <w:p w14:paraId="687AC369" w14:textId="283A70CD" w:rsidR="00A9400D" w:rsidRPr="004E2216" w:rsidRDefault="00540C78" w:rsidP="00615FA6">
      <w:pPr>
        <w:pStyle w:val="Level5Number"/>
      </w:pPr>
      <w:r>
        <w:t>[</w:t>
      </w:r>
      <w:r w:rsidR="00A9400D" w:rsidRPr="004E2216">
        <w:t>the forwarding details for the previous tenant</w:t>
      </w:r>
      <w:r w:rsidR="00094767" w:rsidRPr="00BB081D">
        <w:t xml:space="preserve"> </w:t>
      </w:r>
      <w:r w:rsidR="00094767">
        <w:t>(or lessee)</w:t>
      </w:r>
      <w:r w:rsidR="00B33849">
        <w:t>]</w:t>
      </w:r>
      <w:r>
        <w:rPr>
          <w:rStyle w:val="FootnoteReference"/>
        </w:rPr>
        <w:footnoteReference w:id="28"/>
      </w:r>
      <w:r w:rsidR="00A9400D">
        <w:t>.</w:t>
      </w:r>
    </w:p>
    <w:p w14:paraId="5C661EE4" w14:textId="0FFC53DE" w:rsidR="00BB5660" w:rsidRPr="00BB5660" w:rsidRDefault="00BB5660" w:rsidP="00A9400D">
      <w:pPr>
        <w:pStyle w:val="Level3Number"/>
        <w:rPr>
          <w:b/>
          <w:bCs/>
        </w:rPr>
      </w:pPr>
      <w:bookmarkStart w:id="93" w:name="_Ref433726225"/>
      <w:r>
        <w:t>The [</w:t>
      </w:r>
      <w:r w:rsidRPr="007234C4">
        <w:rPr>
          <w:bCs/>
          <w:color w:val="00B050"/>
        </w:rPr>
        <w:t>Registered Provider]</w:t>
      </w:r>
      <w:r w:rsidRPr="007234C4">
        <w:rPr>
          <w:bCs/>
          <w:color w:val="0070C0"/>
        </w:rPr>
        <w:t>/[Landlord]</w:t>
      </w:r>
      <w:r>
        <w:rPr>
          <w:bCs/>
          <w:color w:val="0070C0"/>
        </w:rPr>
        <w:t xml:space="preserve"> </w:t>
      </w:r>
      <w:r>
        <w:rPr>
          <w:bCs/>
          <w:color w:val="000000" w:themeColor="text1"/>
        </w:rPr>
        <w:t xml:space="preserve">shall cease to be liable for the Voids Charges from the earlier of: </w:t>
      </w:r>
    </w:p>
    <w:p w14:paraId="382EB802" w14:textId="179CDA83" w:rsidR="00BB5660" w:rsidRPr="00BB5660" w:rsidRDefault="00BB5660" w:rsidP="00BB5660">
      <w:pPr>
        <w:pStyle w:val="Level4Number"/>
        <w:rPr>
          <w:b/>
          <w:bCs/>
        </w:rPr>
      </w:pPr>
      <w:r>
        <w:t>entry by the incoming tenant into a Customer Supply Agreement;</w:t>
      </w:r>
    </w:p>
    <w:p w14:paraId="48A78722" w14:textId="3C3591A8" w:rsidR="00A9400D" w:rsidRPr="00BB0DE0" w:rsidRDefault="00757E30" w:rsidP="00BB5660">
      <w:pPr>
        <w:pStyle w:val="Level4Number"/>
        <w:rPr>
          <w:b/>
          <w:bCs/>
        </w:rPr>
      </w:pPr>
      <w:r>
        <w:t>[</w:t>
      </w:r>
      <w:r w:rsidR="00BB5660">
        <w:t>w</w:t>
      </w:r>
      <w:r w:rsidR="00A9400D" w:rsidRPr="00BB081D">
        <w:t>here the</w:t>
      </w:r>
      <w:r w:rsidR="00A9400D">
        <w:t xml:space="preserve"> incoming tenant </w:t>
      </w:r>
      <w:r w:rsidR="00094767" w:rsidRPr="00BB081D">
        <w:t xml:space="preserve"> </w:t>
      </w:r>
      <w:r w:rsidR="00094767">
        <w:t xml:space="preserve">(or lessee) </w:t>
      </w:r>
      <w:r w:rsidR="00A9400D">
        <w:t xml:space="preserve">fails to enter into a </w:t>
      </w:r>
      <w:r w:rsidR="00F511C2">
        <w:t>Customer</w:t>
      </w:r>
      <w:r w:rsidR="00A9400D">
        <w:t xml:space="preserve"> Supply Agreement</w:t>
      </w:r>
      <w:r w:rsidR="00791722">
        <w:t>, provided</w:t>
      </w:r>
      <w:r w:rsidR="00A9400D">
        <w:t xml:space="preserve"> </w:t>
      </w:r>
      <w:r w:rsidR="00791722">
        <w:t xml:space="preserve">that </w:t>
      </w:r>
      <w:r w:rsidR="00F511C2">
        <w:t>t</w:t>
      </w:r>
      <w:r w:rsidR="00B70561">
        <w:t>he [</w:t>
      </w:r>
      <w:r w:rsidR="00B70561" w:rsidRPr="007234C4">
        <w:rPr>
          <w:bCs/>
          <w:color w:val="00B050"/>
        </w:rPr>
        <w:t>Registered Provider]</w:t>
      </w:r>
      <w:r w:rsidR="00B70561" w:rsidRPr="007234C4">
        <w:rPr>
          <w:bCs/>
          <w:color w:val="0070C0"/>
        </w:rPr>
        <w:t>/[Landlord]</w:t>
      </w:r>
      <w:r w:rsidR="00B70561">
        <w:rPr>
          <w:bCs/>
          <w:color w:val="0070C0"/>
        </w:rPr>
        <w:t>’s</w:t>
      </w:r>
      <w:r w:rsidR="00A9400D">
        <w:t xml:space="preserve"> </w:t>
      </w:r>
      <w:r w:rsidR="00791722">
        <w:t>has complied with</w:t>
      </w:r>
      <w:r w:rsidR="00A9400D">
        <w:t xml:space="preserve"> </w:t>
      </w:r>
      <w:r w:rsidR="00A9400D">
        <w:lastRenderedPageBreak/>
        <w:t xml:space="preserve">clause </w:t>
      </w:r>
      <w:r w:rsidR="00791722">
        <w:rPr>
          <w:b/>
          <w:bCs/>
        </w:rPr>
        <w:fldChar w:fldCharType="begin"/>
      </w:r>
      <w:r w:rsidR="00791722">
        <w:instrText xml:space="preserve"> REF _Ref433725795 \r \h </w:instrText>
      </w:r>
      <w:r w:rsidR="00791722">
        <w:rPr>
          <w:b/>
          <w:bCs/>
        </w:rPr>
      </w:r>
      <w:r w:rsidR="00791722">
        <w:rPr>
          <w:b/>
          <w:bCs/>
        </w:rPr>
        <w:fldChar w:fldCharType="separate"/>
      </w:r>
      <w:r w:rsidR="00D8688A">
        <w:t>7.4.1</w:t>
      </w:r>
      <w:r w:rsidR="00791722">
        <w:rPr>
          <w:b/>
          <w:bCs/>
        </w:rPr>
        <w:fldChar w:fldCharType="end"/>
      </w:r>
      <w:r w:rsidR="00791722">
        <w:rPr>
          <w:b/>
          <w:bCs/>
        </w:rPr>
        <w:t xml:space="preserve">, </w:t>
      </w:r>
      <w:r w:rsidR="00B22982">
        <w:t>the</w:t>
      </w:r>
      <w:r w:rsidR="00A9400D" w:rsidRPr="00BB081D">
        <w:t xml:space="preserve"> </w:t>
      </w:r>
      <w:r w:rsidR="00B22982">
        <w:t>date of notification</w:t>
      </w:r>
      <w:r w:rsidR="00BB0DE0">
        <w:t xml:space="preserve"> of the</w:t>
      </w:r>
      <w:r w:rsidR="0060515D">
        <w:t xml:space="preserve"> [Initial Tenancy Details]/</w:t>
      </w:r>
      <w:r w:rsidR="00BB0DE0">
        <w:t xml:space="preserve"> </w:t>
      </w:r>
      <w:r w:rsidR="00231E0A">
        <w:t>[</w:t>
      </w:r>
      <w:r w:rsidR="00BB0DE0">
        <w:t>Change of Tenancy Details</w:t>
      </w:r>
      <w:r w:rsidR="00231E0A">
        <w:t>]</w:t>
      </w:r>
      <w:r w:rsidR="00B22982">
        <w:t xml:space="preserve"> to </w:t>
      </w:r>
      <w:r w:rsidR="00B624A0">
        <w:t>ESCo</w:t>
      </w:r>
      <w:r w:rsidR="00B70561">
        <w:t>]</w:t>
      </w:r>
      <w:r>
        <w:t>;</w:t>
      </w:r>
      <w:r w:rsidR="00B70561">
        <w:rPr>
          <w:rStyle w:val="FootnoteReference"/>
        </w:rPr>
        <w:footnoteReference w:id="29"/>
      </w:r>
      <w:bookmarkEnd w:id="93"/>
    </w:p>
    <w:p w14:paraId="5DF80415" w14:textId="627E5526" w:rsidR="00A9400D" w:rsidRPr="00BB0DE0" w:rsidRDefault="00BB0DE0" w:rsidP="00BB0DE0">
      <w:pPr>
        <w:pStyle w:val="Level4Number"/>
        <w:numPr>
          <w:ilvl w:val="0"/>
          <w:numId w:val="0"/>
        </w:numPr>
        <w:ind w:left="1418"/>
        <w:rPr>
          <w:b/>
          <w:bCs/>
          <w:color w:val="00B050"/>
        </w:rPr>
      </w:pPr>
      <w:r w:rsidRPr="00BB0DE0">
        <w:rPr>
          <w:color w:val="00B050"/>
        </w:rPr>
        <w:t xml:space="preserve">[provided that the </w:t>
      </w:r>
      <w:r w:rsidRPr="00BB0DE0">
        <w:rPr>
          <w:bCs/>
          <w:color w:val="00B050"/>
        </w:rPr>
        <w:t xml:space="preserve">Registered Provider </w:t>
      </w:r>
      <w:r w:rsidR="00A9400D" w:rsidRPr="00BB0DE0">
        <w:rPr>
          <w:color w:val="00B050"/>
        </w:rPr>
        <w:t>shall pay the Residual Charge for that Relevant Unit for the period that the tenant remains in the Relevant Unit</w:t>
      </w:r>
      <w:r w:rsidR="00F76A97" w:rsidRPr="00BB0DE0">
        <w:rPr>
          <w:color w:val="00B050"/>
        </w:rPr>
        <w:t>]</w:t>
      </w:r>
      <w:r w:rsidR="00A9400D" w:rsidRPr="00BB0DE0">
        <w:rPr>
          <w:color w:val="00B050"/>
        </w:rPr>
        <w:t xml:space="preserve">. </w:t>
      </w:r>
    </w:p>
    <w:p w14:paraId="7AE4008E" w14:textId="77777777" w:rsidR="00E40F30" w:rsidRPr="00727C8E" w:rsidRDefault="00E40F30" w:rsidP="00E40F30">
      <w:pPr>
        <w:pStyle w:val="Level2Number"/>
        <w:rPr>
          <w:b/>
          <w:color w:val="000000" w:themeColor="text1"/>
        </w:rPr>
      </w:pPr>
      <w:bookmarkStart w:id="94" w:name="_Ref4605047"/>
      <w:bookmarkEnd w:id="87"/>
      <w:bookmarkEnd w:id="90"/>
      <w:r w:rsidRPr="00727C8E">
        <w:rPr>
          <w:b/>
          <w:color w:val="000000" w:themeColor="text1"/>
        </w:rPr>
        <w:t>Failure to make payment</w:t>
      </w:r>
      <w:bookmarkEnd w:id="94"/>
    </w:p>
    <w:p w14:paraId="17F62ED7" w14:textId="6E21BCEF" w:rsidR="00E40F30" w:rsidRPr="00727C8E" w:rsidRDefault="00E40F30" w:rsidP="006D46D4">
      <w:pPr>
        <w:pStyle w:val="Level3Number"/>
        <w:rPr>
          <w:color w:val="000000" w:themeColor="text1"/>
        </w:rPr>
      </w:pPr>
      <w:bookmarkStart w:id="95" w:name="_Ref4841318"/>
      <w:r w:rsidRPr="00727C8E">
        <w:rPr>
          <w:color w:val="000000" w:themeColor="text1"/>
        </w:rPr>
        <w:t xml:space="preserve">If the </w:t>
      </w:r>
      <w:r w:rsidR="003A20B5">
        <w:t>[</w:t>
      </w:r>
      <w:r w:rsidR="003A20B5" w:rsidRPr="007234C4">
        <w:rPr>
          <w:bCs/>
          <w:color w:val="00B050"/>
        </w:rPr>
        <w:t>Registered Provider]</w:t>
      </w:r>
      <w:r w:rsidR="003A20B5" w:rsidRPr="007234C4">
        <w:rPr>
          <w:bCs/>
          <w:color w:val="0070C0"/>
        </w:rPr>
        <w:t>/[Landlord]</w:t>
      </w:r>
      <w:r w:rsidR="003A20B5">
        <w:rPr>
          <w:bCs/>
          <w:color w:val="0070C0"/>
        </w:rPr>
        <w:t xml:space="preserve"> </w:t>
      </w:r>
      <w:r w:rsidRPr="00727C8E">
        <w:rPr>
          <w:color w:val="000000" w:themeColor="text1"/>
        </w:rPr>
        <w:t xml:space="preserve">fails to pay the </w:t>
      </w:r>
      <w:r w:rsidR="00C335D5" w:rsidRPr="00727C8E">
        <w:rPr>
          <w:color w:val="000000" w:themeColor="text1"/>
        </w:rPr>
        <w:t>E</w:t>
      </w:r>
      <w:r w:rsidRPr="00727C8E">
        <w:rPr>
          <w:color w:val="000000" w:themeColor="text1"/>
        </w:rPr>
        <w:t xml:space="preserve">nergy </w:t>
      </w:r>
      <w:r w:rsidR="00C335D5" w:rsidRPr="00727C8E">
        <w:rPr>
          <w:color w:val="000000" w:themeColor="text1"/>
        </w:rPr>
        <w:t>B</w:t>
      </w:r>
      <w:r w:rsidRPr="00727C8E">
        <w:rPr>
          <w:color w:val="000000" w:themeColor="text1"/>
        </w:rPr>
        <w:t xml:space="preserve">ill by the </w:t>
      </w:r>
      <w:r w:rsidR="00C335D5" w:rsidRPr="00727C8E">
        <w:rPr>
          <w:color w:val="000000" w:themeColor="text1"/>
        </w:rPr>
        <w:t>D</w:t>
      </w:r>
      <w:r w:rsidRPr="00727C8E">
        <w:rPr>
          <w:color w:val="000000" w:themeColor="text1"/>
        </w:rPr>
        <w:t xml:space="preserve">ue </w:t>
      </w:r>
      <w:r w:rsidR="00C335D5" w:rsidRPr="00727C8E">
        <w:rPr>
          <w:color w:val="000000" w:themeColor="text1"/>
        </w:rPr>
        <w:t>D</w:t>
      </w:r>
      <w:r w:rsidRPr="00727C8E">
        <w:rPr>
          <w:color w:val="000000" w:themeColor="text1"/>
        </w:rPr>
        <w:t xml:space="preserve">ate, </w:t>
      </w:r>
      <w:r w:rsidR="00B624A0">
        <w:rPr>
          <w:color w:val="000000" w:themeColor="text1"/>
        </w:rPr>
        <w:t>ESCo</w:t>
      </w:r>
      <w:r w:rsidRPr="00727C8E">
        <w:rPr>
          <w:color w:val="000000" w:themeColor="text1"/>
        </w:rPr>
        <w:t xml:space="preserve"> may undertake any of the following actions:</w:t>
      </w:r>
      <w:bookmarkEnd w:id="95"/>
      <w:r w:rsidRPr="00727C8E">
        <w:rPr>
          <w:color w:val="000000" w:themeColor="text1"/>
        </w:rPr>
        <w:t xml:space="preserve"> </w:t>
      </w:r>
    </w:p>
    <w:p w14:paraId="5A6FAD45" w14:textId="29A762AF" w:rsidR="00E40F30" w:rsidRPr="00727C8E" w:rsidRDefault="00E40F30" w:rsidP="006D46D4">
      <w:pPr>
        <w:pStyle w:val="Level4Number"/>
        <w:rPr>
          <w:color w:val="000000" w:themeColor="text1"/>
          <w:lang w:val="en-US"/>
        </w:rPr>
      </w:pPr>
      <w:r w:rsidRPr="00727C8E">
        <w:rPr>
          <w:color w:val="000000" w:themeColor="text1"/>
          <w:lang w:val="en-US"/>
        </w:rPr>
        <w:t xml:space="preserve">ask the </w:t>
      </w:r>
      <w:r w:rsidR="003A20B5">
        <w:t>[</w:t>
      </w:r>
      <w:r w:rsidR="003A20B5" w:rsidRPr="007234C4">
        <w:rPr>
          <w:bCs/>
          <w:color w:val="00B050"/>
        </w:rPr>
        <w:t>Registered Provider]</w:t>
      </w:r>
      <w:r w:rsidR="003A20B5" w:rsidRPr="007234C4">
        <w:rPr>
          <w:bCs/>
          <w:color w:val="0070C0"/>
        </w:rPr>
        <w:t>/[Landlord]</w:t>
      </w:r>
      <w:r w:rsidR="003A20B5">
        <w:rPr>
          <w:bCs/>
          <w:color w:val="0070C0"/>
        </w:rPr>
        <w:t xml:space="preserve"> </w:t>
      </w:r>
      <w:r w:rsidRPr="00727C8E">
        <w:rPr>
          <w:color w:val="000000" w:themeColor="text1"/>
          <w:lang w:val="en-US"/>
        </w:rPr>
        <w:t xml:space="preserve">to pay by another method; </w:t>
      </w:r>
    </w:p>
    <w:p w14:paraId="09570EA1" w14:textId="2607054F" w:rsidR="00E40F30" w:rsidRPr="00727C8E" w:rsidRDefault="00E40F30" w:rsidP="006D46D4">
      <w:pPr>
        <w:pStyle w:val="Level4Number"/>
        <w:rPr>
          <w:color w:val="000000" w:themeColor="text1"/>
          <w:lang w:val="en-US"/>
        </w:rPr>
      </w:pPr>
      <w:r w:rsidRPr="00727C8E">
        <w:rPr>
          <w:color w:val="000000" w:themeColor="text1"/>
          <w:lang w:val="en-US"/>
        </w:rPr>
        <w:t xml:space="preserve">charge the </w:t>
      </w:r>
      <w:r w:rsidR="003A20B5">
        <w:t>[</w:t>
      </w:r>
      <w:r w:rsidR="003A20B5" w:rsidRPr="007234C4">
        <w:rPr>
          <w:bCs/>
          <w:color w:val="00B050"/>
        </w:rPr>
        <w:t>Registered Provider]</w:t>
      </w:r>
      <w:r w:rsidR="003A20B5" w:rsidRPr="007234C4">
        <w:rPr>
          <w:bCs/>
          <w:color w:val="0070C0"/>
        </w:rPr>
        <w:t>/[Landlord]</w:t>
      </w:r>
      <w:r w:rsidR="003A20B5">
        <w:rPr>
          <w:bCs/>
          <w:color w:val="0070C0"/>
        </w:rPr>
        <w:t xml:space="preserve"> </w:t>
      </w:r>
      <w:r w:rsidRPr="00727C8E">
        <w:rPr>
          <w:color w:val="000000" w:themeColor="text1"/>
          <w:lang w:val="en-US"/>
        </w:rPr>
        <w:t>interest on the overdue amount at a rate of [•];</w:t>
      </w:r>
    </w:p>
    <w:p w14:paraId="6BD8F2CE" w14:textId="1F5A140A" w:rsidR="00E40F30" w:rsidRPr="00727C8E" w:rsidRDefault="00E40F30" w:rsidP="006D46D4">
      <w:pPr>
        <w:pStyle w:val="Level4Number"/>
        <w:rPr>
          <w:color w:val="000000" w:themeColor="text1"/>
          <w:lang w:val="en-US"/>
        </w:rPr>
      </w:pPr>
      <w:r w:rsidRPr="00727C8E">
        <w:rPr>
          <w:color w:val="000000" w:themeColor="text1"/>
          <w:lang w:val="en-US"/>
        </w:rPr>
        <w:t xml:space="preserve">request a refundable deposit equivalent to </w:t>
      </w:r>
      <w:r w:rsidR="00B624A0">
        <w:rPr>
          <w:color w:val="000000" w:themeColor="text1"/>
          <w:lang w:val="en-US"/>
        </w:rPr>
        <w:t>ESCo</w:t>
      </w:r>
      <w:r w:rsidRPr="00727C8E">
        <w:rPr>
          <w:color w:val="000000" w:themeColor="text1"/>
          <w:lang w:val="en-US"/>
        </w:rPr>
        <w:t xml:space="preserve">’s reasonable estimate of the </w:t>
      </w:r>
      <w:r w:rsidR="00C335D5" w:rsidRPr="00727C8E">
        <w:rPr>
          <w:color w:val="000000" w:themeColor="text1"/>
          <w:lang w:val="en-US"/>
        </w:rPr>
        <w:t>Heat C</w:t>
      </w:r>
      <w:r w:rsidRPr="00727C8E">
        <w:rPr>
          <w:color w:val="000000" w:themeColor="text1"/>
          <w:lang w:val="en-US"/>
        </w:rPr>
        <w:t>harges for a period of [three (3) calendar months];</w:t>
      </w:r>
    </w:p>
    <w:p w14:paraId="7CE7AB23" w14:textId="1511DFB5" w:rsidR="00E40F30" w:rsidRPr="00727C8E" w:rsidRDefault="00E40F30" w:rsidP="006D46D4">
      <w:pPr>
        <w:pStyle w:val="Level4Number"/>
        <w:rPr>
          <w:color w:val="000000" w:themeColor="text1"/>
          <w:lang w:val="en-US"/>
        </w:rPr>
      </w:pPr>
      <w:r w:rsidRPr="00727C8E">
        <w:rPr>
          <w:color w:val="000000" w:themeColor="text1"/>
          <w:lang w:val="en-US"/>
        </w:rPr>
        <w:t xml:space="preserve">request a guarantee for the </w:t>
      </w:r>
      <w:r w:rsidR="00100BEC">
        <w:t>[</w:t>
      </w:r>
      <w:r w:rsidR="00100BEC" w:rsidRPr="007234C4">
        <w:rPr>
          <w:bCs/>
          <w:color w:val="00B050"/>
        </w:rPr>
        <w:t>Registered Provider]</w:t>
      </w:r>
      <w:r w:rsidR="00100BEC" w:rsidRPr="007234C4">
        <w:rPr>
          <w:bCs/>
          <w:color w:val="0070C0"/>
        </w:rPr>
        <w:t>/[Landlord]</w:t>
      </w:r>
      <w:r w:rsidR="00100BEC">
        <w:rPr>
          <w:bCs/>
          <w:color w:val="0070C0"/>
        </w:rPr>
        <w:t xml:space="preserve">’s </w:t>
      </w:r>
      <w:r w:rsidRPr="00727C8E">
        <w:rPr>
          <w:color w:val="000000" w:themeColor="text1"/>
          <w:lang w:val="en-US"/>
        </w:rPr>
        <w:t xml:space="preserve">payments; </w:t>
      </w:r>
    </w:p>
    <w:p w14:paraId="5E9D69E7" w14:textId="5DBF76CF" w:rsidR="00E40F30" w:rsidRPr="00727C8E" w:rsidRDefault="00E40F30" w:rsidP="006D46D4">
      <w:pPr>
        <w:pStyle w:val="Level4Number"/>
        <w:rPr>
          <w:color w:val="000000" w:themeColor="text1"/>
          <w:lang w:val="en-US"/>
        </w:rPr>
      </w:pPr>
      <w:r w:rsidRPr="00727C8E">
        <w:rPr>
          <w:color w:val="000000" w:themeColor="text1"/>
          <w:lang w:val="en-US"/>
        </w:rPr>
        <w:t xml:space="preserve">take court action to recover the debt and </w:t>
      </w:r>
      <w:r w:rsidR="00B624A0">
        <w:rPr>
          <w:color w:val="000000" w:themeColor="text1"/>
          <w:lang w:val="en-US"/>
        </w:rPr>
        <w:t>ESCo</w:t>
      </w:r>
      <w:r w:rsidRPr="00727C8E">
        <w:rPr>
          <w:color w:val="000000" w:themeColor="text1"/>
          <w:lang w:val="en-US"/>
        </w:rPr>
        <w:t>’s costs;</w:t>
      </w:r>
    </w:p>
    <w:p w14:paraId="57F4BD6D" w14:textId="6EEA8AD7" w:rsidR="00E40F30" w:rsidRPr="00727C8E" w:rsidRDefault="00E40F30" w:rsidP="006D46D4">
      <w:pPr>
        <w:pStyle w:val="Level4Number"/>
        <w:rPr>
          <w:color w:val="000000" w:themeColor="text1"/>
          <w:lang w:val="en-US"/>
        </w:rPr>
      </w:pPr>
      <w:bookmarkStart w:id="96" w:name="_Ref4841320"/>
      <w:r w:rsidRPr="00727C8E">
        <w:rPr>
          <w:color w:val="000000" w:themeColor="text1"/>
          <w:lang w:val="en-US"/>
        </w:rPr>
        <w:t xml:space="preserve">suspend or disconnect the </w:t>
      </w:r>
      <w:bookmarkEnd w:id="96"/>
      <w:r w:rsidR="00976D81">
        <w:rPr>
          <w:color w:val="000000" w:themeColor="text1"/>
          <w:lang w:val="en-US"/>
        </w:rPr>
        <w:t>Heat Supply to the Block.</w:t>
      </w:r>
    </w:p>
    <w:p w14:paraId="6313D7C3" w14:textId="7CE3164B" w:rsidR="00E40F30" w:rsidRPr="00727C8E" w:rsidRDefault="00E40F30" w:rsidP="006D46D4">
      <w:pPr>
        <w:pStyle w:val="Level3Number"/>
        <w:rPr>
          <w:color w:val="000000" w:themeColor="text1"/>
        </w:rPr>
      </w:pPr>
      <w:bookmarkStart w:id="97" w:name="_Ref4841323"/>
      <w:bookmarkStart w:id="98" w:name="_Ref423432781"/>
      <w:bookmarkStart w:id="99" w:name="_Ref364364928"/>
      <w:bookmarkEnd w:id="85"/>
      <w:r w:rsidRPr="00727C8E">
        <w:rPr>
          <w:color w:val="000000" w:themeColor="text1"/>
        </w:rPr>
        <w:t xml:space="preserve">Before </w:t>
      </w:r>
      <w:r w:rsidR="00B624A0">
        <w:rPr>
          <w:color w:val="000000" w:themeColor="text1"/>
        </w:rPr>
        <w:t>ESCo</w:t>
      </w:r>
      <w:r w:rsidRPr="00727C8E">
        <w:rPr>
          <w:color w:val="000000" w:themeColor="text1"/>
        </w:rPr>
        <w:t xml:space="preserve"> suspends or disconnect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’s </w:t>
      </w:r>
      <w:r w:rsidR="00C335D5" w:rsidRPr="00727C8E">
        <w:rPr>
          <w:color w:val="000000" w:themeColor="text1"/>
          <w:lang w:val="en-US"/>
        </w:rPr>
        <w:t>Heat Supply</w:t>
      </w:r>
      <w:r w:rsidR="00515043" w:rsidRPr="00727C8E">
        <w:rPr>
          <w:color w:val="000000" w:themeColor="text1"/>
          <w:lang w:val="en-US"/>
        </w:rPr>
        <w:t>,</w:t>
      </w:r>
      <w:r w:rsidRPr="00727C8E">
        <w:rPr>
          <w:color w:val="000000" w:themeColor="text1"/>
        </w:rPr>
        <w:t xml:space="preserve"> </w:t>
      </w:r>
      <w:r w:rsidR="00B624A0">
        <w:rPr>
          <w:color w:val="000000" w:themeColor="text1"/>
        </w:rPr>
        <w:t>ESCo</w:t>
      </w:r>
      <w:r w:rsidRPr="00727C8E">
        <w:rPr>
          <w:color w:val="000000" w:themeColor="text1"/>
        </w:rPr>
        <w:t xml:space="preserve"> shall:</w:t>
      </w:r>
      <w:bookmarkEnd w:id="97"/>
    </w:p>
    <w:p w14:paraId="0B493387" w14:textId="72EC673F" w:rsidR="00E40F30" w:rsidRPr="00727C8E" w:rsidRDefault="00E40F30" w:rsidP="006D46D4">
      <w:pPr>
        <w:pStyle w:val="Level4Number"/>
        <w:rPr>
          <w:color w:val="000000" w:themeColor="text1"/>
        </w:rPr>
      </w:pPr>
      <w:r w:rsidRPr="00727C8E">
        <w:rPr>
          <w:color w:val="000000" w:themeColor="text1"/>
        </w:rPr>
        <w:t xml:space="preserve">send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 </w:t>
      </w:r>
      <w:r w:rsidRPr="00727C8E">
        <w:rPr>
          <w:color w:val="000000" w:themeColor="text1"/>
        </w:rPr>
        <w:t>at least two reminder letters; and</w:t>
      </w:r>
    </w:p>
    <w:p w14:paraId="124A73CC" w14:textId="149A975A" w:rsidR="00E40F30" w:rsidRPr="00727C8E" w:rsidRDefault="00E40F30" w:rsidP="006D46D4">
      <w:pPr>
        <w:pStyle w:val="Level4Number"/>
        <w:rPr>
          <w:color w:val="000000" w:themeColor="text1"/>
        </w:rPr>
      </w:pPr>
      <w:r w:rsidRPr="00727C8E">
        <w:rPr>
          <w:color w:val="000000" w:themeColor="text1"/>
        </w:rPr>
        <w:t xml:space="preserve">use reasonable endeavours to contact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 </w:t>
      </w:r>
      <w:r w:rsidRPr="00727C8E">
        <w:rPr>
          <w:color w:val="000000" w:themeColor="text1"/>
        </w:rPr>
        <w:t>by phone at least twice.</w:t>
      </w:r>
      <w:r w:rsidRPr="00727C8E">
        <w:rPr>
          <w:color w:val="000000" w:themeColor="text1"/>
        </w:rPr>
        <w:tab/>
      </w:r>
    </w:p>
    <w:bookmarkEnd w:id="98"/>
    <w:p w14:paraId="4D4923F6" w14:textId="298D7315" w:rsidR="00E40F30" w:rsidRPr="00727C8E" w:rsidRDefault="00B624A0" w:rsidP="006D46D4">
      <w:pPr>
        <w:pStyle w:val="Level3Number"/>
        <w:rPr>
          <w:color w:val="000000" w:themeColor="text1"/>
        </w:rPr>
      </w:pPr>
      <w:r>
        <w:rPr>
          <w:color w:val="000000" w:themeColor="text1"/>
        </w:rPr>
        <w:t>ESCo</w:t>
      </w:r>
      <w:r w:rsidR="00E40F30" w:rsidRPr="00727C8E">
        <w:rPr>
          <w:color w:val="000000" w:themeColor="text1"/>
        </w:rPr>
        <w:t xml:space="preserve"> may charge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 </w:t>
      </w:r>
      <w:r w:rsidR="00E40F30" w:rsidRPr="00727C8E">
        <w:rPr>
          <w:color w:val="000000" w:themeColor="text1"/>
        </w:rPr>
        <w:t xml:space="preserve">a debt-processing charge to cover </w:t>
      </w:r>
      <w:r>
        <w:rPr>
          <w:color w:val="000000" w:themeColor="text1"/>
        </w:rPr>
        <w:t>ESCo</w:t>
      </w:r>
      <w:r w:rsidR="00E40F30" w:rsidRPr="00727C8E">
        <w:rPr>
          <w:color w:val="000000" w:themeColor="text1"/>
        </w:rPr>
        <w:t xml:space="preserve">’s reasonable costs of sending the reminder letters and taking action to collect the overdue </w:t>
      </w:r>
      <w:r w:rsidR="00C335D5" w:rsidRPr="00727C8E">
        <w:rPr>
          <w:color w:val="000000" w:themeColor="text1"/>
          <w:lang w:val="en-US"/>
        </w:rPr>
        <w:t>Heat Charges</w:t>
      </w:r>
      <w:r w:rsidR="00E40F30" w:rsidRPr="00727C8E">
        <w:rPr>
          <w:color w:val="000000" w:themeColor="text1"/>
        </w:rPr>
        <w:t xml:space="preserve">. </w:t>
      </w:r>
    </w:p>
    <w:p w14:paraId="09F57FD1" w14:textId="2A8FD959" w:rsidR="00E40F30" w:rsidRPr="00727C8E" w:rsidRDefault="00E40F30" w:rsidP="00E40F30">
      <w:pPr>
        <w:pStyle w:val="Level2Number"/>
        <w:rPr>
          <w:b/>
          <w:bCs/>
          <w:color w:val="000000" w:themeColor="text1"/>
        </w:rPr>
      </w:pPr>
      <w:bookmarkStart w:id="100" w:name="_Ref4599981"/>
      <w:bookmarkStart w:id="101" w:name="_Ref368666563"/>
      <w:r w:rsidRPr="00727C8E">
        <w:rPr>
          <w:b/>
          <w:bCs/>
          <w:color w:val="000000" w:themeColor="text1"/>
        </w:rPr>
        <w:t xml:space="preserve">Reconnecting the </w:t>
      </w:r>
      <w:r w:rsidR="00C957D1">
        <w:t>[</w:t>
      </w:r>
      <w:r w:rsidR="00C957D1" w:rsidRPr="007234C4">
        <w:rPr>
          <w:bCs/>
          <w:color w:val="00B050"/>
        </w:rPr>
        <w:t>Registered Provider]</w:t>
      </w:r>
      <w:r w:rsidR="00C957D1" w:rsidRPr="007234C4">
        <w:rPr>
          <w:bCs/>
          <w:color w:val="0070C0"/>
        </w:rPr>
        <w:t>/[Landlord]</w:t>
      </w:r>
      <w:r w:rsidR="00C957D1">
        <w:rPr>
          <w:bCs/>
          <w:color w:val="000000" w:themeColor="text1"/>
        </w:rPr>
        <w:t xml:space="preserve">’s </w:t>
      </w:r>
      <w:r w:rsidRPr="00727C8E">
        <w:rPr>
          <w:b/>
          <w:bCs/>
          <w:color w:val="000000" w:themeColor="text1"/>
        </w:rPr>
        <w:t>supply</w:t>
      </w:r>
      <w:bookmarkEnd w:id="100"/>
      <w:r w:rsidRPr="00727C8E">
        <w:rPr>
          <w:b/>
          <w:bCs/>
          <w:color w:val="000000" w:themeColor="text1"/>
        </w:rPr>
        <w:t xml:space="preserve"> </w:t>
      </w:r>
    </w:p>
    <w:p w14:paraId="2A353A89" w14:textId="5B3CB5D7" w:rsidR="00E40F30" w:rsidRPr="00727C8E" w:rsidRDefault="00E40F30" w:rsidP="006D46D4">
      <w:pPr>
        <w:pStyle w:val="Level3Number"/>
        <w:rPr>
          <w:color w:val="000000" w:themeColor="text1"/>
        </w:rPr>
      </w:pPr>
      <w:r w:rsidRPr="00727C8E">
        <w:rPr>
          <w:color w:val="000000" w:themeColor="text1"/>
        </w:rPr>
        <w:t xml:space="preserve">Where </w:t>
      </w:r>
      <w:r w:rsidR="00B624A0">
        <w:rPr>
          <w:color w:val="000000" w:themeColor="text1"/>
        </w:rPr>
        <w:t>ESCo</w:t>
      </w:r>
      <w:r w:rsidRPr="00727C8E">
        <w:rPr>
          <w:color w:val="000000" w:themeColor="text1"/>
        </w:rPr>
        <w:t xml:space="preserve"> has suspended or disconnected the </w:t>
      </w:r>
      <w:r w:rsidR="00710771">
        <w:t>[</w:t>
      </w:r>
      <w:r w:rsidR="00710771" w:rsidRPr="007234C4">
        <w:rPr>
          <w:bCs/>
          <w:color w:val="00B050"/>
        </w:rPr>
        <w:t>Registered Provider]</w:t>
      </w:r>
      <w:r w:rsidR="00710771" w:rsidRPr="007234C4">
        <w:rPr>
          <w:bCs/>
          <w:color w:val="0070C0"/>
        </w:rPr>
        <w:t>/[Landlord]</w:t>
      </w:r>
      <w:r w:rsidR="00710771" w:rsidRPr="00710771">
        <w:rPr>
          <w:bCs/>
          <w:color w:val="000000" w:themeColor="text1"/>
        </w:rPr>
        <w:t xml:space="preserve">’s </w:t>
      </w:r>
      <w:r w:rsidR="00C335D5" w:rsidRPr="00727C8E">
        <w:rPr>
          <w:color w:val="000000" w:themeColor="text1"/>
          <w:lang w:val="en-US"/>
        </w:rPr>
        <w:t xml:space="preserve">Heat Supply </w:t>
      </w:r>
      <w:r w:rsidRPr="00727C8E">
        <w:rPr>
          <w:color w:val="000000" w:themeColor="text1"/>
        </w:rPr>
        <w:t xml:space="preserve">for non-payment, </w:t>
      </w:r>
      <w:r w:rsidR="00B624A0">
        <w:rPr>
          <w:color w:val="000000" w:themeColor="text1"/>
        </w:rPr>
        <w:t>ESCo</w:t>
      </w:r>
      <w:r w:rsidRPr="00727C8E">
        <w:rPr>
          <w:color w:val="000000" w:themeColor="text1"/>
        </w:rPr>
        <w:t xml:space="preserve"> shall within [  • (• )] working hours’ of a request from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rPr>
        <w:t xml:space="preserve">make the </w:t>
      </w:r>
      <w:r w:rsidR="00C335D5" w:rsidRPr="00727C8E">
        <w:rPr>
          <w:color w:val="000000" w:themeColor="text1"/>
          <w:lang w:val="en-US"/>
        </w:rPr>
        <w:t xml:space="preserve">Heat Supply </w:t>
      </w:r>
      <w:r w:rsidRPr="00727C8E">
        <w:rPr>
          <w:color w:val="000000" w:themeColor="text1"/>
        </w:rPr>
        <w:t xml:space="preserve">available to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rPr>
        <w:t xml:space="preserve">if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rPr>
        <w:t xml:space="preserve">has, at the time of the request, paid to </w:t>
      </w:r>
      <w:r w:rsidR="00B624A0">
        <w:rPr>
          <w:color w:val="000000" w:themeColor="text1"/>
        </w:rPr>
        <w:t>ESCo</w:t>
      </w:r>
      <w:r w:rsidRPr="00727C8E">
        <w:rPr>
          <w:color w:val="000000" w:themeColor="text1"/>
        </w:rPr>
        <w:t xml:space="preserve"> (and </w:t>
      </w:r>
      <w:r w:rsidR="00B624A0">
        <w:rPr>
          <w:color w:val="000000" w:themeColor="text1"/>
        </w:rPr>
        <w:t>ESCo</w:t>
      </w:r>
      <w:r w:rsidRPr="00727C8E">
        <w:rPr>
          <w:color w:val="000000" w:themeColor="text1"/>
        </w:rPr>
        <w:t xml:space="preserve"> has received): </w:t>
      </w:r>
    </w:p>
    <w:p w14:paraId="571369CB" w14:textId="4318EB85" w:rsidR="00E40F30" w:rsidRPr="00727C8E" w:rsidRDefault="00E40F30" w:rsidP="006D46D4">
      <w:pPr>
        <w:pStyle w:val="Level4Number"/>
        <w:rPr>
          <w:color w:val="000000" w:themeColor="text1"/>
          <w:lang w:val="en-US"/>
        </w:rPr>
      </w:pPr>
      <w:r w:rsidRPr="00727C8E">
        <w:rPr>
          <w:color w:val="000000" w:themeColor="text1"/>
          <w:lang w:val="en-US"/>
        </w:rPr>
        <w:t xml:space="preserve">all charges and amounts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lang w:val="en-US"/>
        </w:rPr>
        <w:t xml:space="preserve">owes to </w:t>
      </w:r>
      <w:r w:rsidR="00B624A0">
        <w:rPr>
          <w:color w:val="000000" w:themeColor="text1"/>
          <w:lang w:val="en-US"/>
        </w:rPr>
        <w:t>ESCo</w:t>
      </w:r>
      <w:r w:rsidRPr="00727C8E">
        <w:rPr>
          <w:color w:val="000000" w:themeColor="text1"/>
          <w:lang w:val="en-US"/>
        </w:rPr>
        <w:t xml:space="preserve"> including the </w:t>
      </w:r>
      <w:r w:rsidR="00710771">
        <w:rPr>
          <w:color w:val="000000" w:themeColor="text1"/>
          <w:lang w:val="en-US"/>
        </w:rPr>
        <w:t>R</w:t>
      </w:r>
      <w:r w:rsidRPr="00727C8E">
        <w:rPr>
          <w:color w:val="000000" w:themeColor="text1"/>
          <w:lang w:val="en-US"/>
        </w:rPr>
        <w:t xml:space="preserve">econnection </w:t>
      </w:r>
      <w:r w:rsidR="00710771">
        <w:rPr>
          <w:color w:val="000000" w:themeColor="text1"/>
          <w:lang w:val="en-US"/>
        </w:rPr>
        <w:t>C</w:t>
      </w:r>
      <w:r w:rsidRPr="00727C8E">
        <w:rPr>
          <w:color w:val="000000" w:themeColor="text1"/>
          <w:lang w:val="en-US"/>
        </w:rPr>
        <w:t xml:space="preserve">harge and </w:t>
      </w:r>
      <w:r w:rsidR="00710771">
        <w:rPr>
          <w:color w:val="000000" w:themeColor="text1"/>
          <w:lang w:val="en-US"/>
        </w:rPr>
        <w:t xml:space="preserve">any </w:t>
      </w:r>
      <w:r w:rsidRPr="00727C8E">
        <w:rPr>
          <w:color w:val="000000" w:themeColor="text1"/>
          <w:lang w:val="en-US"/>
        </w:rPr>
        <w:t>debt-processing charge</w:t>
      </w:r>
      <w:r w:rsidR="00710771">
        <w:rPr>
          <w:color w:val="000000" w:themeColor="text1"/>
          <w:lang w:val="en-US"/>
        </w:rPr>
        <w:t>s</w:t>
      </w:r>
      <w:r w:rsidRPr="00727C8E">
        <w:rPr>
          <w:color w:val="000000" w:themeColor="text1"/>
          <w:lang w:val="en-US"/>
        </w:rPr>
        <w:t>, in full; and</w:t>
      </w:r>
    </w:p>
    <w:p w14:paraId="1ECE6A4A" w14:textId="2E10352B" w:rsidR="00E40F30" w:rsidRPr="00727C8E" w:rsidRDefault="00E40F30" w:rsidP="006D46D4">
      <w:pPr>
        <w:pStyle w:val="Level4Number"/>
        <w:rPr>
          <w:color w:val="000000" w:themeColor="text1"/>
          <w:lang w:val="en-US"/>
        </w:rPr>
      </w:pPr>
      <w:r w:rsidRPr="00727C8E">
        <w:rPr>
          <w:color w:val="000000" w:themeColor="text1"/>
          <w:lang w:val="en-US"/>
        </w:rPr>
        <w:lastRenderedPageBreak/>
        <w:t xml:space="preserve">a refundable deposit equal to </w:t>
      </w:r>
      <w:r w:rsidR="00B624A0">
        <w:rPr>
          <w:color w:val="000000" w:themeColor="text1"/>
          <w:lang w:val="en-US"/>
        </w:rPr>
        <w:t>ESCo</w:t>
      </w:r>
      <w:r w:rsidRPr="00727C8E">
        <w:rPr>
          <w:color w:val="000000" w:themeColor="text1"/>
          <w:lang w:val="en-US"/>
        </w:rPr>
        <w:t xml:space="preserve">’s reasonable estimate of [three (3) months’] </w:t>
      </w:r>
      <w:r w:rsidR="00C335D5" w:rsidRPr="00727C8E">
        <w:rPr>
          <w:color w:val="000000" w:themeColor="text1"/>
          <w:lang w:val="en-US"/>
        </w:rPr>
        <w:t>Heat Charges</w:t>
      </w:r>
      <w:r w:rsidR="00710771">
        <w:rPr>
          <w:color w:val="000000" w:themeColor="text1"/>
          <w:lang w:val="en-US"/>
        </w:rPr>
        <w:t>.</w:t>
      </w:r>
    </w:p>
    <w:p w14:paraId="6FD04EAE" w14:textId="79B32CD5" w:rsidR="001A45FA" w:rsidRPr="00727C8E" w:rsidRDefault="00E40F30" w:rsidP="006D46D4">
      <w:pPr>
        <w:pStyle w:val="Level3Number"/>
        <w:rPr>
          <w:color w:val="000000" w:themeColor="text1"/>
        </w:rPr>
      </w:pPr>
      <w:bookmarkStart w:id="102" w:name="_Ref362421112"/>
      <w:bookmarkEnd w:id="101"/>
      <w:r w:rsidRPr="00727C8E">
        <w:rPr>
          <w:color w:val="000000" w:themeColor="text1"/>
        </w:rPr>
        <w:t xml:space="preserve">If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rPr>
        <w:t xml:space="preserve">pays </w:t>
      </w:r>
      <w:r w:rsidR="00B624A0">
        <w:rPr>
          <w:color w:val="000000" w:themeColor="text1"/>
        </w:rPr>
        <w:t>ESCo</w:t>
      </w:r>
      <w:r w:rsidRPr="00727C8E">
        <w:rPr>
          <w:color w:val="000000" w:themeColor="text1"/>
        </w:rPr>
        <w:t xml:space="preserve"> a deposit, </w:t>
      </w:r>
      <w:r w:rsidR="00B624A0">
        <w:rPr>
          <w:color w:val="000000" w:themeColor="text1"/>
        </w:rPr>
        <w:t>ESCo</w:t>
      </w:r>
      <w:r w:rsidRPr="00727C8E">
        <w:rPr>
          <w:color w:val="000000" w:themeColor="text1"/>
        </w:rPr>
        <w:t xml:space="preserve"> shall return that deposit once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rPr>
        <w:t xml:space="preserve">has kept the </w:t>
      </w:r>
      <w:r w:rsidR="00710771">
        <w:t>[</w:t>
      </w:r>
      <w:r w:rsidR="00710771" w:rsidRPr="007234C4">
        <w:rPr>
          <w:bCs/>
          <w:color w:val="00B050"/>
        </w:rPr>
        <w:t>Registered Provider]</w:t>
      </w:r>
      <w:r w:rsidR="00710771" w:rsidRPr="007234C4">
        <w:rPr>
          <w:bCs/>
          <w:color w:val="0070C0"/>
        </w:rPr>
        <w:t>/[Landlord]</w:t>
      </w:r>
      <w:r w:rsidRPr="00727C8E">
        <w:rPr>
          <w:color w:val="000000" w:themeColor="text1"/>
        </w:rPr>
        <w:t>’s payments up to date, in full, for [twelve (12)] months.</w:t>
      </w:r>
      <w:bookmarkEnd w:id="99"/>
      <w:bookmarkEnd w:id="102"/>
    </w:p>
    <w:p w14:paraId="340AB69F" w14:textId="677A40B2" w:rsidR="00293BBF" w:rsidRPr="00293BBF" w:rsidRDefault="00111D80" w:rsidP="00293BBF">
      <w:pPr>
        <w:pStyle w:val="Level1Heading"/>
      </w:pPr>
      <w:bookmarkStart w:id="103" w:name="_Toc11138995"/>
      <w:bookmarkStart w:id="104" w:name="_Toc11164496"/>
      <w:bookmarkStart w:id="105" w:name="_Toc11167980"/>
      <w:bookmarkStart w:id="106" w:name="_Toc11168087"/>
      <w:bookmarkStart w:id="107" w:name="_Toc11138996"/>
      <w:bookmarkStart w:id="108" w:name="_Toc11164497"/>
      <w:bookmarkStart w:id="109" w:name="_Toc11167981"/>
      <w:bookmarkStart w:id="110" w:name="_Toc11168088"/>
      <w:bookmarkStart w:id="111" w:name="_Toc11138998"/>
      <w:bookmarkStart w:id="112" w:name="_Toc11164499"/>
      <w:bookmarkStart w:id="113" w:name="_Toc11167983"/>
      <w:bookmarkStart w:id="114" w:name="_Toc11168090"/>
      <w:bookmarkStart w:id="115" w:name="_Toc12979263"/>
      <w:bookmarkStart w:id="116" w:name="a720013"/>
      <w:bookmarkStart w:id="117" w:name="_Toc4858184"/>
      <w:bookmarkEnd w:id="83"/>
      <w:bookmarkEnd w:id="103"/>
      <w:bookmarkEnd w:id="104"/>
      <w:bookmarkEnd w:id="105"/>
      <w:bookmarkEnd w:id="106"/>
      <w:bookmarkEnd w:id="107"/>
      <w:bookmarkEnd w:id="108"/>
      <w:bookmarkEnd w:id="109"/>
      <w:bookmarkEnd w:id="110"/>
      <w:bookmarkEnd w:id="111"/>
      <w:bookmarkEnd w:id="112"/>
      <w:bookmarkEnd w:id="113"/>
      <w:bookmarkEnd w:id="114"/>
      <w:r>
        <w:t>M</w:t>
      </w:r>
      <w:r w:rsidR="00293BBF">
        <w:t>eters and equipment</w:t>
      </w:r>
      <w:bookmarkEnd w:id="115"/>
    </w:p>
    <w:p w14:paraId="0B230106" w14:textId="77777777" w:rsidR="00293BBF" w:rsidRPr="00727C8E" w:rsidRDefault="00293BBF" w:rsidP="00293BBF">
      <w:pPr>
        <w:pStyle w:val="Level2Number"/>
        <w:rPr>
          <w:b/>
          <w:color w:val="000000" w:themeColor="text1"/>
        </w:rPr>
      </w:pPr>
      <w:r w:rsidRPr="00727C8E">
        <w:rPr>
          <w:b/>
          <w:color w:val="000000" w:themeColor="text1"/>
        </w:rPr>
        <w:t>Meter readings</w:t>
      </w:r>
    </w:p>
    <w:p w14:paraId="58EAFF59" w14:textId="4BC2B06E" w:rsidR="00293BBF" w:rsidRPr="00727C8E" w:rsidRDefault="00B624A0" w:rsidP="00293BBF">
      <w:pPr>
        <w:pStyle w:val="Level3Number"/>
        <w:rPr>
          <w:color w:val="000000" w:themeColor="text1"/>
        </w:rPr>
      </w:pPr>
      <w:bookmarkStart w:id="118" w:name="_Ref423440871"/>
      <w:r>
        <w:rPr>
          <w:color w:val="000000" w:themeColor="text1"/>
        </w:rPr>
        <w:t>ESCo</w:t>
      </w:r>
      <w:r w:rsidR="00293BBF" w:rsidRPr="00727C8E">
        <w:rPr>
          <w:color w:val="000000" w:themeColor="text1"/>
        </w:rPr>
        <w:t xml:space="preserve"> undertakes to accurately measure consumption of the Heat Supply at the Heat Meter</w:t>
      </w:r>
      <w:r w:rsidR="00293BBF">
        <w:rPr>
          <w:color w:val="000000" w:themeColor="text1"/>
        </w:rPr>
        <w:t>s</w:t>
      </w:r>
      <w:r w:rsidR="00293BBF" w:rsidRPr="00727C8E">
        <w:rPr>
          <w:color w:val="000000" w:themeColor="text1"/>
        </w:rPr>
        <w:t xml:space="preserve">. The </w:t>
      </w:r>
      <w:r w:rsidR="00F30143">
        <w:t>[</w:t>
      </w:r>
      <w:r w:rsidR="00F30143" w:rsidRPr="007234C4">
        <w:rPr>
          <w:bCs/>
          <w:color w:val="00B050"/>
        </w:rPr>
        <w:t>Registered Provider]</w:t>
      </w:r>
      <w:r w:rsidR="00F30143" w:rsidRPr="007234C4">
        <w:rPr>
          <w:bCs/>
          <w:color w:val="0070C0"/>
        </w:rPr>
        <w:t>/[Landlord]</w:t>
      </w:r>
      <w:r w:rsidR="00F30143">
        <w:rPr>
          <w:bCs/>
          <w:color w:val="0070C0"/>
        </w:rPr>
        <w:t xml:space="preserve"> </w:t>
      </w:r>
      <w:r w:rsidR="00293BBF" w:rsidRPr="00727C8E">
        <w:rPr>
          <w:color w:val="000000" w:themeColor="text1"/>
        </w:rPr>
        <w:t xml:space="preserve">shall accept as accurate all meter readings taken or estimated by </w:t>
      </w:r>
      <w:r>
        <w:rPr>
          <w:color w:val="000000" w:themeColor="text1"/>
        </w:rPr>
        <w:t>ESCo</w:t>
      </w:r>
      <w:r w:rsidR="00293BBF" w:rsidRPr="00727C8E">
        <w:rPr>
          <w:color w:val="000000" w:themeColor="text1"/>
        </w:rPr>
        <w:t xml:space="preserve"> unless it reasonably considers there to be a material error in such readings or estimations or that the Heat Meter is defective. </w:t>
      </w:r>
    </w:p>
    <w:p w14:paraId="4A52CDB3" w14:textId="06241395" w:rsidR="00293BBF" w:rsidRPr="00727C8E" w:rsidRDefault="00293BBF" w:rsidP="00293BBF">
      <w:pPr>
        <w:pStyle w:val="Level3Number"/>
        <w:rPr>
          <w:color w:val="000000" w:themeColor="text1"/>
        </w:rPr>
      </w:pPr>
      <w:r w:rsidRPr="00727C8E">
        <w:rPr>
          <w:color w:val="000000" w:themeColor="text1"/>
        </w:rPr>
        <w:t>The Energy Bill shall show the amount of Heat Supply delivered to the</w:t>
      </w:r>
      <w:r w:rsidR="006B3B21">
        <w:rPr>
          <w:color w:val="000000" w:themeColor="text1"/>
        </w:rPr>
        <w:t xml:space="preserve"> </w:t>
      </w:r>
      <w:r w:rsidR="002A747C">
        <w:rPr>
          <w:color w:val="000000" w:themeColor="text1"/>
        </w:rPr>
        <w:t>[</w:t>
      </w:r>
      <w:r w:rsidR="009C00A0">
        <w:rPr>
          <w:color w:val="000000" w:themeColor="text1"/>
        </w:rPr>
        <w:t>Block Connection Point</w:t>
      </w:r>
      <w:r w:rsidR="002A747C">
        <w:rPr>
          <w:color w:val="000000" w:themeColor="text1"/>
        </w:rPr>
        <w:t>][Points of Connection]</w:t>
      </w:r>
      <w:r w:rsidR="009C00A0">
        <w:rPr>
          <w:color w:val="000000" w:themeColor="text1"/>
        </w:rPr>
        <w:t xml:space="preserve"> </w:t>
      </w:r>
      <w:r w:rsidRPr="00727C8E">
        <w:rPr>
          <w:color w:val="000000" w:themeColor="text1"/>
        </w:rPr>
        <w:t xml:space="preserve">which shall be recorded by the Heat Meter and the automated meter-reading system. </w:t>
      </w:r>
      <w:bookmarkEnd w:id="118"/>
      <w:r w:rsidRPr="00727C8E">
        <w:rPr>
          <w:color w:val="000000" w:themeColor="text1"/>
        </w:rPr>
        <w:t xml:space="preserve">Where possible, </w:t>
      </w:r>
      <w:r w:rsidR="00B624A0">
        <w:rPr>
          <w:color w:val="000000" w:themeColor="text1"/>
        </w:rPr>
        <w:t>ESCo</w:t>
      </w:r>
      <w:r w:rsidRPr="00727C8E">
        <w:rPr>
          <w:color w:val="000000" w:themeColor="text1"/>
        </w:rPr>
        <w:t xml:space="preserve"> shall read the Heat Meter</w:t>
      </w:r>
      <w:r w:rsidR="00F30143">
        <w:rPr>
          <w:color w:val="000000" w:themeColor="text1"/>
        </w:rPr>
        <w:t>s</w:t>
      </w:r>
      <w:r w:rsidRPr="00727C8E">
        <w:rPr>
          <w:color w:val="000000" w:themeColor="text1"/>
        </w:rPr>
        <w:t xml:space="preserve"> remotely every month without requiring access to the </w:t>
      </w:r>
      <w:r w:rsidR="00F30143">
        <w:rPr>
          <w:color w:val="000000" w:themeColor="text1"/>
        </w:rPr>
        <w:t>Units</w:t>
      </w:r>
      <w:r w:rsidRPr="00727C8E">
        <w:rPr>
          <w:color w:val="000000" w:themeColor="text1"/>
        </w:rPr>
        <w:t xml:space="preserve">. If the </w:t>
      </w:r>
      <w:r w:rsidR="00B624A0">
        <w:rPr>
          <w:color w:val="000000" w:themeColor="text1"/>
        </w:rPr>
        <w:t>ESCo</w:t>
      </w:r>
      <w:r w:rsidRPr="00727C8E">
        <w:rPr>
          <w:color w:val="000000" w:themeColor="text1"/>
        </w:rPr>
        <w:t xml:space="preserve"> is unable to read the Heat Meter remotely, </w:t>
      </w:r>
      <w:r w:rsidR="00B624A0">
        <w:rPr>
          <w:color w:val="000000" w:themeColor="text1"/>
        </w:rPr>
        <w:t>ESCo</w:t>
      </w:r>
      <w:r w:rsidRPr="00727C8E">
        <w:rPr>
          <w:color w:val="000000" w:themeColor="text1"/>
        </w:rPr>
        <w:t xml:space="preserve"> shall, where possible, provide the </w:t>
      </w:r>
      <w:r w:rsidR="00F30143">
        <w:t>[</w:t>
      </w:r>
      <w:r w:rsidR="00F30143" w:rsidRPr="007234C4">
        <w:rPr>
          <w:bCs/>
          <w:color w:val="00B050"/>
        </w:rPr>
        <w:t>Registered Provider]</w:t>
      </w:r>
      <w:r w:rsidR="00F30143" w:rsidRPr="007234C4">
        <w:rPr>
          <w:bCs/>
          <w:color w:val="0070C0"/>
        </w:rPr>
        <w:t>/[Landlord]</w:t>
      </w:r>
      <w:r w:rsidR="00F30143">
        <w:rPr>
          <w:bCs/>
          <w:color w:val="0070C0"/>
        </w:rPr>
        <w:t xml:space="preserve"> </w:t>
      </w:r>
      <w:r w:rsidR="00F30143" w:rsidRPr="00F30143">
        <w:rPr>
          <w:bCs/>
          <w:color w:val="000000" w:themeColor="text1"/>
        </w:rPr>
        <w:t xml:space="preserve">and/or </w:t>
      </w:r>
      <w:r w:rsidR="00F30143">
        <w:rPr>
          <w:color w:val="000000" w:themeColor="text1"/>
        </w:rPr>
        <w:t>Customers</w:t>
      </w:r>
      <w:r w:rsidRPr="00727C8E">
        <w:rPr>
          <w:color w:val="000000" w:themeColor="text1"/>
        </w:rPr>
        <w:t xml:space="preserve"> </w:t>
      </w:r>
      <w:r w:rsidR="00F30143">
        <w:rPr>
          <w:color w:val="000000" w:themeColor="text1"/>
        </w:rPr>
        <w:t xml:space="preserve">(as relevant) </w:t>
      </w:r>
      <w:r w:rsidRPr="00727C8E">
        <w:rPr>
          <w:color w:val="000000" w:themeColor="text1"/>
        </w:rPr>
        <w:t xml:space="preserve">with the means to provide </w:t>
      </w:r>
      <w:r w:rsidR="00B624A0">
        <w:rPr>
          <w:color w:val="000000" w:themeColor="text1"/>
        </w:rPr>
        <w:t>ESCo</w:t>
      </w:r>
      <w:r w:rsidRPr="00727C8E">
        <w:rPr>
          <w:color w:val="000000" w:themeColor="text1"/>
        </w:rPr>
        <w:t xml:space="preserve"> with reading(s).</w:t>
      </w:r>
    </w:p>
    <w:p w14:paraId="65AA3A18" w14:textId="3C087A12" w:rsidR="00293BBF" w:rsidRPr="00727C8E" w:rsidRDefault="00293BBF" w:rsidP="00293BBF">
      <w:pPr>
        <w:pStyle w:val="Level3Number"/>
        <w:rPr>
          <w:color w:val="000000" w:themeColor="text1"/>
        </w:rPr>
      </w:pPr>
      <w:bookmarkStart w:id="119" w:name="_Ref423436145"/>
      <w:r w:rsidRPr="00727C8E">
        <w:rPr>
          <w:color w:val="000000" w:themeColor="text1"/>
        </w:rPr>
        <w:t xml:space="preserve">If </w:t>
      </w:r>
      <w:r w:rsidR="00B624A0">
        <w:rPr>
          <w:color w:val="000000" w:themeColor="text1"/>
        </w:rPr>
        <w:t>ESCo</w:t>
      </w:r>
      <w:r w:rsidRPr="00727C8E">
        <w:rPr>
          <w:color w:val="000000" w:themeColor="text1"/>
        </w:rPr>
        <w:t xml:space="preserve"> has not been able to read </w:t>
      </w:r>
      <w:r w:rsidR="008D14EA">
        <w:rPr>
          <w:color w:val="000000" w:themeColor="text1"/>
        </w:rPr>
        <w:t>a</w:t>
      </w:r>
      <w:r w:rsidRPr="00727C8E">
        <w:rPr>
          <w:color w:val="000000" w:themeColor="text1"/>
        </w:rPr>
        <w:t xml:space="preserve"> Heat Meter</w:t>
      </w:r>
      <w:r w:rsidR="008D14EA">
        <w:rPr>
          <w:color w:val="000000" w:themeColor="text1"/>
        </w:rPr>
        <w:t xml:space="preserve"> </w:t>
      </w:r>
      <w:r w:rsidRPr="00727C8E">
        <w:rPr>
          <w:color w:val="000000" w:themeColor="text1"/>
        </w:rPr>
        <w:t xml:space="preserve">because of a fault in </w:t>
      </w:r>
      <w:r w:rsidR="00B624A0">
        <w:rPr>
          <w:color w:val="000000" w:themeColor="text1"/>
        </w:rPr>
        <w:t>ESCo</w:t>
      </w:r>
      <w:r w:rsidRPr="00727C8E">
        <w:rPr>
          <w:color w:val="000000" w:themeColor="text1"/>
        </w:rPr>
        <w:t xml:space="preserve">’s automated meter-reading system, the </w:t>
      </w:r>
      <w:r w:rsidR="008D14EA">
        <w:t>[</w:t>
      </w:r>
      <w:r w:rsidR="008D14EA" w:rsidRPr="007234C4">
        <w:rPr>
          <w:bCs/>
          <w:color w:val="00B050"/>
        </w:rPr>
        <w:t>Registered Provider]</w:t>
      </w:r>
      <w:r w:rsidR="008D14EA" w:rsidRPr="007234C4">
        <w:rPr>
          <w:bCs/>
          <w:color w:val="0070C0"/>
        </w:rPr>
        <w:t>/[Landlord]</w:t>
      </w:r>
      <w:r w:rsidR="008D14EA">
        <w:rPr>
          <w:bCs/>
          <w:color w:val="0070C0"/>
        </w:rPr>
        <w:t xml:space="preserve"> </w:t>
      </w:r>
      <w:r w:rsidRPr="00727C8E">
        <w:rPr>
          <w:color w:val="000000" w:themeColor="text1"/>
        </w:rPr>
        <w:t xml:space="preserve">has not been able to give </w:t>
      </w:r>
      <w:r w:rsidR="00B624A0">
        <w:rPr>
          <w:color w:val="000000" w:themeColor="text1"/>
        </w:rPr>
        <w:t>ESCo</w:t>
      </w:r>
      <w:r w:rsidRPr="00727C8E">
        <w:rPr>
          <w:color w:val="000000" w:themeColor="text1"/>
        </w:rPr>
        <w:t xml:space="preserve"> the </w:t>
      </w:r>
      <w:r w:rsidR="008D14EA">
        <w:t>[</w:t>
      </w:r>
      <w:r w:rsidR="008D14EA" w:rsidRPr="007234C4">
        <w:rPr>
          <w:bCs/>
          <w:color w:val="00B050"/>
        </w:rPr>
        <w:t>Registered Provider]</w:t>
      </w:r>
      <w:r w:rsidR="008D14EA" w:rsidRPr="007234C4">
        <w:rPr>
          <w:bCs/>
          <w:color w:val="0070C0"/>
        </w:rPr>
        <w:t>/[Landlord]</w:t>
      </w:r>
      <w:r w:rsidR="008D14EA">
        <w:rPr>
          <w:bCs/>
          <w:color w:val="000000" w:themeColor="text1"/>
        </w:rPr>
        <w:t xml:space="preserve">’s </w:t>
      </w:r>
      <w:r w:rsidRPr="00727C8E">
        <w:rPr>
          <w:color w:val="000000" w:themeColor="text1"/>
        </w:rPr>
        <w:t xml:space="preserve">own readings, or </w:t>
      </w:r>
      <w:r w:rsidR="00B624A0">
        <w:rPr>
          <w:color w:val="000000" w:themeColor="text1"/>
        </w:rPr>
        <w:t>ESCo</w:t>
      </w:r>
      <w:r w:rsidRPr="00727C8E">
        <w:rPr>
          <w:color w:val="000000" w:themeColor="text1"/>
        </w:rPr>
        <w:t xml:space="preserve"> has reason to believe that the Heat Meter is not reading correctly, </w:t>
      </w:r>
      <w:r w:rsidR="00B624A0">
        <w:rPr>
          <w:color w:val="000000" w:themeColor="text1"/>
        </w:rPr>
        <w:t>ESCo</w:t>
      </w:r>
      <w:r w:rsidRPr="00727C8E">
        <w:rPr>
          <w:color w:val="000000" w:themeColor="text1"/>
        </w:rPr>
        <w:t xml:space="preserve"> may send the </w:t>
      </w:r>
      <w:r w:rsidR="008D14EA">
        <w:t>[</w:t>
      </w:r>
      <w:r w:rsidR="008D14EA" w:rsidRPr="007234C4">
        <w:rPr>
          <w:bCs/>
          <w:color w:val="00B050"/>
        </w:rPr>
        <w:t>Registered Provider]</w:t>
      </w:r>
      <w:r w:rsidR="008D14EA" w:rsidRPr="007234C4">
        <w:rPr>
          <w:bCs/>
          <w:color w:val="0070C0"/>
        </w:rPr>
        <w:t>/[Landlord]</w:t>
      </w:r>
      <w:r w:rsidR="008D14EA">
        <w:rPr>
          <w:bCs/>
          <w:color w:val="0070C0"/>
        </w:rPr>
        <w:t xml:space="preserve"> </w:t>
      </w:r>
      <w:r w:rsidRPr="00727C8E">
        <w:rPr>
          <w:color w:val="000000" w:themeColor="text1"/>
        </w:rPr>
        <w:t xml:space="preserve"> an Energy Bill and the </w:t>
      </w:r>
      <w:r w:rsidR="005601D5">
        <w:t>[</w:t>
      </w:r>
      <w:r w:rsidR="005601D5" w:rsidRPr="007234C4">
        <w:rPr>
          <w:bCs/>
          <w:color w:val="00B050"/>
        </w:rPr>
        <w:t>Registered Provider]</w:t>
      </w:r>
      <w:r w:rsidR="005601D5" w:rsidRPr="007234C4">
        <w:rPr>
          <w:bCs/>
          <w:color w:val="0070C0"/>
        </w:rPr>
        <w:t>/[Landlord]</w:t>
      </w:r>
      <w:r w:rsidR="005601D5">
        <w:rPr>
          <w:bCs/>
          <w:color w:val="0070C0"/>
        </w:rPr>
        <w:t xml:space="preserve"> </w:t>
      </w:r>
      <w:r w:rsidRPr="00727C8E">
        <w:rPr>
          <w:color w:val="000000" w:themeColor="text1"/>
        </w:rPr>
        <w:t xml:space="preserve">must pay </w:t>
      </w:r>
      <w:r w:rsidR="00B624A0">
        <w:rPr>
          <w:color w:val="000000" w:themeColor="text1"/>
        </w:rPr>
        <w:t>ESCo</w:t>
      </w:r>
      <w:r w:rsidRPr="00727C8E">
        <w:rPr>
          <w:color w:val="000000" w:themeColor="text1"/>
        </w:rPr>
        <w:t xml:space="preserve"> on the basis of </w:t>
      </w:r>
      <w:r w:rsidR="00B624A0">
        <w:rPr>
          <w:color w:val="000000" w:themeColor="text1"/>
        </w:rPr>
        <w:t>ESCo</w:t>
      </w:r>
      <w:r w:rsidRPr="00727C8E">
        <w:rPr>
          <w:color w:val="000000" w:themeColor="text1"/>
        </w:rPr>
        <w:t>’s reasonable estimate of the amount of Heat Supply used.</w:t>
      </w:r>
      <w:bookmarkEnd w:id="119"/>
    </w:p>
    <w:p w14:paraId="4E83A467" w14:textId="2C3FEA12" w:rsidR="00293BBF" w:rsidRPr="00727C8E" w:rsidRDefault="00B624A0" w:rsidP="00293BBF">
      <w:pPr>
        <w:pStyle w:val="Level3Number"/>
        <w:rPr>
          <w:color w:val="000000" w:themeColor="text1"/>
        </w:rPr>
      </w:pPr>
      <w:bookmarkStart w:id="120" w:name="_Ref4605023"/>
      <w:r>
        <w:rPr>
          <w:color w:val="000000" w:themeColor="text1"/>
        </w:rPr>
        <w:t>ESCo</w:t>
      </w:r>
      <w:r w:rsidR="00293BBF" w:rsidRPr="00727C8E">
        <w:rPr>
          <w:color w:val="000000" w:themeColor="text1"/>
        </w:rPr>
        <w:t>’s reasonable estimates of the Heat Supply will be based on the current, Variable Charge and Standing Charge and either:</w:t>
      </w:r>
      <w:bookmarkEnd w:id="120"/>
    </w:p>
    <w:p w14:paraId="2B46DCA9" w14:textId="3FA9EE2F" w:rsidR="00293BBF" w:rsidRPr="00727C8E" w:rsidRDefault="00293BBF" w:rsidP="00293BBF">
      <w:pPr>
        <w:pStyle w:val="Level4Number"/>
        <w:rPr>
          <w:color w:val="000000" w:themeColor="text1"/>
          <w:lang w:val="en-US"/>
        </w:rPr>
      </w:pPr>
      <w:r w:rsidRPr="00727C8E">
        <w:rPr>
          <w:color w:val="000000" w:themeColor="text1"/>
          <w:lang w:val="en-US"/>
        </w:rPr>
        <w:t xml:space="preserve">the pattern of energy use in the past; or </w:t>
      </w:r>
    </w:p>
    <w:p w14:paraId="588BFFAF" w14:textId="2B036CBD" w:rsidR="00293BBF" w:rsidRPr="00727C8E" w:rsidRDefault="00293BBF" w:rsidP="00293BBF">
      <w:pPr>
        <w:pStyle w:val="Level4Number"/>
        <w:rPr>
          <w:color w:val="000000" w:themeColor="text1"/>
          <w:lang w:val="en-US"/>
        </w:rPr>
      </w:pPr>
      <w:r w:rsidRPr="00727C8E">
        <w:rPr>
          <w:color w:val="000000" w:themeColor="text1"/>
          <w:lang w:val="en-US"/>
        </w:rPr>
        <w:t xml:space="preserve">the Heat Supply that </w:t>
      </w:r>
      <w:r w:rsidR="00B624A0">
        <w:rPr>
          <w:color w:val="000000" w:themeColor="text1"/>
          <w:lang w:val="en-US"/>
        </w:rPr>
        <w:t>ESCo</w:t>
      </w:r>
      <w:r w:rsidRPr="00727C8E">
        <w:rPr>
          <w:color w:val="000000" w:themeColor="text1"/>
          <w:lang w:val="en-US"/>
        </w:rPr>
        <w:t xml:space="preserve"> estimates that is likely to </w:t>
      </w:r>
      <w:r w:rsidR="005601D5">
        <w:rPr>
          <w:color w:val="000000" w:themeColor="text1"/>
          <w:lang w:val="en-US"/>
        </w:rPr>
        <w:t xml:space="preserve">be </w:t>
      </w:r>
      <w:r w:rsidRPr="00727C8E">
        <w:rPr>
          <w:color w:val="000000" w:themeColor="text1"/>
          <w:lang w:val="en-US"/>
        </w:rPr>
        <w:t xml:space="preserve">use </w:t>
      </w:r>
      <w:r w:rsidR="005601D5">
        <w:rPr>
          <w:color w:val="000000" w:themeColor="text1"/>
          <w:lang w:val="en-US"/>
        </w:rPr>
        <w:t>g</w:t>
      </w:r>
      <w:r w:rsidR="005601D5" w:rsidRPr="00727C8E">
        <w:rPr>
          <w:color w:val="000000" w:themeColor="text1"/>
          <w:lang w:val="en-US"/>
        </w:rPr>
        <w:t>iven</w:t>
      </w:r>
      <w:r w:rsidRPr="00727C8E">
        <w:rPr>
          <w:color w:val="000000" w:themeColor="text1"/>
          <w:lang w:val="en-US"/>
        </w:rPr>
        <w:t xml:space="preserve"> the size of the </w:t>
      </w:r>
      <w:r w:rsidR="005601D5">
        <w:rPr>
          <w:color w:val="000000" w:themeColor="text1"/>
          <w:lang w:val="en-US"/>
        </w:rPr>
        <w:t>relevant Unit</w:t>
      </w:r>
      <w:r w:rsidRPr="00727C8E">
        <w:rPr>
          <w:color w:val="000000" w:themeColor="text1"/>
          <w:lang w:val="en-US"/>
        </w:rPr>
        <w:t xml:space="preserve"> and comparison readings from other similar properties. </w:t>
      </w:r>
    </w:p>
    <w:p w14:paraId="0DDCB092" w14:textId="11952075" w:rsidR="00293BBF" w:rsidRPr="00727C8E" w:rsidRDefault="00293BBF" w:rsidP="00293BBF">
      <w:pPr>
        <w:pStyle w:val="Level3Number"/>
        <w:rPr>
          <w:color w:val="000000" w:themeColor="text1"/>
        </w:rPr>
      </w:pPr>
      <w:bookmarkStart w:id="121" w:name="_Ref12879946"/>
      <w:r w:rsidRPr="00727C8E">
        <w:rPr>
          <w:color w:val="000000" w:themeColor="text1"/>
        </w:rPr>
        <w:t xml:space="preserve">If the </w:t>
      </w:r>
      <w:r w:rsidR="002A747F">
        <w:t>[</w:t>
      </w:r>
      <w:r w:rsidR="002A747F" w:rsidRPr="007234C4">
        <w:rPr>
          <w:bCs/>
          <w:color w:val="00B050"/>
        </w:rPr>
        <w:t>Registered Provider]</w:t>
      </w:r>
      <w:r w:rsidR="002A747F" w:rsidRPr="007234C4">
        <w:rPr>
          <w:bCs/>
          <w:color w:val="0070C0"/>
        </w:rPr>
        <w:t>/[Landlord]</w:t>
      </w:r>
      <w:r w:rsidR="002A747F">
        <w:rPr>
          <w:bCs/>
          <w:color w:val="0070C0"/>
        </w:rPr>
        <w:t xml:space="preserve"> </w:t>
      </w:r>
      <w:r w:rsidRPr="00727C8E">
        <w:rPr>
          <w:color w:val="000000" w:themeColor="text1"/>
        </w:rPr>
        <w:t xml:space="preserve">believes that </w:t>
      </w:r>
      <w:r w:rsidR="005601D5">
        <w:rPr>
          <w:color w:val="000000" w:themeColor="text1"/>
        </w:rPr>
        <w:t>a</w:t>
      </w:r>
      <w:r w:rsidRPr="00727C8E">
        <w:rPr>
          <w:color w:val="000000" w:themeColor="text1"/>
        </w:rPr>
        <w:t xml:space="preserve"> Heat Meter is faulty, the </w:t>
      </w:r>
      <w:r w:rsidR="005601D5">
        <w:t>[</w:t>
      </w:r>
      <w:r w:rsidR="005601D5" w:rsidRPr="007234C4">
        <w:rPr>
          <w:bCs/>
          <w:color w:val="00B050"/>
        </w:rPr>
        <w:t>Registered Provider]</w:t>
      </w:r>
      <w:r w:rsidR="005601D5" w:rsidRPr="007234C4">
        <w:rPr>
          <w:bCs/>
          <w:color w:val="0070C0"/>
        </w:rPr>
        <w:t>/[Landlord]</w:t>
      </w:r>
      <w:r w:rsidR="005601D5">
        <w:rPr>
          <w:bCs/>
          <w:color w:val="0070C0"/>
        </w:rPr>
        <w:t xml:space="preserve"> </w:t>
      </w:r>
      <w:r w:rsidRPr="00727C8E">
        <w:rPr>
          <w:color w:val="000000" w:themeColor="text1"/>
        </w:rPr>
        <w:t xml:space="preserve">must notify </w:t>
      </w:r>
      <w:r w:rsidR="00B624A0">
        <w:rPr>
          <w:color w:val="000000" w:themeColor="text1"/>
        </w:rPr>
        <w:t>ESCo</w:t>
      </w:r>
      <w:r w:rsidRPr="00727C8E">
        <w:rPr>
          <w:color w:val="000000" w:themeColor="text1"/>
        </w:rPr>
        <w:t xml:space="preserve"> as soon as possible in order that </w:t>
      </w:r>
      <w:r w:rsidR="00B624A0">
        <w:rPr>
          <w:color w:val="000000" w:themeColor="text1"/>
        </w:rPr>
        <w:t>ESCo</w:t>
      </w:r>
      <w:r w:rsidRPr="00727C8E">
        <w:rPr>
          <w:color w:val="000000" w:themeColor="text1"/>
        </w:rPr>
        <w:t xml:space="preserve"> can arrange a check as set out under Clause</w:t>
      </w:r>
      <w:r w:rsidR="0078796C">
        <w:rPr>
          <w:color w:val="000000" w:themeColor="text1"/>
        </w:rPr>
        <w:t xml:space="preserve"> </w:t>
      </w:r>
      <w:r w:rsidR="0078796C">
        <w:rPr>
          <w:color w:val="000000" w:themeColor="text1"/>
        </w:rPr>
        <w:fldChar w:fldCharType="begin"/>
      </w:r>
      <w:r w:rsidR="0078796C">
        <w:rPr>
          <w:color w:val="000000" w:themeColor="text1"/>
        </w:rPr>
        <w:instrText xml:space="preserve"> REF _Ref12884084 \r \h </w:instrText>
      </w:r>
      <w:r w:rsidR="0078796C">
        <w:rPr>
          <w:color w:val="000000" w:themeColor="text1"/>
        </w:rPr>
      </w:r>
      <w:r w:rsidR="0078796C">
        <w:rPr>
          <w:color w:val="000000" w:themeColor="text1"/>
        </w:rPr>
        <w:fldChar w:fldCharType="separate"/>
      </w:r>
      <w:r w:rsidR="00D8688A">
        <w:rPr>
          <w:color w:val="000000" w:themeColor="text1"/>
        </w:rPr>
        <w:t>8.1.6</w:t>
      </w:r>
      <w:r w:rsidR="0078796C">
        <w:rPr>
          <w:color w:val="000000" w:themeColor="text1"/>
        </w:rPr>
        <w:fldChar w:fldCharType="end"/>
      </w:r>
      <w:r w:rsidRPr="00727C8E">
        <w:rPr>
          <w:color w:val="000000" w:themeColor="text1"/>
        </w:rPr>
        <w:t>.</w:t>
      </w:r>
      <w:bookmarkEnd w:id="121"/>
    </w:p>
    <w:p w14:paraId="666E9C44" w14:textId="16212443" w:rsidR="00293BBF" w:rsidRPr="00727C8E" w:rsidRDefault="00293BBF" w:rsidP="00293BBF">
      <w:pPr>
        <w:pStyle w:val="Level3Number"/>
        <w:rPr>
          <w:color w:val="000000" w:themeColor="text1"/>
        </w:rPr>
      </w:pPr>
      <w:bookmarkStart w:id="122" w:name="_Ref12884084"/>
      <w:r w:rsidRPr="00727C8E">
        <w:rPr>
          <w:color w:val="000000" w:themeColor="text1"/>
        </w:rPr>
        <w:t xml:space="preserve">If the </w:t>
      </w:r>
      <w:r w:rsidR="0078796C">
        <w:t>[</w:t>
      </w:r>
      <w:r w:rsidR="0078796C" w:rsidRPr="007234C4">
        <w:rPr>
          <w:bCs/>
          <w:color w:val="00B050"/>
        </w:rPr>
        <w:t>Registered Provider]</w:t>
      </w:r>
      <w:r w:rsidR="0078796C" w:rsidRPr="007234C4">
        <w:rPr>
          <w:bCs/>
          <w:color w:val="0070C0"/>
        </w:rPr>
        <w:t>/[Landlord]</w:t>
      </w:r>
      <w:r w:rsidR="0078796C">
        <w:rPr>
          <w:bCs/>
          <w:color w:val="0070C0"/>
        </w:rPr>
        <w:t xml:space="preserve"> </w:t>
      </w:r>
      <w:r w:rsidRPr="00727C8E">
        <w:rPr>
          <w:color w:val="000000" w:themeColor="text1"/>
        </w:rPr>
        <w:t xml:space="preserve">requests </w:t>
      </w:r>
      <w:r w:rsidR="00B624A0">
        <w:rPr>
          <w:color w:val="000000" w:themeColor="text1"/>
        </w:rPr>
        <w:t>ESCo</w:t>
      </w:r>
      <w:r w:rsidRPr="00727C8E">
        <w:rPr>
          <w:color w:val="000000" w:themeColor="text1"/>
        </w:rPr>
        <w:t xml:space="preserve"> check the Heat Meter and </w:t>
      </w:r>
      <w:r w:rsidR="00B624A0">
        <w:rPr>
          <w:color w:val="000000" w:themeColor="text1"/>
        </w:rPr>
        <w:t>ESCo</w:t>
      </w:r>
      <w:r w:rsidRPr="00727C8E">
        <w:rPr>
          <w:color w:val="000000" w:themeColor="text1"/>
        </w:rPr>
        <w:t xml:space="preserve"> finds that it is accurate, the </w:t>
      </w:r>
      <w:r w:rsidR="0078796C">
        <w:t>[</w:t>
      </w:r>
      <w:r w:rsidR="0078796C" w:rsidRPr="007234C4">
        <w:rPr>
          <w:bCs/>
          <w:color w:val="00B050"/>
        </w:rPr>
        <w:t>Registered Provider]</w:t>
      </w:r>
      <w:r w:rsidR="0078796C" w:rsidRPr="007234C4">
        <w:rPr>
          <w:bCs/>
          <w:color w:val="0070C0"/>
        </w:rPr>
        <w:t>/[Landlord]</w:t>
      </w:r>
      <w:r w:rsidR="0078796C">
        <w:rPr>
          <w:bCs/>
          <w:color w:val="0070C0"/>
        </w:rPr>
        <w:t xml:space="preserve"> </w:t>
      </w:r>
      <w:r w:rsidRPr="00727C8E">
        <w:rPr>
          <w:color w:val="000000" w:themeColor="text1"/>
        </w:rPr>
        <w:t xml:space="preserve">may be required to pay </w:t>
      </w:r>
      <w:r w:rsidR="00B624A0">
        <w:rPr>
          <w:color w:val="000000" w:themeColor="text1"/>
        </w:rPr>
        <w:t>ESCo</w:t>
      </w:r>
      <w:r w:rsidRPr="00727C8E">
        <w:rPr>
          <w:color w:val="000000" w:themeColor="text1"/>
        </w:rPr>
        <w:t xml:space="preserve">’s reasonable costs of checking the Heat Meter. The </w:t>
      </w:r>
      <w:r w:rsidR="0078796C">
        <w:t>[</w:t>
      </w:r>
      <w:r w:rsidR="0078796C" w:rsidRPr="007234C4">
        <w:rPr>
          <w:bCs/>
          <w:color w:val="00B050"/>
        </w:rPr>
        <w:t>Registered Provider]</w:t>
      </w:r>
      <w:r w:rsidR="0078796C" w:rsidRPr="007234C4">
        <w:rPr>
          <w:bCs/>
          <w:color w:val="0070C0"/>
        </w:rPr>
        <w:t>/[Landlord]</w:t>
      </w:r>
      <w:r w:rsidR="0078796C">
        <w:rPr>
          <w:bCs/>
          <w:color w:val="0070C0"/>
        </w:rPr>
        <w:t xml:space="preserve"> </w:t>
      </w:r>
      <w:r w:rsidRPr="00727C8E">
        <w:rPr>
          <w:color w:val="000000" w:themeColor="text1"/>
        </w:rPr>
        <w:t>shall not be required to pay any costs connected with an inspection of a Heat Meter if the Heat Meter  is shown to be inaccurate</w:t>
      </w:r>
      <w:r w:rsidR="0078796C">
        <w:rPr>
          <w:color w:val="000000" w:themeColor="text1"/>
        </w:rPr>
        <w:t xml:space="preserve"> (to greater than +/- [5%])</w:t>
      </w:r>
      <w:r w:rsidRPr="00727C8E">
        <w:rPr>
          <w:color w:val="000000" w:themeColor="text1"/>
        </w:rPr>
        <w:t xml:space="preserve"> or not functioning correctly.</w:t>
      </w:r>
      <w:bookmarkEnd w:id="122"/>
    </w:p>
    <w:p w14:paraId="3C6DC4A1" w14:textId="2F34137D" w:rsidR="00293BBF" w:rsidRPr="00727C8E" w:rsidRDefault="00B624A0" w:rsidP="00293BBF">
      <w:pPr>
        <w:pStyle w:val="Level3Number"/>
        <w:rPr>
          <w:color w:val="000000" w:themeColor="text1"/>
        </w:rPr>
      </w:pPr>
      <w:r>
        <w:rPr>
          <w:color w:val="000000" w:themeColor="text1"/>
        </w:rPr>
        <w:t>ESCo</w:t>
      </w:r>
      <w:r w:rsidR="00293BBF" w:rsidRPr="00727C8E">
        <w:rPr>
          <w:color w:val="000000" w:themeColor="text1"/>
        </w:rPr>
        <w:t xml:space="preserve"> may also ask to check </w:t>
      </w:r>
      <w:r w:rsidR="00AB1276">
        <w:rPr>
          <w:color w:val="000000" w:themeColor="text1"/>
        </w:rPr>
        <w:t>a</w:t>
      </w:r>
      <w:r w:rsidR="00293BBF" w:rsidRPr="00727C8E">
        <w:rPr>
          <w:color w:val="000000" w:themeColor="text1"/>
        </w:rPr>
        <w:t xml:space="preserve"> Heat Meter at any time if </w:t>
      </w:r>
      <w:r>
        <w:rPr>
          <w:color w:val="000000" w:themeColor="text1"/>
        </w:rPr>
        <w:t>ESCo</w:t>
      </w:r>
      <w:r w:rsidR="00293BBF" w:rsidRPr="00727C8E">
        <w:rPr>
          <w:color w:val="000000" w:themeColor="text1"/>
        </w:rPr>
        <w:t xml:space="preserve">  believes that it is not accurate. The </w:t>
      </w:r>
      <w:r w:rsidR="00AB1276">
        <w:t>[</w:t>
      </w:r>
      <w:r w:rsidR="00AB1276" w:rsidRPr="007234C4">
        <w:rPr>
          <w:bCs/>
          <w:color w:val="00B050"/>
        </w:rPr>
        <w:t>Registered Provider]</w:t>
      </w:r>
      <w:r w:rsidR="00AB1276" w:rsidRPr="007234C4">
        <w:rPr>
          <w:bCs/>
          <w:color w:val="0070C0"/>
        </w:rPr>
        <w:t>/[Landlord]</w:t>
      </w:r>
      <w:r w:rsidR="00AB1276">
        <w:rPr>
          <w:bCs/>
          <w:color w:val="0070C0"/>
        </w:rPr>
        <w:t xml:space="preserve"> </w:t>
      </w:r>
      <w:r w:rsidR="00293BBF" w:rsidRPr="00727C8E">
        <w:rPr>
          <w:color w:val="000000" w:themeColor="text1"/>
        </w:rPr>
        <w:t xml:space="preserve">will not be required to pay any costs of checking if </w:t>
      </w:r>
      <w:r>
        <w:rPr>
          <w:color w:val="000000" w:themeColor="text1"/>
        </w:rPr>
        <w:t>ESCo</w:t>
      </w:r>
      <w:r w:rsidR="00293BBF" w:rsidRPr="00727C8E">
        <w:rPr>
          <w:color w:val="000000" w:themeColor="text1"/>
        </w:rPr>
        <w:t xml:space="preserve"> requests to check the Heat Meter</w:t>
      </w:r>
      <w:r w:rsidR="00E6657B">
        <w:rPr>
          <w:color w:val="000000" w:themeColor="text1"/>
        </w:rPr>
        <w:t xml:space="preserve"> unless it has damaged the Heat Meter</w:t>
      </w:r>
      <w:r w:rsidR="00293BBF" w:rsidRPr="00727C8E">
        <w:rPr>
          <w:color w:val="000000" w:themeColor="text1"/>
        </w:rPr>
        <w:t>.</w:t>
      </w:r>
    </w:p>
    <w:p w14:paraId="5A1D2BDA" w14:textId="0329ACA6" w:rsidR="00293BBF" w:rsidRPr="00727C8E" w:rsidRDefault="00293BBF" w:rsidP="00293BBF">
      <w:pPr>
        <w:pStyle w:val="Level3Number"/>
        <w:rPr>
          <w:color w:val="000000" w:themeColor="text1"/>
        </w:rPr>
      </w:pPr>
      <w:r w:rsidRPr="00727C8E">
        <w:rPr>
          <w:color w:val="000000" w:themeColor="text1"/>
        </w:rPr>
        <w:t xml:space="preserve">In the event that </w:t>
      </w:r>
      <w:r w:rsidR="00AB1276">
        <w:rPr>
          <w:color w:val="000000" w:themeColor="text1"/>
        </w:rPr>
        <w:t>a</w:t>
      </w:r>
      <w:r w:rsidRPr="00727C8E">
        <w:rPr>
          <w:color w:val="000000" w:themeColor="text1"/>
        </w:rPr>
        <w:t xml:space="preserve"> Heat Meter records errors, </w:t>
      </w:r>
      <w:r w:rsidR="00B624A0">
        <w:rPr>
          <w:color w:val="000000" w:themeColor="text1"/>
        </w:rPr>
        <w:t>ESCo</w:t>
      </w:r>
      <w:r w:rsidRPr="00727C8E">
        <w:rPr>
          <w:color w:val="000000" w:themeColor="text1"/>
        </w:rPr>
        <w:t xml:space="preserve"> shall recalibrate, repair or replace the Heat Meter  promptly. </w:t>
      </w:r>
      <w:r w:rsidR="00B624A0">
        <w:rPr>
          <w:color w:val="000000" w:themeColor="text1"/>
        </w:rPr>
        <w:t>ESCo</w:t>
      </w:r>
      <w:r w:rsidRPr="00727C8E">
        <w:rPr>
          <w:color w:val="000000" w:themeColor="text1"/>
        </w:rPr>
        <w:t xml:space="preserve"> shall be responsible for the cost of such replacement or repair unless the fault is due to any acts or omissions of </w:t>
      </w:r>
      <w:r w:rsidR="00AB1276">
        <w:rPr>
          <w:color w:val="000000" w:themeColor="text1"/>
        </w:rPr>
        <w:t xml:space="preserve">the </w:t>
      </w:r>
      <w:r w:rsidR="00AB1276">
        <w:t>[</w:t>
      </w:r>
      <w:r w:rsidR="00AB1276" w:rsidRPr="007234C4">
        <w:rPr>
          <w:bCs/>
          <w:color w:val="00B050"/>
        </w:rPr>
        <w:t>Registered Provider]</w:t>
      </w:r>
      <w:r w:rsidR="00AB1276" w:rsidRPr="007234C4">
        <w:rPr>
          <w:bCs/>
          <w:color w:val="0070C0"/>
        </w:rPr>
        <w:t>/[Landlord]</w:t>
      </w:r>
      <w:r w:rsidR="00AB1276">
        <w:rPr>
          <w:bCs/>
          <w:color w:val="0070C0"/>
        </w:rPr>
        <w:t xml:space="preserve"> </w:t>
      </w:r>
      <w:r w:rsidRPr="00727C8E">
        <w:rPr>
          <w:color w:val="000000" w:themeColor="text1"/>
        </w:rPr>
        <w:t xml:space="preserve">(or its </w:t>
      </w:r>
      <w:r w:rsidRPr="00727C8E">
        <w:rPr>
          <w:color w:val="000000" w:themeColor="text1"/>
        </w:rPr>
        <w:lastRenderedPageBreak/>
        <w:t xml:space="preserve">officers, employees, agents or contractors) in which event the </w:t>
      </w:r>
      <w:r w:rsidR="00AB1276">
        <w:t>[</w:t>
      </w:r>
      <w:r w:rsidR="00AB1276" w:rsidRPr="007234C4">
        <w:rPr>
          <w:bCs/>
          <w:color w:val="00B050"/>
        </w:rPr>
        <w:t>Registered Provider]</w:t>
      </w:r>
      <w:r w:rsidR="00AB1276" w:rsidRPr="007234C4">
        <w:rPr>
          <w:bCs/>
          <w:color w:val="0070C0"/>
        </w:rPr>
        <w:t>/[Landlord]</w:t>
      </w:r>
      <w:r w:rsidR="00AB1276">
        <w:rPr>
          <w:bCs/>
          <w:color w:val="0070C0"/>
        </w:rPr>
        <w:t xml:space="preserve"> </w:t>
      </w:r>
      <w:r w:rsidRPr="00727C8E">
        <w:rPr>
          <w:color w:val="000000" w:themeColor="text1"/>
        </w:rPr>
        <w:t xml:space="preserve">shall pay </w:t>
      </w:r>
      <w:r w:rsidR="00B624A0">
        <w:rPr>
          <w:color w:val="000000" w:themeColor="text1"/>
        </w:rPr>
        <w:t>ESCo</w:t>
      </w:r>
      <w:r w:rsidRPr="00727C8E">
        <w:rPr>
          <w:color w:val="000000" w:themeColor="text1"/>
        </w:rPr>
        <w:t xml:space="preserve"> the reasonable costs of the repair or replacement of the Heat Meter</w:t>
      </w:r>
      <w:r w:rsidR="00AB1276">
        <w:rPr>
          <w:color w:val="000000" w:themeColor="text1"/>
        </w:rPr>
        <w:t>.</w:t>
      </w:r>
    </w:p>
    <w:p w14:paraId="2C284275" w14:textId="70D1121A" w:rsidR="00293BBF" w:rsidRDefault="00293BBF" w:rsidP="00293BBF">
      <w:pPr>
        <w:pStyle w:val="Level3Number"/>
        <w:rPr>
          <w:color w:val="000000" w:themeColor="text1"/>
        </w:rPr>
      </w:pPr>
      <w:r w:rsidRPr="00727C8E">
        <w:rPr>
          <w:color w:val="000000" w:themeColor="text1"/>
        </w:rPr>
        <w:t xml:space="preserve">If, following any inspection, </w:t>
      </w:r>
      <w:r w:rsidR="00AB1276">
        <w:rPr>
          <w:color w:val="000000" w:themeColor="text1"/>
        </w:rPr>
        <w:t>a</w:t>
      </w:r>
      <w:r w:rsidRPr="00727C8E">
        <w:rPr>
          <w:color w:val="000000" w:themeColor="text1"/>
        </w:rPr>
        <w:t xml:space="preserve"> Heat Meter is found to be defective or a Heat Meter reading is shown to be inaccurate, </w:t>
      </w:r>
      <w:r w:rsidR="00B624A0">
        <w:rPr>
          <w:color w:val="000000" w:themeColor="text1"/>
        </w:rPr>
        <w:t>ESCo</w:t>
      </w:r>
      <w:r w:rsidRPr="00727C8E">
        <w:rPr>
          <w:color w:val="000000" w:themeColor="text1"/>
        </w:rPr>
        <w:t xml:space="preserve"> shall adjust the subsequent Energy Bill to account for any inaccurate Heat Meter reading.</w:t>
      </w:r>
    </w:p>
    <w:p w14:paraId="0FBE8A13" w14:textId="310FEC48" w:rsidR="00401974" w:rsidRDefault="00085663" w:rsidP="00401974">
      <w:pPr>
        <w:pStyle w:val="Level2Number"/>
      </w:pPr>
      <w:bookmarkStart w:id="123" w:name="_Ref12884523"/>
      <w:bookmarkStart w:id="124" w:name="_Ref530417895"/>
      <w:r>
        <w:rPr>
          <w:b/>
          <w:bCs/>
        </w:rPr>
        <w:t>Building Heating System and Unit</w:t>
      </w:r>
      <w:r w:rsidR="00401974">
        <w:rPr>
          <w:b/>
          <w:bCs/>
        </w:rPr>
        <w:t xml:space="preserve"> Installation</w:t>
      </w:r>
      <w:bookmarkEnd w:id="123"/>
      <w:r w:rsidR="002A747C">
        <w:rPr>
          <w:b/>
          <w:bCs/>
        </w:rPr>
        <w:t>s</w:t>
      </w:r>
    </w:p>
    <w:p w14:paraId="28A768EC" w14:textId="5E1B28BC" w:rsidR="00401974" w:rsidRPr="00EE1ECF" w:rsidRDefault="00B624A0" w:rsidP="00401974">
      <w:pPr>
        <w:pStyle w:val="Level3Number"/>
      </w:pPr>
      <w:r>
        <w:t>ESCo</w:t>
      </w:r>
      <w:r w:rsidR="00401974" w:rsidRPr="00EE1ECF">
        <w:t xml:space="preserve"> is only liable for the </w:t>
      </w:r>
      <w:r w:rsidR="00401974">
        <w:t>Energy System</w:t>
      </w:r>
      <w:r w:rsidR="00401974" w:rsidRPr="00EE1ECF">
        <w:t xml:space="preserve"> and its </w:t>
      </w:r>
      <w:r w:rsidR="00401974">
        <w:t xml:space="preserve">interface </w:t>
      </w:r>
      <w:r w:rsidR="00401974" w:rsidRPr="00EE1ECF">
        <w:t xml:space="preserve">(incorporating the </w:t>
      </w:r>
      <w:r w:rsidR="00401974">
        <w:t xml:space="preserve">HIUs </w:t>
      </w:r>
      <w:r w:rsidR="00401974" w:rsidRPr="00A76762">
        <w:rPr>
          <w:color w:val="0070C0"/>
        </w:rPr>
        <w:t>[</w:t>
      </w:r>
      <w:r w:rsidR="00A76762">
        <w:rPr>
          <w:color w:val="0070C0"/>
        </w:rPr>
        <w:t>and/</w:t>
      </w:r>
      <w:r w:rsidR="00401974" w:rsidRPr="00A76762">
        <w:rPr>
          <w:color w:val="0070C0"/>
        </w:rPr>
        <w:t xml:space="preserve">or Commercial Unit Heat </w:t>
      </w:r>
      <w:r w:rsidR="00A76762" w:rsidRPr="00A76762">
        <w:rPr>
          <w:color w:val="0070C0"/>
        </w:rPr>
        <w:t>Exchangers</w:t>
      </w:r>
      <w:r w:rsidR="00A76762">
        <w:t>]</w:t>
      </w:r>
      <w:r w:rsidR="00401974" w:rsidRPr="00EE1ECF">
        <w:t xml:space="preserve">) with the </w:t>
      </w:r>
      <w:r w:rsidR="002A747C">
        <w:t>[</w:t>
      </w:r>
      <w:r w:rsidR="009C00A0">
        <w:t>Block Connection Point</w:t>
      </w:r>
      <w:r w:rsidR="002A747C">
        <w:t>][Points of Connection].</w:t>
      </w:r>
      <w:r w:rsidR="00401974" w:rsidRPr="00EE1ECF">
        <w:t xml:space="preserve">  </w:t>
      </w:r>
      <w:r>
        <w:t>ESCo</w:t>
      </w:r>
      <w:r w:rsidR="00401974" w:rsidRPr="00EE1ECF">
        <w:t xml:space="preserve"> shall not be responsible for the adequacy, safety o</w:t>
      </w:r>
      <w:r w:rsidR="00401974">
        <w:t>r other characteristics of the</w:t>
      </w:r>
      <w:r w:rsidR="006B3B21">
        <w:t xml:space="preserve"> </w:t>
      </w:r>
      <w:r w:rsidR="00085663">
        <w:t>Building Heating System and Unit Installations</w:t>
      </w:r>
      <w:r w:rsidR="00401974" w:rsidRPr="00EE1ECF">
        <w:t>.</w:t>
      </w:r>
      <w:bookmarkEnd w:id="124"/>
      <w:r w:rsidR="00401974" w:rsidRPr="00EE1ECF">
        <w:t xml:space="preserve">  </w:t>
      </w:r>
    </w:p>
    <w:p w14:paraId="3970FD67" w14:textId="62A74407" w:rsidR="00401974" w:rsidRPr="00EE1ECF" w:rsidRDefault="00401974" w:rsidP="00401974">
      <w:pPr>
        <w:pStyle w:val="Level3Number"/>
      </w:pPr>
      <w:r w:rsidRPr="00EE1ECF">
        <w:t xml:space="preserve">The </w:t>
      </w:r>
      <w:r w:rsidR="006D3EFD">
        <w:t>[</w:t>
      </w:r>
      <w:r w:rsidR="00A76762" w:rsidRPr="007234C4">
        <w:rPr>
          <w:bCs/>
          <w:color w:val="00B050"/>
        </w:rPr>
        <w:t>Registered Provider]</w:t>
      </w:r>
      <w:r w:rsidR="00A76762" w:rsidRPr="007234C4">
        <w:rPr>
          <w:bCs/>
          <w:color w:val="0070C0"/>
        </w:rPr>
        <w:t>/[Landlord]</w:t>
      </w:r>
      <w:r w:rsidR="00A76762">
        <w:rPr>
          <w:bCs/>
          <w:color w:val="0070C0"/>
        </w:rPr>
        <w:t xml:space="preserve"> </w:t>
      </w:r>
      <w:r w:rsidRPr="00EE1ECF">
        <w:t xml:space="preserve">shall at all times </w:t>
      </w:r>
      <w:r w:rsidR="006B7103">
        <w:t xml:space="preserve">ensure that the </w:t>
      </w:r>
      <w:r w:rsidR="00085663">
        <w:t xml:space="preserve">Building Heating System and Unit Installations are </w:t>
      </w:r>
      <w:r w:rsidR="006B7103" w:rsidRPr="006B7103">
        <w:t xml:space="preserve"> maintained and repaired and, where necessary, replaced and</w:t>
      </w:r>
      <w:r w:rsidR="006B7103">
        <w:t xml:space="preserve"> </w:t>
      </w:r>
      <w:r w:rsidRPr="00EE1ECF">
        <w:t xml:space="preserve">keep the apparatus and controls forming part of the </w:t>
      </w:r>
      <w:r w:rsidR="00085663">
        <w:t xml:space="preserve">Building Heating System and Unit Installations </w:t>
      </w:r>
      <w:r w:rsidRPr="00EE1ECF">
        <w:t xml:space="preserve">set or adjusted to the reasonable satisfaction of </w:t>
      </w:r>
      <w:r w:rsidR="00B624A0">
        <w:t>ESCo</w:t>
      </w:r>
      <w:r w:rsidRPr="00EE1ECF">
        <w:t xml:space="preserve"> in such manner as shall not adversely affect, diminish or endanger the </w:t>
      </w:r>
      <w:r w:rsidR="00A76762">
        <w:t>Energy System</w:t>
      </w:r>
      <w:r w:rsidRPr="00EE1ECF">
        <w:t xml:space="preserve"> or the Heat</w:t>
      </w:r>
      <w:r w:rsidR="00A76762">
        <w:t xml:space="preserve"> Supply</w:t>
      </w:r>
      <w:r w:rsidRPr="00EE1ECF">
        <w:t xml:space="preserve">. For the avoidance of doubt such the </w:t>
      </w:r>
      <w:r w:rsidR="006D3EFD">
        <w:t>[</w:t>
      </w:r>
      <w:r w:rsidR="00A76762" w:rsidRPr="007234C4">
        <w:rPr>
          <w:bCs/>
          <w:color w:val="00B050"/>
        </w:rPr>
        <w:t>Registered Provider]</w:t>
      </w:r>
      <w:r w:rsidR="00A76762" w:rsidRPr="007234C4">
        <w:rPr>
          <w:bCs/>
          <w:color w:val="0070C0"/>
        </w:rPr>
        <w:t>/[Landlord]</w:t>
      </w:r>
      <w:r w:rsidR="00A76762">
        <w:rPr>
          <w:bCs/>
          <w:color w:val="0070C0"/>
        </w:rPr>
        <w:t xml:space="preserve"> </w:t>
      </w:r>
      <w:r w:rsidRPr="00EE1ECF">
        <w:t>shall be deemed to have satisfied this obligation provided it has</w:t>
      </w:r>
      <w:r w:rsidR="00E02469">
        <w:rPr>
          <w:rStyle w:val="FootnoteReference"/>
        </w:rPr>
        <w:footnoteReference w:id="30"/>
      </w:r>
      <w:r w:rsidRPr="00EE1ECF">
        <w:t>:</w:t>
      </w:r>
      <w:r>
        <w:t>-</w:t>
      </w:r>
      <w:r w:rsidRPr="00EE1ECF">
        <w:t xml:space="preserve">  </w:t>
      </w:r>
    </w:p>
    <w:p w14:paraId="3EB62D9D" w14:textId="7CA4133A" w:rsidR="00401974" w:rsidRPr="00EE1ECF" w:rsidRDefault="00401974" w:rsidP="00401974">
      <w:pPr>
        <w:pStyle w:val="Level4Number"/>
      </w:pPr>
      <w:r w:rsidRPr="00EE1ECF">
        <w:t xml:space="preserve">ensured that the water quality and the water pressure in the </w:t>
      </w:r>
      <w:r w:rsidR="001974AE">
        <w:t xml:space="preserve">Unit Installation </w:t>
      </w:r>
      <w:r w:rsidRPr="00EE1ECF">
        <w:t xml:space="preserve">is in accordance with </w:t>
      </w:r>
      <w:r w:rsidR="00095F76">
        <w:t>any reasonable</w:t>
      </w:r>
      <w:r w:rsidRPr="00EE1ECF">
        <w:t xml:space="preserve"> </w:t>
      </w:r>
      <w:r w:rsidR="00095F76">
        <w:t xml:space="preserve">requirements of the </w:t>
      </w:r>
      <w:r w:rsidRPr="00EE1ECF">
        <w:t xml:space="preserve">Tertiary Network Specification </w:t>
      </w:r>
      <w:r w:rsidR="00095F76">
        <w:t xml:space="preserve">that </w:t>
      </w:r>
      <w:r w:rsidR="00B624A0">
        <w:t>ESCo</w:t>
      </w:r>
      <w:r w:rsidR="00095F76">
        <w:t xml:space="preserve"> shall </w:t>
      </w:r>
      <w:r w:rsidR="00DB0465">
        <w:t xml:space="preserve">have </w:t>
      </w:r>
      <w:r w:rsidR="00095F76">
        <w:t>provide</w:t>
      </w:r>
      <w:r w:rsidR="00DB0465">
        <w:t>d</w:t>
      </w:r>
      <w:r w:rsidR="00095F76">
        <w:t xml:space="preserve"> </w:t>
      </w:r>
      <w:r w:rsidR="00DB0465">
        <w:t xml:space="preserve">(within a sufficient period of time to enable compliance therewith) </w:t>
      </w:r>
      <w:r w:rsidR="00095F76">
        <w:t xml:space="preserve">to the </w:t>
      </w:r>
      <w:r w:rsidR="00095F76" w:rsidRPr="00E61526">
        <w:rPr>
          <w:color w:val="00B050"/>
        </w:rPr>
        <w:t>[</w:t>
      </w:r>
      <w:r w:rsidR="00095F76">
        <w:rPr>
          <w:color w:val="00B050"/>
        </w:rPr>
        <w:t>Registered Provider</w:t>
      </w:r>
      <w:r w:rsidR="00095F76" w:rsidRPr="00E61526">
        <w:rPr>
          <w:color w:val="00B050"/>
        </w:rPr>
        <w:t>]</w:t>
      </w:r>
      <w:r w:rsidR="00095F76">
        <w:t>/</w:t>
      </w:r>
      <w:r w:rsidR="00095F76" w:rsidRPr="00E61526">
        <w:rPr>
          <w:color w:val="0070C0"/>
        </w:rPr>
        <w:t>[</w:t>
      </w:r>
      <w:r w:rsidR="00095F76">
        <w:rPr>
          <w:color w:val="0070C0"/>
        </w:rPr>
        <w:t>Landlord</w:t>
      </w:r>
      <w:r w:rsidR="00095F76" w:rsidRPr="00E61526">
        <w:rPr>
          <w:color w:val="0070C0"/>
        </w:rPr>
        <w:t>]</w:t>
      </w:r>
      <w:r>
        <w:t>;</w:t>
      </w:r>
      <w:r w:rsidRPr="00EE1ECF">
        <w:t xml:space="preserve">  </w:t>
      </w:r>
    </w:p>
    <w:p w14:paraId="6E00A7AA" w14:textId="7524AF25" w:rsidR="00401974" w:rsidRPr="00EE1ECF" w:rsidRDefault="00401974" w:rsidP="00401974">
      <w:pPr>
        <w:pStyle w:val="Level4Number"/>
      </w:pPr>
      <w:r w:rsidRPr="00EE1ECF">
        <w:t>ensured that where water softeners are installed on the domestic cold water system these must be maintained to operate at their design parameters in accordance with the Tertiary Network Specification</w:t>
      </w:r>
      <w:r>
        <w:t>; and</w:t>
      </w:r>
      <w:r w:rsidRPr="00EE1ECF">
        <w:t xml:space="preserve">  </w:t>
      </w:r>
    </w:p>
    <w:p w14:paraId="2A2D177A" w14:textId="3D82810C" w:rsidR="00401974" w:rsidRPr="00EE1ECF" w:rsidRDefault="00401974" w:rsidP="00401974">
      <w:pPr>
        <w:pStyle w:val="Level4Number"/>
      </w:pPr>
      <w:r w:rsidRPr="00EE1ECF">
        <w:t xml:space="preserve">ensured that should the heating and hot water system </w:t>
      </w:r>
      <w:r w:rsidR="00FF7FA8">
        <w:t xml:space="preserve">in any Unit </w:t>
      </w:r>
      <w:r w:rsidRPr="00EE1ECF">
        <w:t xml:space="preserve">be drained to facilitate modifications to the pipe work or for the removal of the radiators for decorating purposes, then the system is refilled, vented and treated with the appropriate corrosion inhibitor and the system pressure is set to the recommended level in accordance with the Tertiary Design Specification. </w:t>
      </w:r>
    </w:p>
    <w:p w14:paraId="7C54B0DB" w14:textId="67B87A8A" w:rsidR="00EA5865" w:rsidRPr="00EA5865" w:rsidRDefault="00401974" w:rsidP="00EA5865">
      <w:pPr>
        <w:pStyle w:val="Level3Number"/>
      </w:pPr>
      <w:bookmarkStart w:id="125" w:name="_Ref530417084"/>
      <w:r w:rsidRPr="00EE1ECF">
        <w:t xml:space="preserve">If the </w:t>
      </w:r>
      <w:r w:rsidR="00257325" w:rsidRPr="00E61526">
        <w:rPr>
          <w:color w:val="00B050"/>
        </w:rPr>
        <w:t>[</w:t>
      </w:r>
      <w:r w:rsidR="00257325">
        <w:rPr>
          <w:color w:val="00B050"/>
        </w:rPr>
        <w:t>Registered Provider</w:t>
      </w:r>
      <w:r w:rsidR="00257325" w:rsidRPr="00E61526">
        <w:rPr>
          <w:color w:val="00B050"/>
        </w:rPr>
        <w:t>]</w:t>
      </w:r>
      <w:r w:rsidR="00257325">
        <w:t>/</w:t>
      </w:r>
      <w:r w:rsidR="00257325" w:rsidRPr="00E61526">
        <w:rPr>
          <w:color w:val="0070C0"/>
        </w:rPr>
        <w:t>[</w:t>
      </w:r>
      <w:r w:rsidR="00257325">
        <w:rPr>
          <w:color w:val="0070C0"/>
        </w:rPr>
        <w:t>Landlord</w:t>
      </w:r>
      <w:r w:rsidR="00257325" w:rsidRPr="00E61526">
        <w:rPr>
          <w:color w:val="0070C0"/>
        </w:rPr>
        <w:t>]</w:t>
      </w:r>
      <w:r w:rsidR="00257325">
        <w:t xml:space="preserve"> </w:t>
      </w:r>
      <w:r w:rsidRPr="00EE1ECF">
        <w:t>discover</w:t>
      </w:r>
      <w:r w:rsidR="00257325">
        <w:t>s</w:t>
      </w:r>
      <w:r w:rsidRPr="00EE1ECF">
        <w:t xml:space="preserve"> or </w:t>
      </w:r>
      <w:r w:rsidR="00257325">
        <w:t xml:space="preserve">is alerted to the existence of </w:t>
      </w:r>
      <w:r w:rsidRPr="00EE1ECF">
        <w:t xml:space="preserve">any defect in any part of the </w:t>
      </w:r>
      <w:r w:rsidR="00085663">
        <w:t xml:space="preserve">Building Heating System and/or any Unit Installation which is </w:t>
      </w:r>
      <w:r w:rsidRPr="00EE1ECF">
        <w:t xml:space="preserve">likely to adversely affect or endanger the </w:t>
      </w:r>
      <w:r w:rsidR="00257325">
        <w:t xml:space="preserve">Energy </w:t>
      </w:r>
      <w:r w:rsidRPr="00EE1ECF">
        <w:t xml:space="preserve"> System or </w:t>
      </w:r>
      <w:r w:rsidR="00B624A0">
        <w:t>ESCo</w:t>
      </w:r>
      <w:r w:rsidRPr="00EE1ECF">
        <w:t xml:space="preserve">’s employees, contractors or others acting on its authority, the </w:t>
      </w:r>
      <w:r w:rsidR="00257325" w:rsidRPr="00E61526">
        <w:rPr>
          <w:color w:val="00B050"/>
        </w:rPr>
        <w:t>[</w:t>
      </w:r>
      <w:r w:rsidR="00257325">
        <w:rPr>
          <w:color w:val="00B050"/>
        </w:rPr>
        <w:t>Registered Provider</w:t>
      </w:r>
      <w:r w:rsidR="00257325" w:rsidRPr="00E61526">
        <w:rPr>
          <w:color w:val="00B050"/>
        </w:rPr>
        <w:t>]</w:t>
      </w:r>
      <w:r w:rsidR="00257325">
        <w:t>/</w:t>
      </w:r>
      <w:r w:rsidR="00257325" w:rsidRPr="00E61526">
        <w:rPr>
          <w:color w:val="0070C0"/>
        </w:rPr>
        <w:t>[</w:t>
      </w:r>
      <w:r w:rsidR="00257325">
        <w:rPr>
          <w:color w:val="0070C0"/>
        </w:rPr>
        <w:t>Landlord</w:t>
      </w:r>
      <w:r w:rsidR="00257325" w:rsidRPr="00E61526">
        <w:rPr>
          <w:color w:val="0070C0"/>
        </w:rPr>
        <w:t>]</w:t>
      </w:r>
      <w:r w:rsidR="00257325">
        <w:t xml:space="preserve"> </w:t>
      </w:r>
      <w:r w:rsidRPr="00EE1ECF">
        <w:t>shall forthwith disconnect</w:t>
      </w:r>
      <w:r w:rsidR="006B7103">
        <w:t xml:space="preserve"> (</w:t>
      </w:r>
      <w:r w:rsidR="004C5B72">
        <w:t>i</w:t>
      </w:r>
      <w:r w:rsidR="006B7103">
        <w:t xml:space="preserve">f practicable) or request </w:t>
      </w:r>
      <w:r w:rsidR="00B624A0">
        <w:t>ESCo</w:t>
      </w:r>
      <w:r w:rsidR="006B7103">
        <w:t xml:space="preserve"> disconnect</w:t>
      </w:r>
      <w:r w:rsidR="00085663">
        <w:t>s</w:t>
      </w:r>
      <w:r w:rsidR="006B7103">
        <w:t xml:space="preserve"> </w:t>
      </w:r>
      <w:r w:rsidRPr="00EE1ECF">
        <w:t xml:space="preserve">such part of the </w:t>
      </w:r>
      <w:r w:rsidR="00085663">
        <w:t xml:space="preserve">Building Heating System </w:t>
      </w:r>
      <w:r w:rsidR="00781A14">
        <w:t xml:space="preserve">and/or any Unit Installation </w:t>
      </w:r>
      <w:r w:rsidRPr="00EE1ECF">
        <w:t xml:space="preserve">from the </w:t>
      </w:r>
      <w:r w:rsidR="00257325">
        <w:t>Energy System</w:t>
      </w:r>
      <w:r w:rsidRPr="00EE1ECF">
        <w:t xml:space="preserve"> until such defect shall have been remedied to the reasonable satisfaction of </w:t>
      </w:r>
      <w:r w:rsidR="00B624A0">
        <w:t>ESCo</w:t>
      </w:r>
      <w:bookmarkEnd w:id="125"/>
      <w:r w:rsidR="00EA5865">
        <w:t xml:space="preserve"> (</w:t>
      </w:r>
      <w:r w:rsidR="00EA5865" w:rsidRPr="00EA5865">
        <w:t xml:space="preserve">provided that </w:t>
      </w:r>
      <w:r w:rsidR="00B624A0">
        <w:rPr>
          <w:bCs/>
          <w:iCs/>
        </w:rPr>
        <w:t>ESCo</w:t>
      </w:r>
      <w:r w:rsidR="00EA5865" w:rsidRPr="00EA5865">
        <w:rPr>
          <w:bCs/>
          <w:iCs/>
        </w:rPr>
        <w:t xml:space="preserve"> shall not be entitled to seek an enhanced or improved technical specification of the </w:t>
      </w:r>
      <w:r w:rsidR="00781A14">
        <w:rPr>
          <w:bCs/>
          <w:iCs/>
        </w:rPr>
        <w:t xml:space="preserve">Building Heating System and/or any Unit Installation </w:t>
      </w:r>
      <w:r w:rsidR="00EA5865" w:rsidRPr="00EA5865">
        <w:rPr>
          <w:bCs/>
          <w:iCs/>
        </w:rPr>
        <w:t>(or any part thereof) as a result of any such repair or replacement)</w:t>
      </w:r>
      <w:r w:rsidR="00EA5865" w:rsidRPr="00EA5865">
        <w:t xml:space="preserve">. </w:t>
      </w:r>
    </w:p>
    <w:p w14:paraId="1296DE1A" w14:textId="2DC4B50C" w:rsidR="00E1307A" w:rsidRPr="00727C8E" w:rsidRDefault="00B624A0" w:rsidP="00EA5865">
      <w:pPr>
        <w:pStyle w:val="Level3Number"/>
      </w:pPr>
      <w:bookmarkStart w:id="126" w:name="_Ref362361130"/>
      <w:r>
        <w:lastRenderedPageBreak/>
        <w:t>ESCo</w:t>
      </w:r>
      <w:r w:rsidR="006B7103" w:rsidRPr="00EA5865">
        <w:t xml:space="preserve"> </w:t>
      </w:r>
      <w:r w:rsidR="00E1307A" w:rsidRPr="00EA5865">
        <w:t xml:space="preserve">shall not be liable for the cost of replacement or repairs of any part of the </w:t>
      </w:r>
      <w:r w:rsidR="007D0108">
        <w:t>Building Heating System and/or any Unit Installation</w:t>
      </w:r>
      <w:r w:rsidR="006B3B21">
        <w:t xml:space="preserve"> </w:t>
      </w:r>
      <w:r w:rsidR="00E1307A" w:rsidRPr="00EA5865">
        <w:t xml:space="preserve">save to the extent that such replacement or repairs arises due to the act of </w:t>
      </w:r>
      <w:r>
        <w:t>ESCo</w:t>
      </w:r>
      <w:r w:rsidR="00E1307A" w:rsidRPr="00EA5865">
        <w:t xml:space="preserve"> or an </w:t>
      </w:r>
      <w:r>
        <w:t>ESCo</w:t>
      </w:r>
      <w:r w:rsidR="00E1307A" w:rsidRPr="00EA5865">
        <w:t xml:space="preserve"> Related Party.</w:t>
      </w:r>
      <w:bookmarkEnd w:id="126"/>
    </w:p>
    <w:p w14:paraId="1E96CA33" w14:textId="4F5E5A3E" w:rsidR="00357DF0" w:rsidRPr="00357DF0" w:rsidRDefault="00357DF0" w:rsidP="00357DF0">
      <w:pPr>
        <w:pStyle w:val="Level2Number"/>
      </w:pPr>
      <w:bookmarkStart w:id="127" w:name="_Ref12890640"/>
      <w:r>
        <w:rPr>
          <w:b/>
          <w:bCs/>
        </w:rPr>
        <w:t>Energy System</w:t>
      </w:r>
      <w:bookmarkEnd w:id="127"/>
      <w:r>
        <w:rPr>
          <w:b/>
          <w:bCs/>
        </w:rPr>
        <w:t xml:space="preserve"> </w:t>
      </w:r>
    </w:p>
    <w:p w14:paraId="4F39F80C" w14:textId="6E624A20" w:rsidR="003F6756" w:rsidRPr="00156DE8" w:rsidRDefault="00B624A0" w:rsidP="003F6756">
      <w:pPr>
        <w:pStyle w:val="Level3Number"/>
      </w:pPr>
      <w:r>
        <w:t>ESCo</w:t>
      </w:r>
      <w:r w:rsidR="00357DF0" w:rsidRPr="00EE1ECF">
        <w:t xml:space="preserve"> shall be responsible for maintenance of the </w:t>
      </w:r>
      <w:r w:rsidR="00357DF0">
        <w:t xml:space="preserve">Energy </w:t>
      </w:r>
      <w:r w:rsidR="00357DF0" w:rsidRPr="00EE1ECF">
        <w:t xml:space="preserve">System at its own expense and the </w:t>
      </w:r>
      <w:r w:rsidR="00357DF0">
        <w:t>Energy</w:t>
      </w:r>
      <w:r w:rsidR="00357DF0" w:rsidRPr="00EE1ECF">
        <w:t xml:space="preserve"> System shall at all times be operated and maintained</w:t>
      </w:r>
      <w:r w:rsidR="00357DF0">
        <w:t xml:space="preserve"> </w:t>
      </w:r>
      <w:r w:rsidR="003F6756" w:rsidRPr="00156DE8">
        <w:t>in accordance with the Service Standards</w:t>
      </w:r>
      <w:r w:rsidR="003F6756">
        <w:t xml:space="preserve">, </w:t>
      </w:r>
      <w:r w:rsidR="003F6756" w:rsidRPr="00156DE8">
        <w:t xml:space="preserve">the </w:t>
      </w:r>
      <w:r w:rsidR="003F6756">
        <w:t>Customer</w:t>
      </w:r>
      <w:r w:rsidR="003F6756" w:rsidRPr="00156DE8">
        <w:t xml:space="preserve"> Supply Agreements</w:t>
      </w:r>
      <w:r w:rsidR="003F6756">
        <w:t>, all relevant Law and Good Industry Practice</w:t>
      </w:r>
      <w:r w:rsidR="003F6756" w:rsidRPr="00156DE8">
        <w:t xml:space="preserve">. </w:t>
      </w:r>
    </w:p>
    <w:p w14:paraId="29B74C70" w14:textId="25339371" w:rsidR="003F6756" w:rsidRPr="00D0388D" w:rsidRDefault="00B624A0" w:rsidP="003F6756">
      <w:pPr>
        <w:pStyle w:val="Level3Number"/>
      </w:pPr>
      <w:r>
        <w:t>ESCo</w:t>
      </w:r>
      <w:r w:rsidR="003F6756">
        <w:t xml:space="preserve"> shall </w:t>
      </w:r>
      <w:r w:rsidR="003F6756" w:rsidRPr="00D0388D">
        <w:t xml:space="preserve">be responsible for and shall perform: </w:t>
      </w:r>
    </w:p>
    <w:p w14:paraId="407D733E" w14:textId="298C3373" w:rsidR="003F6756" w:rsidRPr="00D0388D" w:rsidRDefault="003F6756" w:rsidP="003F6756">
      <w:pPr>
        <w:pStyle w:val="Level4Number"/>
      </w:pPr>
      <w:r w:rsidRPr="00D0388D">
        <w:t>the routine inspection, maintenance, repair and/or component part replacement of HIUs</w:t>
      </w:r>
      <w:r w:rsidR="005546C4">
        <w:t xml:space="preserve"> [</w:t>
      </w:r>
      <w:r w:rsidR="005546C4" w:rsidRPr="005546C4">
        <w:rPr>
          <w:color w:val="0070C0"/>
        </w:rPr>
        <w:t>and Commercial Unit Heat Exchangers</w:t>
      </w:r>
      <w:r w:rsidR="005546C4">
        <w:t>]</w:t>
      </w:r>
      <w:r w:rsidR="005546C4">
        <w:rPr>
          <w:rStyle w:val="FootnoteReference"/>
        </w:rPr>
        <w:footnoteReference w:id="31"/>
      </w:r>
      <w:r w:rsidRPr="00D0388D">
        <w:t xml:space="preserve">; </w:t>
      </w:r>
    </w:p>
    <w:p w14:paraId="27BAE632" w14:textId="49ED4541" w:rsidR="003F6756" w:rsidRPr="00D0388D" w:rsidRDefault="003F6756" w:rsidP="003F6756">
      <w:pPr>
        <w:pStyle w:val="Level4Number"/>
      </w:pPr>
      <w:r w:rsidRPr="00D0388D">
        <w:t xml:space="preserve">the maintenance, repair and/or replacement of </w:t>
      </w:r>
      <w:r w:rsidR="005546C4">
        <w:t xml:space="preserve">Heat </w:t>
      </w:r>
      <w:r w:rsidRPr="00D0388D">
        <w:t xml:space="preserve">Meters; and </w:t>
      </w:r>
    </w:p>
    <w:p w14:paraId="481DC961" w14:textId="77777777" w:rsidR="003F6756" w:rsidRPr="00D0388D" w:rsidRDefault="003F6756" w:rsidP="003F6756">
      <w:pPr>
        <w:pStyle w:val="Level4Number"/>
      </w:pPr>
      <w:r w:rsidRPr="00D0388D">
        <w:t xml:space="preserve">the maintenance, repair and/or replacement of </w:t>
      </w:r>
      <w:r>
        <w:t>CIUs</w:t>
      </w:r>
      <w:r w:rsidRPr="00D0388D">
        <w:t xml:space="preserve">; </w:t>
      </w:r>
    </w:p>
    <w:p w14:paraId="39C37770" w14:textId="679069AC" w:rsidR="003F6756" w:rsidRPr="00D0388D" w:rsidRDefault="003F6756" w:rsidP="003F6756">
      <w:pPr>
        <w:pStyle w:val="Heading4"/>
        <w:keepNext/>
        <w:keepLines/>
        <w:tabs>
          <w:tab w:val="clear" w:pos="1984"/>
        </w:tabs>
        <w:ind w:left="1418"/>
        <w:rPr>
          <w:szCs w:val="22"/>
        </w:rPr>
      </w:pPr>
      <w:r w:rsidRPr="00D0388D">
        <w:rPr>
          <w:szCs w:val="22"/>
        </w:rPr>
        <w:t xml:space="preserve">in accordance with Good Industry Practice, subject to the exclusions in </w:t>
      </w:r>
      <w:r w:rsidR="003E5411">
        <w:rPr>
          <w:szCs w:val="22"/>
        </w:rPr>
        <w:fldChar w:fldCharType="begin"/>
      </w:r>
      <w:r w:rsidR="003E5411">
        <w:rPr>
          <w:szCs w:val="22"/>
        </w:rPr>
        <w:instrText xml:space="preserve"> REF _Ref12885902 \r \h </w:instrText>
      </w:r>
      <w:r w:rsidR="003E5411">
        <w:rPr>
          <w:szCs w:val="22"/>
        </w:rPr>
      </w:r>
      <w:r w:rsidR="003E5411">
        <w:rPr>
          <w:szCs w:val="22"/>
        </w:rPr>
        <w:fldChar w:fldCharType="separate"/>
      </w:r>
      <w:r w:rsidR="00D8688A">
        <w:rPr>
          <w:szCs w:val="22"/>
        </w:rPr>
        <w:t>Schedule 6</w:t>
      </w:r>
      <w:r w:rsidR="003E5411">
        <w:rPr>
          <w:szCs w:val="22"/>
        </w:rPr>
        <w:fldChar w:fldCharType="end"/>
      </w:r>
      <w:r w:rsidR="005546C4">
        <w:rPr>
          <w:szCs w:val="22"/>
        </w:rPr>
        <w:t xml:space="preserve"> </w:t>
      </w:r>
      <w:r w:rsidRPr="005546C4">
        <w:rPr>
          <w:szCs w:val="22"/>
        </w:rPr>
        <w:t xml:space="preserve">(HIU Exclusions). </w:t>
      </w:r>
    </w:p>
    <w:p w14:paraId="2FA64E47" w14:textId="4BC29361" w:rsidR="0087107E" w:rsidRDefault="00DB5087" w:rsidP="0087107E">
      <w:pPr>
        <w:pStyle w:val="Level3Number"/>
      </w:pPr>
      <w:r w:rsidRPr="00D0388D">
        <w:t xml:space="preserve">If any </w:t>
      </w:r>
      <w:r>
        <w:t xml:space="preserve">CIU or </w:t>
      </w:r>
      <w:r w:rsidRPr="00D0388D">
        <w:t xml:space="preserve">HIU </w:t>
      </w:r>
      <w:r>
        <w:t>[</w:t>
      </w:r>
      <w:r w:rsidRPr="00DB5087">
        <w:rPr>
          <w:color w:val="0070C0"/>
        </w:rPr>
        <w:t>or Commercial Unit heat Exchanger</w:t>
      </w:r>
      <w:r>
        <w:t xml:space="preserve">] </w:t>
      </w:r>
      <w:r w:rsidRPr="00D0388D">
        <w:t xml:space="preserve">requires repair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w:t>
      </w:r>
      <w:r w:rsidRPr="00D0388D">
        <w:t xml:space="preserve">may request that </w:t>
      </w:r>
      <w:r w:rsidR="00B624A0">
        <w:t>ESCo</w:t>
      </w:r>
      <w:r w:rsidRPr="00D0388D">
        <w:t xml:space="preserve"> inspect such </w:t>
      </w:r>
      <w:r>
        <w:t xml:space="preserve">CIU or </w:t>
      </w:r>
      <w:r w:rsidRPr="00D0388D">
        <w:t xml:space="preserve">HIU </w:t>
      </w:r>
      <w:r>
        <w:t>[</w:t>
      </w:r>
      <w:r w:rsidRPr="00DB5087">
        <w:rPr>
          <w:color w:val="0070C0"/>
        </w:rPr>
        <w:t>or Commercial Unit heat Exchanger</w:t>
      </w:r>
      <w:r>
        <w:t xml:space="preserve">] </w:t>
      </w:r>
      <w:r w:rsidRPr="00D0388D">
        <w:t xml:space="preserve">and try to identify any problem and rectify it. </w:t>
      </w:r>
    </w:p>
    <w:p w14:paraId="66BACEE1" w14:textId="521E48AA" w:rsidR="0087107E" w:rsidRDefault="00B624A0" w:rsidP="00366958">
      <w:pPr>
        <w:pStyle w:val="Level3Number"/>
      </w:pPr>
      <w:r>
        <w:t>ESCo</w:t>
      </w:r>
      <w:r w:rsidR="0087107E" w:rsidRPr="00163EA9">
        <w:t xml:space="preserve"> shall not be obliged to provide the services referred to in this</w:t>
      </w:r>
      <w:r w:rsidR="0087107E">
        <w:t xml:space="preserve"> </w:t>
      </w:r>
      <w:r w:rsidR="00366958">
        <w:t>C</w:t>
      </w:r>
      <w:r w:rsidR="0087107E">
        <w:t xml:space="preserve">lause </w:t>
      </w:r>
      <w:r w:rsidR="00366958">
        <w:fldChar w:fldCharType="begin"/>
      </w:r>
      <w:r w:rsidR="00366958">
        <w:instrText xml:space="preserve"> REF _Ref12890640 \r \h </w:instrText>
      </w:r>
      <w:r w:rsidR="00366958">
        <w:fldChar w:fldCharType="separate"/>
      </w:r>
      <w:r w:rsidR="00D8688A">
        <w:t>8.3</w:t>
      </w:r>
      <w:r w:rsidR="00366958">
        <w:fldChar w:fldCharType="end"/>
      </w:r>
      <w:r w:rsidR="00366958">
        <w:t xml:space="preserve"> (Energy System) </w:t>
      </w:r>
      <w:r w:rsidR="0087107E" w:rsidRPr="00163EA9">
        <w:t xml:space="preserve">where </w:t>
      </w:r>
      <w:r>
        <w:t>ESCo</w:t>
      </w:r>
      <w:r w:rsidR="0087107E" w:rsidRPr="00163EA9">
        <w:t xml:space="preserve"> </w:t>
      </w:r>
      <w:r w:rsidR="0087107E">
        <w:t xml:space="preserve">(acting </w:t>
      </w:r>
      <w:r w:rsidR="0087107E" w:rsidRPr="00163EA9">
        <w:t xml:space="preserve">reasonably </w:t>
      </w:r>
      <w:r w:rsidR="0087107E">
        <w:t xml:space="preserve">and in accordance with Good Industry Practice) </w:t>
      </w:r>
      <w:r w:rsidR="0087107E" w:rsidRPr="00163EA9">
        <w:t>considers that there is a material health and safety risk, including due to the presence of dangerous materials, infestations, or likely harassment of its staff (including any verbal or physical abuse or threat of physical abuse).</w:t>
      </w:r>
    </w:p>
    <w:p w14:paraId="380FFAF5" w14:textId="22F7FC4D" w:rsidR="00293BBF" w:rsidRDefault="00087798" w:rsidP="00293BBF">
      <w:pPr>
        <w:pStyle w:val="Level1Heading"/>
        <w:keepNext w:val="0"/>
      </w:pPr>
      <w:bookmarkStart w:id="128" w:name="_Toc12979264"/>
      <w:r>
        <w:t>Damage</w:t>
      </w:r>
      <w:bookmarkEnd w:id="128"/>
    </w:p>
    <w:p w14:paraId="3AE47C1F" w14:textId="3FF632F6" w:rsidR="00DA4E66" w:rsidRPr="001116E5" w:rsidRDefault="001116E5" w:rsidP="001116E5">
      <w:pPr>
        <w:pStyle w:val="Level2Number"/>
        <w:rPr>
          <w:b/>
          <w:bCs/>
        </w:rPr>
      </w:pPr>
      <w:bookmarkStart w:id="129" w:name="_Ref353374542"/>
      <w:r w:rsidRPr="001116E5">
        <w:rPr>
          <w:b/>
          <w:bCs/>
          <w:color w:val="00B050"/>
        </w:rPr>
        <w:t>[Registered Provider]</w:t>
      </w:r>
      <w:r w:rsidRPr="001116E5">
        <w:rPr>
          <w:b/>
          <w:bCs/>
        </w:rPr>
        <w:t>/</w:t>
      </w:r>
      <w:r w:rsidRPr="001116E5">
        <w:rPr>
          <w:b/>
          <w:bCs/>
          <w:color w:val="0070C0"/>
        </w:rPr>
        <w:t>[Landlord]</w:t>
      </w:r>
      <w:r w:rsidRPr="001116E5">
        <w:rPr>
          <w:b/>
          <w:bCs/>
        </w:rPr>
        <w:t xml:space="preserve"> </w:t>
      </w:r>
      <w:r w:rsidR="00DA4E66" w:rsidRPr="001116E5">
        <w:rPr>
          <w:b/>
          <w:bCs/>
        </w:rPr>
        <w:t>Obligations</w:t>
      </w:r>
    </w:p>
    <w:p w14:paraId="7B50E971" w14:textId="5AE38263" w:rsidR="00DA4E66" w:rsidRPr="006C0009" w:rsidRDefault="00DA4E66" w:rsidP="001116E5">
      <w:pPr>
        <w:pStyle w:val="Level3Number"/>
      </w:pPr>
      <w:bookmarkStart w:id="130" w:name="_Ref361388336"/>
      <w:bookmarkEnd w:id="129"/>
      <w:r w:rsidRPr="006C0009">
        <w:t xml:space="preserve">The </w:t>
      </w:r>
      <w:r w:rsidR="001116E5" w:rsidRPr="00E61526">
        <w:rPr>
          <w:color w:val="00B050"/>
        </w:rPr>
        <w:t>[</w:t>
      </w:r>
      <w:r w:rsidR="001116E5">
        <w:rPr>
          <w:color w:val="00B050"/>
        </w:rPr>
        <w:t>Registered Provider</w:t>
      </w:r>
      <w:r w:rsidR="001116E5" w:rsidRPr="00E61526">
        <w:rPr>
          <w:color w:val="00B050"/>
        </w:rPr>
        <w:t>]</w:t>
      </w:r>
      <w:r w:rsidR="001116E5">
        <w:t>/</w:t>
      </w:r>
      <w:r w:rsidR="001116E5" w:rsidRPr="00E61526">
        <w:rPr>
          <w:color w:val="0070C0"/>
        </w:rPr>
        <w:t>[</w:t>
      </w:r>
      <w:r w:rsidR="001116E5">
        <w:rPr>
          <w:color w:val="0070C0"/>
        </w:rPr>
        <w:t>Landlord</w:t>
      </w:r>
      <w:r w:rsidR="001116E5" w:rsidRPr="00E61526">
        <w:rPr>
          <w:color w:val="0070C0"/>
        </w:rPr>
        <w:t>]</w:t>
      </w:r>
      <w:r w:rsidR="001116E5">
        <w:t xml:space="preserve"> </w:t>
      </w:r>
      <w:r w:rsidRPr="006C0009">
        <w:t xml:space="preserve">shall be liable to </w:t>
      </w:r>
      <w:r w:rsidR="00B624A0">
        <w:t>ESCo</w:t>
      </w:r>
      <w:r w:rsidRPr="006C0009">
        <w:t xml:space="preserve"> for any </w:t>
      </w:r>
      <w:r w:rsidR="00887700">
        <w:t xml:space="preserve">Losses </w:t>
      </w:r>
      <w:r w:rsidRPr="006C0009">
        <w:t xml:space="preserve">to the </w:t>
      </w:r>
      <w:r w:rsidR="001116E5">
        <w:t>Energy</w:t>
      </w:r>
      <w:r w:rsidRPr="006C0009">
        <w:t xml:space="preserve"> System, the </w:t>
      </w:r>
      <w:r w:rsidR="001116E5">
        <w:t xml:space="preserve">Heat </w:t>
      </w:r>
      <w:r w:rsidRPr="006C0009">
        <w:t>Meter</w:t>
      </w:r>
      <w:r w:rsidR="001116E5">
        <w:t xml:space="preserve">, </w:t>
      </w:r>
      <w:r w:rsidRPr="006C0009">
        <w:t>the HIU</w:t>
      </w:r>
      <w:r w:rsidR="001116E5">
        <w:t xml:space="preserve">, the CIU </w:t>
      </w:r>
      <w:r w:rsidR="001116E5" w:rsidRPr="001116E5">
        <w:rPr>
          <w:color w:val="0070C0"/>
        </w:rPr>
        <w:t>[or Commercial Unit Heat Exchanger]</w:t>
      </w:r>
      <w:r w:rsidRPr="001116E5">
        <w:rPr>
          <w:color w:val="0070C0"/>
        </w:rPr>
        <w:t xml:space="preserve"> </w:t>
      </w:r>
      <w:r w:rsidRPr="001116E5">
        <w:rPr>
          <w:color w:val="000000" w:themeColor="text1"/>
        </w:rPr>
        <w:t xml:space="preserve">which </w:t>
      </w:r>
      <w:r w:rsidRPr="006C0009">
        <w:t xml:space="preserve">in each case is caused by any work that the </w:t>
      </w:r>
      <w:r w:rsidR="001116E5" w:rsidRPr="00E61526">
        <w:rPr>
          <w:color w:val="00B050"/>
        </w:rPr>
        <w:t>[</w:t>
      </w:r>
      <w:r w:rsidR="001116E5">
        <w:rPr>
          <w:color w:val="00B050"/>
        </w:rPr>
        <w:t>Registered Provider</w:t>
      </w:r>
      <w:r w:rsidR="001116E5" w:rsidRPr="00E61526">
        <w:rPr>
          <w:color w:val="00B050"/>
        </w:rPr>
        <w:t>]</w:t>
      </w:r>
      <w:r w:rsidR="001116E5">
        <w:t>/</w:t>
      </w:r>
      <w:r w:rsidR="001116E5" w:rsidRPr="00E61526">
        <w:rPr>
          <w:color w:val="0070C0"/>
        </w:rPr>
        <w:t>[</w:t>
      </w:r>
      <w:r w:rsidR="001116E5">
        <w:rPr>
          <w:color w:val="0070C0"/>
        </w:rPr>
        <w:t>Landlord</w:t>
      </w:r>
      <w:r w:rsidR="001116E5" w:rsidRPr="00E61526">
        <w:rPr>
          <w:color w:val="0070C0"/>
        </w:rPr>
        <w:t>]</w:t>
      </w:r>
      <w:r w:rsidR="001116E5">
        <w:t xml:space="preserve"> </w:t>
      </w:r>
      <w:r w:rsidRPr="006C0009">
        <w:t xml:space="preserve">does or has done (other than where carried out by </w:t>
      </w:r>
      <w:r w:rsidR="00B624A0">
        <w:t>ESCo</w:t>
      </w:r>
      <w:r w:rsidRPr="006C0009">
        <w:t xml:space="preserve">) to </w:t>
      </w:r>
      <w:r>
        <w:t>the</w:t>
      </w:r>
      <w:r w:rsidR="00EF1EE3">
        <w:t xml:space="preserve"> </w:t>
      </w:r>
      <w:r w:rsidR="007D0108">
        <w:t>Building Heating System and/or any Unit Installation</w:t>
      </w:r>
      <w:r>
        <w:t>.</w:t>
      </w:r>
    </w:p>
    <w:p w14:paraId="6A187F92" w14:textId="1B1B4748" w:rsidR="00DA4E66" w:rsidRPr="006C0009" w:rsidRDefault="00DA4E66" w:rsidP="001116E5">
      <w:pPr>
        <w:pStyle w:val="Level3Number"/>
      </w:pPr>
      <w:bookmarkStart w:id="131" w:name="_Ref368057017"/>
      <w:bookmarkEnd w:id="130"/>
      <w:r w:rsidRPr="006C0009">
        <w:t xml:space="preserve">The </w:t>
      </w:r>
      <w:r>
        <w:t xml:space="preserve">Landlord </w:t>
      </w:r>
      <w:r w:rsidRPr="006C0009">
        <w:t xml:space="preserve"> shall not and (in respect of any </w:t>
      </w:r>
      <w:r w:rsidR="001116E5">
        <w:t xml:space="preserve">Heat </w:t>
      </w:r>
      <w:r w:rsidRPr="006C0009">
        <w:t>Meter</w:t>
      </w:r>
      <w:r>
        <w:t>, CIU</w:t>
      </w:r>
      <w:r w:rsidR="001116E5">
        <w:t xml:space="preserve">, </w:t>
      </w:r>
      <w:r w:rsidRPr="006C0009">
        <w:t xml:space="preserve">HIU </w:t>
      </w:r>
      <w:r w:rsidR="001116E5" w:rsidRPr="001116E5">
        <w:rPr>
          <w:color w:val="0070C0"/>
        </w:rPr>
        <w:t xml:space="preserve">[or the Commercial Unit Heat Exchanger] </w:t>
      </w:r>
      <w:r w:rsidRPr="006C0009">
        <w:t xml:space="preserve">to the extent that such </w:t>
      </w:r>
      <w:r w:rsidR="001116E5">
        <w:t xml:space="preserve">Heat </w:t>
      </w:r>
      <w:r w:rsidRPr="006C0009">
        <w:t>Meter</w:t>
      </w:r>
      <w:r w:rsidR="001116E5">
        <w:t>,</w:t>
      </w:r>
      <w:r w:rsidRPr="006C0009">
        <w:t xml:space="preserve"> </w:t>
      </w:r>
      <w:r w:rsidR="001116E5">
        <w:t xml:space="preserve">CIU, </w:t>
      </w:r>
      <w:r w:rsidR="001116E5" w:rsidRPr="006C0009">
        <w:t xml:space="preserve">HIU </w:t>
      </w:r>
      <w:r w:rsidR="001116E5" w:rsidRPr="001116E5">
        <w:rPr>
          <w:color w:val="0070C0"/>
        </w:rPr>
        <w:t xml:space="preserve">[or Commercial Unit Heat Exchanger] </w:t>
      </w:r>
      <w:r w:rsidRPr="006C0009">
        <w:t xml:space="preserve">is within a </w:t>
      </w:r>
      <w:r>
        <w:t>Relevant Unit</w:t>
      </w:r>
      <w:r w:rsidRPr="006C0009">
        <w:t>) shall not allow any third party to:</w:t>
      </w:r>
      <w:bookmarkEnd w:id="131"/>
      <w:r w:rsidRPr="006C0009">
        <w:t xml:space="preserve"> </w:t>
      </w:r>
    </w:p>
    <w:p w14:paraId="48E2F70E" w14:textId="45E0613B" w:rsidR="00DA4E66" w:rsidRPr="006C0009" w:rsidRDefault="00DA4E66" w:rsidP="001116E5">
      <w:pPr>
        <w:pStyle w:val="Level4Number"/>
      </w:pPr>
      <w:r w:rsidRPr="006C0009">
        <w:t xml:space="preserve">tamper with or damage the </w:t>
      </w:r>
      <w:r>
        <w:t xml:space="preserve">Energy </w:t>
      </w:r>
      <w:r w:rsidR="00060B8F">
        <w:t>System,</w:t>
      </w:r>
      <w:r>
        <w:t xml:space="preserve"> </w:t>
      </w:r>
      <w:r w:rsidR="007D0108">
        <w:t xml:space="preserve">the Building Heating System, any Unit Installation, </w:t>
      </w:r>
      <w:r w:rsidRPr="006C0009">
        <w:t xml:space="preserve">any </w:t>
      </w:r>
      <w:r w:rsidR="00060B8F">
        <w:t xml:space="preserve">Heat </w:t>
      </w:r>
      <w:r w:rsidRPr="006C0009">
        <w:t>Meter</w:t>
      </w:r>
      <w:r>
        <w:t>,</w:t>
      </w:r>
      <w:r w:rsidR="00060B8F" w:rsidRPr="006C0009">
        <w:t xml:space="preserve"> </w:t>
      </w:r>
      <w:r w:rsidR="00060B8F">
        <w:t xml:space="preserve">CIU, </w:t>
      </w:r>
      <w:r w:rsidR="00060B8F" w:rsidRPr="006C0009">
        <w:t xml:space="preserve">HIU </w:t>
      </w:r>
      <w:r w:rsidR="00060B8F" w:rsidRPr="001116E5">
        <w:rPr>
          <w:color w:val="0070C0"/>
        </w:rPr>
        <w:t>[or the Commercial Unit Heat Exchanger]</w:t>
      </w:r>
      <w:r w:rsidRPr="006C0009">
        <w:t>; or</w:t>
      </w:r>
    </w:p>
    <w:p w14:paraId="462CA6F5" w14:textId="404632DB" w:rsidR="00DA4E66" w:rsidRPr="006C0009" w:rsidRDefault="00DA4E66" w:rsidP="001116E5">
      <w:pPr>
        <w:pStyle w:val="Level4Number"/>
      </w:pPr>
      <w:r w:rsidRPr="006C0009">
        <w:t xml:space="preserve">misuse </w:t>
      </w:r>
      <w:r>
        <w:t xml:space="preserve">the </w:t>
      </w:r>
      <w:r w:rsidR="007D0108">
        <w:t xml:space="preserve">Building Heating System and/or any Unit Installation </w:t>
      </w:r>
      <w:r w:rsidRPr="006C0009">
        <w:t xml:space="preserve">so that it causes any damage to the </w:t>
      </w:r>
      <w:r w:rsidR="00FB52C8">
        <w:t xml:space="preserve">Energy </w:t>
      </w:r>
      <w:r w:rsidRPr="006C0009">
        <w:t xml:space="preserve">System, </w:t>
      </w:r>
      <w:r>
        <w:t xml:space="preserve">or </w:t>
      </w:r>
      <w:r w:rsidRPr="006C0009">
        <w:t xml:space="preserve">any </w:t>
      </w:r>
      <w:r w:rsidR="00FB52C8">
        <w:t xml:space="preserve">Heat </w:t>
      </w:r>
      <w:r w:rsidRPr="006C0009">
        <w:t>Meter</w:t>
      </w:r>
      <w:r>
        <w:t xml:space="preserve">, </w:t>
      </w:r>
      <w:r w:rsidR="00FB52C8">
        <w:t xml:space="preserve">CIU, </w:t>
      </w:r>
      <w:r w:rsidR="00FB52C8" w:rsidRPr="006C0009">
        <w:t xml:space="preserve">HIU </w:t>
      </w:r>
      <w:r w:rsidR="00FB52C8" w:rsidRPr="001116E5">
        <w:rPr>
          <w:color w:val="0070C0"/>
        </w:rPr>
        <w:t>[or Commercial Unit Heat Exchanger]</w:t>
      </w:r>
      <w:r w:rsidR="00FB52C8">
        <w:rPr>
          <w:color w:val="0070C0"/>
        </w:rPr>
        <w:t>,</w:t>
      </w:r>
      <w:r>
        <w:t xml:space="preserve"> provided always that the </w:t>
      </w:r>
      <w:r w:rsidR="00FB52C8" w:rsidRPr="00E61526">
        <w:rPr>
          <w:color w:val="00B050"/>
        </w:rPr>
        <w:t>[</w:t>
      </w:r>
      <w:r w:rsidR="00FB52C8">
        <w:rPr>
          <w:color w:val="00B050"/>
        </w:rPr>
        <w:t>Registered Provider</w:t>
      </w:r>
      <w:r w:rsidR="00FB52C8" w:rsidRPr="00E61526">
        <w:rPr>
          <w:color w:val="00B050"/>
        </w:rPr>
        <w:t>]</w:t>
      </w:r>
      <w:r w:rsidR="00FB52C8">
        <w:t>/</w:t>
      </w:r>
      <w:r w:rsidR="00FB52C8" w:rsidRPr="00E61526">
        <w:rPr>
          <w:color w:val="0070C0"/>
        </w:rPr>
        <w:t>[</w:t>
      </w:r>
      <w:r w:rsidR="00FB52C8">
        <w:rPr>
          <w:color w:val="0070C0"/>
        </w:rPr>
        <w:t>Landlord</w:t>
      </w:r>
      <w:r w:rsidR="00FB52C8" w:rsidRPr="00E61526">
        <w:rPr>
          <w:color w:val="0070C0"/>
        </w:rPr>
        <w:t>]</w:t>
      </w:r>
      <w:r w:rsidR="00FB52C8">
        <w:t xml:space="preserve"> </w:t>
      </w:r>
      <w:r>
        <w:t xml:space="preserve">shall </w:t>
      </w:r>
      <w:r>
        <w:lastRenderedPageBreak/>
        <w:t xml:space="preserve">have no liability to </w:t>
      </w:r>
      <w:r w:rsidR="00B624A0">
        <w:t>ESCo</w:t>
      </w:r>
      <w:r>
        <w:t xml:space="preserve"> under this Agreement or otherwise for such tampering or damage to the</w:t>
      </w:r>
      <w:r w:rsidR="006B3B21">
        <w:t xml:space="preserve"> </w:t>
      </w:r>
      <w:r w:rsidR="007D0108">
        <w:t>Building Heating System and/or any Unit Installation</w:t>
      </w:r>
      <w:r>
        <w:t xml:space="preserve">, </w:t>
      </w:r>
      <w:r w:rsidR="00C95173" w:rsidRPr="006C0009">
        <w:t xml:space="preserve">any </w:t>
      </w:r>
      <w:r w:rsidR="00C95173">
        <w:t xml:space="preserve">Heat </w:t>
      </w:r>
      <w:r w:rsidR="00C95173" w:rsidRPr="006C0009">
        <w:t>Meter</w:t>
      </w:r>
      <w:r w:rsidR="00C95173">
        <w:t xml:space="preserve">, CIU, </w:t>
      </w:r>
      <w:r w:rsidR="00C95173" w:rsidRPr="006C0009">
        <w:t xml:space="preserve">HIU </w:t>
      </w:r>
      <w:r w:rsidR="00C95173" w:rsidRPr="001116E5">
        <w:rPr>
          <w:color w:val="0070C0"/>
        </w:rPr>
        <w:t>[or Commercial Unit Heat Exchanger]</w:t>
      </w:r>
      <w:r w:rsidR="00C95173">
        <w:rPr>
          <w:color w:val="0070C0"/>
        </w:rPr>
        <w:t>,</w:t>
      </w:r>
      <w:r w:rsidR="00C95173">
        <w:t xml:space="preserve"> </w:t>
      </w:r>
      <w:r>
        <w:t xml:space="preserve"> and/or any misuse of any such </w:t>
      </w:r>
      <w:r w:rsidR="007D0108">
        <w:t xml:space="preserve"> Building Heating System and/or any Unit Installation</w:t>
      </w:r>
      <w:r w:rsidR="006B3B21">
        <w:t xml:space="preserve"> </w:t>
      </w:r>
      <w:r>
        <w:t xml:space="preserve">which is caused by </w:t>
      </w:r>
      <w:r w:rsidR="00B624A0">
        <w:t>ESCo</w:t>
      </w:r>
      <w:r>
        <w:t xml:space="preserve"> or any </w:t>
      </w:r>
      <w:r w:rsidR="00B624A0">
        <w:t>ESCo</w:t>
      </w:r>
      <w:r>
        <w:t xml:space="preserve"> Related Party</w:t>
      </w:r>
      <w:r w:rsidRPr="006C0009">
        <w:t>.</w:t>
      </w:r>
    </w:p>
    <w:p w14:paraId="3A0DDACC" w14:textId="0F2B8038" w:rsidR="00DA4E66" w:rsidRPr="006C0009" w:rsidRDefault="00DA4E66" w:rsidP="001116E5">
      <w:pPr>
        <w:pStyle w:val="Level3Number"/>
      </w:pPr>
      <w:r w:rsidRPr="006C0009">
        <w:t xml:space="preserve">If any breach by the </w:t>
      </w:r>
      <w:r>
        <w:t xml:space="preserve">Landlord </w:t>
      </w:r>
      <w:r w:rsidRPr="006C0009">
        <w:t xml:space="preserve"> of Clause </w:t>
      </w:r>
      <w:r w:rsidRPr="006C0009">
        <w:fldChar w:fldCharType="begin"/>
      </w:r>
      <w:r w:rsidRPr="006C0009">
        <w:instrText xml:space="preserve"> REF _Ref368057017 \r \h  \* MERGEFORMAT </w:instrText>
      </w:r>
      <w:r w:rsidRPr="006C0009">
        <w:fldChar w:fldCharType="separate"/>
      </w:r>
      <w:r w:rsidR="00D8688A">
        <w:t>9.1.2</w:t>
      </w:r>
      <w:r w:rsidRPr="006C0009">
        <w:fldChar w:fldCharType="end"/>
      </w:r>
      <w:r w:rsidRPr="006C0009">
        <w:t xml:space="preserve"> causes damage to:</w:t>
      </w:r>
    </w:p>
    <w:p w14:paraId="408F9D20" w14:textId="573F7CB4" w:rsidR="00DA4E66" w:rsidRPr="006C0009" w:rsidRDefault="00DA4E66" w:rsidP="0065478B">
      <w:pPr>
        <w:pStyle w:val="Level4Number"/>
      </w:pPr>
      <w:r w:rsidRPr="006C0009">
        <w:t xml:space="preserve">the </w:t>
      </w:r>
      <w:r w:rsidR="001651AB">
        <w:t>Energy System</w:t>
      </w:r>
      <w:r>
        <w:t>,</w:t>
      </w:r>
      <w:r w:rsidRPr="006C0009">
        <w:t xml:space="preserve"> 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6C0009">
        <w:t xml:space="preserve">will be liable for the damage caused, including the costs of repair or replacement, and </w:t>
      </w:r>
      <w:r w:rsidR="00B624A0">
        <w:t>ESCo</w:t>
      </w:r>
      <w:r w:rsidRPr="006C0009">
        <w:t xml:space="preserve"> may charge 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6C0009">
        <w:t xml:space="preserve">for the reasonable </w:t>
      </w:r>
      <w:r>
        <w:t xml:space="preserve">and properly incurred </w:t>
      </w:r>
      <w:r w:rsidRPr="006C0009">
        <w:t xml:space="preserve">costs that </w:t>
      </w:r>
      <w:r w:rsidR="00B624A0">
        <w:t>ESCo</w:t>
      </w:r>
      <w:r w:rsidRPr="006C0009">
        <w:t xml:space="preserve"> incurs in repairing the </w:t>
      </w:r>
      <w:r w:rsidR="004A0557">
        <w:t>Energy System</w:t>
      </w:r>
      <w:r>
        <w:t>,</w:t>
      </w:r>
      <w:r w:rsidRPr="006C0009">
        <w:t xml:space="preserve"> and replacing any relevant parts; or</w:t>
      </w:r>
    </w:p>
    <w:p w14:paraId="608BA65F" w14:textId="4FD109E0" w:rsidR="00DA4E66" w:rsidRPr="00163EA9" w:rsidRDefault="004A0557" w:rsidP="0065478B">
      <w:pPr>
        <w:pStyle w:val="Level4Number"/>
      </w:pPr>
      <w:r>
        <w:t xml:space="preserve">Heat </w:t>
      </w:r>
      <w:r w:rsidRPr="006C0009">
        <w:t>Meter</w:t>
      </w:r>
      <w:r>
        <w:t xml:space="preserve">, CIU, </w:t>
      </w:r>
      <w:r w:rsidRPr="006C0009">
        <w:t xml:space="preserve">HIU </w:t>
      </w:r>
      <w:r w:rsidRPr="001116E5">
        <w:rPr>
          <w:color w:val="0070C0"/>
        </w:rPr>
        <w:t>[or Commercial Unit Heat Exchanger]</w:t>
      </w:r>
      <w:r w:rsidR="00DA4E66" w:rsidRPr="00163EA9">
        <w:t xml:space="preserve">, and </w:t>
      </w:r>
      <w:r w:rsidR="00B624A0">
        <w:t>ESCo</w:t>
      </w:r>
      <w:r w:rsidR="00DA4E66" w:rsidRPr="00163EA9">
        <w:t xml:space="preserve"> is then unable to perform its obligations under this Agreement in respect of such </w:t>
      </w:r>
      <w:r>
        <w:t xml:space="preserve">Heat </w:t>
      </w:r>
      <w:r w:rsidRPr="006C0009">
        <w:t>Meter</w:t>
      </w:r>
      <w:r>
        <w:t xml:space="preserve">, CIU, </w:t>
      </w:r>
      <w:r w:rsidRPr="006C0009">
        <w:t xml:space="preserve">HIU </w:t>
      </w:r>
      <w:r w:rsidRPr="001116E5">
        <w:rPr>
          <w:color w:val="0070C0"/>
        </w:rPr>
        <w:t>[or Commercial Unit Heat Exchanger]</w:t>
      </w:r>
      <w:r w:rsidR="00DA4E66" w:rsidRPr="00163EA9">
        <w:t xml:space="preserve"> because of such damage, </w:t>
      </w:r>
      <w:r w:rsidR="00B624A0">
        <w:t>ESCo</w:t>
      </w:r>
      <w:r>
        <w:t>’s</w:t>
      </w:r>
      <w:r w:rsidR="00DA4E66" w:rsidRPr="00163EA9">
        <w:t xml:space="preserve"> obligations in respect of such </w:t>
      </w:r>
      <w:r>
        <w:t xml:space="preserve">Heat </w:t>
      </w:r>
      <w:r w:rsidRPr="006C0009">
        <w:t>Meter</w:t>
      </w:r>
      <w:r>
        <w:t xml:space="preserve">, CIU, </w:t>
      </w:r>
      <w:r w:rsidRPr="006C0009">
        <w:t xml:space="preserve">HIU </w:t>
      </w:r>
      <w:r w:rsidRPr="001116E5">
        <w:rPr>
          <w:color w:val="0070C0"/>
        </w:rPr>
        <w:t>[or Commercial Unit Heat Exchanger]</w:t>
      </w:r>
      <w:r>
        <w:rPr>
          <w:color w:val="0070C0"/>
        </w:rPr>
        <w:t xml:space="preserve"> </w:t>
      </w:r>
      <w:r w:rsidR="00DA4E66" w:rsidRPr="00163EA9">
        <w:t xml:space="preserve">shall be suspended until such time as the damage has been repaired to the extent necessary to enable </w:t>
      </w:r>
      <w:r w:rsidR="00B624A0">
        <w:t>ESCo</w:t>
      </w:r>
      <w:r w:rsidR="00DA4E66">
        <w:t xml:space="preserve"> </w:t>
      </w:r>
      <w:r w:rsidR="00DA4E66" w:rsidRPr="00163EA9">
        <w:t>to perform such obligations in accordance with this Agreement.</w:t>
      </w:r>
    </w:p>
    <w:p w14:paraId="687A6ADE" w14:textId="180E57D3" w:rsidR="00DA4E66" w:rsidRPr="00163EA9" w:rsidRDefault="00DA4E66" w:rsidP="0065478B">
      <w:pPr>
        <w:pStyle w:val="Level3Number"/>
      </w:pPr>
      <w:r w:rsidRPr="00163EA9">
        <w:t xml:space="preserve">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163EA9">
        <w:t xml:space="preserve">shall inform </w:t>
      </w:r>
      <w:r w:rsidR="00B624A0">
        <w:t>ESCo</w:t>
      </w:r>
      <w:r w:rsidRPr="00163EA9">
        <w:t xml:space="preserve"> </w:t>
      </w:r>
      <w:r>
        <w:t>as soon as reasonably practicable</w:t>
      </w:r>
      <w:r w:rsidRPr="00163EA9">
        <w:t xml:space="preserve"> if 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163EA9">
        <w:t xml:space="preserve">becomes aware that any of the </w:t>
      </w:r>
      <w:r w:rsidR="004A0557">
        <w:t xml:space="preserve">Heat </w:t>
      </w:r>
      <w:r w:rsidR="004A0557" w:rsidRPr="006C0009">
        <w:t>Meter</w:t>
      </w:r>
      <w:r w:rsidR="004A0557">
        <w:t xml:space="preserve">, CIU, </w:t>
      </w:r>
      <w:r w:rsidR="004A0557" w:rsidRPr="006C0009">
        <w:t xml:space="preserve">HIU </w:t>
      </w:r>
      <w:r w:rsidR="004A0557" w:rsidRPr="001116E5">
        <w:rPr>
          <w:color w:val="0070C0"/>
        </w:rPr>
        <w:t>[or Commercial Unit Heat Exchanger]</w:t>
      </w:r>
      <w:r w:rsidR="004A0557">
        <w:rPr>
          <w:color w:val="0070C0"/>
        </w:rPr>
        <w:t xml:space="preserve"> </w:t>
      </w:r>
      <w:r w:rsidRPr="00163EA9">
        <w:t xml:space="preserve">is damaged or destroyed, or if the </w:t>
      </w:r>
      <w:r w:rsidR="004A0557" w:rsidRPr="00163EA9">
        <w:t xml:space="preserv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163EA9">
        <w:t xml:space="preserve">becomes aware that anyone other than </w:t>
      </w:r>
      <w:r w:rsidR="00B624A0">
        <w:t>ESCo</w:t>
      </w:r>
      <w:r w:rsidRPr="00163EA9">
        <w:t xml:space="preserve"> or its agents interferes with or removes any </w:t>
      </w:r>
      <w:r w:rsidR="0087107E">
        <w:t xml:space="preserve">Heat </w:t>
      </w:r>
      <w:r w:rsidR="0087107E" w:rsidRPr="006C0009">
        <w:t>Meter</w:t>
      </w:r>
      <w:r w:rsidR="0087107E">
        <w:t xml:space="preserve">, CIU, </w:t>
      </w:r>
      <w:r w:rsidR="0087107E" w:rsidRPr="006C0009">
        <w:t xml:space="preserve">HIU </w:t>
      </w:r>
      <w:r w:rsidR="0087107E" w:rsidRPr="001116E5">
        <w:rPr>
          <w:color w:val="0070C0"/>
        </w:rPr>
        <w:t>[or Commercial Unit Heat Exchanger]</w:t>
      </w:r>
      <w:r w:rsidR="0087107E">
        <w:rPr>
          <w:color w:val="0070C0"/>
        </w:rPr>
        <w:t xml:space="preserve"> </w:t>
      </w:r>
      <w:r w:rsidRPr="00163EA9">
        <w:t xml:space="preserve">or if the </w:t>
      </w:r>
      <w:r w:rsidR="0087107E" w:rsidRPr="00163EA9">
        <w:t xml:space="preserve"> </w:t>
      </w:r>
      <w:r w:rsidR="0087107E" w:rsidRPr="00E61526">
        <w:rPr>
          <w:color w:val="00B050"/>
        </w:rPr>
        <w:t>[</w:t>
      </w:r>
      <w:r w:rsidR="0087107E">
        <w:rPr>
          <w:color w:val="00B050"/>
        </w:rPr>
        <w:t>Registered Provider</w:t>
      </w:r>
      <w:r w:rsidR="0087107E" w:rsidRPr="00E61526">
        <w:rPr>
          <w:color w:val="00B050"/>
        </w:rPr>
        <w:t>]</w:t>
      </w:r>
      <w:r w:rsidR="0087107E">
        <w:t>/</w:t>
      </w:r>
      <w:r w:rsidR="0087107E" w:rsidRPr="00E61526">
        <w:rPr>
          <w:color w:val="0070C0"/>
        </w:rPr>
        <w:t>[</w:t>
      </w:r>
      <w:r w:rsidR="0087107E">
        <w:rPr>
          <w:color w:val="0070C0"/>
        </w:rPr>
        <w:t>Landlord</w:t>
      </w:r>
      <w:r w:rsidR="0087107E" w:rsidRPr="00E61526">
        <w:rPr>
          <w:color w:val="0070C0"/>
        </w:rPr>
        <w:t>]</w:t>
      </w:r>
      <w:r w:rsidR="0087107E">
        <w:t xml:space="preserve"> </w:t>
      </w:r>
      <w:r w:rsidRPr="00163EA9">
        <w:t xml:space="preserve">believes any </w:t>
      </w:r>
      <w:r w:rsidR="0087107E">
        <w:t xml:space="preserve">Heat </w:t>
      </w:r>
      <w:r w:rsidR="0087107E" w:rsidRPr="006C0009">
        <w:t>Meter</w:t>
      </w:r>
      <w:r w:rsidR="0087107E">
        <w:t xml:space="preserve">, CIU, </w:t>
      </w:r>
      <w:r w:rsidR="0087107E" w:rsidRPr="006C0009">
        <w:t xml:space="preserve">HIU </w:t>
      </w:r>
      <w:r w:rsidR="0087107E" w:rsidRPr="001116E5">
        <w:rPr>
          <w:color w:val="0070C0"/>
        </w:rPr>
        <w:t>[or Commercial Unit Heat Exchanger]</w:t>
      </w:r>
      <w:r w:rsidR="0087107E">
        <w:rPr>
          <w:color w:val="0070C0"/>
        </w:rPr>
        <w:t xml:space="preserve"> </w:t>
      </w:r>
      <w:r w:rsidRPr="00163EA9">
        <w:t xml:space="preserve"> has been damaged.</w:t>
      </w:r>
    </w:p>
    <w:p w14:paraId="66E1E703" w14:textId="50EB2ED3" w:rsidR="00401974" w:rsidRPr="007925D7" w:rsidRDefault="00B624A0" w:rsidP="00401974">
      <w:pPr>
        <w:pStyle w:val="Level2Number"/>
      </w:pPr>
      <w:r>
        <w:rPr>
          <w:b/>
          <w:bCs/>
        </w:rPr>
        <w:t>ESCo</w:t>
      </w:r>
      <w:r w:rsidR="00111D80">
        <w:rPr>
          <w:b/>
          <w:bCs/>
        </w:rPr>
        <w:t>’s obligations</w:t>
      </w:r>
    </w:p>
    <w:p w14:paraId="51C964BC" w14:textId="70452320" w:rsidR="007925D7" w:rsidRPr="00401974" w:rsidRDefault="00B624A0" w:rsidP="00060C74">
      <w:pPr>
        <w:pStyle w:val="Level2Number"/>
        <w:numPr>
          <w:ilvl w:val="0"/>
          <w:numId w:val="0"/>
        </w:numPr>
        <w:ind w:left="851"/>
      </w:pPr>
      <w:r>
        <w:t>ESCo</w:t>
      </w:r>
      <w:r w:rsidR="00082463" w:rsidRPr="00EE1ECF">
        <w:t xml:space="preserve"> shall be liable for </w:t>
      </w:r>
      <w:r w:rsidR="00887700">
        <w:t xml:space="preserve">any Losses </w:t>
      </w:r>
      <w:r w:rsidR="00082463" w:rsidRPr="00EE1ECF">
        <w:t xml:space="preserve">whatsoever in respect of any personal injury to or death of any person whomsoever and any property within </w:t>
      </w:r>
      <w:r w:rsidR="004960B5">
        <w:t>a</w:t>
      </w:r>
      <w:r w:rsidR="00082463" w:rsidRPr="00EE1ECF">
        <w:t xml:space="preserve"> Relevant Unit</w:t>
      </w:r>
      <w:r w:rsidR="004960B5">
        <w:t xml:space="preserve"> or to any </w:t>
      </w:r>
      <w:r w:rsidR="004960B5" w:rsidRPr="00E61526">
        <w:rPr>
          <w:color w:val="00B050"/>
        </w:rPr>
        <w:t>[</w:t>
      </w:r>
      <w:r w:rsidR="004960B5">
        <w:rPr>
          <w:color w:val="00B050"/>
        </w:rPr>
        <w:t>Registered Provider</w:t>
      </w:r>
      <w:r w:rsidR="004960B5" w:rsidRPr="00E61526">
        <w:rPr>
          <w:color w:val="00B050"/>
        </w:rPr>
        <w:t>]</w:t>
      </w:r>
      <w:r w:rsidR="004960B5">
        <w:t>/</w:t>
      </w:r>
      <w:r w:rsidR="004960B5" w:rsidRPr="00E61526">
        <w:rPr>
          <w:color w:val="0070C0"/>
        </w:rPr>
        <w:t>[</w:t>
      </w:r>
      <w:r w:rsidR="004960B5">
        <w:rPr>
          <w:color w:val="0070C0"/>
        </w:rPr>
        <w:t>Landlord</w:t>
      </w:r>
      <w:r w:rsidR="004960B5" w:rsidRPr="00E61526">
        <w:rPr>
          <w:color w:val="0070C0"/>
        </w:rPr>
        <w:t>]</w:t>
      </w:r>
      <w:r w:rsidR="004960B5">
        <w:t xml:space="preserve"> property, </w:t>
      </w:r>
      <w:r w:rsidR="00082463" w:rsidRPr="00EE1ECF">
        <w:t xml:space="preserve">due to any negligent error, act or omission of </w:t>
      </w:r>
      <w:r>
        <w:t>ESCo</w:t>
      </w:r>
      <w:r w:rsidR="00082463" w:rsidRPr="00EE1ECF">
        <w:t xml:space="preserve"> </w:t>
      </w:r>
      <w:r w:rsidR="009D707A">
        <w:t xml:space="preserve">or any </w:t>
      </w:r>
      <w:r>
        <w:t>ESCo</w:t>
      </w:r>
      <w:r w:rsidR="009D707A">
        <w:t xml:space="preserve"> Related Party</w:t>
      </w:r>
      <w:r w:rsidR="00060C74">
        <w:t xml:space="preserve"> and shall make good any such damage caused to the satisfaction of the </w:t>
      </w:r>
      <w:r w:rsidR="00060C74">
        <w:rPr>
          <w:color w:val="00B050"/>
        </w:rPr>
        <w:t>Registered Provider</w:t>
      </w:r>
      <w:r w:rsidR="00060C74" w:rsidRPr="00E61526">
        <w:rPr>
          <w:color w:val="00B050"/>
        </w:rPr>
        <w:t>]</w:t>
      </w:r>
      <w:r w:rsidR="00060C74">
        <w:t>/</w:t>
      </w:r>
      <w:r w:rsidR="00060C74" w:rsidRPr="00E61526">
        <w:rPr>
          <w:color w:val="0070C0"/>
        </w:rPr>
        <w:t>[</w:t>
      </w:r>
      <w:r w:rsidR="00060C74">
        <w:rPr>
          <w:color w:val="0070C0"/>
        </w:rPr>
        <w:t>Landlord</w:t>
      </w:r>
      <w:r w:rsidR="00060C74" w:rsidRPr="00E61526">
        <w:rPr>
          <w:color w:val="0070C0"/>
        </w:rPr>
        <w:t>]</w:t>
      </w:r>
      <w:r w:rsidR="00060C74">
        <w:rPr>
          <w:color w:val="0070C0"/>
        </w:rPr>
        <w:t xml:space="preserve"> </w:t>
      </w:r>
      <w:r w:rsidR="00060C74">
        <w:rPr>
          <w:color w:val="000000" w:themeColor="text1"/>
        </w:rPr>
        <w:t>or its tenant (or lessee) as soon are reasonably practicable</w:t>
      </w:r>
      <w:r w:rsidR="00082463" w:rsidRPr="00EE1ECF">
        <w:t>.</w:t>
      </w:r>
    </w:p>
    <w:p w14:paraId="4A99F6CC" w14:textId="3718D703" w:rsidR="00B33CDF" w:rsidRDefault="007213BD" w:rsidP="00A85444">
      <w:pPr>
        <w:pStyle w:val="Level1Heading"/>
        <w:keepNext w:val="0"/>
      </w:pPr>
      <w:bookmarkStart w:id="132" w:name="_Toc12979265"/>
      <w:r>
        <w:t>Data processing</w:t>
      </w:r>
      <w:bookmarkEnd w:id="116"/>
      <w:bookmarkEnd w:id="117"/>
      <w:bookmarkEnd w:id="132"/>
    </w:p>
    <w:p w14:paraId="0F9DD4BE" w14:textId="422F376A" w:rsidR="00FB208A" w:rsidRPr="00FB208A" w:rsidRDefault="00FB208A" w:rsidP="00A85444">
      <w:pPr>
        <w:pStyle w:val="Level2Number"/>
        <w:rPr>
          <w:lang w:val="en-US"/>
        </w:rPr>
      </w:pPr>
      <w:bookmarkStart w:id="133"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B60C05">
        <w:rPr>
          <w:lang w:val="en-US"/>
        </w:rPr>
        <w:t xml:space="preserve">Customer </w:t>
      </w:r>
      <w:r w:rsidRPr="00332164">
        <w:rPr>
          <w:lang w:val="en-US"/>
        </w:rPr>
        <w:t xml:space="preserve">Supply Agreement </w:t>
      </w:r>
      <w:r w:rsidR="00C91604">
        <w:rPr>
          <w:lang w:val="en-US"/>
        </w:rPr>
        <w:t xml:space="preserve">which relates to any individual </w:t>
      </w:r>
      <w:r w:rsidRPr="00332164">
        <w:rPr>
          <w:lang w:val="en-US"/>
        </w:rPr>
        <w:t xml:space="preserve">in accordance with all applicable Data Protection </w:t>
      </w:r>
      <w:r>
        <w:rPr>
          <w:lang w:val="en-US"/>
        </w:rPr>
        <w:t>Legislation</w:t>
      </w:r>
      <w:r w:rsidRPr="00332164">
        <w:rPr>
          <w:lang w:val="en-US"/>
        </w:rPr>
        <w:t>.</w:t>
      </w:r>
      <w:bookmarkEnd w:id="133"/>
    </w:p>
    <w:p w14:paraId="34F72E54" w14:textId="27616A41" w:rsidR="00FB208A" w:rsidRPr="00C940C4" w:rsidRDefault="00FB208A" w:rsidP="00A85444">
      <w:pPr>
        <w:pStyle w:val="Level2Number"/>
        <w:rPr>
          <w:color w:val="000000" w:themeColor="text1"/>
          <w:lang w:val="en-US"/>
        </w:rPr>
      </w:pPr>
      <w:r w:rsidRPr="00C940C4">
        <w:rPr>
          <w:color w:val="000000" w:themeColor="text1"/>
          <w:lang w:val="en-US"/>
        </w:rPr>
        <w:t xml:space="preserve">Without prejudice to Clause </w:t>
      </w:r>
      <w:r w:rsidRPr="00C940C4">
        <w:rPr>
          <w:color w:val="000000" w:themeColor="text1"/>
          <w:lang w:val="en-US"/>
        </w:rPr>
        <w:fldChar w:fldCharType="begin"/>
      </w:r>
      <w:r w:rsidRPr="00C940C4">
        <w:rPr>
          <w:color w:val="000000" w:themeColor="text1"/>
          <w:lang w:val="en-US"/>
        </w:rPr>
        <w:instrText xml:space="preserve"> REF _Ref10301078 \r \h </w:instrText>
      </w:r>
      <w:r w:rsidRPr="00C940C4">
        <w:rPr>
          <w:color w:val="000000" w:themeColor="text1"/>
          <w:lang w:val="en-US"/>
        </w:rPr>
      </w:r>
      <w:r w:rsidRPr="00C940C4">
        <w:rPr>
          <w:color w:val="000000" w:themeColor="text1"/>
          <w:lang w:val="en-US"/>
        </w:rPr>
        <w:fldChar w:fldCharType="separate"/>
      </w:r>
      <w:r w:rsidR="00D8688A">
        <w:rPr>
          <w:color w:val="000000" w:themeColor="text1"/>
          <w:lang w:val="en-US"/>
        </w:rPr>
        <w:t>10.1</w:t>
      </w:r>
      <w:r w:rsidRPr="00C940C4">
        <w:rPr>
          <w:color w:val="000000" w:themeColor="text1"/>
          <w:lang w:val="en-US"/>
        </w:rPr>
        <w:fldChar w:fldCharType="end"/>
      </w:r>
      <w:r w:rsidRPr="00C940C4">
        <w:rPr>
          <w:color w:val="000000" w:themeColor="text1"/>
          <w:lang w:val="en-US"/>
        </w:rPr>
        <w:t xml:space="preserve">, if any Personal Data is transferred from one Party to the other in connection with performance of this Agreement then each of the Parties shall comply with </w:t>
      </w:r>
      <w:r w:rsidRPr="00C940C4">
        <w:rPr>
          <w:color w:val="000000" w:themeColor="text1"/>
        </w:rPr>
        <w:fldChar w:fldCharType="begin"/>
      </w:r>
      <w:r w:rsidRPr="00C940C4">
        <w:rPr>
          <w:color w:val="000000" w:themeColor="text1"/>
        </w:rPr>
        <w:instrText>REF "a133156" \h \n</w:instrText>
      </w:r>
      <w:r w:rsidRPr="00C940C4">
        <w:rPr>
          <w:color w:val="000000" w:themeColor="text1"/>
        </w:rPr>
      </w:r>
      <w:r w:rsidRPr="00C940C4">
        <w:rPr>
          <w:color w:val="000000" w:themeColor="text1"/>
        </w:rPr>
        <w:fldChar w:fldCharType="separate"/>
      </w:r>
      <w:r w:rsidR="00D8688A">
        <w:rPr>
          <w:color w:val="000000" w:themeColor="text1"/>
        </w:rPr>
        <w:t>Schedule 4</w:t>
      </w:r>
      <w:r w:rsidRPr="00C940C4">
        <w:rPr>
          <w:color w:val="000000" w:themeColor="text1"/>
        </w:rPr>
        <w:fldChar w:fldCharType="end"/>
      </w:r>
      <w:r w:rsidRPr="00C940C4">
        <w:rPr>
          <w:color w:val="000000" w:themeColor="text1"/>
        </w:rPr>
        <w:t xml:space="preserve"> (Data processing)</w:t>
      </w:r>
      <w:r w:rsidRPr="00C940C4">
        <w:rPr>
          <w:color w:val="000000" w:themeColor="text1"/>
          <w:lang w:val="en-US"/>
        </w:rPr>
        <w:t xml:space="preserve">, which sets out in further detail the legal obligations of the </w:t>
      </w:r>
      <w:r w:rsidR="0085625A">
        <w:rPr>
          <w:color w:val="000000" w:themeColor="text1"/>
          <w:lang w:val="en-US"/>
        </w:rPr>
        <w:t>P</w:t>
      </w:r>
      <w:r w:rsidRPr="00C940C4">
        <w:rPr>
          <w:color w:val="000000" w:themeColor="text1"/>
          <w:lang w:val="en-US"/>
        </w:rPr>
        <w:t>arties in relation to such a transfer under Data Protection Legislation, taking into account related guidance from regulators, as at the date of this Agreement.</w:t>
      </w:r>
    </w:p>
    <w:p w14:paraId="09B913ED" w14:textId="1A705ED1" w:rsidR="00B33CDF" w:rsidRDefault="00FB208A" w:rsidP="00A85444">
      <w:pPr>
        <w:pStyle w:val="Level2Number"/>
      </w:pPr>
      <w:r w:rsidRPr="00332164">
        <w:rPr>
          <w:lang w:val="en-US"/>
        </w:rPr>
        <w:tab/>
      </w:r>
      <w:bookmarkStart w:id="134" w:name="_Ref10307956"/>
      <w:r w:rsidR="00B624A0">
        <w:rPr>
          <w:lang w:val="en-US"/>
        </w:rPr>
        <w:t>ESCo</w:t>
      </w:r>
      <w:r w:rsidRPr="00332164">
        <w:rPr>
          <w:lang w:val="en-US"/>
        </w:rPr>
        <w:t xml:space="preserve"> shall update the Data Protection Protocol from time to time to reflect any relevant </w:t>
      </w:r>
      <w:r w:rsidR="004C5B72">
        <w:rPr>
          <w:lang w:val="en-US"/>
        </w:rPr>
        <w:t>c</w:t>
      </w:r>
      <w:r w:rsidRPr="00332164">
        <w:rPr>
          <w:lang w:val="en-US"/>
        </w:rPr>
        <w:t>hange in Law as it relates to applicable Data Protection Legislation, taking into account related guidance from regulators.</w:t>
      </w:r>
      <w:bookmarkEnd w:id="134"/>
      <w:r>
        <w:rPr>
          <w:lang w:val="en-US"/>
        </w:rPr>
        <w:t xml:space="preserve"> </w:t>
      </w:r>
    </w:p>
    <w:p w14:paraId="1C3E228C" w14:textId="77777777" w:rsidR="00E4211E" w:rsidRDefault="007213BD" w:rsidP="00A85444">
      <w:pPr>
        <w:pStyle w:val="Level1Heading"/>
        <w:keepNext w:val="0"/>
      </w:pPr>
      <w:bookmarkStart w:id="135" w:name="a353575"/>
      <w:bookmarkStart w:id="136" w:name="_Toc4858185"/>
      <w:bookmarkStart w:id="137" w:name="_Toc12979266"/>
      <w:r>
        <w:t>Confidentiality</w:t>
      </w:r>
      <w:bookmarkStart w:id="138" w:name="a733031"/>
      <w:bookmarkEnd w:id="135"/>
      <w:bookmarkEnd w:id="136"/>
      <w:bookmarkEnd w:id="137"/>
    </w:p>
    <w:p w14:paraId="16C01839" w14:textId="77777777" w:rsidR="00E4211E" w:rsidRDefault="00E4211E" w:rsidP="00A85444">
      <w:pPr>
        <w:pStyle w:val="Level2Number"/>
        <w:rPr>
          <w:b/>
          <w:bCs/>
        </w:rPr>
      </w:pPr>
      <w:r w:rsidRPr="00E4211E">
        <w:rPr>
          <w:b/>
          <w:bCs/>
        </w:rPr>
        <w:lastRenderedPageBreak/>
        <w:t>Duty of confidentiality</w:t>
      </w:r>
    </w:p>
    <w:p w14:paraId="626E017F" w14:textId="73D9465E" w:rsidR="00E4211E" w:rsidRPr="00E4211E" w:rsidRDefault="00E4211E" w:rsidP="00A85444">
      <w:pPr>
        <w:pStyle w:val="Level2Number"/>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D8688A">
        <w:t>11.2</w:t>
      </w:r>
      <w:r w:rsidRPr="006F0662">
        <w:fldChar w:fldCharType="end"/>
      </w:r>
      <w:r w:rsidRPr="006F0662">
        <w:t xml:space="preserve"> each</w:t>
      </w:r>
      <w:r w:rsidRPr="005A0BFE">
        <w:t xml:space="preserve"> Party shall:</w:t>
      </w:r>
    </w:p>
    <w:p w14:paraId="313C4738" w14:textId="77777777" w:rsidR="00E4211E" w:rsidRPr="005A0BFE" w:rsidRDefault="00E4211E" w:rsidP="00A85444">
      <w:pPr>
        <w:pStyle w:val="Level3Number"/>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70850043" w14:textId="77777777" w:rsidR="00E4211E" w:rsidRDefault="00E4211E" w:rsidP="00A85444">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39681123" w14:textId="77777777" w:rsidR="00E4211E" w:rsidRPr="00E4211E" w:rsidRDefault="00E4211E" w:rsidP="00A85444">
      <w:pPr>
        <w:pStyle w:val="Level2Number"/>
        <w:rPr>
          <w:b/>
          <w:bCs/>
        </w:rPr>
      </w:pPr>
      <w:bookmarkStart w:id="139" w:name="_Ref363243958"/>
      <w:r w:rsidRPr="00E4211E">
        <w:rPr>
          <w:b/>
          <w:bCs/>
        </w:rPr>
        <w:t>Permitted Disclosure</w:t>
      </w:r>
      <w:bookmarkEnd w:id="139"/>
    </w:p>
    <w:p w14:paraId="68663CDC" w14:textId="77777777" w:rsidR="00E4211E" w:rsidRPr="00E4211E" w:rsidRDefault="00E4211E" w:rsidP="00A85444">
      <w:pPr>
        <w:pStyle w:val="Level2Number"/>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140" w:name="_Ref363244156"/>
    </w:p>
    <w:p w14:paraId="3539B943" w14:textId="42861120" w:rsidR="00E4211E" w:rsidRPr="00E4211E" w:rsidRDefault="00E4211E" w:rsidP="00A85444">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AB6160">
        <w:t>Disclosing Party</w:t>
      </w:r>
      <w:r w:rsidR="006B3B21">
        <w:t xml:space="preserve"> </w:t>
      </w:r>
      <w:r w:rsidRPr="00E4211E">
        <w:t>in connection with and for the purposes of this contract;</w:t>
      </w:r>
      <w:bookmarkEnd w:id="140"/>
    </w:p>
    <w:p w14:paraId="0285040E" w14:textId="2C4BC8F3" w:rsidR="00E4211E" w:rsidRPr="00E4211E" w:rsidRDefault="00E4211E" w:rsidP="00A85444">
      <w:pPr>
        <w:pStyle w:val="Level3Number"/>
      </w:pPr>
      <w:bookmarkStart w:id="141" w:name="_Ref363244188"/>
      <w:r w:rsidRPr="00E4211E">
        <w:t xml:space="preserve">in the case of </w:t>
      </w:r>
      <w:r w:rsidR="00B624A0">
        <w:t>ESCo</w:t>
      </w:r>
      <w:r w:rsidRPr="00E4211E">
        <w:t xml:space="preserve"> to any replacement heat supplier or any entity engaged or which may be engaged on or following the termination of this contract to perform any of the obligations of the heat supplier under this contract;</w:t>
      </w:r>
      <w:bookmarkEnd w:id="141"/>
    </w:p>
    <w:p w14:paraId="43F92FDA" w14:textId="77777777" w:rsidR="00E4211E" w:rsidRPr="00E4211E" w:rsidRDefault="00E4211E" w:rsidP="00A85444">
      <w:pPr>
        <w:pStyle w:val="Level3Number"/>
      </w:pPr>
      <w:r w:rsidRPr="00E4211E">
        <w:t>to the extent that the confidential information:</w:t>
      </w:r>
    </w:p>
    <w:p w14:paraId="49ADA2D3" w14:textId="0E70456B" w:rsidR="00E4211E" w:rsidRPr="00E4211E" w:rsidRDefault="00E4211E" w:rsidP="00A85444">
      <w:pPr>
        <w:pStyle w:val="Level4Number"/>
      </w:pPr>
      <w:r w:rsidRPr="00E4211E">
        <w:t>has become publicly available or generally known to the public at the time of such disclosure otherwise than as a result of a breach of this Clause</w:t>
      </w:r>
      <w:r w:rsidR="005C566B">
        <w:t xml:space="preserve"> </w:t>
      </w:r>
      <w:r w:rsidR="005C566B">
        <w:fldChar w:fldCharType="begin"/>
      </w:r>
      <w:r w:rsidR="005C566B">
        <w:instrText xml:space="preserve"> REF a353575 \r \h </w:instrText>
      </w:r>
      <w:r w:rsidR="005C566B">
        <w:fldChar w:fldCharType="separate"/>
      </w:r>
      <w:r w:rsidR="00D8688A">
        <w:t>11</w:t>
      </w:r>
      <w:r w:rsidR="005C566B">
        <w:fldChar w:fldCharType="end"/>
      </w:r>
      <w:r>
        <w:t>.</w:t>
      </w:r>
    </w:p>
    <w:p w14:paraId="254C6753" w14:textId="3C991F32" w:rsidR="00E4211E" w:rsidRPr="00E4211E" w:rsidRDefault="00E4211E" w:rsidP="00A85444">
      <w:pPr>
        <w:pStyle w:val="Level4Number"/>
      </w:pPr>
      <w:r w:rsidRPr="00E4211E">
        <w:t xml:space="preserve">was already in the unrestricted possession of the </w:t>
      </w:r>
      <w:r w:rsidR="00AB6160">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7F24997D" w14:textId="3483EABB" w:rsidR="00E4211E" w:rsidRPr="00E4211E" w:rsidRDefault="00E4211E" w:rsidP="00A85444">
      <w:pPr>
        <w:pStyle w:val="Level4Number"/>
      </w:pPr>
      <w:r w:rsidRPr="00E4211E">
        <w:t xml:space="preserve">was lawfully received or obtained by the </w:t>
      </w:r>
      <w:r w:rsidR="00F21FE5">
        <w:t xml:space="preserve">Disclosing Party </w:t>
      </w:r>
      <w:r w:rsidRPr="00E4211E">
        <w:t>from any person without restriction on its use or disclosure;</w:t>
      </w:r>
    </w:p>
    <w:p w14:paraId="3A215569" w14:textId="6D1F1A47" w:rsidR="00E4211E" w:rsidRPr="005A0BFE" w:rsidRDefault="00E4211E" w:rsidP="00A85444">
      <w:pPr>
        <w:pStyle w:val="Level3Number"/>
      </w:pPr>
      <w:r w:rsidRPr="005A0BFE">
        <w:t xml:space="preserve">to enable a determination to be </w:t>
      </w:r>
      <w:r w:rsidRPr="00C06BCD">
        <w:t>made under Clause</w:t>
      </w:r>
      <w:r>
        <w:t xml:space="preserve"> </w:t>
      </w:r>
      <w:r w:rsidR="005C566B">
        <w:fldChar w:fldCharType="begin"/>
      </w:r>
      <w:r w:rsidR="005C566B">
        <w:instrText xml:space="preserve"> REF _Ref10047072 \r \h </w:instrText>
      </w:r>
      <w:r w:rsidR="005C566B">
        <w:fldChar w:fldCharType="separate"/>
      </w:r>
      <w:r w:rsidR="00D8688A">
        <w:t>19</w:t>
      </w:r>
      <w:r w:rsidR="005C566B">
        <w:fldChar w:fldCharType="end"/>
      </w:r>
      <w:r w:rsidR="005C566B">
        <w:t xml:space="preserve"> </w:t>
      </w:r>
      <w:r w:rsidRPr="00C06BCD">
        <w:t>(Dispute</w:t>
      </w:r>
      <w:r>
        <w:t xml:space="preserve"> Resolution Procedure). </w:t>
      </w:r>
    </w:p>
    <w:p w14:paraId="2BD66082" w14:textId="77777777" w:rsidR="00E4211E" w:rsidRPr="005A0BFE" w:rsidRDefault="00E4211E" w:rsidP="00A85444">
      <w:pPr>
        <w:pStyle w:val="Level3Number"/>
      </w:pPr>
      <w:bookmarkStart w:id="142" w:name="_Ref363244289"/>
      <w:r w:rsidRPr="005A0BFE">
        <w:t>when required to do so in any jurisdiction:</w:t>
      </w:r>
      <w:bookmarkEnd w:id="142"/>
    </w:p>
    <w:p w14:paraId="5A411A04" w14:textId="77777777" w:rsidR="00E4211E" w:rsidRPr="005A0BFE" w:rsidRDefault="00E4211E" w:rsidP="00A85444">
      <w:pPr>
        <w:pStyle w:val="Level4Number"/>
      </w:pPr>
      <w:r w:rsidRPr="005A0BFE">
        <w:t>by Law;</w:t>
      </w:r>
    </w:p>
    <w:p w14:paraId="0E8FED8A" w14:textId="77777777" w:rsidR="00E4211E" w:rsidRPr="005A0BFE" w:rsidRDefault="00E4211E" w:rsidP="00A85444">
      <w:pPr>
        <w:pStyle w:val="Level4Number"/>
      </w:pPr>
      <w:r w:rsidRPr="005A0BFE">
        <w:t>by or pursuant to the rules or any order of any court, tribunal or agency of competent jurisdiction; or</w:t>
      </w:r>
    </w:p>
    <w:p w14:paraId="429871B1" w14:textId="77777777" w:rsidR="00E4211E" w:rsidRPr="002E10F9" w:rsidRDefault="00E4211E" w:rsidP="00A85444">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6D4E73BB" w14:textId="77777777" w:rsidR="00E4211E" w:rsidRDefault="00E4211E" w:rsidP="00A85444">
      <w:pPr>
        <w:pStyle w:val="Level3Number"/>
      </w:pPr>
      <w:bookmarkStart w:id="143"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143"/>
    </w:p>
    <w:p w14:paraId="75BAC45E" w14:textId="77777777" w:rsidR="00E4211E" w:rsidRDefault="00E4211E" w:rsidP="00A85444">
      <w:pPr>
        <w:pStyle w:val="Level4Number"/>
      </w:pPr>
      <w:r w:rsidRPr="005A0BFE">
        <w:t xml:space="preserve">the </w:t>
      </w:r>
      <w:r>
        <w:t>D</w:t>
      </w:r>
      <w:r w:rsidRPr="005A0BFE">
        <w:t xml:space="preserve">isclosing </w:t>
      </w:r>
      <w:r>
        <w:t>P</w:t>
      </w:r>
      <w:r w:rsidRPr="005A0BFE">
        <w:t>arty; or</w:t>
      </w:r>
    </w:p>
    <w:p w14:paraId="190C38AC" w14:textId="77777777" w:rsidR="00E4211E" w:rsidRDefault="00E4211E" w:rsidP="00A85444">
      <w:pPr>
        <w:pStyle w:val="Level4Number"/>
      </w:pPr>
      <w:r w:rsidRPr="005A0BFE">
        <w:t xml:space="preserve">the obtaining, monitoring and/or enforcement of any </w:t>
      </w:r>
      <w:r w:rsidR="00057AF7">
        <w:t>Authorisation</w:t>
      </w:r>
      <w:r w:rsidRPr="005A0BFE">
        <w:t>;</w:t>
      </w:r>
      <w:bookmarkStart w:id="144" w:name="_Ref363244325"/>
    </w:p>
    <w:p w14:paraId="04E6CEF8" w14:textId="77777777" w:rsidR="00E4211E" w:rsidRPr="005A0BFE" w:rsidRDefault="00E4211E" w:rsidP="00A85444">
      <w:pPr>
        <w:pStyle w:val="Level3Number"/>
      </w:pPr>
      <w:r w:rsidRPr="005A0BFE">
        <w:t xml:space="preserve">to enable any registration or recording of any </w:t>
      </w:r>
      <w:r w:rsidR="00057AF7">
        <w:rPr>
          <w:bCs/>
        </w:rPr>
        <w:t>Authorisation</w:t>
      </w:r>
      <w:r w:rsidRPr="005A0BFE">
        <w:t>;</w:t>
      </w:r>
      <w:bookmarkEnd w:id="144"/>
    </w:p>
    <w:p w14:paraId="259EA137" w14:textId="77777777" w:rsidR="00E4211E" w:rsidRPr="005A0BFE" w:rsidRDefault="00E4211E" w:rsidP="00A85444">
      <w:pPr>
        <w:pStyle w:val="Level3Number"/>
      </w:pPr>
      <w:bookmarkStart w:id="145" w:name="_Ref363244335"/>
      <w:r w:rsidRPr="005A0BFE">
        <w:lastRenderedPageBreak/>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145"/>
    </w:p>
    <w:p w14:paraId="519B7965" w14:textId="77777777" w:rsidR="00E4211E" w:rsidRPr="005A0BFE" w:rsidRDefault="00E4211E" w:rsidP="00A85444">
      <w:pPr>
        <w:pStyle w:val="Level3Number"/>
      </w:pPr>
      <w:bookmarkStart w:id="146" w:name="_Ref363244201"/>
      <w:r w:rsidRPr="005A0BFE">
        <w:t>to insurers for the purpose of obtaining any insurances;</w:t>
      </w:r>
      <w:bookmarkEnd w:id="146"/>
    </w:p>
    <w:p w14:paraId="548CFD4B" w14:textId="77777777" w:rsidR="00E4211E" w:rsidRDefault="00E4211E" w:rsidP="00A85444">
      <w:pPr>
        <w:pStyle w:val="Level3Number"/>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3FDE0BC6" w14:textId="77777777" w:rsidR="00E4211E" w:rsidRPr="00E4211E" w:rsidRDefault="00E4211E" w:rsidP="00A85444">
      <w:pPr>
        <w:pStyle w:val="Level2Number"/>
        <w:rPr>
          <w:b/>
          <w:bCs/>
        </w:rPr>
      </w:pPr>
      <w:r w:rsidRPr="00E4211E">
        <w:rPr>
          <w:b/>
          <w:bCs/>
        </w:rPr>
        <w:t>Obligations preserved</w:t>
      </w:r>
    </w:p>
    <w:p w14:paraId="4476897D" w14:textId="175A2893" w:rsidR="00E4211E" w:rsidRPr="00C030FB" w:rsidRDefault="00E4211E" w:rsidP="00A85444">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D8688A">
        <w:t>11.3.2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D8688A">
        <w:t>11.4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D8688A">
        <w:t>11.2.2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D8688A">
        <w:t>11.2.9</w:t>
      </w:r>
      <w:r w:rsidRPr="00C06BCD">
        <w:fldChar w:fldCharType="end"/>
      </w:r>
      <w:r w:rsidRPr="00C06BCD">
        <w:t xml:space="preserve"> then</w:t>
      </w:r>
      <w:r w:rsidRPr="00C030FB">
        <w:t xml:space="preserve"> it shall:</w:t>
      </w:r>
    </w:p>
    <w:p w14:paraId="12856318" w14:textId="77777777" w:rsidR="00E4211E" w:rsidRPr="00C030FB" w:rsidRDefault="00E4211E" w:rsidP="00A85444">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22374BAA" w14:textId="77777777" w:rsidR="00E4211E" w:rsidRPr="00C06BCD" w:rsidRDefault="00E4211E" w:rsidP="00A85444">
      <w:pPr>
        <w:pStyle w:val="Level4Number"/>
      </w:pPr>
      <w:bookmarkStart w:id="147"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147"/>
    </w:p>
    <w:p w14:paraId="3E5E7839" w14:textId="5B71A6A4" w:rsidR="00E4211E" w:rsidRPr="00C06BCD" w:rsidRDefault="00E4211E" w:rsidP="00A85444">
      <w:pPr>
        <w:pStyle w:val="Level3Number"/>
      </w:pPr>
      <w:bookmarkStart w:id="148"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D8688A">
        <w:t>11.3.1(b)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D8688A">
        <w:t>11.3.1(b)</w:t>
      </w:r>
      <w:r w:rsidRPr="00C06BCD">
        <w:fldChar w:fldCharType="end"/>
      </w:r>
      <w:r w:rsidRPr="00C06BCD">
        <w:t xml:space="preserve"> which contains an equivalent confidentiality arrangement to this </w:t>
      </w:r>
      <w:bookmarkEnd w:id="148"/>
      <w:r w:rsidR="005C566B" w:rsidRPr="00E4211E">
        <w:t>Clause</w:t>
      </w:r>
      <w:r w:rsidR="005C566B">
        <w:t xml:space="preserve"> </w:t>
      </w:r>
      <w:r w:rsidR="005C566B">
        <w:fldChar w:fldCharType="begin"/>
      </w:r>
      <w:r w:rsidR="005C566B">
        <w:instrText xml:space="preserve"> REF a353575 \r \h </w:instrText>
      </w:r>
      <w:r w:rsidR="005C566B">
        <w:fldChar w:fldCharType="separate"/>
      </w:r>
      <w:r w:rsidR="00D8688A">
        <w:t>11</w:t>
      </w:r>
      <w:r w:rsidR="005C566B">
        <w:fldChar w:fldCharType="end"/>
      </w:r>
      <w:r w:rsidR="005C566B">
        <w:t>.</w:t>
      </w:r>
    </w:p>
    <w:p w14:paraId="4936F6C7" w14:textId="77777777" w:rsidR="00E4211E" w:rsidRPr="00E4211E" w:rsidRDefault="00E4211E" w:rsidP="00A85444">
      <w:pPr>
        <w:pStyle w:val="Level2Number"/>
        <w:rPr>
          <w:b/>
          <w:bCs/>
        </w:rPr>
      </w:pPr>
      <w:bookmarkStart w:id="149" w:name="_Ref363244139"/>
      <w:r w:rsidRPr="00E4211E">
        <w:rPr>
          <w:b/>
          <w:bCs/>
        </w:rPr>
        <w:t>Consultation</w:t>
      </w:r>
      <w:bookmarkEnd w:id="149"/>
    </w:p>
    <w:p w14:paraId="5CA6027D" w14:textId="7D160FAB" w:rsidR="00E4211E" w:rsidRPr="00AE345F" w:rsidRDefault="00E4211E" w:rsidP="00A85444">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D8688A">
        <w:t>11.2.5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D8688A">
        <w:t>11.2.6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D8688A">
        <w:t>11.2.8</w:t>
      </w:r>
      <w:r w:rsidRPr="00C06BCD">
        <w:fldChar w:fldCharType="end"/>
      </w:r>
      <w:r w:rsidRPr="00C06BCD">
        <w:t>, it shall</w:t>
      </w:r>
      <w:r w:rsidRPr="00AE345F">
        <w:t xml:space="preserve"> insofar as reasonably practicable:</w:t>
      </w:r>
    </w:p>
    <w:p w14:paraId="67BA5936" w14:textId="77777777" w:rsidR="00E4211E" w:rsidRPr="00AE345F" w:rsidRDefault="00E4211E" w:rsidP="00A85444">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72FD6AB8" w14:textId="52640EC1" w:rsidR="00E4211E" w:rsidRDefault="00E4211E" w:rsidP="00A85444">
      <w:pPr>
        <w:pStyle w:val="Level4Number"/>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F21FE5">
        <w:t>P</w:t>
      </w:r>
      <w:r w:rsidRPr="00E4211E">
        <w:t>arty</w:t>
      </w:r>
      <w:r w:rsidRPr="00AE345F">
        <w:t xml:space="preserve"> shall make.</w:t>
      </w:r>
    </w:p>
    <w:p w14:paraId="7EF40994" w14:textId="77777777" w:rsidR="00E4211E" w:rsidRPr="00E4211E" w:rsidRDefault="00E4211E" w:rsidP="00A85444">
      <w:pPr>
        <w:pStyle w:val="Level2Number"/>
        <w:rPr>
          <w:b/>
          <w:bCs/>
        </w:rPr>
      </w:pPr>
      <w:r w:rsidRPr="00E4211E">
        <w:rPr>
          <w:b/>
          <w:bCs/>
        </w:rPr>
        <w:t>Exploitation of information</w:t>
      </w:r>
    </w:p>
    <w:p w14:paraId="732072F7" w14:textId="77777777" w:rsidR="00E4211E" w:rsidRDefault="00E4211E" w:rsidP="00A85444">
      <w:pPr>
        <w:pStyle w:val="Level3Number"/>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3EE765D7" w14:textId="77777777" w:rsidR="00E4211E" w:rsidRPr="00E4211E" w:rsidRDefault="00E4211E" w:rsidP="00A85444">
      <w:pPr>
        <w:pStyle w:val="Level2Number"/>
        <w:rPr>
          <w:b/>
          <w:bCs/>
        </w:rPr>
      </w:pPr>
      <w:r w:rsidRPr="00E4211E">
        <w:rPr>
          <w:b/>
          <w:bCs/>
        </w:rPr>
        <w:t>Continuance of obligations</w:t>
      </w:r>
    </w:p>
    <w:p w14:paraId="4E3AC98A" w14:textId="0F97E9FC" w:rsidR="00E4211E" w:rsidRDefault="00E4211E" w:rsidP="00A85444">
      <w:pPr>
        <w:pStyle w:val="Level3Number"/>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D8688A">
        <w:t>11</w:t>
      </w:r>
      <w:r w:rsidR="003E69B9">
        <w:fldChar w:fldCharType="end"/>
      </w:r>
      <w:r w:rsidR="003E69B9">
        <w:t xml:space="preserve"> </w:t>
      </w:r>
      <w:r w:rsidRPr="008C1D01">
        <w:t xml:space="preserve">shall continue to apply after termination of this </w:t>
      </w:r>
      <w:r w:rsidR="00F30171">
        <w:t>Agreement.</w:t>
      </w:r>
    </w:p>
    <w:p w14:paraId="40528435" w14:textId="77777777" w:rsidR="00E4211E" w:rsidRPr="00E4211E" w:rsidRDefault="00E4211E" w:rsidP="00A85444">
      <w:pPr>
        <w:pStyle w:val="Level2Number"/>
        <w:rPr>
          <w:b/>
          <w:bCs/>
        </w:rPr>
      </w:pPr>
      <w:r w:rsidRPr="00E4211E">
        <w:rPr>
          <w:b/>
          <w:bCs/>
        </w:rPr>
        <w:t>Return or destruction of confidential information</w:t>
      </w:r>
    </w:p>
    <w:p w14:paraId="38A6AD43" w14:textId="77777777" w:rsidR="00E4211E" w:rsidRDefault="00BF5560" w:rsidP="00A85444">
      <w:pPr>
        <w:pStyle w:val="Level3Number"/>
        <w:numPr>
          <w:ilvl w:val="0"/>
          <w:numId w:val="0"/>
        </w:numPr>
        <w:ind w:left="851"/>
      </w:pPr>
      <w:r>
        <w:t>O</w:t>
      </w:r>
      <w:r w:rsidR="00E4211E" w:rsidRPr="008C1D01">
        <w:t xml:space="preserve">n termination of this </w:t>
      </w:r>
      <w:r w:rsidR="00F30171">
        <w:t>Agreement</w:t>
      </w:r>
      <w:r w:rsidR="00E4211E" w:rsidRPr="008C1D01">
        <w:t xml:space="preserve"> for any reason each </w:t>
      </w:r>
      <w:r w:rsidR="00F30171">
        <w:t>P</w:t>
      </w:r>
      <w:r w:rsidR="00E4211E" w:rsidRPr="00F30171">
        <w:t>arty</w:t>
      </w:r>
      <w:r w:rsidR="00E4211E" w:rsidRPr="008C1D01">
        <w:t xml:space="preserve"> shall, to the extent requested by the other </w:t>
      </w:r>
      <w:r w:rsidR="00F30171">
        <w:t>P</w:t>
      </w:r>
      <w:r w:rsidR="00E4211E" w:rsidRPr="00F30171">
        <w:t>arty</w:t>
      </w:r>
      <w:r w:rsidR="00E4211E" w:rsidRPr="008C1D01">
        <w:t xml:space="preserve"> who provided them and without retaining copies, destroy all documents or other records containing </w:t>
      </w:r>
      <w:r w:rsidR="00E4211E" w:rsidRPr="00F30171">
        <w:t>confidential information</w:t>
      </w:r>
      <w:r w:rsidR="00E4211E" w:rsidRPr="008C1D01">
        <w:t xml:space="preserve"> or return them to the other </w:t>
      </w:r>
      <w:r w:rsidR="00F30171">
        <w:t>P</w:t>
      </w:r>
      <w:r w:rsidR="00E4211E" w:rsidRPr="00F30171">
        <w:t>arty</w:t>
      </w:r>
      <w:r w:rsidR="00E4211E" w:rsidRPr="008C1D01">
        <w:t>.</w:t>
      </w:r>
    </w:p>
    <w:p w14:paraId="6D51AC2B" w14:textId="77777777" w:rsidR="00E4211E" w:rsidRPr="00E4211E" w:rsidRDefault="00E4211E" w:rsidP="00A85444">
      <w:pPr>
        <w:pStyle w:val="Level2Number"/>
        <w:rPr>
          <w:b/>
          <w:bCs/>
        </w:rPr>
      </w:pPr>
      <w:r w:rsidRPr="00E4211E">
        <w:rPr>
          <w:b/>
          <w:bCs/>
        </w:rPr>
        <w:t>Enforcement rights of parties regarding confidential information</w:t>
      </w:r>
    </w:p>
    <w:p w14:paraId="7146DCBD" w14:textId="6396D0DC" w:rsidR="00E4211E" w:rsidRPr="0007326A" w:rsidRDefault="00E4211E" w:rsidP="00A85444">
      <w:pPr>
        <w:pStyle w:val="Level3Number"/>
        <w:numPr>
          <w:ilvl w:val="0"/>
          <w:numId w:val="0"/>
        </w:numPr>
        <w:ind w:left="851"/>
      </w:pPr>
      <w:r w:rsidRPr="008C1D01">
        <w:lastRenderedPageBreak/>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A31B42">
        <w:t>P</w:t>
      </w:r>
      <w:r w:rsidRPr="00E4211E">
        <w:t>arties</w:t>
      </w:r>
      <w:r w:rsidRPr="008C1D01">
        <w:t xml:space="preserve"> agree that, without prejudice to any other rights or remedies which may be available in respect of any breach of this </w:t>
      </w:r>
      <w:r>
        <w:t>Agreement</w:t>
      </w:r>
      <w:r w:rsidRPr="008C1D01">
        <w:t xml:space="preserve"> that are expressly </w:t>
      </w:r>
      <w:r w:rsidRPr="0007326A">
        <w:t>provided for in this Agreement, each Party will be entitled to relief by way of injunction, including any interim injunction available from any competent court having jurisdiction over its terms.</w:t>
      </w:r>
    </w:p>
    <w:p w14:paraId="44AB58B5" w14:textId="77777777" w:rsidR="00B33CDF" w:rsidRPr="0007326A" w:rsidRDefault="007213BD" w:rsidP="00A85444">
      <w:pPr>
        <w:pStyle w:val="Level1Heading"/>
        <w:keepNext w:val="0"/>
      </w:pPr>
      <w:bookmarkStart w:id="150" w:name="a598462"/>
      <w:bookmarkStart w:id="151" w:name="_Ref10192617"/>
      <w:bookmarkStart w:id="152" w:name="_Toc4858187"/>
      <w:bookmarkStart w:id="153" w:name="_Toc12979267"/>
      <w:bookmarkEnd w:id="138"/>
      <w:r w:rsidRPr="0007326A">
        <w:t>Compliance and change in laws</w:t>
      </w:r>
      <w:bookmarkEnd w:id="150"/>
      <w:bookmarkEnd w:id="151"/>
      <w:bookmarkEnd w:id="152"/>
      <w:bookmarkEnd w:id="153"/>
    </w:p>
    <w:p w14:paraId="7C76E574" w14:textId="75F3C95A" w:rsidR="00B33CDF" w:rsidRDefault="007213BD" w:rsidP="00A85444">
      <w:pPr>
        <w:pStyle w:val="Level2Number"/>
      </w:pPr>
      <w:bookmarkStart w:id="154" w:name="a769680"/>
      <w:r w:rsidRPr="0007326A">
        <w:t xml:space="preserve">In performing its obligations under this </w:t>
      </w:r>
      <w:r w:rsidR="00A72039">
        <w:t>A</w:t>
      </w:r>
      <w:r w:rsidRPr="0007326A">
        <w:t xml:space="preserve">greement, </w:t>
      </w:r>
      <w:r w:rsidR="00B624A0">
        <w:t>ESCo</w:t>
      </w:r>
      <w:r>
        <w:t xml:space="preserve"> shall comply with</w:t>
      </w:r>
      <w:bookmarkEnd w:id="154"/>
      <w:r w:rsidR="00DA56C4">
        <w:t xml:space="preserve"> all Laws and shall</w:t>
      </w:r>
      <w:r w:rsidR="00E17B1A">
        <w:rPr>
          <w:rStyle w:val="FootnoteReference"/>
        </w:rPr>
        <w:footnoteReference w:id="32"/>
      </w:r>
      <w:r w:rsidR="00DA56C4">
        <w:t>:</w:t>
      </w:r>
    </w:p>
    <w:p w14:paraId="784D7AD7" w14:textId="614A1C01" w:rsidR="00B33CDF" w:rsidRDefault="00E17B1A" w:rsidP="00A85444">
      <w:pPr>
        <w:pStyle w:val="Level3Number"/>
      </w:pPr>
      <w:bookmarkStart w:id="155" w:name="a400837"/>
      <w:r>
        <w:t>[</w:t>
      </w:r>
      <w:r w:rsidR="007213BD">
        <w:t xml:space="preserve">inform </w:t>
      </w:r>
      <w:r w:rsidR="007F0E7F">
        <w:t xml:space="preserve">the </w:t>
      </w:r>
      <w:r w:rsidR="0007326A" w:rsidRPr="00E61526">
        <w:rPr>
          <w:rFonts w:cs="Arial"/>
          <w:color w:val="00B050"/>
          <w:szCs w:val="22"/>
        </w:rPr>
        <w:t>[</w:t>
      </w:r>
      <w:r w:rsidR="0007326A">
        <w:rPr>
          <w:rFonts w:cs="Arial"/>
          <w:color w:val="00B050"/>
          <w:szCs w:val="22"/>
        </w:rPr>
        <w:t>Registered Provider</w:t>
      </w:r>
      <w:r w:rsidR="0007326A" w:rsidRPr="00E61526">
        <w:rPr>
          <w:rFonts w:cs="Arial"/>
          <w:color w:val="00B050"/>
          <w:szCs w:val="22"/>
        </w:rPr>
        <w:t>]</w:t>
      </w:r>
      <w:r w:rsidR="0007326A">
        <w:rPr>
          <w:rFonts w:cs="Arial"/>
          <w:szCs w:val="22"/>
        </w:rPr>
        <w:t>/</w:t>
      </w:r>
      <w:r w:rsidR="0007326A" w:rsidRPr="00E61526">
        <w:rPr>
          <w:rFonts w:cs="Arial"/>
          <w:color w:val="0070C0"/>
          <w:szCs w:val="22"/>
        </w:rPr>
        <w:t>[</w:t>
      </w:r>
      <w:r w:rsidR="0007326A">
        <w:rPr>
          <w:rFonts w:cs="Arial"/>
          <w:color w:val="0070C0"/>
          <w:szCs w:val="22"/>
        </w:rPr>
        <w:t>Landlord</w:t>
      </w:r>
      <w:r w:rsidR="0007326A" w:rsidRPr="00E61526">
        <w:rPr>
          <w:rFonts w:cs="Arial"/>
          <w:color w:val="0070C0"/>
          <w:szCs w:val="22"/>
        </w:rPr>
        <w:t>]</w:t>
      </w:r>
      <w:r w:rsidR="0007326A">
        <w:rPr>
          <w:rFonts w:cs="Arial"/>
          <w:color w:val="0070C0"/>
          <w:szCs w:val="22"/>
        </w:rPr>
        <w:t xml:space="preserve"> </w:t>
      </w:r>
      <w:r w:rsidR="007213BD">
        <w:t xml:space="preserve">as soon as it becomes aware of any changes in the Laws that may impact the </w:t>
      </w:r>
      <w:r w:rsidR="007F0E7F">
        <w:t xml:space="preserve">provision of </w:t>
      </w:r>
      <w:r w:rsidR="0038151D">
        <w:t>the Heat Supply</w:t>
      </w:r>
      <w:r>
        <w:t xml:space="preserve"> to the Block]</w:t>
      </w:r>
      <w:r w:rsidR="007213BD">
        <w:t>;</w:t>
      </w:r>
      <w:bookmarkEnd w:id="155"/>
    </w:p>
    <w:p w14:paraId="4F6E72EE" w14:textId="4B1C180E" w:rsidR="00B33CDF" w:rsidRDefault="00E17B1A" w:rsidP="00A85444">
      <w:pPr>
        <w:pStyle w:val="Level3Number"/>
      </w:pPr>
      <w:bookmarkStart w:id="156" w:name="a578523"/>
      <w:r>
        <w:t>[</w:t>
      </w:r>
      <w:r w:rsidR="007213BD">
        <w:t xml:space="preserve">provide </w:t>
      </w:r>
      <w:r w:rsidR="007F0E7F">
        <w:t xml:space="preserve">the </w:t>
      </w:r>
      <w:r w:rsidR="00A82485" w:rsidRPr="00E61526">
        <w:rPr>
          <w:rFonts w:cs="Arial"/>
          <w:color w:val="00B050"/>
          <w:szCs w:val="22"/>
        </w:rPr>
        <w:t>[</w:t>
      </w:r>
      <w:r w:rsidR="00A82485">
        <w:rPr>
          <w:rFonts w:cs="Arial"/>
          <w:color w:val="00B050"/>
          <w:szCs w:val="22"/>
        </w:rPr>
        <w:t>Registered Provider</w:t>
      </w:r>
      <w:r w:rsidR="00A82485" w:rsidRPr="00E61526">
        <w:rPr>
          <w:rFonts w:cs="Arial"/>
          <w:color w:val="00B050"/>
          <w:szCs w:val="22"/>
        </w:rPr>
        <w:t>]</w:t>
      </w:r>
      <w:r w:rsidR="00A82485">
        <w:rPr>
          <w:rFonts w:cs="Arial"/>
          <w:szCs w:val="22"/>
        </w:rPr>
        <w:t>/</w:t>
      </w:r>
      <w:r w:rsidR="00A82485" w:rsidRPr="00E61526">
        <w:rPr>
          <w:rFonts w:cs="Arial"/>
          <w:color w:val="0070C0"/>
          <w:szCs w:val="22"/>
        </w:rPr>
        <w:t>[</w:t>
      </w:r>
      <w:r w:rsidR="00A82485">
        <w:rPr>
          <w:rFonts w:cs="Arial"/>
          <w:color w:val="0070C0"/>
          <w:szCs w:val="22"/>
        </w:rPr>
        <w:t>Landlord</w:t>
      </w:r>
      <w:r w:rsidR="00A82485" w:rsidRPr="00E61526">
        <w:rPr>
          <w:rFonts w:cs="Arial"/>
          <w:color w:val="0070C0"/>
          <w:szCs w:val="22"/>
        </w:rPr>
        <w:t>]</w:t>
      </w:r>
      <w:r w:rsidR="00A82485">
        <w:rPr>
          <w:rFonts w:cs="Arial"/>
          <w:color w:val="0070C0"/>
          <w:szCs w:val="22"/>
        </w:rPr>
        <w:t xml:space="preserve"> </w:t>
      </w:r>
      <w:r w:rsidR="007213BD">
        <w:t>with timely details of measures it proposes to take and changes it proposes to make to comply with any such changes</w:t>
      </w:r>
      <w:r>
        <w:t>]</w:t>
      </w:r>
      <w:r w:rsidR="007213BD">
        <w:t>;</w:t>
      </w:r>
      <w:bookmarkEnd w:id="156"/>
    </w:p>
    <w:p w14:paraId="5B3BF2CB" w14:textId="24808A4B" w:rsidR="00B33CDF" w:rsidRDefault="00E17B1A" w:rsidP="00A85444">
      <w:pPr>
        <w:pStyle w:val="Level3Number"/>
      </w:pPr>
      <w:bookmarkStart w:id="157" w:name="a556219"/>
      <w:r>
        <w:t>[</w:t>
      </w:r>
      <w:r w:rsidR="007213BD">
        <w:t xml:space="preserve">consult with </w:t>
      </w:r>
      <w:r w:rsidR="007F0E7F">
        <w:t xml:space="preserve">the </w:t>
      </w:r>
      <w:r w:rsidR="00A82485" w:rsidRPr="00E61526">
        <w:rPr>
          <w:rFonts w:cs="Arial"/>
          <w:color w:val="00B050"/>
          <w:szCs w:val="22"/>
        </w:rPr>
        <w:t>[</w:t>
      </w:r>
      <w:r w:rsidR="00A82485">
        <w:rPr>
          <w:rFonts w:cs="Arial"/>
          <w:color w:val="00B050"/>
          <w:szCs w:val="22"/>
        </w:rPr>
        <w:t>Registered Provider</w:t>
      </w:r>
      <w:r w:rsidR="00A82485" w:rsidRPr="00E61526">
        <w:rPr>
          <w:rFonts w:cs="Arial"/>
          <w:color w:val="00B050"/>
          <w:szCs w:val="22"/>
        </w:rPr>
        <w:t>]</w:t>
      </w:r>
      <w:r w:rsidR="00A82485">
        <w:rPr>
          <w:rFonts w:cs="Arial"/>
          <w:szCs w:val="22"/>
        </w:rPr>
        <w:t>/</w:t>
      </w:r>
      <w:r w:rsidR="00A82485" w:rsidRPr="00E61526">
        <w:rPr>
          <w:rFonts w:cs="Arial"/>
          <w:color w:val="0070C0"/>
          <w:szCs w:val="22"/>
        </w:rPr>
        <w:t>[</w:t>
      </w:r>
      <w:r w:rsidR="00A82485">
        <w:rPr>
          <w:rFonts w:cs="Arial"/>
          <w:color w:val="0070C0"/>
          <w:szCs w:val="22"/>
        </w:rPr>
        <w:t>Landlord</w:t>
      </w:r>
      <w:r w:rsidR="00A82485" w:rsidRPr="00E61526">
        <w:rPr>
          <w:rFonts w:cs="Arial"/>
          <w:color w:val="0070C0"/>
          <w:szCs w:val="22"/>
        </w:rPr>
        <w:t>]</w:t>
      </w:r>
      <w:r w:rsidR="007213BD">
        <w:t xml:space="preserve"> and if possible </w:t>
      </w:r>
      <w:r w:rsidR="008B5970">
        <w:t xml:space="preserve">(but in </w:t>
      </w:r>
      <w:r w:rsidR="00B624A0">
        <w:t>ESCo</w:t>
      </w:r>
      <w:r w:rsidR="008B5970">
        <w:t xml:space="preserve">’s reasonable discretion) </w:t>
      </w:r>
      <w:r w:rsidR="007213BD">
        <w:t xml:space="preserve">agree with </w:t>
      </w:r>
      <w:r w:rsidR="00A82485">
        <w:t xml:space="preserve">the </w:t>
      </w:r>
      <w:r w:rsidR="00A82485" w:rsidRPr="00E61526">
        <w:rPr>
          <w:rFonts w:cs="Arial"/>
          <w:color w:val="00B050"/>
          <w:szCs w:val="22"/>
        </w:rPr>
        <w:t>[</w:t>
      </w:r>
      <w:r w:rsidR="00A82485">
        <w:rPr>
          <w:rFonts w:cs="Arial"/>
          <w:color w:val="00B050"/>
          <w:szCs w:val="22"/>
        </w:rPr>
        <w:t>Registered Provider</w:t>
      </w:r>
      <w:r w:rsidR="00A82485" w:rsidRPr="00E61526">
        <w:rPr>
          <w:rFonts w:cs="Arial"/>
          <w:color w:val="00B050"/>
          <w:szCs w:val="22"/>
        </w:rPr>
        <w:t>]</w:t>
      </w:r>
      <w:r w:rsidR="00A82485">
        <w:rPr>
          <w:rFonts w:cs="Arial"/>
          <w:szCs w:val="22"/>
        </w:rPr>
        <w:t>/</w:t>
      </w:r>
      <w:r w:rsidR="00A82485" w:rsidRPr="00E61526">
        <w:rPr>
          <w:rFonts w:cs="Arial"/>
          <w:color w:val="0070C0"/>
          <w:szCs w:val="22"/>
        </w:rPr>
        <w:t>[</w:t>
      </w:r>
      <w:r w:rsidR="00A82485">
        <w:rPr>
          <w:rFonts w:cs="Arial"/>
          <w:color w:val="0070C0"/>
          <w:szCs w:val="22"/>
        </w:rPr>
        <w:t>Landlord</w:t>
      </w:r>
      <w:r w:rsidR="00A82485" w:rsidRPr="00E61526">
        <w:rPr>
          <w:rFonts w:cs="Arial"/>
          <w:color w:val="0070C0"/>
          <w:szCs w:val="22"/>
        </w:rPr>
        <w:t>]</w:t>
      </w:r>
      <w:r w:rsidR="007213BD">
        <w:t>, on the manner, form and timing of changes it proposes to make to meet those changes in the Law</w:t>
      </w:r>
      <w:r w:rsidR="004927B0">
        <w:t>s</w:t>
      </w:r>
      <w:r>
        <w:t>]</w:t>
      </w:r>
      <w:r w:rsidR="007213BD">
        <w:t>;</w:t>
      </w:r>
      <w:bookmarkEnd w:id="157"/>
    </w:p>
    <w:p w14:paraId="5BC551C5" w14:textId="3943423A" w:rsidR="00B33CDF" w:rsidRDefault="007213BD" w:rsidP="00A85444">
      <w:pPr>
        <w:pStyle w:val="Level3Number"/>
      </w:pPr>
      <w:bookmarkStart w:id="158" w:name="a173922"/>
      <w:r>
        <w:t xml:space="preserve">use all reasonable endeavours to minimise any disruption caused by any changes in Laws introduced pursuant to this </w:t>
      </w:r>
      <w:bookmarkEnd w:id="158"/>
      <w:r w:rsidR="009D4066">
        <w:t xml:space="preserve">Clause </w:t>
      </w:r>
      <w:r w:rsidR="009D4066">
        <w:fldChar w:fldCharType="begin"/>
      </w:r>
      <w:r w:rsidR="009D4066">
        <w:instrText xml:space="preserve"> REF _Ref10192617 \r \h </w:instrText>
      </w:r>
      <w:r w:rsidR="009D4066">
        <w:fldChar w:fldCharType="separate"/>
      </w:r>
      <w:r w:rsidR="00D8688A">
        <w:t>12</w:t>
      </w:r>
      <w:r w:rsidR="009D4066">
        <w:fldChar w:fldCharType="end"/>
      </w:r>
      <w:r w:rsidR="009D4066">
        <w:t>.</w:t>
      </w:r>
    </w:p>
    <w:p w14:paraId="74DEDF7E" w14:textId="4AF22EBE" w:rsidR="002B0D8B" w:rsidRPr="006756D0" w:rsidRDefault="00CF669C" w:rsidP="006756D0">
      <w:pPr>
        <w:pStyle w:val="Level2Number"/>
        <w:rPr>
          <w:i/>
          <w:iCs/>
        </w:rPr>
      </w:pPr>
      <w:bookmarkStart w:id="159" w:name="_Ref354132106"/>
      <w:bookmarkStart w:id="160" w:name="_Ref354132113"/>
      <w:bookmarkStart w:id="161" w:name="_Ref362356217"/>
      <w:bookmarkStart w:id="162" w:name="_Ref366751923"/>
      <w:r>
        <w:t xml:space="preserve">ESCo </w:t>
      </w:r>
      <w:r w:rsidR="000A4443" w:rsidRPr="004D145E">
        <w:t xml:space="preserve">may increase the </w:t>
      </w:r>
      <w:r w:rsidR="00DE6351">
        <w:t xml:space="preserve">Heat </w:t>
      </w:r>
      <w:r w:rsidR="000A4443" w:rsidRPr="004D145E">
        <w:t xml:space="preserve">Charges where any taxes, levies or duties on the production or provision of the </w:t>
      </w:r>
      <w:r w:rsidR="000A4443">
        <w:t>Heat</w:t>
      </w:r>
      <w:r w:rsidR="002B0D8B">
        <w:t xml:space="preserve"> Supply</w:t>
      </w:r>
      <w:r w:rsidR="000A4443" w:rsidRPr="004D145E">
        <w:t xml:space="preserve"> (other than corporation tax or any other similar tax on </w:t>
      </w:r>
      <w:r w:rsidR="00B624A0">
        <w:t>ESCo</w:t>
      </w:r>
      <w:r w:rsidR="002B0D8B">
        <w:t>’s</w:t>
      </w:r>
      <w:r w:rsidR="000A4443" w:rsidRPr="004D145E">
        <w:t xml:space="preserve"> profits or gains) in effect at the </w:t>
      </w:r>
      <w:r w:rsidR="002B0D8B">
        <w:t>Commencement</w:t>
      </w:r>
      <w:r w:rsidR="000A4443" w:rsidRPr="004D145E">
        <w:t xml:space="preserve"> Date are increased or there is a change </w:t>
      </w:r>
      <w:r w:rsidR="00FB22CE">
        <w:t>in Law</w:t>
      </w:r>
      <w:r w:rsidR="006B3B21">
        <w:t xml:space="preserve"> </w:t>
      </w:r>
      <w:r w:rsidR="000A4443" w:rsidRPr="004D145E">
        <w:t xml:space="preserve">relating to the production or provision of the </w:t>
      </w:r>
      <w:r w:rsidR="000A4443">
        <w:t>Heat</w:t>
      </w:r>
      <w:r w:rsidR="000A4443" w:rsidRPr="004D145E">
        <w:t xml:space="preserve"> </w:t>
      </w:r>
      <w:r w:rsidR="002B0D8B">
        <w:t xml:space="preserve">Supply </w:t>
      </w:r>
      <w:r w:rsidR="000A4443" w:rsidRPr="004D145E">
        <w:t xml:space="preserve">which results in any new tax, levy, duty or impost (not in force at the </w:t>
      </w:r>
      <w:r w:rsidR="002B0D8B">
        <w:t>Commencement</w:t>
      </w:r>
      <w:r w:rsidR="000A4443" w:rsidRPr="004D145E">
        <w:t xml:space="preserve"> Date) being charged, levied or imposed on </w:t>
      </w:r>
      <w:r w:rsidR="00B624A0">
        <w:t>ESCo</w:t>
      </w:r>
      <w:r w:rsidR="000A4443" w:rsidRPr="004D145E">
        <w:t xml:space="preserve">. </w:t>
      </w:r>
      <w:r w:rsidR="006756D0" w:rsidRPr="006756D0">
        <w:rPr>
          <w:i/>
          <w:iCs/>
        </w:rPr>
        <w:t>[Drafting Note:</w:t>
      </w:r>
      <w:r w:rsidR="006756D0">
        <w:t xml:space="preserve"> </w:t>
      </w:r>
      <w:r w:rsidR="006756D0" w:rsidRPr="00474154">
        <w:rPr>
          <w:i/>
          <w:iCs/>
        </w:rPr>
        <w:t>Parties to consider whether there are any circumstances in which they would want to terminate this agreement following a change in law.]</w:t>
      </w:r>
    </w:p>
    <w:p w14:paraId="02FD754A" w14:textId="127B8C52" w:rsidR="00123D4D" w:rsidRDefault="000A4443" w:rsidP="000A4443">
      <w:pPr>
        <w:pStyle w:val="Level2Number"/>
      </w:pPr>
      <w:r w:rsidRPr="004D145E">
        <w:t xml:space="preserve">If there is a reduction or discontinuance of taxes, levies or duties in effect as at the </w:t>
      </w:r>
      <w:r w:rsidR="002B0D8B">
        <w:t>Commencement</w:t>
      </w:r>
      <w:r w:rsidRPr="004D145E">
        <w:t xml:space="preserve"> Date </w:t>
      </w:r>
      <w:r w:rsidR="00B624A0">
        <w:t>ESCo</w:t>
      </w:r>
      <w:r w:rsidRPr="004D145E">
        <w:t xml:space="preserve"> shall reduce the </w:t>
      </w:r>
      <w:r w:rsidR="00DE6351">
        <w:t xml:space="preserve">Heat </w:t>
      </w:r>
      <w:r w:rsidRPr="004D145E">
        <w:t xml:space="preserve">Charges according to the amount of relief to the extent that the </w:t>
      </w:r>
      <w:r w:rsidR="00DE6351">
        <w:t xml:space="preserve">Heat </w:t>
      </w:r>
      <w:r w:rsidRPr="004D145E">
        <w:t xml:space="preserve">Charges apply such taxes, levies or duties. </w:t>
      </w:r>
      <w:bookmarkEnd w:id="159"/>
      <w:bookmarkEnd w:id="160"/>
    </w:p>
    <w:p w14:paraId="530E5FF9" w14:textId="005DEC71" w:rsidR="006756D0" w:rsidRPr="006756D0" w:rsidRDefault="000A4443" w:rsidP="000A4443">
      <w:pPr>
        <w:pStyle w:val="Level2Number"/>
        <w:rPr>
          <w:i/>
          <w:iCs/>
        </w:rPr>
      </w:pPr>
      <w:r w:rsidRPr="004D145E">
        <w:t xml:space="preserve">Any increase or decrease in the </w:t>
      </w:r>
      <w:r w:rsidR="00DE6351">
        <w:t xml:space="preserve">Heat </w:t>
      </w:r>
      <w:r w:rsidRPr="004D145E">
        <w:t xml:space="preserve">Charges under this Clause </w:t>
      </w:r>
      <w:r w:rsidR="00123D4D">
        <w:fldChar w:fldCharType="begin"/>
      </w:r>
      <w:r w:rsidR="00123D4D">
        <w:instrText xml:space="preserve"> REF a598462 \r \h </w:instrText>
      </w:r>
      <w:r w:rsidR="00123D4D">
        <w:fldChar w:fldCharType="separate"/>
      </w:r>
      <w:r w:rsidR="00D8688A">
        <w:t>12</w:t>
      </w:r>
      <w:r w:rsidR="00123D4D">
        <w:fldChar w:fldCharType="end"/>
      </w:r>
      <w:r w:rsidR="00123D4D">
        <w:t xml:space="preserve"> </w:t>
      </w:r>
      <w:r w:rsidRPr="004D145E">
        <w:t>shall apply from the date that the relevant change in any tax, levy, duty or impost takes effect.</w:t>
      </w:r>
      <w:bookmarkEnd w:id="161"/>
      <w:bookmarkEnd w:id="162"/>
    </w:p>
    <w:p w14:paraId="3BDED745" w14:textId="77777777" w:rsidR="00B33CDF" w:rsidRDefault="007213BD" w:rsidP="00A85444">
      <w:pPr>
        <w:pStyle w:val="Level1Heading"/>
        <w:keepNext w:val="0"/>
      </w:pPr>
      <w:bookmarkStart w:id="163" w:name="a702251"/>
      <w:bookmarkStart w:id="164" w:name="_Toc4858188"/>
      <w:bookmarkStart w:id="165" w:name="_Toc12979268"/>
      <w:r>
        <w:t>Force majeure</w:t>
      </w:r>
      <w:bookmarkEnd w:id="163"/>
      <w:bookmarkEnd w:id="164"/>
      <w:bookmarkEnd w:id="165"/>
    </w:p>
    <w:p w14:paraId="6EF550B3" w14:textId="3BA7FB2F" w:rsidR="00B33CDF" w:rsidRDefault="000750AD" w:rsidP="00A85444">
      <w:pPr>
        <w:pStyle w:val="Level2Number"/>
      </w:pPr>
      <w:bookmarkStart w:id="166" w:name="a384171"/>
      <w:r>
        <w:t xml:space="preserve">Without prejudice to </w:t>
      </w:r>
      <w:r w:rsidR="00AB6160">
        <w:t>ESCo’s rights pursuant to Clause 8.3.2 and Schedule 6 of this Agreement and s</w:t>
      </w:r>
      <w:r w:rsidR="007213BD">
        <w:t xml:space="preserve">ubject to the remaining provisions of this </w:t>
      </w:r>
      <w:r w:rsidR="009D4066">
        <w:t>C</w:t>
      </w:r>
      <w:r w:rsidR="007213BD">
        <w:t xml:space="preserve">lause </w:t>
      </w:r>
      <w:r w:rsidR="00B33CDF">
        <w:fldChar w:fldCharType="begin"/>
      </w:r>
      <w:r w:rsidR="007213BD">
        <w:instrText>REF "a702251" \h \n</w:instrText>
      </w:r>
      <w:r w:rsidR="00B33CDF">
        <w:fldChar w:fldCharType="separate"/>
      </w:r>
      <w:r w:rsidR="00D8688A">
        <w:t>13</w:t>
      </w:r>
      <w:r w:rsidR="00B33CDF">
        <w:fldChar w:fldCharType="end"/>
      </w:r>
      <w:r w:rsidR="007213BD">
        <w:t xml:space="preserve">, neither </w:t>
      </w:r>
      <w:r w:rsidR="00F21FE5">
        <w:t>P</w:t>
      </w:r>
      <w:r w:rsidR="007213BD">
        <w:t xml:space="preserve">arty to this </w:t>
      </w:r>
      <w:r w:rsidR="00FD284F">
        <w:t>A</w:t>
      </w:r>
      <w:r w:rsidR="007213BD">
        <w:t xml:space="preserve">greement shall in any circumstances be liable to the other for any delay or non-performance of its obligations under this </w:t>
      </w:r>
      <w:r w:rsidR="00FD284F">
        <w:t>A</w:t>
      </w:r>
      <w:r w:rsidR="007213BD">
        <w:t>greement to the extent that such delay or non-performance is due to a Force Majeure Event.</w:t>
      </w:r>
      <w:bookmarkEnd w:id="166"/>
    </w:p>
    <w:p w14:paraId="5425CCAD" w14:textId="61009937" w:rsidR="00B33CDF" w:rsidRDefault="007213BD" w:rsidP="00A85444">
      <w:pPr>
        <w:pStyle w:val="Level2Number"/>
      </w:pPr>
      <w:bookmarkStart w:id="167" w:name="a963660"/>
      <w:r>
        <w:t xml:space="preserve">In the event that either </w:t>
      </w:r>
      <w:r w:rsidR="00F21FE5">
        <w:t>P</w:t>
      </w:r>
      <w:r>
        <w:t xml:space="preserve">arty is delayed or prevented from or hindered in performing its obligations under this </w:t>
      </w:r>
      <w:r w:rsidR="0046149E">
        <w:t>A</w:t>
      </w:r>
      <w:r>
        <w:t xml:space="preserve">greement by a Force Majeure Event, such </w:t>
      </w:r>
      <w:r w:rsidR="00F21FE5">
        <w:t>P</w:t>
      </w:r>
      <w:r>
        <w:t>arty shall:</w:t>
      </w:r>
      <w:bookmarkEnd w:id="167"/>
    </w:p>
    <w:p w14:paraId="4929E72F" w14:textId="6F02C35F" w:rsidR="00B33CDF" w:rsidRDefault="007213BD" w:rsidP="00A85444">
      <w:pPr>
        <w:pStyle w:val="Level3Number"/>
      </w:pPr>
      <w:bookmarkStart w:id="168" w:name="a898222"/>
      <w:r>
        <w:lastRenderedPageBreak/>
        <w:t xml:space="preserve">give notice in writing of such delay or prevention to the other </w:t>
      </w:r>
      <w:r w:rsidR="00F21FE5">
        <w:t>P</w:t>
      </w:r>
      <w:r>
        <w:t>arty as soon as reasonably possible, stating the commencement date and extent of such delay or prevention, the cause of the delay or prevention and its estimated duration;</w:t>
      </w:r>
      <w:bookmarkEnd w:id="168"/>
    </w:p>
    <w:p w14:paraId="6796C3D9" w14:textId="580E1609" w:rsidR="00B33CDF" w:rsidRDefault="007213BD" w:rsidP="00A85444">
      <w:pPr>
        <w:pStyle w:val="Level3Number"/>
      </w:pPr>
      <w:bookmarkStart w:id="169" w:name="a718515"/>
      <w:r>
        <w:t xml:space="preserve">use all reasonable endeavours to mitigate the effects of such delay or prevention on the performance of its obligations under this </w:t>
      </w:r>
      <w:r w:rsidR="0046149E">
        <w:t>A</w:t>
      </w:r>
      <w:r>
        <w:t>greement; and</w:t>
      </w:r>
      <w:bookmarkEnd w:id="169"/>
    </w:p>
    <w:p w14:paraId="1DE44A81" w14:textId="77777777" w:rsidR="00B33CDF" w:rsidRDefault="007213BD" w:rsidP="00A85444">
      <w:pPr>
        <w:pStyle w:val="Level3Number"/>
      </w:pPr>
      <w:bookmarkStart w:id="170" w:name="a184329"/>
      <w:r>
        <w:t>resume performance of its obligations as soon as reasonably possible after the removal of the cause of the delay or prevention.</w:t>
      </w:r>
      <w:bookmarkEnd w:id="170"/>
    </w:p>
    <w:p w14:paraId="5A0AF534" w14:textId="0085B4EA" w:rsidR="00B33CDF" w:rsidRDefault="007213BD" w:rsidP="00A85444">
      <w:pPr>
        <w:pStyle w:val="Level2Number"/>
      </w:pPr>
      <w:bookmarkStart w:id="171" w:name="a323420"/>
      <w:r>
        <w:t xml:space="preserve">A </w:t>
      </w:r>
      <w:r w:rsidR="00F21FE5">
        <w:t>P</w:t>
      </w:r>
      <w:r>
        <w:t xml:space="preserve">arty cannot claim relief if the Force Majeure Event is attributable to that </w:t>
      </w:r>
      <w:r w:rsidR="00F21FE5">
        <w:t>P</w:t>
      </w:r>
      <w:r>
        <w:t>arty's wilful act, neglect or failure to take reasonable precautions against the relevant Force Majeure Event.</w:t>
      </w:r>
      <w:bookmarkEnd w:id="171"/>
    </w:p>
    <w:p w14:paraId="716DAA86" w14:textId="4153ABFB" w:rsidR="00B33CDF" w:rsidRDefault="007213BD" w:rsidP="00A85444">
      <w:pPr>
        <w:pStyle w:val="Level2Number"/>
      </w:pPr>
      <w:bookmarkStart w:id="172" w:name="a993112"/>
      <w:r>
        <w:t xml:space="preserve">As soon as practicable following the affected </w:t>
      </w:r>
      <w:r w:rsidR="00F21FE5">
        <w:t>P</w:t>
      </w:r>
      <w:r>
        <w:t xml:space="preserve">arty's notification, the </w:t>
      </w:r>
      <w:r w:rsidR="00A31B42">
        <w:t>P</w:t>
      </w:r>
      <w:r>
        <w:t xml:space="preserve">arties shall consult with each other in good faith and use all reasonable endeavours to agree appropriate terms to mitigate the effects of the Force Majeure Event and to facilitate the continued performance of this </w:t>
      </w:r>
      <w:r w:rsidR="0046149E">
        <w:t>A</w:t>
      </w:r>
      <w:r>
        <w:t xml:space="preserve">greement. </w:t>
      </w:r>
      <w:r w:rsidR="00C867E1">
        <w:t xml:space="preserve">The affected </w:t>
      </w:r>
      <w:r w:rsidR="00F21FE5">
        <w:t>P</w:t>
      </w:r>
      <w:r w:rsidR="00C867E1">
        <w:t>arty</w:t>
      </w:r>
      <w:r>
        <w:t xml:space="preserve"> shall take or procure the taking of all steps to overcome or minimise the consequences of the Force Majeure Event in accordance with </w:t>
      </w:r>
      <w:r w:rsidR="00C323BE">
        <w:t>Good</w:t>
      </w:r>
      <w:r>
        <w:t xml:space="preserve"> Industry Practice.</w:t>
      </w:r>
      <w:bookmarkEnd w:id="172"/>
    </w:p>
    <w:p w14:paraId="1733C055" w14:textId="4E352CDB" w:rsidR="00B33CDF" w:rsidRDefault="007213BD" w:rsidP="00A85444">
      <w:pPr>
        <w:pStyle w:val="Level2Number"/>
      </w:pPr>
      <w:bookmarkStart w:id="173" w:name="a151240"/>
      <w:r>
        <w:t xml:space="preserve">The affected </w:t>
      </w:r>
      <w:r w:rsidR="00F21FE5">
        <w:t>P</w:t>
      </w:r>
      <w:r>
        <w:t xml:space="preserve">arty shall notify the other </w:t>
      </w:r>
      <w:r w:rsidR="00F21FE5">
        <w:t>P</w:t>
      </w:r>
      <w:r>
        <w:t xml:space="preserve">arty as soon as practicable after the Force Majeure Event ceases or no longer causes the affected </w:t>
      </w:r>
      <w:r w:rsidR="00F21FE5">
        <w:t>P</w:t>
      </w:r>
      <w:r>
        <w:t xml:space="preserve">arty to be unable to comply with its obligations under this </w:t>
      </w:r>
      <w:r w:rsidR="0046149E">
        <w:t>A</w:t>
      </w:r>
      <w:r>
        <w:t xml:space="preserve">greement. Following such notification, this </w:t>
      </w:r>
      <w:r w:rsidR="0046149E">
        <w:t>A</w:t>
      </w:r>
      <w:r>
        <w:t xml:space="preserve">greement shall continue to be performed on the terms existing immediately prior to the occurrence of the Force Majeure Event unless agreed otherwise by the </w:t>
      </w:r>
      <w:r w:rsidR="00A31B42">
        <w:t>P</w:t>
      </w:r>
      <w:r>
        <w:t>arties.</w:t>
      </w:r>
      <w:bookmarkEnd w:id="173"/>
    </w:p>
    <w:p w14:paraId="376634DA" w14:textId="77777777" w:rsidR="000B60C4" w:rsidRPr="009C6F35" w:rsidRDefault="000B60C4" w:rsidP="00A85444">
      <w:pPr>
        <w:pStyle w:val="Level2Number"/>
      </w:pPr>
      <w:bookmarkStart w:id="174" w:name="_Ref413073070"/>
      <w:bookmarkStart w:id="175" w:name="a238679"/>
      <w:bookmarkStart w:id="176" w:name="a309549"/>
      <w:r w:rsidRPr="009C6F35">
        <w:t xml:space="preserve">The Parties shall endeavour to agree any modifications to this Agreement which may be equitable having regard to the nature of an event or events of Force Majeure. </w:t>
      </w:r>
      <w:bookmarkEnd w:id="174"/>
    </w:p>
    <w:p w14:paraId="67065CF8" w14:textId="287BC3F6" w:rsidR="000B60C4" w:rsidRPr="009B19AE" w:rsidRDefault="000B60C4" w:rsidP="00A85444">
      <w:pPr>
        <w:pStyle w:val="Level2Number"/>
        <w:rPr>
          <w:color w:val="000000" w:themeColor="text1"/>
        </w:rPr>
      </w:pPr>
      <w:bookmarkStart w:id="177" w:name="_Ref413070920"/>
      <w:r w:rsidRPr="009C6F35">
        <w:t>If, in the circumstances referred to in</w:t>
      </w:r>
      <w:r>
        <w:t xml:space="preserve"> this</w:t>
      </w:r>
      <w:r w:rsidRPr="009C6F35">
        <w:t xml:space="preserve"> Clause</w:t>
      </w:r>
      <w:r w:rsidR="00E86278">
        <w:t xml:space="preserve"> </w:t>
      </w:r>
      <w:r>
        <w:fldChar w:fldCharType="begin"/>
      </w:r>
      <w:r>
        <w:instrText xml:space="preserve"> REF a702251 \r \h </w:instrText>
      </w:r>
      <w:r>
        <w:fldChar w:fldCharType="separate"/>
      </w:r>
      <w:r w:rsidR="00D8688A">
        <w:t>13</w:t>
      </w:r>
      <w:r>
        <w:fldChar w:fldCharType="end"/>
      </w:r>
      <w:r w:rsidR="00E86278">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D8688A">
        <w:t>13.6</w:t>
      </w:r>
      <w:r>
        <w:fldChar w:fldCharType="end"/>
      </w:r>
      <w:r>
        <w:t xml:space="preserve">, and the </w:t>
      </w:r>
      <w:r w:rsidR="00A41809">
        <w:t xml:space="preserve">event of </w:t>
      </w:r>
      <w:r>
        <w:t>Force Majeure continues for more than [</w:t>
      </w:r>
      <w:r w:rsidR="000D4FD6">
        <w:t>one</w:t>
      </w:r>
      <w:r>
        <w:t xml:space="preserve"> </w:t>
      </w:r>
      <w:r w:rsidRPr="009C6F35">
        <w:t>(</w:t>
      </w:r>
      <w:r w:rsidR="000D4FD6">
        <w:t>1</w:t>
      </w:r>
      <w:r w:rsidRPr="009C6F35">
        <w:t>)</w:t>
      </w:r>
      <w:r w:rsidR="00E86278">
        <w:rPr>
          <w:rStyle w:val="FootnoteReference"/>
        </w:rPr>
        <w:footnoteReference w:id="33"/>
      </w:r>
      <w:r>
        <w:t>]</w:t>
      </w:r>
      <w:r w:rsidRPr="009C6F35">
        <w:t xml:space="preserve"> calendar month </w:t>
      </w:r>
      <w:r>
        <w:t>from</w:t>
      </w:r>
      <w:r w:rsidRPr="009C6F35">
        <w:t xml:space="preserve"> the date on</w:t>
      </w:r>
      <w:r>
        <w:t xml:space="preserve"> which the Affected Party </w:t>
      </w:r>
      <w:r w:rsidRPr="009B19AE">
        <w:rPr>
          <w:color w:val="000000" w:themeColor="text1"/>
        </w:rPr>
        <w:t>served Notice on the other Parties in accordance with Clause </w:t>
      </w:r>
      <w:r w:rsidR="00C55F94" w:rsidRPr="009B19AE">
        <w:rPr>
          <w:color w:val="000000" w:themeColor="text1"/>
        </w:rPr>
        <w:fldChar w:fldCharType="begin"/>
      </w:r>
      <w:r w:rsidR="00C55F94" w:rsidRPr="009B19AE">
        <w:rPr>
          <w:color w:val="000000" w:themeColor="text1"/>
        </w:rPr>
        <w:instrText xml:space="preserve"> REF a898222 \r \h </w:instrText>
      </w:r>
      <w:r w:rsidR="00C55F94" w:rsidRPr="009B19AE">
        <w:rPr>
          <w:color w:val="000000" w:themeColor="text1"/>
        </w:rPr>
      </w:r>
      <w:r w:rsidR="00C55F94" w:rsidRPr="009B19AE">
        <w:rPr>
          <w:color w:val="000000" w:themeColor="text1"/>
        </w:rPr>
        <w:fldChar w:fldCharType="separate"/>
      </w:r>
      <w:r w:rsidR="00D8688A">
        <w:rPr>
          <w:color w:val="000000" w:themeColor="text1"/>
        </w:rPr>
        <w:t>13.2.1</w:t>
      </w:r>
      <w:r w:rsidR="00C55F94" w:rsidRPr="009B19AE">
        <w:rPr>
          <w:color w:val="000000" w:themeColor="text1"/>
        </w:rPr>
        <w:fldChar w:fldCharType="end"/>
      </w:r>
      <w:r w:rsidR="00C55F94" w:rsidRPr="009B19AE">
        <w:rPr>
          <w:color w:val="000000" w:themeColor="text1"/>
        </w:rPr>
        <w:t xml:space="preserve"> </w:t>
      </w:r>
      <w:r w:rsidRPr="009B19AE">
        <w:rPr>
          <w:color w:val="000000" w:themeColor="text1"/>
        </w:rPr>
        <w:t>(“</w:t>
      </w:r>
      <w:r w:rsidRPr="009B19AE">
        <w:rPr>
          <w:b/>
          <w:bCs/>
          <w:color w:val="000000" w:themeColor="text1"/>
        </w:rPr>
        <w:t>Prolonged Force Majeure</w:t>
      </w:r>
      <w:r w:rsidRPr="009B19AE">
        <w:rPr>
          <w:color w:val="000000" w:themeColor="text1"/>
        </w:rPr>
        <w:t xml:space="preserve">”), </w:t>
      </w:r>
      <w:r w:rsidR="00A41809" w:rsidRPr="009B19AE">
        <w:rPr>
          <w:color w:val="000000" w:themeColor="text1"/>
        </w:rPr>
        <w:t xml:space="preserve">and the event of Force Majeure affects all or a substantial part of a Party's material obligations under this Agreement) </w:t>
      </w:r>
      <w:r w:rsidRPr="009B19AE">
        <w:rPr>
          <w:color w:val="000000" w:themeColor="text1"/>
        </w:rPr>
        <w:t xml:space="preserve">any Party may, at any time whilst the event of Force Majeure continues, terminate this Agreement by Notice to the other, whereupon the provisions of </w:t>
      </w:r>
      <w:r w:rsidR="00900F6A" w:rsidRPr="009B19AE">
        <w:rPr>
          <w:color w:val="000000" w:themeColor="text1"/>
        </w:rPr>
        <w:t xml:space="preserve">Clause </w:t>
      </w:r>
      <w:r w:rsidR="00900F6A" w:rsidRPr="009B19AE">
        <w:rPr>
          <w:color w:val="000000" w:themeColor="text1"/>
        </w:rPr>
        <w:fldChar w:fldCharType="begin"/>
      </w:r>
      <w:r w:rsidR="00900F6A" w:rsidRPr="009B19AE">
        <w:rPr>
          <w:color w:val="000000" w:themeColor="text1"/>
        </w:rPr>
        <w:instrText xml:space="preserve"> REF _Ref10046567 \r \h </w:instrText>
      </w:r>
      <w:r w:rsidR="00900F6A" w:rsidRPr="009B19AE">
        <w:rPr>
          <w:color w:val="000000" w:themeColor="text1"/>
        </w:rPr>
      </w:r>
      <w:r w:rsidR="00900F6A" w:rsidRPr="009B19AE">
        <w:rPr>
          <w:color w:val="000000" w:themeColor="text1"/>
        </w:rPr>
        <w:fldChar w:fldCharType="separate"/>
      </w:r>
      <w:r w:rsidR="00D8688A">
        <w:rPr>
          <w:color w:val="000000" w:themeColor="text1"/>
        </w:rPr>
        <w:t>18</w:t>
      </w:r>
      <w:r w:rsidR="00900F6A" w:rsidRPr="009B19AE">
        <w:rPr>
          <w:color w:val="000000" w:themeColor="text1"/>
        </w:rPr>
        <w:fldChar w:fldCharType="end"/>
      </w:r>
      <w:r w:rsidRPr="009B19AE">
        <w:rPr>
          <w:color w:val="000000" w:themeColor="text1"/>
        </w:rPr>
        <w:t xml:space="preserve"> </w:t>
      </w:r>
      <w:r w:rsidR="00900F6A" w:rsidRPr="009B19AE">
        <w:rPr>
          <w:color w:val="000000" w:themeColor="text1"/>
        </w:rPr>
        <w:t xml:space="preserve">(Consequences of Termination or Expiry) </w:t>
      </w:r>
      <w:r w:rsidRPr="009B19AE">
        <w:rPr>
          <w:color w:val="000000" w:themeColor="text1"/>
        </w:rPr>
        <w:t>shall apply.</w:t>
      </w:r>
      <w:bookmarkEnd w:id="177"/>
    </w:p>
    <w:p w14:paraId="7A2984C2" w14:textId="26978F5A" w:rsidR="000B60C4" w:rsidRPr="009B19AE" w:rsidRDefault="000B60C4" w:rsidP="00A85444">
      <w:pPr>
        <w:pStyle w:val="Level2Number"/>
        <w:rPr>
          <w:color w:val="000000" w:themeColor="text1"/>
        </w:rPr>
      </w:pPr>
      <w:r w:rsidRPr="009B19AE">
        <w:rPr>
          <w:color w:val="000000" w:themeColor="text1"/>
        </w:rPr>
        <w:t xml:space="preserve">During any period of Force Majeure in which the Heat Supply is affected, </w:t>
      </w:r>
      <w:r w:rsidR="00B624A0">
        <w:rPr>
          <w:color w:val="000000" w:themeColor="text1"/>
        </w:rPr>
        <w:t>ESCo</w:t>
      </w:r>
      <w:r w:rsidRPr="009B19AE">
        <w:rPr>
          <w:color w:val="000000" w:themeColor="text1"/>
        </w:rPr>
        <w:t xml:space="preserve"> shall comply with its obligations to </w:t>
      </w:r>
      <w:r w:rsidR="009B19AE" w:rsidRPr="00DE6E74">
        <w:t>[</w:t>
      </w:r>
      <w:r w:rsidR="009B19AE" w:rsidRPr="00DE6E74">
        <w:rPr>
          <w:color w:val="00B050"/>
        </w:rPr>
        <w:t>Registered Provider]/[</w:t>
      </w:r>
      <w:r w:rsidR="009B19AE" w:rsidRPr="00DE6E74">
        <w:rPr>
          <w:color w:val="0070C0"/>
        </w:rPr>
        <w:t>Landlord</w:t>
      </w:r>
      <w:r w:rsidR="009B19AE" w:rsidRPr="00DE6E74">
        <w:t xml:space="preserve">] </w:t>
      </w:r>
      <w:r w:rsidR="009B19AE">
        <w:t xml:space="preserve">and the </w:t>
      </w:r>
      <w:r w:rsidRPr="009B19AE">
        <w:rPr>
          <w:color w:val="000000" w:themeColor="text1"/>
        </w:rPr>
        <w:t xml:space="preserve">Customers in relation to the Heat Supply in accordance with </w:t>
      </w:r>
      <w:r w:rsidR="009B19AE">
        <w:rPr>
          <w:color w:val="000000" w:themeColor="text1"/>
        </w:rPr>
        <w:t>this Agreement and the</w:t>
      </w:r>
      <w:r w:rsidRPr="009B19AE">
        <w:rPr>
          <w:color w:val="000000" w:themeColor="text1"/>
        </w:rPr>
        <w:t xml:space="preserve"> relevant Customer Supply Agreement at no additional cost to the </w:t>
      </w:r>
      <w:r w:rsidR="009B19AE" w:rsidRPr="00DE6E74">
        <w:t>[</w:t>
      </w:r>
      <w:r w:rsidR="009B19AE" w:rsidRPr="00DE6E74">
        <w:rPr>
          <w:color w:val="00B050"/>
        </w:rPr>
        <w:t>Registered Provider]/[</w:t>
      </w:r>
      <w:r w:rsidR="009B19AE" w:rsidRPr="00DE6E74">
        <w:rPr>
          <w:color w:val="0070C0"/>
        </w:rPr>
        <w:t>Landlord</w:t>
      </w:r>
      <w:r w:rsidR="009B19AE" w:rsidRPr="00DE6E74">
        <w:t>]</w:t>
      </w:r>
      <w:r w:rsidRPr="009B19AE">
        <w:rPr>
          <w:color w:val="000000" w:themeColor="text1"/>
        </w:rPr>
        <w:t>.</w:t>
      </w:r>
      <w:bookmarkEnd w:id="175"/>
    </w:p>
    <w:p w14:paraId="25D7118C" w14:textId="77777777" w:rsidR="00B33CDF" w:rsidRPr="009B19AE" w:rsidRDefault="007213BD" w:rsidP="00A85444">
      <w:pPr>
        <w:pStyle w:val="Level1Heading"/>
        <w:keepNext w:val="0"/>
      </w:pPr>
      <w:bookmarkStart w:id="178" w:name="_Ref10306048"/>
      <w:bookmarkStart w:id="179" w:name="_Toc4858189"/>
      <w:bookmarkStart w:id="180" w:name="_Toc12979269"/>
      <w:r w:rsidRPr="009B19AE">
        <w:t>Limitations on liability</w:t>
      </w:r>
      <w:bookmarkEnd w:id="176"/>
      <w:bookmarkEnd w:id="178"/>
      <w:bookmarkEnd w:id="179"/>
      <w:bookmarkEnd w:id="180"/>
    </w:p>
    <w:p w14:paraId="46C8E021" w14:textId="77777777" w:rsidR="002B421C" w:rsidRPr="002B421C" w:rsidRDefault="00671F4B" w:rsidP="00A85444">
      <w:pPr>
        <w:pStyle w:val="Level2Number"/>
        <w:spacing w:before="0" w:after="240"/>
        <w:rPr>
          <w:rStyle w:val="Level2asHeadingtext"/>
          <w:rFonts w:cs="Arial"/>
          <w:szCs w:val="22"/>
        </w:rPr>
      </w:pPr>
      <w:r>
        <w:rPr>
          <w:rStyle w:val="Level2asHeadingtext"/>
          <w:rFonts w:cs="Arial"/>
          <w:szCs w:val="22"/>
        </w:rPr>
        <w:t xml:space="preserve">General </w:t>
      </w:r>
    </w:p>
    <w:p w14:paraId="234B3BA4" w14:textId="77777777" w:rsidR="002B421C" w:rsidRPr="00B8743A" w:rsidRDefault="002B421C" w:rsidP="00A85444">
      <w:pPr>
        <w:pStyle w:val="Level3Number"/>
      </w:pPr>
      <w:r w:rsidRPr="00B8743A">
        <w:t>Each Party acknowledges and agrees that:</w:t>
      </w:r>
    </w:p>
    <w:p w14:paraId="183BBA67" w14:textId="78216624" w:rsidR="002B421C" w:rsidRPr="00B8743A" w:rsidRDefault="002B421C" w:rsidP="00A85444">
      <w:pPr>
        <w:pStyle w:val="Level4Number"/>
      </w:pPr>
      <w:bookmarkStart w:id="181"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D8688A">
        <w:t>14.1.1(b)</w:t>
      </w:r>
      <w:r>
        <w:fldChar w:fldCharType="end"/>
      </w:r>
      <w:r w:rsidRPr="001971B4">
        <w:t>, the provisions of this Clause </w:t>
      </w:r>
      <w:r w:rsidR="00C55F94">
        <w:fldChar w:fldCharType="begin"/>
      </w:r>
      <w:r w:rsidR="00C55F94">
        <w:instrText xml:space="preserve"> REF _Ref10306048 \r \h </w:instrText>
      </w:r>
      <w:r w:rsidR="00C55F94">
        <w:fldChar w:fldCharType="separate"/>
      </w:r>
      <w:r w:rsidR="00D8688A">
        <w:t>14</w:t>
      </w:r>
      <w:r w:rsidR="00C55F94">
        <w:fldChar w:fldCharType="end"/>
      </w:r>
      <w:r w:rsidR="00C55F94">
        <w:t xml:space="preserve"> </w:t>
      </w:r>
      <w:r w:rsidRPr="00B8743A">
        <w:t xml:space="preserve">are fair and reasonable having regard to the circumstances as at the date hereof and have been subject to full negotiation; </w:t>
      </w:r>
      <w:bookmarkEnd w:id="181"/>
    </w:p>
    <w:p w14:paraId="466AC142" w14:textId="77777777" w:rsidR="002B421C" w:rsidRPr="00B8743A" w:rsidRDefault="002B421C" w:rsidP="00A85444">
      <w:pPr>
        <w:pStyle w:val="Level4Number"/>
      </w:pPr>
      <w:bookmarkStart w:id="182" w:name="_Ref338155594"/>
      <w:r w:rsidRPr="00B8743A">
        <w:lastRenderedPageBreak/>
        <w:t>this Agreement satisfies the requirement of reasonableness within the meaning of sections 2(2) and 11 of the Unfair Contract Terms Act 1977</w:t>
      </w:r>
      <w:bookmarkEnd w:id="182"/>
      <w:r w:rsidRPr="00B8743A">
        <w:t>; and</w:t>
      </w:r>
    </w:p>
    <w:p w14:paraId="0884D187" w14:textId="4CADE6AC" w:rsidR="002B421C" w:rsidRPr="00FD284F" w:rsidRDefault="002B421C" w:rsidP="00A85444">
      <w:pPr>
        <w:pStyle w:val="Level4Number"/>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D8688A">
        <w:rPr>
          <w:szCs w:val="22"/>
        </w:rPr>
        <w:t>14.2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D8688A">
        <w:t>14.3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FD284F" w:rsidRPr="00FD284F">
        <w:rPr>
          <w:i/>
          <w:iCs/>
        </w:rPr>
        <w:t>[Drafting Note: The Parties may want to consider whether they want to carve out any indemnities from the liability caps.]</w:t>
      </w:r>
      <w:r w:rsidRPr="00FD284F">
        <w:rPr>
          <w:i/>
          <w:iCs/>
        </w:rPr>
        <w:t xml:space="preserve"> </w:t>
      </w:r>
    </w:p>
    <w:p w14:paraId="6A66E5A2" w14:textId="77777777" w:rsidR="00671F4B" w:rsidRPr="003938D7" w:rsidRDefault="0067211E" w:rsidP="00A85444">
      <w:pPr>
        <w:pStyle w:val="Level3Number"/>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08845D88" w14:textId="190087C5" w:rsidR="002B421C" w:rsidRDefault="002B421C" w:rsidP="00A85444">
      <w:pPr>
        <w:pStyle w:val="Level2Number"/>
        <w:spacing w:before="0" w:after="240"/>
      </w:pPr>
      <w:bookmarkStart w:id="183" w:name="_Ref338869414"/>
      <w:bookmarkStart w:id="184" w:name="_Ref338155595"/>
      <w:r w:rsidRPr="00B8743A">
        <w:rPr>
          <w:rStyle w:val="Level2asHeadingtext"/>
          <w:rFonts w:cs="Arial"/>
          <w:szCs w:val="22"/>
        </w:rPr>
        <w:t xml:space="preserve">Liability of </w:t>
      </w:r>
      <w:r w:rsidR="00E61526" w:rsidRPr="00E61526">
        <w:rPr>
          <w:rStyle w:val="Level2asHeadingtext"/>
          <w:rFonts w:cs="Arial"/>
          <w:color w:val="00B050"/>
          <w:szCs w:val="22"/>
        </w:rPr>
        <w:t>[</w:t>
      </w:r>
      <w:r w:rsidR="004B4686">
        <w:rPr>
          <w:rStyle w:val="Level2asHeadingtext"/>
          <w:rFonts w:cs="Arial"/>
          <w:color w:val="00B050"/>
          <w:szCs w:val="22"/>
        </w:rPr>
        <w:t>Registered Provider</w:t>
      </w:r>
      <w:r w:rsidR="00E61526" w:rsidRPr="00E61526">
        <w:rPr>
          <w:rStyle w:val="Level2asHeadingtext"/>
          <w:rFonts w:cs="Arial"/>
          <w:color w:val="00B050"/>
          <w:szCs w:val="22"/>
        </w:rPr>
        <w:t>]</w:t>
      </w:r>
      <w:r w:rsidR="009C0D2E">
        <w:rPr>
          <w:rStyle w:val="Level2asHeadingtext"/>
          <w:rFonts w:cs="Arial"/>
          <w:szCs w:val="22"/>
        </w:rPr>
        <w:t>/</w:t>
      </w:r>
      <w:r w:rsidR="00E61526" w:rsidRPr="00E61526">
        <w:rPr>
          <w:rStyle w:val="Level2asHeadingtext"/>
          <w:rFonts w:cs="Arial"/>
          <w:color w:val="0070C0"/>
          <w:szCs w:val="22"/>
        </w:rPr>
        <w:t>[</w:t>
      </w:r>
      <w:r w:rsidR="00FC3EEA">
        <w:rPr>
          <w:rStyle w:val="Level2asHeadingtext"/>
          <w:rFonts w:cs="Arial"/>
          <w:color w:val="0070C0"/>
          <w:szCs w:val="22"/>
        </w:rPr>
        <w:t>Landlord</w:t>
      </w:r>
      <w:r w:rsidR="00E61526" w:rsidRPr="00E61526">
        <w:rPr>
          <w:rStyle w:val="Level2asHeadingtext"/>
          <w:rFonts w:cs="Arial"/>
          <w:color w:val="0070C0"/>
          <w:szCs w:val="22"/>
        </w:rPr>
        <w:t>]</w:t>
      </w:r>
      <w:bookmarkEnd w:id="183"/>
      <w:bookmarkEnd w:id="184"/>
    </w:p>
    <w:p w14:paraId="5904F08A" w14:textId="39771E96" w:rsidR="002A5196" w:rsidRPr="00CD4D43" w:rsidRDefault="002A5196" w:rsidP="00A85444">
      <w:pPr>
        <w:pStyle w:val="Level3Number"/>
      </w:pPr>
      <w:bookmarkStart w:id="185" w:name="_Ref490841815"/>
      <w:bookmarkStart w:id="186" w:name="_Ref482607229"/>
      <w:r w:rsidRPr="00CD4D43">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CD4D43">
        <w:t xml:space="preserve">'s liability to </w:t>
      </w:r>
      <w:r w:rsidR="00B624A0">
        <w:t>ESCo</w:t>
      </w:r>
      <w:r w:rsidRPr="00CD4D43">
        <w:t xml:space="preserve"> howsoever arising out of or in connection with this Agreement (including under the Leases and whether in contract, negligence or otherwise) shall:</w:t>
      </w:r>
      <w:bookmarkEnd w:id="185"/>
    </w:p>
    <w:p w14:paraId="43D5A166" w14:textId="661F92AD" w:rsidR="00852C7A" w:rsidRDefault="00852C7A" w:rsidP="00A85444">
      <w:pPr>
        <w:pStyle w:val="Level4Number"/>
      </w:pPr>
      <w:r>
        <w:t>in respect of any Losses recoverable by it under any of the insurances required</w:t>
      </w:r>
      <w:r w:rsidR="00887700">
        <w:t xml:space="preserve"> pursuant to Clause 16 (Insurance), </w:t>
      </w:r>
      <w:r w:rsidR="00B66416">
        <w:t xml:space="preserve">be </w:t>
      </w:r>
      <w:r w:rsidR="00887700">
        <w:t>the amount recovered by [the Registered Provider][the Landlord] under such insurances or that would have been recoverable but for the breach by [the Registered Provider][the Landlord] of its obligations under Clause 16 (Insurance);</w:t>
      </w:r>
      <w:r w:rsidR="00AB5440">
        <w:t xml:space="preserve"> or</w:t>
      </w:r>
    </w:p>
    <w:p w14:paraId="2D8CB893" w14:textId="112E99F9" w:rsidR="002A5196" w:rsidRDefault="002A5196" w:rsidP="00A85444">
      <w:pPr>
        <w:pStyle w:val="Level4Number"/>
      </w:pPr>
      <w:r w:rsidRPr="00CD4D43">
        <w:t xml:space="preserve">in the case of </w:t>
      </w:r>
      <w:r w:rsidR="00B624A0">
        <w:t>ESCo</w:t>
      </w:r>
      <w:r w:rsidR="00D32630">
        <w:t xml:space="preserve"> Property Damage</w:t>
      </w:r>
      <w:r w:rsidRPr="00CD4D43">
        <w:t xml:space="preserve">, not exceed </w:t>
      </w:r>
      <w:r>
        <w:t>[     ]</w:t>
      </w:r>
      <w:r w:rsidRPr="00CD4D43">
        <w:t xml:space="preserve"> (</w:t>
      </w:r>
      <w:r>
        <w:t>[      ]</w:t>
      </w:r>
      <w:r w:rsidRPr="00CD4D43">
        <w:t xml:space="preserve"> pounds Sterling)  per incident or series of related incidents; or</w:t>
      </w:r>
      <w:bookmarkStart w:id="187" w:name="_Ref491428374"/>
    </w:p>
    <w:p w14:paraId="0A919C19" w14:textId="0E2AC8EB" w:rsidR="002A5196" w:rsidRDefault="002A5196" w:rsidP="00A85444">
      <w:pPr>
        <w:pStyle w:val="Level4Number"/>
      </w:pPr>
      <w:r w:rsidRPr="00CD4D43">
        <w:t>in the case of all other</w:t>
      </w:r>
      <w:r w:rsidR="00655978">
        <w:t xml:space="preserve"> </w:t>
      </w:r>
      <w:r w:rsidR="00D4611F">
        <w:t xml:space="preserve">Losses </w:t>
      </w:r>
      <w:r w:rsidRPr="00CD4D43">
        <w:t>,</w:t>
      </w:r>
      <w:r w:rsidRPr="002A5196">
        <w:rPr>
          <w:rFonts w:eastAsia="Times New Roman"/>
        </w:rPr>
        <w:t xml:space="preserve"> </w:t>
      </w:r>
      <w:r w:rsidRPr="00CD4D43">
        <w:t xml:space="preserve">not exceed </w:t>
      </w:r>
      <w:bookmarkEnd w:id="186"/>
      <w:bookmarkEnd w:id="187"/>
      <w:r w:rsidR="003938D7">
        <w:t xml:space="preserve">in aggregate </w:t>
      </w:r>
      <w:r>
        <w:t>[     ]</w:t>
      </w:r>
      <w:r w:rsidRPr="00CD4D43">
        <w:t xml:space="preserve"> (</w:t>
      </w:r>
      <w:r>
        <w:t>[      ]</w:t>
      </w:r>
      <w:r w:rsidRPr="00CD4D43">
        <w:t xml:space="preserve"> pounds Sterling) </w:t>
      </w:r>
    </w:p>
    <w:p w14:paraId="0F1E2382" w14:textId="538423DA" w:rsidR="002A5196" w:rsidRPr="00C07516" w:rsidRDefault="002A5196" w:rsidP="00A85444">
      <w:pPr>
        <w:pStyle w:val="Level3Number"/>
        <w:numPr>
          <w:ilvl w:val="0"/>
          <w:numId w:val="0"/>
        </w:numPr>
        <w:ind w:left="851" w:firstLine="567"/>
      </w:pPr>
      <w:r>
        <w:t>(together, the "</w:t>
      </w:r>
      <w:r w:rsidR="00E61526" w:rsidRPr="00E61526">
        <w:rPr>
          <w:b/>
          <w:color w:val="00B050"/>
        </w:rPr>
        <w:t>[</w:t>
      </w:r>
      <w:r w:rsidR="004B4686">
        <w:rPr>
          <w:b/>
          <w:color w:val="00B050"/>
        </w:rPr>
        <w:t>Registered Provider</w:t>
      </w:r>
      <w:r w:rsidR="00E61526" w:rsidRPr="00E61526">
        <w:rPr>
          <w:b/>
          <w:color w:val="00B050"/>
        </w:rPr>
        <w:t>]</w:t>
      </w:r>
      <w:r w:rsidR="009C0D2E">
        <w:rPr>
          <w:b/>
        </w:rPr>
        <w:t>/</w:t>
      </w:r>
      <w:r w:rsidR="00E61526" w:rsidRPr="00E61526">
        <w:rPr>
          <w:b/>
          <w:color w:val="0070C0"/>
        </w:rPr>
        <w:t>[</w:t>
      </w:r>
      <w:r w:rsidR="00FC3EEA">
        <w:rPr>
          <w:b/>
          <w:color w:val="0070C0"/>
        </w:rPr>
        <w:t>Landlord</w:t>
      </w:r>
      <w:r w:rsidR="00E61526" w:rsidRPr="00E61526">
        <w:rPr>
          <w:b/>
          <w:color w:val="0070C0"/>
        </w:rPr>
        <w:t>]</w:t>
      </w:r>
      <w:r w:rsidRPr="002A5196">
        <w:rPr>
          <w:b/>
        </w:rPr>
        <w:t xml:space="preserve"> Cap</w:t>
      </w:r>
      <w:r w:rsidR="00B03030">
        <w:rPr>
          <w:b/>
        </w:rPr>
        <w:t xml:space="preserve"> on </w:t>
      </w:r>
      <w:r w:rsidR="00B03030" w:rsidRPr="00C07516">
        <w:t>Liability</w:t>
      </w:r>
      <w:r>
        <w:t>").</w:t>
      </w:r>
    </w:p>
    <w:p w14:paraId="1244DD17" w14:textId="0208433B" w:rsidR="00B03030" w:rsidRPr="00E36E29" w:rsidRDefault="00B03030" w:rsidP="00A85444">
      <w:pPr>
        <w:pStyle w:val="Level3Number"/>
      </w:pPr>
      <w:bookmarkStart w:id="188" w:name="_Ref518652490"/>
      <w:r w:rsidRPr="00B03030">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03030">
        <w:t xml:space="preserve"> may at any time request an increase in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03030">
        <w:t xml:space="preserve"> Cap on Liability by giving written Notice to </w:t>
      </w:r>
      <w:r w:rsidR="00B624A0">
        <w:t>ESCo</w:t>
      </w:r>
      <w:r w:rsidRPr="00B03030">
        <w:t xml:space="preserve"> of such increase sought, provided that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03030">
        <w:t xml:space="preserve"> Cap on Liability shall only be increased with </w:t>
      </w:r>
      <w:r w:rsidR="00B624A0">
        <w:t>ESCo</w:t>
      </w:r>
      <w:r w:rsidRPr="00B03030">
        <w:t>’s consent (not to be unreasonably withheld or delayed).</w:t>
      </w:r>
      <w:bookmarkEnd w:id="188"/>
    </w:p>
    <w:p w14:paraId="76E26AEF" w14:textId="4C0968C4" w:rsidR="002B421C" w:rsidRPr="002B421C" w:rsidRDefault="002B421C" w:rsidP="00A85444">
      <w:pPr>
        <w:pStyle w:val="Level2Number"/>
        <w:spacing w:before="0" w:after="240"/>
        <w:rPr>
          <w:rStyle w:val="Level2asHeadingtext"/>
          <w:b w:val="0"/>
          <w:bCs w:val="0"/>
        </w:rPr>
      </w:pPr>
      <w:bookmarkStart w:id="189" w:name="_Ref10281506"/>
      <w:r w:rsidRPr="00B8743A">
        <w:rPr>
          <w:rStyle w:val="Level2asHeadingtext"/>
          <w:rFonts w:cs="Arial"/>
          <w:szCs w:val="22"/>
        </w:rPr>
        <w:t xml:space="preserve">Liability of </w:t>
      </w:r>
      <w:r w:rsidR="00B624A0">
        <w:rPr>
          <w:rStyle w:val="Level2asHeadingtext"/>
          <w:rFonts w:cs="Arial"/>
          <w:szCs w:val="22"/>
        </w:rPr>
        <w:t>ESCo</w:t>
      </w:r>
      <w:bookmarkEnd w:id="189"/>
    </w:p>
    <w:p w14:paraId="672D39C6" w14:textId="7CA981C8" w:rsidR="00473157" w:rsidRPr="00231001" w:rsidRDefault="00B624A0" w:rsidP="00A85444">
      <w:pPr>
        <w:pStyle w:val="Level3Number"/>
      </w:pPr>
      <w:bookmarkStart w:id="190" w:name="_Ref413070727"/>
      <w:bookmarkStart w:id="191" w:name="_Ref413842219"/>
      <w:bookmarkStart w:id="192" w:name="_Ref338155602"/>
      <w:r>
        <w:t>ESCo</w:t>
      </w:r>
      <w:r w:rsidR="00473157">
        <w:t>'s</w:t>
      </w:r>
      <w:r w:rsidR="00473157" w:rsidRPr="001846ED">
        <w:t xml:space="preserve"> liabili</w:t>
      </w:r>
      <w:r w:rsidR="00473157">
        <w:t xml:space="preserve">ty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190"/>
      <w:r w:rsidR="00473157" w:rsidRPr="00CD4D43">
        <w:t>(including under the Leases and whether in contract, negligence or otherwise) shall</w:t>
      </w:r>
      <w:r w:rsidR="00473157" w:rsidRPr="00231001">
        <w:t>:</w:t>
      </w:r>
    </w:p>
    <w:p w14:paraId="377F310F" w14:textId="6FE854B8" w:rsidR="00A83A0F" w:rsidRDefault="00A83A0F" w:rsidP="00A83A0F">
      <w:pPr>
        <w:pStyle w:val="Level4Number"/>
      </w:pPr>
      <w:r>
        <w:t xml:space="preserve">in respect of any Losses recoverable by it under any of the insurances required pursuant to Clause 16 (Insurance), </w:t>
      </w:r>
      <w:r w:rsidR="00B66416">
        <w:t xml:space="preserve">be </w:t>
      </w:r>
      <w:r>
        <w:t>the amount recovered by ESCo under such insurances or that would have been recoverable but for the breach by  ESCo of its obligations under Clause 16 (Insurance);</w:t>
      </w:r>
    </w:p>
    <w:p w14:paraId="4D0E50F2" w14:textId="21904A4D" w:rsidR="00473157" w:rsidRPr="00CD4D43" w:rsidRDefault="00473157" w:rsidP="00A85444">
      <w:pPr>
        <w:pStyle w:val="Level4Number"/>
      </w:pPr>
      <w:r w:rsidRPr="00CD4D43">
        <w:t xml:space="preserve">in the case of </w:t>
      </w:r>
      <w:r w:rsidR="00D32630" w:rsidRPr="00E61526">
        <w:rPr>
          <w:color w:val="00B050"/>
        </w:rPr>
        <w:t>[</w:t>
      </w:r>
      <w:r w:rsidR="00D32630">
        <w:rPr>
          <w:color w:val="00B050"/>
        </w:rPr>
        <w:t>Registered Provider</w:t>
      </w:r>
      <w:r w:rsidR="00D32630" w:rsidRPr="00E61526">
        <w:rPr>
          <w:color w:val="00B050"/>
        </w:rPr>
        <w:t>]</w:t>
      </w:r>
      <w:r w:rsidR="00D32630">
        <w:t>/</w:t>
      </w:r>
      <w:r w:rsidR="00D32630" w:rsidRPr="00E61526">
        <w:rPr>
          <w:color w:val="0070C0"/>
        </w:rPr>
        <w:t>[</w:t>
      </w:r>
      <w:r w:rsidR="00D32630">
        <w:rPr>
          <w:color w:val="0070C0"/>
        </w:rPr>
        <w:t>Landlord</w:t>
      </w:r>
      <w:r w:rsidR="00D32630" w:rsidRPr="00E61526">
        <w:rPr>
          <w:color w:val="0070C0"/>
        </w:rPr>
        <w:t>]</w:t>
      </w:r>
      <w:r w:rsidR="00D32630">
        <w:rPr>
          <w:color w:val="0070C0"/>
        </w:rPr>
        <w:t xml:space="preserve"> </w:t>
      </w:r>
      <w:r w:rsidR="00D32630" w:rsidRPr="00D32630">
        <w:rPr>
          <w:color w:val="000000" w:themeColor="text1"/>
        </w:rPr>
        <w:t>Property Damage</w:t>
      </w:r>
      <w:r w:rsidRPr="00CD4D43">
        <w:t xml:space="preserve">, not exceed </w:t>
      </w:r>
      <w:r>
        <w:t>[     ]</w:t>
      </w:r>
      <w:r w:rsidRPr="00CD4D43">
        <w:t xml:space="preserve"> (</w:t>
      </w:r>
      <w:r>
        <w:t>[      ]</w:t>
      </w:r>
      <w:r w:rsidRPr="00CD4D43">
        <w:t xml:space="preserve"> pounds Sterling) per incident or series of related incidents; or</w:t>
      </w:r>
    </w:p>
    <w:p w14:paraId="394442F5" w14:textId="1A6AA342" w:rsidR="00473157" w:rsidRDefault="00473157" w:rsidP="00A85444">
      <w:pPr>
        <w:pStyle w:val="Level4Number"/>
      </w:pPr>
      <w:bookmarkStart w:id="193" w:name="_Ref491427900"/>
      <w:r w:rsidRPr="00CD4D43">
        <w:t>in the case of all other</w:t>
      </w:r>
      <w:r w:rsidR="006B3B21">
        <w:t xml:space="preserve"> </w:t>
      </w:r>
      <w:r w:rsidR="00D4611F">
        <w:t xml:space="preserve">Losses </w:t>
      </w:r>
      <w:r w:rsidRPr="00CD4D43">
        <w:t>,</w:t>
      </w:r>
      <w:r w:rsidRPr="00CD4D43">
        <w:rPr>
          <w:rFonts w:eastAsia="Times New Roman"/>
        </w:rPr>
        <w:t xml:space="preserve"> not exceed</w:t>
      </w:r>
      <w:r w:rsidRPr="00CD4D43">
        <w:t xml:space="preserve"> in aggregate</w:t>
      </w:r>
      <w:bookmarkEnd w:id="191"/>
      <w:r w:rsidR="003938D7">
        <w:t xml:space="preserve"> </w:t>
      </w:r>
      <w:r>
        <w:t>[     ]</w:t>
      </w:r>
      <w:r w:rsidRPr="00CD4D43">
        <w:t xml:space="preserve"> (</w:t>
      </w:r>
      <w:r>
        <w:t>[      ]</w:t>
      </w:r>
      <w:r w:rsidRPr="00CD4D43">
        <w:t xml:space="preserve"> pounds Sterling)</w:t>
      </w:r>
      <w:bookmarkEnd w:id="193"/>
      <w:r w:rsidR="002A5196">
        <w:t>.</w:t>
      </w:r>
    </w:p>
    <w:p w14:paraId="0AC99231" w14:textId="55881A37" w:rsidR="002A5196" w:rsidRDefault="002A5196" w:rsidP="00A85444">
      <w:pPr>
        <w:pStyle w:val="Level3Number"/>
        <w:numPr>
          <w:ilvl w:val="0"/>
          <w:numId w:val="0"/>
        </w:numPr>
        <w:ind w:left="851" w:firstLine="567"/>
      </w:pPr>
      <w:r>
        <w:t xml:space="preserve">(together the </w:t>
      </w:r>
      <w:r w:rsidRPr="00CD4D43">
        <w:t>"</w:t>
      </w:r>
      <w:r w:rsidR="00B624A0">
        <w:rPr>
          <w:b/>
        </w:rPr>
        <w:t>ESCo</w:t>
      </w:r>
      <w:r w:rsidRPr="00CD4D43">
        <w:rPr>
          <w:b/>
        </w:rPr>
        <w:t xml:space="preserve"> </w:t>
      </w:r>
      <w:r w:rsidR="0028738A">
        <w:rPr>
          <w:b/>
        </w:rPr>
        <w:t>Cap on Liability</w:t>
      </w:r>
      <w:r w:rsidRPr="00CD4D43">
        <w:t>").</w:t>
      </w:r>
    </w:p>
    <w:p w14:paraId="71FA0577" w14:textId="7E56BC9C" w:rsidR="006B2D9F" w:rsidRPr="00C07516" w:rsidRDefault="00B624A0" w:rsidP="006B2D9F">
      <w:pPr>
        <w:pStyle w:val="Level3Number"/>
      </w:pPr>
      <w:bookmarkStart w:id="194" w:name="_Ref338155601"/>
      <w:r>
        <w:t>ESCo</w:t>
      </w:r>
      <w:r w:rsidR="005C1513" w:rsidRPr="005C1513">
        <w:t xml:space="preserve"> may at any time request an increase in the </w:t>
      </w:r>
      <w:r>
        <w:t>ESCo</w:t>
      </w:r>
      <w:r w:rsidR="005C1513" w:rsidRPr="005C1513">
        <w:t xml:space="preserve"> Cap on Liability by giving written Notice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5C1513" w:rsidRPr="005C1513">
        <w:t xml:space="preserve"> of such increase sought, provided that the </w:t>
      </w:r>
      <w:r>
        <w:t>ESCo</w:t>
      </w:r>
      <w:r w:rsidR="005C1513" w:rsidRPr="005C1513">
        <w:t xml:space="preserve"> Cap </w:t>
      </w:r>
      <w:r w:rsidR="005C1513" w:rsidRPr="005C1513">
        <w:lastRenderedPageBreak/>
        <w:t xml:space="preserve">on Liability shall only be increased with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5C1513" w:rsidRPr="005C1513">
        <w:t>'s consent (not to be unreasonably withheld or delayed).</w:t>
      </w:r>
      <w:bookmarkEnd w:id="194"/>
    </w:p>
    <w:p w14:paraId="1FB091C1" w14:textId="77777777" w:rsidR="002B421C" w:rsidRPr="00B8743A" w:rsidRDefault="002B421C" w:rsidP="00A85444">
      <w:pPr>
        <w:pStyle w:val="Level2Number"/>
        <w:spacing w:before="0" w:after="240"/>
      </w:pPr>
      <w:r w:rsidRPr="00B8743A">
        <w:rPr>
          <w:rStyle w:val="Level2asHeadingtext"/>
          <w:rFonts w:cs="Arial"/>
          <w:szCs w:val="22"/>
        </w:rPr>
        <w:t>General exclusions</w:t>
      </w:r>
      <w:bookmarkEnd w:id="192"/>
    </w:p>
    <w:p w14:paraId="53D465C4" w14:textId="77777777" w:rsidR="002B421C" w:rsidRPr="00B8743A" w:rsidRDefault="002B421C" w:rsidP="00A85444">
      <w:pPr>
        <w:pStyle w:val="Level3Number"/>
        <w:tabs>
          <w:tab w:val="clear" w:pos="1418"/>
          <w:tab w:val="num" w:pos="1701"/>
        </w:tabs>
        <w:spacing w:before="0" w:after="240"/>
        <w:ind w:left="1701" w:hanging="850"/>
        <w:outlineLvl w:val="9"/>
      </w:pPr>
      <w:bookmarkStart w:id="195" w:name="_Ref338155603"/>
      <w:r w:rsidRPr="00B8743A">
        <w:t>No provision of this Agreement or any of the Project Agreements shall limit the liability of either Party to the other Party in respect of:</w:t>
      </w:r>
      <w:bookmarkEnd w:id="195"/>
      <w:r w:rsidRPr="00B8743A">
        <w:t>-</w:t>
      </w:r>
    </w:p>
    <w:p w14:paraId="1650E314" w14:textId="77777777" w:rsidR="002B421C" w:rsidRPr="00B8743A" w:rsidRDefault="002B421C" w:rsidP="00A85444">
      <w:pPr>
        <w:pStyle w:val="Level4Number"/>
        <w:tabs>
          <w:tab w:val="clear" w:pos="2268"/>
          <w:tab w:val="num" w:pos="2552"/>
        </w:tabs>
        <w:spacing w:before="0" w:after="240"/>
        <w:ind w:left="2552" w:hanging="851"/>
        <w:outlineLvl w:val="9"/>
      </w:pPr>
      <w:bookmarkStart w:id="196" w:name="_Ref338155604"/>
      <w:r w:rsidRPr="00B8743A">
        <w:t>death or personal injury resulting from the negligence of a Party or any of its officers, employees or agents;</w:t>
      </w:r>
      <w:bookmarkEnd w:id="196"/>
      <w:r w:rsidRPr="00B8743A">
        <w:t xml:space="preserve"> and</w:t>
      </w:r>
    </w:p>
    <w:p w14:paraId="382425B2" w14:textId="6162A312" w:rsidR="002B421C" w:rsidRPr="00B8743A" w:rsidRDefault="002B421C" w:rsidP="00A85444">
      <w:pPr>
        <w:pStyle w:val="Level4Number"/>
        <w:tabs>
          <w:tab w:val="clear" w:pos="2268"/>
          <w:tab w:val="num" w:pos="2552"/>
        </w:tabs>
        <w:spacing w:before="0" w:after="240"/>
        <w:ind w:left="2552" w:hanging="851"/>
        <w:outlineLvl w:val="9"/>
      </w:pPr>
      <w:bookmarkStart w:id="197" w:name="_Ref338155605"/>
      <w:r w:rsidRPr="00B8743A">
        <w:t xml:space="preserve">for any </w:t>
      </w:r>
      <w:r w:rsidR="00AB5440">
        <w:t>Losses</w:t>
      </w:r>
      <w:r w:rsidR="00AB5440" w:rsidRPr="00B8743A">
        <w:t xml:space="preserve"> </w:t>
      </w:r>
      <w:r w:rsidRPr="00B8743A">
        <w:t>resulting from the wilful default of, or fraudulent misrepresentation or fraudulent concealment by, that Party</w:t>
      </w:r>
      <w:bookmarkEnd w:id="197"/>
      <w:r w:rsidRPr="00B8743A">
        <w:t>; and</w:t>
      </w:r>
    </w:p>
    <w:p w14:paraId="5DC6F6AD" w14:textId="245231EA" w:rsidR="002B421C" w:rsidRPr="00B8743A" w:rsidRDefault="002B421C" w:rsidP="00A85444">
      <w:pPr>
        <w:pStyle w:val="Level3Number"/>
        <w:tabs>
          <w:tab w:val="clear" w:pos="1418"/>
          <w:tab w:val="num" w:pos="1701"/>
        </w:tabs>
        <w:spacing w:before="0" w:after="240"/>
        <w:ind w:left="1701" w:hanging="850"/>
        <w:outlineLvl w:val="9"/>
      </w:pPr>
      <w:bookmarkStart w:id="198" w:name="_Ref338155606"/>
      <w:r w:rsidRPr="00B8743A">
        <w:t xml:space="preserve">Neither Party shall have any liability to the other Party for any </w:t>
      </w:r>
      <w:r w:rsidR="00AB5440">
        <w:t xml:space="preserve">Losses </w:t>
      </w:r>
      <w:r w:rsidRPr="00B8743A">
        <w:t xml:space="preserve">to the extent that the </w:t>
      </w:r>
      <w:r w:rsidR="00AB5440">
        <w:t xml:space="preserve">Losses </w:t>
      </w:r>
      <w:r w:rsidRPr="00B8743A">
        <w:t>were caused by a breach by that other Party.</w:t>
      </w:r>
      <w:bookmarkEnd w:id="198"/>
    </w:p>
    <w:p w14:paraId="2A9AF376" w14:textId="708858E7" w:rsidR="002B421C" w:rsidRPr="009806D4" w:rsidRDefault="002B421C" w:rsidP="000F14CB">
      <w:pPr>
        <w:pStyle w:val="Level3Number"/>
        <w:tabs>
          <w:tab w:val="clear" w:pos="1418"/>
          <w:tab w:val="num" w:pos="1701"/>
        </w:tabs>
        <w:spacing w:before="0" w:after="240"/>
        <w:ind w:left="1701" w:hanging="850"/>
        <w:outlineLvl w:val="9"/>
        <w:rPr>
          <w:color w:val="000000" w:themeColor="text1"/>
          <w:szCs w:val="22"/>
        </w:rPr>
      </w:pPr>
      <w:bookmarkStart w:id="199" w:name="_Ref338155607"/>
      <w:r w:rsidRPr="00B8743A">
        <w:t xml:space="preserve">To the extent permitted by any applicable Law, neither Party shall be liable to the other </w:t>
      </w:r>
      <w:r w:rsidRPr="009806D4">
        <w:rPr>
          <w:color w:val="000000" w:themeColor="text1"/>
        </w:rPr>
        <w:t xml:space="preserve">under this Agreement for any </w:t>
      </w:r>
      <w:bookmarkEnd w:id="199"/>
      <w:r w:rsidR="000F14CB" w:rsidRPr="009806D4">
        <w:rPr>
          <w:color w:val="000000" w:themeColor="text1"/>
        </w:rPr>
        <w:t xml:space="preserve">Indirect Loss. </w:t>
      </w:r>
    </w:p>
    <w:p w14:paraId="157AC226" w14:textId="3025D7E4" w:rsidR="002B421C" w:rsidRPr="00E6657B" w:rsidRDefault="002B421C" w:rsidP="00A85444">
      <w:pPr>
        <w:pStyle w:val="Level3Number"/>
        <w:tabs>
          <w:tab w:val="clear" w:pos="1418"/>
          <w:tab w:val="num" w:pos="1701"/>
        </w:tabs>
        <w:spacing w:before="0" w:after="240"/>
        <w:ind w:left="1701" w:hanging="850"/>
        <w:outlineLvl w:val="9"/>
        <w:rPr>
          <w:i/>
          <w:iCs/>
          <w:color w:val="000000" w:themeColor="text1"/>
        </w:rPr>
      </w:pPr>
      <w:bookmarkStart w:id="200" w:name="_BPDCI_266"/>
      <w:r w:rsidRPr="009806D4">
        <w:rPr>
          <w:color w:val="000000" w:themeColor="text1"/>
        </w:rPr>
        <w:t xml:space="preserve">In respect of any </w:t>
      </w:r>
      <w:r w:rsidR="00D4611F">
        <w:rPr>
          <w:color w:val="000000" w:themeColor="text1"/>
        </w:rPr>
        <w:t xml:space="preserve">Losses </w:t>
      </w:r>
      <w:r w:rsidRPr="009806D4">
        <w:rPr>
          <w:color w:val="000000" w:themeColor="text1"/>
        </w:rPr>
        <w:t xml:space="preserve">suffered by </w:t>
      </w:r>
      <w:r w:rsidR="00B624A0">
        <w:rPr>
          <w:color w:val="000000" w:themeColor="text1"/>
        </w:rPr>
        <w:t>ESCo</w:t>
      </w:r>
      <w:r w:rsidRPr="009806D4">
        <w:rPr>
          <w:color w:val="000000" w:themeColor="text1"/>
        </w:rPr>
        <w:t xml:space="preserve"> in respect of which it has a cause of action against </w:t>
      </w:r>
      <w:r w:rsidR="009806D4" w:rsidRPr="009806D4">
        <w:rPr>
          <w:color w:val="000000" w:themeColor="text1"/>
        </w:rPr>
        <w:t>a</w:t>
      </w:r>
      <w:r w:rsidRPr="009806D4">
        <w:rPr>
          <w:color w:val="000000" w:themeColor="text1"/>
        </w:rPr>
        <w:t xml:space="preserve"> Customer under a Customer Supply Agreement, </w:t>
      </w:r>
      <w:r w:rsidR="00B624A0">
        <w:rPr>
          <w:color w:val="000000" w:themeColor="text1"/>
        </w:rPr>
        <w:t>ESCo</w:t>
      </w:r>
      <w:r w:rsidRPr="009806D4">
        <w:rPr>
          <w:color w:val="000000" w:themeColor="text1"/>
        </w:rPr>
        <w:t xml:space="preserve"> shall have no separate cause or right of action against the </w:t>
      </w:r>
      <w:r w:rsidR="00E61526" w:rsidRPr="00E61526">
        <w:rPr>
          <w:color w:val="00B050"/>
        </w:rPr>
        <w:t>[</w:t>
      </w:r>
      <w:r w:rsidR="004B4686">
        <w:rPr>
          <w:color w:val="00B050"/>
        </w:rPr>
        <w:t>Registered Provider</w:t>
      </w:r>
      <w:r w:rsidR="00E61526" w:rsidRPr="00E61526">
        <w:rPr>
          <w:color w:val="00B050"/>
        </w:rPr>
        <w:t>]</w:t>
      </w:r>
      <w:r w:rsidR="009758C5">
        <w:rPr>
          <w:color w:val="0070C0"/>
        </w:rPr>
        <w:t>/</w:t>
      </w:r>
      <w:r w:rsidR="00E61526" w:rsidRPr="00E61526">
        <w:rPr>
          <w:color w:val="0070C0"/>
        </w:rPr>
        <w:t>[</w:t>
      </w:r>
      <w:r w:rsidR="00FC3EEA">
        <w:rPr>
          <w:color w:val="0070C0"/>
        </w:rPr>
        <w:t>Landlord</w:t>
      </w:r>
      <w:r w:rsidR="00E61526" w:rsidRPr="00E61526">
        <w:rPr>
          <w:color w:val="0070C0"/>
        </w:rPr>
        <w:t>]</w:t>
      </w:r>
      <w:r w:rsidRPr="00D86ECC">
        <w:rPr>
          <w:color w:val="00B050"/>
        </w:rPr>
        <w:t xml:space="preserve"> </w:t>
      </w:r>
      <w:r w:rsidRPr="009806D4">
        <w:rPr>
          <w:color w:val="000000" w:themeColor="text1"/>
        </w:rPr>
        <w:t>under this Agreement in respect of the same</w:t>
      </w:r>
      <w:r w:rsidR="006B3B21">
        <w:rPr>
          <w:color w:val="000000" w:themeColor="text1"/>
        </w:rPr>
        <w:t xml:space="preserve"> </w:t>
      </w:r>
      <w:r w:rsidR="00D4611F">
        <w:rPr>
          <w:color w:val="000000" w:themeColor="text1"/>
        </w:rPr>
        <w:t>Losses</w:t>
      </w:r>
      <w:r w:rsidRPr="009806D4">
        <w:rPr>
          <w:color w:val="000000" w:themeColor="text1"/>
        </w:rPr>
        <w:t>.</w:t>
      </w:r>
      <w:bookmarkEnd w:id="200"/>
      <w:r w:rsidR="00E6657B">
        <w:rPr>
          <w:color w:val="000000" w:themeColor="text1"/>
        </w:rPr>
        <w:t xml:space="preserve">  </w:t>
      </w:r>
    </w:p>
    <w:p w14:paraId="68CD3E0D" w14:textId="11D1B374" w:rsidR="00F23ACA" w:rsidRPr="00617257" w:rsidRDefault="00F23ACA" w:rsidP="00A85444">
      <w:pPr>
        <w:pStyle w:val="Level1Heading"/>
        <w:keepNext w:val="0"/>
        <w:rPr>
          <w:b w:val="0"/>
          <w:bCs/>
        </w:rPr>
      </w:pPr>
      <w:bookmarkStart w:id="201" w:name="_Ref338155623"/>
      <w:bookmarkStart w:id="202" w:name="_Toc12979270"/>
      <w:bookmarkStart w:id="203" w:name="_Ref10047506"/>
      <w:bookmarkStart w:id="204" w:name="a466810"/>
      <w:r w:rsidRPr="00617257">
        <w:rPr>
          <w:rStyle w:val="Level2asHeadingtext"/>
          <w:rFonts w:cs="Arial"/>
          <w:b/>
          <w:bCs w:val="0"/>
          <w:szCs w:val="22"/>
        </w:rPr>
        <w:t>Mitigation</w:t>
      </w:r>
      <w:bookmarkEnd w:id="201"/>
      <w:bookmarkEnd w:id="202"/>
      <w:r w:rsidR="00617257" w:rsidRPr="00617257">
        <w:rPr>
          <w:rStyle w:val="Level2asHeadingtext"/>
          <w:rFonts w:cs="Arial"/>
          <w:b/>
          <w:bCs w:val="0"/>
          <w:szCs w:val="22"/>
        </w:rPr>
        <w:t xml:space="preserve"> </w:t>
      </w:r>
      <w:bookmarkEnd w:id="203"/>
    </w:p>
    <w:p w14:paraId="37598615" w14:textId="762AA35B" w:rsidR="00F23ACA" w:rsidRDefault="00F23ACA" w:rsidP="00A85444">
      <w:pPr>
        <w:pStyle w:val="Level2Number"/>
        <w:numPr>
          <w:ilvl w:val="0"/>
          <w:numId w:val="0"/>
        </w:numPr>
        <w:spacing w:before="0" w:after="240"/>
        <w:ind w:left="851"/>
      </w:pPr>
      <w:r w:rsidRPr="00B8743A">
        <w:t>If either Party incurs any</w:t>
      </w:r>
      <w:r w:rsidR="006B3B21">
        <w:t xml:space="preserve"> </w:t>
      </w:r>
      <w:r w:rsidR="00D4611F">
        <w:t>Loss</w:t>
      </w:r>
      <w:r w:rsidRPr="00B8743A">
        <w:t>, for any cause arising out of or in relation to this Agreement or any of the Project Agreements, that Party shall take such steps as are reasonable in order to mitigate such</w:t>
      </w:r>
      <w:r w:rsidR="006B3B21">
        <w:t xml:space="preserve"> </w:t>
      </w:r>
      <w:r w:rsidR="00D4611F">
        <w:t>Loss</w:t>
      </w:r>
      <w:r w:rsidRPr="00B8743A">
        <w:t>.</w:t>
      </w:r>
      <w:bookmarkStart w:id="205" w:name="_Ref338155625"/>
      <w:bookmarkStart w:id="206" w:name="_Ref382990857"/>
    </w:p>
    <w:p w14:paraId="25E1B71A" w14:textId="1703C039" w:rsidR="00C34709" w:rsidRPr="002000BC" w:rsidRDefault="00C34709" w:rsidP="00AD2D16">
      <w:pPr>
        <w:pStyle w:val="Level1Heading"/>
        <w:rPr>
          <w:color w:val="000000" w:themeColor="text1"/>
        </w:rPr>
      </w:pPr>
      <w:bookmarkStart w:id="207" w:name="_Ref12954062"/>
      <w:bookmarkStart w:id="208" w:name="_Toc12979271"/>
      <w:bookmarkStart w:id="209" w:name="_Ref9964026"/>
      <w:bookmarkStart w:id="210" w:name="_Toc4858191"/>
      <w:bookmarkStart w:id="211" w:name="_Ref11942705"/>
      <w:bookmarkStart w:id="212" w:name="_Ref12947070"/>
      <w:bookmarkEnd w:id="205"/>
      <w:bookmarkEnd w:id="206"/>
      <w:r w:rsidRPr="002000BC">
        <w:rPr>
          <w:color w:val="000000" w:themeColor="text1"/>
        </w:rPr>
        <w:t>Insurance</w:t>
      </w:r>
      <w:bookmarkEnd w:id="207"/>
      <w:bookmarkEnd w:id="208"/>
    </w:p>
    <w:p w14:paraId="731664E3" w14:textId="0797C3FD" w:rsidR="00C34709" w:rsidRPr="002000BC" w:rsidRDefault="00B624A0" w:rsidP="00C34709">
      <w:pPr>
        <w:pStyle w:val="Level2Number"/>
        <w:rPr>
          <w:color w:val="000000" w:themeColor="text1"/>
        </w:rPr>
      </w:pPr>
      <w:bookmarkStart w:id="213" w:name="_Ref338155614"/>
      <w:r>
        <w:rPr>
          <w:color w:val="000000" w:themeColor="text1"/>
        </w:rPr>
        <w:t>ESCo</w:t>
      </w:r>
      <w:r w:rsidR="00C34709" w:rsidRPr="002000BC">
        <w:rPr>
          <w:color w:val="000000" w:themeColor="text1"/>
        </w:rPr>
        <w:t xml:space="preserve"> shall take out and maintain (or procure the taking out and maintenance of) the following insurance policies with reputable insurers throughout the term of this Agreement, together with and any other insurances as may be required by Law</w:t>
      </w:r>
      <w:bookmarkEnd w:id="213"/>
      <w:r w:rsidR="00C34709" w:rsidRPr="002000BC">
        <w:rPr>
          <w:color w:val="000000" w:themeColor="text1"/>
        </w:rPr>
        <w:t>:</w:t>
      </w:r>
    </w:p>
    <w:p w14:paraId="1E3F5764" w14:textId="7FE2D500" w:rsidR="00C34709" w:rsidRPr="00C34709" w:rsidRDefault="00C34709" w:rsidP="00C34709">
      <w:pPr>
        <w:pStyle w:val="Level3Number"/>
        <w:tabs>
          <w:tab w:val="clear" w:pos="1418"/>
          <w:tab w:val="num" w:pos="1701"/>
        </w:tabs>
        <w:spacing w:before="0" w:after="240"/>
        <w:ind w:left="1701" w:hanging="850"/>
        <w:outlineLvl w:val="9"/>
        <w:rPr>
          <w:color w:val="000000" w:themeColor="text1"/>
        </w:rPr>
      </w:pPr>
      <w:r w:rsidRPr="00C34709">
        <w:rPr>
          <w:color w:val="000000" w:themeColor="text1"/>
        </w:rPr>
        <w:t xml:space="preserve">employer's liability insurance as required under applicable Laws covering all employees of the </w:t>
      </w:r>
      <w:r w:rsidR="00B624A0">
        <w:rPr>
          <w:color w:val="000000" w:themeColor="text1"/>
        </w:rPr>
        <w:t>ESCo</w:t>
      </w:r>
      <w:r w:rsidRPr="00C34709">
        <w:rPr>
          <w:color w:val="000000" w:themeColor="text1"/>
        </w:rPr>
        <w:t xml:space="preserve"> engaged in the performance of its obligations under or pursuant to this Agreement in a sum of not less than </w:t>
      </w:r>
      <w:r>
        <w:rPr>
          <w:color w:val="000000" w:themeColor="text1"/>
        </w:rPr>
        <w:t>[five (</w:t>
      </w:r>
      <w:r w:rsidR="009B0428" w:rsidRPr="00C34709">
        <w:rPr>
          <w:color w:val="000000" w:themeColor="text1"/>
        </w:rPr>
        <w:t>£</w:t>
      </w:r>
      <w:r>
        <w:rPr>
          <w:color w:val="000000" w:themeColor="text1"/>
        </w:rPr>
        <w:t>5)</w:t>
      </w:r>
      <w:r w:rsidR="009B0428">
        <w:rPr>
          <w:color w:val="000000" w:themeColor="text1"/>
        </w:rPr>
        <w:t>]</w:t>
      </w:r>
      <w:r w:rsidRPr="00C34709">
        <w:rPr>
          <w:color w:val="000000" w:themeColor="text1"/>
        </w:rPr>
        <w:t xml:space="preserve"> million per event or series of related events for injury arising out of acts of terrorism and </w:t>
      </w:r>
      <w:r w:rsidR="009B0428">
        <w:rPr>
          <w:color w:val="000000" w:themeColor="text1"/>
        </w:rPr>
        <w:t>[ten (</w:t>
      </w:r>
      <w:r w:rsidRPr="00C34709">
        <w:rPr>
          <w:color w:val="000000" w:themeColor="text1"/>
        </w:rPr>
        <w:t>£10</w:t>
      </w:r>
      <w:r w:rsidR="009B0428">
        <w:rPr>
          <w:color w:val="000000" w:themeColor="text1"/>
        </w:rPr>
        <w:t>)]</w:t>
      </w:r>
      <w:r w:rsidRPr="00C34709">
        <w:rPr>
          <w:color w:val="000000" w:themeColor="text1"/>
        </w:rPr>
        <w:t xml:space="preserve"> million per event or series of related events in relation to all other liabilities the subject of this clause; and </w:t>
      </w:r>
    </w:p>
    <w:p w14:paraId="7F086493" w14:textId="4D043C2E" w:rsidR="00C34709" w:rsidRPr="00C34709" w:rsidRDefault="00C34709" w:rsidP="00C34709">
      <w:pPr>
        <w:pStyle w:val="Level3Number"/>
        <w:tabs>
          <w:tab w:val="clear" w:pos="1418"/>
          <w:tab w:val="num" w:pos="1701"/>
        </w:tabs>
        <w:spacing w:before="0" w:after="240"/>
        <w:ind w:left="1701" w:hanging="850"/>
        <w:outlineLvl w:val="9"/>
        <w:rPr>
          <w:color w:val="000000" w:themeColor="text1"/>
        </w:rPr>
      </w:pPr>
      <w:r w:rsidRPr="00C34709">
        <w:rPr>
          <w:color w:val="000000" w:themeColor="text1"/>
        </w:rPr>
        <w:t xml:space="preserve">general third party liability insurance in a sum of not less than </w:t>
      </w:r>
      <w:r w:rsidR="009B0428">
        <w:rPr>
          <w:color w:val="000000" w:themeColor="text1"/>
        </w:rPr>
        <w:t>[ten (</w:t>
      </w:r>
      <w:r w:rsidR="009B0428" w:rsidRPr="00C34709">
        <w:rPr>
          <w:color w:val="000000" w:themeColor="text1"/>
        </w:rPr>
        <w:t>£10</w:t>
      </w:r>
      <w:r w:rsidR="009B0428">
        <w:rPr>
          <w:color w:val="000000" w:themeColor="text1"/>
        </w:rPr>
        <w:t>)]</w:t>
      </w:r>
      <w:r w:rsidR="009B0428" w:rsidRPr="00C34709">
        <w:rPr>
          <w:color w:val="000000" w:themeColor="text1"/>
        </w:rPr>
        <w:t xml:space="preserve"> </w:t>
      </w:r>
      <w:r w:rsidRPr="00C34709">
        <w:rPr>
          <w:color w:val="000000" w:themeColor="text1"/>
        </w:rPr>
        <w:t xml:space="preserve">million per event or series or related events and products liability in the sum of </w:t>
      </w:r>
      <w:r w:rsidR="009B0428">
        <w:rPr>
          <w:color w:val="000000" w:themeColor="text1"/>
        </w:rPr>
        <w:t>[ten (</w:t>
      </w:r>
      <w:r w:rsidR="009B0428" w:rsidRPr="00C34709">
        <w:rPr>
          <w:color w:val="000000" w:themeColor="text1"/>
        </w:rPr>
        <w:t>£10</w:t>
      </w:r>
      <w:r w:rsidR="009B0428">
        <w:rPr>
          <w:color w:val="000000" w:themeColor="text1"/>
        </w:rPr>
        <w:t>)]</w:t>
      </w:r>
      <w:r w:rsidR="009B0428" w:rsidRPr="00C34709">
        <w:rPr>
          <w:color w:val="000000" w:themeColor="text1"/>
        </w:rPr>
        <w:t xml:space="preserve"> </w:t>
      </w:r>
      <w:r w:rsidRPr="00C34709">
        <w:rPr>
          <w:color w:val="000000" w:themeColor="text1"/>
        </w:rPr>
        <w:t>million in aggregate;</w:t>
      </w:r>
    </w:p>
    <w:p w14:paraId="00076606" w14:textId="77777777" w:rsidR="00C34709" w:rsidRPr="00C34709" w:rsidRDefault="00C34709" w:rsidP="00C34709">
      <w:pPr>
        <w:pStyle w:val="Level3Number"/>
        <w:tabs>
          <w:tab w:val="clear" w:pos="1418"/>
          <w:tab w:val="num" w:pos="1701"/>
        </w:tabs>
        <w:spacing w:before="0" w:after="240"/>
        <w:ind w:left="1701" w:hanging="850"/>
        <w:outlineLvl w:val="9"/>
        <w:rPr>
          <w:color w:val="000000" w:themeColor="text1"/>
        </w:rPr>
      </w:pPr>
      <w:r w:rsidRPr="00C34709">
        <w:rPr>
          <w:color w:val="000000" w:themeColor="text1"/>
        </w:rPr>
        <w:t>insurance against loss or damage to the Energy System on an agreed basis in an amount equal to the equipment's full replacement and reinstatement value from time to time;</w:t>
      </w:r>
    </w:p>
    <w:p w14:paraId="36E1A928" w14:textId="278D2217" w:rsidR="00C34709" w:rsidRPr="00160C39" w:rsidRDefault="00C34709" w:rsidP="00C34709">
      <w:pPr>
        <w:pStyle w:val="Level3Number"/>
        <w:tabs>
          <w:tab w:val="clear" w:pos="1418"/>
          <w:tab w:val="num" w:pos="1701"/>
        </w:tabs>
        <w:spacing w:before="0" w:after="240"/>
        <w:ind w:left="1701" w:hanging="850"/>
        <w:outlineLvl w:val="9"/>
      </w:pPr>
      <w:r w:rsidRPr="00C34709">
        <w:rPr>
          <w:color w:val="000000" w:themeColor="text1"/>
        </w:rPr>
        <w:t>professional indemnity insurance</w:t>
      </w:r>
      <w:r>
        <w:t xml:space="preserve"> in a sum of </w:t>
      </w:r>
      <w:r w:rsidR="009B0428">
        <w:rPr>
          <w:color w:val="000000" w:themeColor="text1"/>
        </w:rPr>
        <w:t>[five (</w:t>
      </w:r>
      <w:r w:rsidR="009B0428" w:rsidRPr="00C34709">
        <w:rPr>
          <w:color w:val="000000" w:themeColor="text1"/>
        </w:rPr>
        <w:t>£</w:t>
      </w:r>
      <w:r w:rsidR="009B0428">
        <w:rPr>
          <w:color w:val="000000" w:themeColor="text1"/>
        </w:rPr>
        <w:t>5)]</w:t>
      </w:r>
      <w:r w:rsidR="009B0428" w:rsidRPr="00C34709">
        <w:rPr>
          <w:color w:val="000000" w:themeColor="text1"/>
        </w:rPr>
        <w:t xml:space="preserve"> million </w:t>
      </w:r>
      <w:r>
        <w:t xml:space="preserve">for each and every loss and in the annual aggregate; </w:t>
      </w:r>
    </w:p>
    <w:p w14:paraId="29CD4137" w14:textId="7385630E" w:rsidR="006439F1" w:rsidRDefault="00C34709" w:rsidP="006439F1">
      <w:pPr>
        <w:pStyle w:val="Level2Number"/>
        <w:numPr>
          <w:ilvl w:val="0"/>
          <w:numId w:val="0"/>
        </w:numPr>
        <w:ind w:left="851"/>
      </w:pPr>
      <w:r>
        <w:t xml:space="preserve">and shall provide evidence as to the extent and continuance of such insurances to the </w:t>
      </w:r>
      <w:r w:rsidR="002A747F" w:rsidRPr="009C0A08">
        <w:rPr>
          <w:color w:val="00B050"/>
        </w:rPr>
        <w:t>[Registered Provider]</w:t>
      </w:r>
      <w:r w:rsidR="002A747F">
        <w:t>/</w:t>
      </w:r>
      <w:r w:rsidR="002A747F" w:rsidRPr="009C0A08">
        <w:rPr>
          <w:color w:val="0070C0"/>
        </w:rPr>
        <w:t>[Landlord]</w:t>
      </w:r>
      <w:r>
        <w:t>, at any time and from time to time upon request</w:t>
      </w:r>
      <w:r w:rsidR="009B0428">
        <w:t>.</w:t>
      </w:r>
      <w:bookmarkStart w:id="214" w:name="_Ref338155622"/>
    </w:p>
    <w:p w14:paraId="722BE8BB" w14:textId="79AFE874" w:rsidR="00C34709" w:rsidRPr="006439F1" w:rsidRDefault="006439F1" w:rsidP="006439F1">
      <w:pPr>
        <w:pStyle w:val="Level2Number"/>
      </w:pPr>
      <w:r>
        <w:rPr>
          <w:rStyle w:val="Level2asHeadingtext"/>
          <w:rFonts w:cs="Arial"/>
          <w:color w:val="000000" w:themeColor="text1"/>
          <w:szCs w:val="22"/>
        </w:rPr>
        <w:lastRenderedPageBreak/>
        <w:t>[</w:t>
      </w:r>
      <w:r w:rsidR="00C34709" w:rsidRPr="006439F1">
        <w:rPr>
          <w:rStyle w:val="Level2asHeadingtext"/>
          <w:rFonts w:cs="Arial"/>
          <w:color w:val="000000" w:themeColor="text1"/>
          <w:szCs w:val="22"/>
        </w:rPr>
        <w:t>Reinstatement</w:t>
      </w:r>
      <w:bookmarkEnd w:id="214"/>
    </w:p>
    <w:p w14:paraId="05F2000F" w14:textId="612AC7FD" w:rsidR="00C34709" w:rsidRPr="006439F1" w:rsidRDefault="00C34709" w:rsidP="00C34709">
      <w:pPr>
        <w:pStyle w:val="Level2Number"/>
        <w:numPr>
          <w:ilvl w:val="0"/>
          <w:numId w:val="0"/>
        </w:numPr>
        <w:spacing w:before="0" w:after="240"/>
        <w:ind w:left="851"/>
        <w:rPr>
          <w:color w:val="000000" w:themeColor="text1"/>
        </w:rPr>
      </w:pPr>
      <w:r w:rsidRPr="006439F1">
        <w:rPr>
          <w:color w:val="000000" w:themeColor="text1"/>
        </w:rPr>
        <w:t xml:space="preserve">All insurance proceeds received under any policy maintained by </w:t>
      </w:r>
      <w:r w:rsidR="00B624A0">
        <w:rPr>
          <w:color w:val="000000" w:themeColor="text1"/>
        </w:rPr>
        <w:t>ESCo</w:t>
      </w:r>
      <w:r w:rsidRPr="006439F1">
        <w:rPr>
          <w:color w:val="000000" w:themeColor="text1"/>
        </w:rPr>
        <w:t xml:space="preserve"> referred to in this </w:t>
      </w:r>
      <w:r w:rsidRPr="006439F1">
        <w:rPr>
          <w:bCs/>
          <w:color w:val="000000" w:themeColor="text1"/>
        </w:rPr>
        <w:t>Clause</w:t>
      </w:r>
      <w:r w:rsidRPr="006439F1">
        <w:rPr>
          <w:color w:val="000000" w:themeColor="text1"/>
        </w:rPr>
        <w:t xml:space="preserve"> </w:t>
      </w:r>
      <w:r w:rsidR="006439F1">
        <w:rPr>
          <w:color w:val="000000" w:themeColor="text1"/>
        </w:rPr>
        <w:fldChar w:fldCharType="begin"/>
      </w:r>
      <w:r w:rsidR="006439F1">
        <w:rPr>
          <w:color w:val="000000" w:themeColor="text1"/>
        </w:rPr>
        <w:instrText xml:space="preserve"> REF _Ref12954062 \r \h </w:instrText>
      </w:r>
      <w:r w:rsidR="006439F1">
        <w:rPr>
          <w:color w:val="000000" w:themeColor="text1"/>
        </w:rPr>
      </w:r>
      <w:r w:rsidR="006439F1">
        <w:rPr>
          <w:color w:val="000000" w:themeColor="text1"/>
        </w:rPr>
        <w:fldChar w:fldCharType="separate"/>
      </w:r>
      <w:r w:rsidR="00D8688A">
        <w:rPr>
          <w:color w:val="000000" w:themeColor="text1"/>
        </w:rPr>
        <w:t>16</w:t>
      </w:r>
      <w:r w:rsidR="006439F1">
        <w:rPr>
          <w:color w:val="000000" w:themeColor="text1"/>
        </w:rPr>
        <w:fldChar w:fldCharType="end"/>
      </w:r>
      <w:r w:rsidR="006439F1">
        <w:rPr>
          <w:color w:val="000000" w:themeColor="text1"/>
        </w:rPr>
        <w:t xml:space="preserve"> </w:t>
      </w:r>
      <w:r w:rsidRPr="006439F1">
        <w:rPr>
          <w:color w:val="000000" w:themeColor="text1"/>
        </w:rPr>
        <w:t>insofar as they relate to damage to the Energy System or any part thereof shall be applied to repair, reinstate and replace each part or parts of the Energy System in respect of which the proceeds were received, as soon as is reasonably practicable</w:t>
      </w:r>
      <w:r w:rsidR="006439F1">
        <w:rPr>
          <w:color w:val="000000" w:themeColor="text1"/>
        </w:rPr>
        <w:t>]</w:t>
      </w:r>
      <w:r w:rsidR="00CD0BE7">
        <w:rPr>
          <w:rStyle w:val="FootnoteReference"/>
          <w:color w:val="000000" w:themeColor="text1"/>
        </w:rPr>
        <w:footnoteReference w:id="34"/>
      </w:r>
      <w:r w:rsidRPr="006439F1">
        <w:rPr>
          <w:color w:val="000000" w:themeColor="text1"/>
        </w:rPr>
        <w:t>.</w:t>
      </w:r>
    </w:p>
    <w:p w14:paraId="4CD239D1" w14:textId="71FA2EC9" w:rsidR="00DC6CD6" w:rsidRPr="00DC6CD6" w:rsidRDefault="007213BD" w:rsidP="00AD2D16">
      <w:pPr>
        <w:pStyle w:val="Level1Heading"/>
      </w:pPr>
      <w:bookmarkStart w:id="215" w:name="_Ref12954253"/>
      <w:bookmarkStart w:id="216" w:name="_Toc12979272"/>
      <w:r>
        <w:t>Termination</w:t>
      </w:r>
      <w:bookmarkEnd w:id="204"/>
      <w:bookmarkEnd w:id="209"/>
      <w:bookmarkEnd w:id="210"/>
      <w:bookmarkEnd w:id="211"/>
      <w:bookmarkEnd w:id="212"/>
      <w:bookmarkEnd w:id="215"/>
      <w:bookmarkEnd w:id="216"/>
    </w:p>
    <w:p w14:paraId="1E5611F5" w14:textId="77777777" w:rsidR="009C0A08" w:rsidRDefault="00DC6CD6" w:rsidP="009C0A08">
      <w:pPr>
        <w:pStyle w:val="Level2Number"/>
        <w:spacing w:before="0" w:after="240"/>
      </w:pPr>
      <w:bookmarkStart w:id="217" w:name="_Ref338155627"/>
      <w:bookmarkStart w:id="218" w:name="a856566"/>
      <w:r w:rsidRPr="00B8743A">
        <w:rPr>
          <w:rStyle w:val="Level2asHeadingtext"/>
          <w:rFonts w:cs="Arial"/>
          <w:szCs w:val="22"/>
        </w:rPr>
        <w:t>Notice of Defective Performance</w:t>
      </w:r>
      <w:bookmarkEnd w:id="217"/>
    </w:p>
    <w:p w14:paraId="06978794" w14:textId="12E9F7B6" w:rsidR="00DC6CD6" w:rsidRPr="00B8743A" w:rsidRDefault="00DC6CD6" w:rsidP="009C0A08">
      <w:pPr>
        <w:pStyle w:val="Level2Number"/>
        <w:numPr>
          <w:ilvl w:val="0"/>
          <w:numId w:val="0"/>
        </w:numPr>
        <w:spacing w:before="0" w:after="240"/>
        <w:ind w:left="851"/>
      </w:pPr>
      <w:r w:rsidRPr="00B8743A">
        <w:t xml:space="preserve">If </w:t>
      </w:r>
      <w:r w:rsidR="006C71B3">
        <w:t xml:space="preserve">a Major Service Failure has occurred pursuant to </w:t>
      </w:r>
      <w:r w:rsidR="006C71B3">
        <w:fldChar w:fldCharType="begin"/>
      </w:r>
      <w:r w:rsidR="006C71B3">
        <w:instrText xml:space="preserve"> REF _Ref11936214 \r \h </w:instrText>
      </w:r>
      <w:r w:rsidR="006C71B3">
        <w:fldChar w:fldCharType="separate"/>
      </w:r>
      <w:r w:rsidR="00D8688A">
        <w:t>Schedule 5</w:t>
      </w:r>
      <w:r w:rsidR="006C71B3">
        <w:fldChar w:fldCharType="end"/>
      </w:r>
      <w:r w:rsidR="006C71B3">
        <w:t xml:space="preserve"> (Service Standards)</w:t>
      </w:r>
      <w:r w:rsidR="0078603F">
        <w:t xml:space="preserve"> the</w:t>
      </w:r>
      <w:r w:rsidR="002A7FDB">
        <w:t xml:space="preserve"> </w:t>
      </w:r>
      <w:r w:rsidRPr="00B8743A">
        <w:t xml:space="preserve"> </w:t>
      </w:r>
      <w:r w:rsidR="00E61526" w:rsidRPr="009C0A08">
        <w:rPr>
          <w:color w:val="00B050"/>
        </w:rPr>
        <w:t>[</w:t>
      </w:r>
      <w:r w:rsidR="004B4686" w:rsidRPr="009C0A08">
        <w:rPr>
          <w:color w:val="00B050"/>
        </w:rPr>
        <w:t>Registered Provider</w:t>
      </w:r>
      <w:r w:rsidR="00E61526" w:rsidRPr="009C0A08">
        <w:rPr>
          <w:color w:val="00B050"/>
        </w:rPr>
        <w:t>]</w:t>
      </w:r>
      <w:r w:rsidR="009C0D2E">
        <w:t>/</w:t>
      </w:r>
      <w:r w:rsidR="00E61526" w:rsidRPr="009C0A08">
        <w:rPr>
          <w:color w:val="0070C0"/>
        </w:rPr>
        <w:t>[</w:t>
      </w:r>
      <w:r w:rsidR="00FC3EEA" w:rsidRPr="009C0A08">
        <w:rPr>
          <w:color w:val="0070C0"/>
        </w:rPr>
        <w:t>Landlord</w:t>
      </w:r>
      <w:r w:rsidR="00E61526" w:rsidRPr="009C0A08">
        <w:rPr>
          <w:color w:val="0070C0"/>
        </w:rPr>
        <w:t>]</w:t>
      </w:r>
      <w:r w:rsidR="006C71B3">
        <w:t xml:space="preserve"> </w:t>
      </w:r>
      <w:r w:rsidRPr="00B8743A">
        <w:t xml:space="preserve">may issue a </w:t>
      </w:r>
      <w:r w:rsidR="006C71B3">
        <w:t xml:space="preserve">Notice </w:t>
      </w:r>
      <w:r w:rsidRPr="00B8743A">
        <w:t>(a "</w:t>
      </w:r>
      <w:r w:rsidRPr="009C0A08">
        <w:rPr>
          <w:b/>
        </w:rPr>
        <w:t>Notice of Defective Performance</w:t>
      </w:r>
      <w:r w:rsidRPr="00560CE2">
        <w:t xml:space="preserve">") </w:t>
      </w:r>
      <w:bookmarkStart w:id="219" w:name="_Ref382990858"/>
      <w:r w:rsidRPr="00B8743A">
        <w:t xml:space="preserve">specifying a reasonable time limit within which </w:t>
      </w:r>
      <w:r w:rsidR="00B624A0">
        <w:t>ESCo</w:t>
      </w:r>
      <w:r w:rsidRPr="00B8743A">
        <w:t xml:space="preserve"> must commence and complete rectification action to rectify the position (the "</w:t>
      </w:r>
      <w:r w:rsidR="00B624A0">
        <w:rPr>
          <w:b/>
        </w:rPr>
        <w:t>ESCo</w:t>
      </w:r>
      <w:r w:rsidRPr="009C0A08">
        <w:rPr>
          <w:b/>
        </w:rPr>
        <w:t xml:space="preserve"> Cure Period</w:t>
      </w:r>
      <w:r w:rsidRPr="00B8743A">
        <w:t>")</w:t>
      </w:r>
      <w:bookmarkEnd w:id="219"/>
      <w:r w:rsidR="006C71B3">
        <w:t>.</w:t>
      </w:r>
    </w:p>
    <w:p w14:paraId="72E07AA6" w14:textId="77777777" w:rsidR="00DC6CD6" w:rsidRPr="00B8743A" w:rsidRDefault="00DC6CD6" w:rsidP="00A85444">
      <w:pPr>
        <w:pStyle w:val="Level2Number"/>
        <w:spacing w:before="0" w:after="240"/>
      </w:pPr>
      <w:bookmarkStart w:id="220" w:name="_Ref338155628"/>
      <w:r w:rsidRPr="00B8743A">
        <w:rPr>
          <w:rStyle w:val="Level2asHeadingtext"/>
          <w:rFonts w:cs="Arial"/>
          <w:szCs w:val="22"/>
        </w:rPr>
        <w:t>Right to Serve Warning Notice</w:t>
      </w:r>
      <w:bookmarkEnd w:id="220"/>
    </w:p>
    <w:p w14:paraId="28CE1476" w14:textId="04ECEA85" w:rsidR="00DC6CD6" w:rsidRPr="00B8743A" w:rsidRDefault="00DC6CD6" w:rsidP="00A85444">
      <w:pPr>
        <w:pStyle w:val="Level3Number"/>
        <w:tabs>
          <w:tab w:val="clear" w:pos="1418"/>
          <w:tab w:val="num" w:pos="1701"/>
        </w:tabs>
        <w:spacing w:before="0" w:after="240"/>
        <w:ind w:left="1701" w:hanging="850"/>
        <w:outlineLvl w:val="9"/>
      </w:pPr>
      <w:bookmarkStart w:id="221" w:name="_Ref382990861"/>
      <w:r w:rsidRPr="00B8743A">
        <w:t xml:space="preserve">If </w:t>
      </w:r>
      <w:r w:rsidR="00B624A0">
        <w:t>ESCo</w:t>
      </w:r>
      <w:r w:rsidRPr="00B8743A">
        <w:t xml:space="preserve"> Termination Grounds occur then </w:t>
      </w:r>
      <w:r w:rsidR="00B624A0">
        <w:t>ESCo</w:t>
      </w:r>
      <w:r w:rsidRPr="00B8743A">
        <w:t xml:space="preserve"> may, in its discretion at any time within three months of the relevant occurrence of </w:t>
      </w:r>
      <w:r w:rsidR="00B624A0">
        <w:t>ESCo</w:t>
      </w:r>
      <w:r w:rsidRPr="00B8743A">
        <w:t xml:space="preserve"> Termination Grounds, give written Notice (an "</w:t>
      </w:r>
      <w:r w:rsidR="00B624A0">
        <w:rPr>
          <w:b/>
        </w:rPr>
        <w:t>ESCo</w:t>
      </w:r>
      <w:r w:rsidRPr="00B8743A">
        <w:rPr>
          <w:b/>
        </w:rPr>
        <w:t xml:space="preserve"> Warning Notice</w:t>
      </w:r>
      <w:r w:rsidRPr="00B8743A">
        <w:t xml:space="preserve">")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of its right to terminate this Agreement.</w:t>
      </w:r>
      <w:bookmarkEnd w:id="221"/>
      <w:r>
        <w:t xml:space="preserve"> </w:t>
      </w:r>
    </w:p>
    <w:p w14:paraId="04F3CAE9" w14:textId="2AAE948D" w:rsidR="00DC6CD6" w:rsidRPr="001971B4" w:rsidRDefault="00DC6CD6" w:rsidP="00A85444">
      <w:pPr>
        <w:pStyle w:val="Level3Number"/>
        <w:tabs>
          <w:tab w:val="clear" w:pos="1418"/>
          <w:tab w:val="num" w:pos="1701"/>
        </w:tabs>
        <w:spacing w:before="0" w:after="240"/>
        <w:ind w:left="1701" w:hanging="850"/>
        <w:outlineLvl w:val="9"/>
      </w:pPr>
      <w:bookmarkStart w:id="222" w:name="_Ref382990862"/>
      <w:r w:rsidRPr="00B8743A">
        <w:rPr>
          <w:rFonts w:cs="Arial"/>
          <w:szCs w:val="22"/>
        </w:rPr>
        <w:t xml:space="preserve">If </w:t>
      </w:r>
      <w:r w:rsidR="00E61526" w:rsidRPr="00E61526">
        <w:rPr>
          <w:rFonts w:cs="Arial"/>
          <w:color w:val="00B050"/>
          <w:szCs w:val="22"/>
        </w:rPr>
        <w:t>[</w:t>
      </w:r>
      <w:r w:rsidR="004B4686">
        <w:rPr>
          <w:rFonts w:cs="Arial"/>
          <w:color w:val="00B050"/>
          <w:szCs w:val="22"/>
        </w:rPr>
        <w:t>Registered Provider</w:t>
      </w:r>
      <w:r w:rsidR="00E61526" w:rsidRPr="00E61526">
        <w:rPr>
          <w:rFonts w:cs="Arial"/>
          <w:color w:val="00B050"/>
          <w:szCs w:val="22"/>
        </w:rPr>
        <w:t>]</w:t>
      </w:r>
      <w:r w:rsidR="009C0D2E">
        <w:rPr>
          <w:rFonts w:cs="Arial"/>
          <w:szCs w:val="22"/>
        </w:rPr>
        <w:t>/</w:t>
      </w:r>
      <w:r w:rsidR="00E61526" w:rsidRPr="00E61526">
        <w:rPr>
          <w:rFonts w:cs="Arial"/>
          <w:color w:val="0070C0"/>
          <w:szCs w:val="22"/>
        </w:rPr>
        <w:t>[</w:t>
      </w:r>
      <w:r w:rsidR="00FC3EEA">
        <w:rPr>
          <w:rFonts w:cs="Arial"/>
          <w:color w:val="0070C0"/>
          <w:szCs w:val="22"/>
        </w:rPr>
        <w:t>Landlord</w:t>
      </w:r>
      <w:r w:rsidR="00E61526" w:rsidRPr="00E61526">
        <w:rPr>
          <w:rFonts w:cs="Arial"/>
          <w:color w:val="0070C0"/>
          <w:szCs w:val="22"/>
        </w:rPr>
        <w:t>]</w:t>
      </w:r>
      <w:r w:rsidRPr="00B8743A">
        <w:rPr>
          <w:rFonts w:cs="Arial"/>
          <w:szCs w:val="22"/>
        </w:rPr>
        <w:t xml:space="preserve"> Termination Grounds occur then the </w:t>
      </w:r>
      <w:r w:rsidR="00E61526" w:rsidRPr="00E61526">
        <w:rPr>
          <w:rFonts w:cs="Arial"/>
          <w:color w:val="00B050"/>
          <w:szCs w:val="22"/>
        </w:rPr>
        <w:t>[</w:t>
      </w:r>
      <w:r w:rsidR="004B4686">
        <w:rPr>
          <w:rFonts w:cs="Arial"/>
          <w:color w:val="00B050"/>
          <w:szCs w:val="22"/>
        </w:rPr>
        <w:t>Registered Provider</w:t>
      </w:r>
      <w:r w:rsidR="00E61526" w:rsidRPr="00E61526">
        <w:rPr>
          <w:rFonts w:cs="Arial"/>
          <w:color w:val="00B050"/>
          <w:szCs w:val="22"/>
        </w:rPr>
        <w:t>]</w:t>
      </w:r>
      <w:r w:rsidR="009C0D2E">
        <w:rPr>
          <w:rFonts w:cs="Arial"/>
          <w:szCs w:val="22"/>
        </w:rPr>
        <w:t>/</w:t>
      </w:r>
      <w:r w:rsidR="00E61526" w:rsidRPr="00E61526">
        <w:rPr>
          <w:rFonts w:cs="Arial"/>
          <w:color w:val="0070C0"/>
          <w:szCs w:val="22"/>
        </w:rPr>
        <w:t>[</w:t>
      </w:r>
      <w:r w:rsidR="00FC3EEA">
        <w:rPr>
          <w:rFonts w:cs="Arial"/>
          <w:color w:val="0070C0"/>
          <w:szCs w:val="22"/>
        </w:rPr>
        <w:t>Landlord</w:t>
      </w:r>
      <w:r w:rsidR="00E61526" w:rsidRPr="00E61526">
        <w:rPr>
          <w:rFonts w:cs="Arial"/>
          <w:color w:val="0070C0"/>
          <w:szCs w:val="22"/>
        </w:rPr>
        <w:t>]</w:t>
      </w:r>
      <w:r w:rsidRPr="00B8743A">
        <w:rPr>
          <w:rFonts w:cs="Arial"/>
          <w:szCs w:val="22"/>
        </w:rPr>
        <w:t xml:space="preserve"> may, in its discretion at any time within three months of the relevant occurrence of </w:t>
      </w:r>
      <w:r w:rsidR="00E61526" w:rsidRPr="00E61526">
        <w:rPr>
          <w:rFonts w:cs="Arial"/>
          <w:color w:val="00B050"/>
          <w:szCs w:val="22"/>
        </w:rPr>
        <w:t>[</w:t>
      </w:r>
      <w:r w:rsidR="004B4686">
        <w:rPr>
          <w:rFonts w:cs="Arial"/>
          <w:color w:val="00B050"/>
          <w:szCs w:val="22"/>
        </w:rPr>
        <w:t>Registered Provider</w:t>
      </w:r>
      <w:r w:rsidR="00E61526" w:rsidRPr="00E61526">
        <w:rPr>
          <w:rFonts w:cs="Arial"/>
          <w:color w:val="00B050"/>
          <w:szCs w:val="22"/>
        </w:rPr>
        <w:t>]</w:t>
      </w:r>
      <w:r w:rsidR="009C0D2E">
        <w:rPr>
          <w:rFonts w:cs="Arial"/>
          <w:szCs w:val="22"/>
        </w:rPr>
        <w:t>/</w:t>
      </w:r>
      <w:r w:rsidR="00E61526" w:rsidRPr="00E61526">
        <w:rPr>
          <w:rFonts w:cs="Arial"/>
          <w:color w:val="0070C0"/>
          <w:szCs w:val="22"/>
        </w:rPr>
        <w:t>[</w:t>
      </w:r>
      <w:r w:rsidR="00FC3EEA">
        <w:rPr>
          <w:rFonts w:cs="Arial"/>
          <w:color w:val="0070C0"/>
          <w:szCs w:val="22"/>
        </w:rPr>
        <w:t>Landlord</w:t>
      </w:r>
      <w:r w:rsidR="00E61526" w:rsidRPr="00E61526">
        <w:rPr>
          <w:rFonts w:cs="Arial"/>
          <w:color w:val="0070C0"/>
          <w:szCs w:val="22"/>
        </w:rPr>
        <w:t>]</w:t>
      </w:r>
      <w:r w:rsidRPr="00B8743A">
        <w:rPr>
          <w:rFonts w:cs="Arial"/>
          <w:szCs w:val="22"/>
        </w:rPr>
        <w:t xml:space="preserve"> Termination Grounds, give written Notice (a "</w:t>
      </w:r>
      <w:r w:rsidR="00E61526" w:rsidRPr="00E61526">
        <w:rPr>
          <w:rFonts w:cs="Arial"/>
          <w:b/>
          <w:color w:val="00B050"/>
          <w:szCs w:val="22"/>
        </w:rPr>
        <w:t>[</w:t>
      </w:r>
      <w:r w:rsidR="004B4686">
        <w:rPr>
          <w:rFonts w:cs="Arial"/>
          <w:b/>
          <w:color w:val="00B050"/>
          <w:szCs w:val="22"/>
        </w:rPr>
        <w:t>Registered Provider</w:t>
      </w:r>
      <w:r w:rsidR="00E61526" w:rsidRPr="00E61526">
        <w:rPr>
          <w:rFonts w:cs="Arial"/>
          <w:b/>
          <w:color w:val="00B050"/>
          <w:szCs w:val="22"/>
        </w:rPr>
        <w:t>]</w:t>
      </w:r>
      <w:r w:rsidR="009C0D2E">
        <w:rPr>
          <w:rFonts w:cs="Arial"/>
          <w:b/>
          <w:szCs w:val="22"/>
        </w:rPr>
        <w:t>/</w:t>
      </w:r>
      <w:r w:rsidR="00E61526" w:rsidRPr="00E61526">
        <w:rPr>
          <w:rFonts w:cs="Arial"/>
          <w:b/>
          <w:color w:val="0070C0"/>
          <w:szCs w:val="22"/>
        </w:rPr>
        <w:t>[</w:t>
      </w:r>
      <w:r w:rsidR="00FC3EEA">
        <w:rPr>
          <w:rFonts w:cs="Arial"/>
          <w:b/>
          <w:color w:val="0070C0"/>
          <w:szCs w:val="22"/>
        </w:rPr>
        <w:t>Landlord</w:t>
      </w:r>
      <w:r w:rsidR="00E61526" w:rsidRPr="00E61526">
        <w:rPr>
          <w:rFonts w:cs="Arial"/>
          <w:b/>
          <w:color w:val="0070C0"/>
          <w:szCs w:val="22"/>
        </w:rPr>
        <w:t>]</w:t>
      </w:r>
      <w:r w:rsidRPr="00B8743A">
        <w:rPr>
          <w:rFonts w:cs="Arial"/>
          <w:b/>
          <w:szCs w:val="22"/>
        </w:rPr>
        <w:t xml:space="preserve"> Warning Notice</w:t>
      </w:r>
      <w:r w:rsidRPr="001971B4">
        <w:t xml:space="preserve">") to </w:t>
      </w:r>
      <w:r w:rsidR="00B624A0">
        <w:t>ESCo</w:t>
      </w:r>
      <w:r w:rsidRPr="001971B4">
        <w:t xml:space="preserve"> of its right to terminate this Agreement.</w:t>
      </w:r>
      <w:bookmarkEnd w:id="222"/>
      <w:r w:rsidRPr="006F1225">
        <w:t xml:space="preserve"> </w:t>
      </w:r>
    </w:p>
    <w:p w14:paraId="17BC1088" w14:textId="77777777" w:rsidR="00DC6CD6" w:rsidRPr="00C07516" w:rsidRDefault="00DC6CD6" w:rsidP="00A85444">
      <w:pPr>
        <w:pStyle w:val="Level2Number"/>
        <w:spacing w:before="0" w:after="240"/>
      </w:pPr>
      <w:bookmarkStart w:id="223"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223"/>
    </w:p>
    <w:p w14:paraId="24D2FA9D" w14:textId="48DD5829" w:rsidR="00DC6CD6" w:rsidRDefault="00DC6CD6" w:rsidP="00A85444">
      <w:pPr>
        <w:pStyle w:val="Level3Number"/>
        <w:tabs>
          <w:tab w:val="clear" w:pos="1418"/>
          <w:tab w:val="num" w:pos="1701"/>
        </w:tabs>
        <w:spacing w:before="0" w:after="240"/>
        <w:ind w:left="1701" w:hanging="850"/>
        <w:outlineLvl w:val="9"/>
      </w:pPr>
      <w:bookmarkStart w:id="224" w:name="_Ref9968542"/>
      <w:r w:rsidRPr="00B8743A">
        <w:t xml:space="preserve">Notwithstanding service of an </w:t>
      </w:r>
      <w:r w:rsidR="00B624A0">
        <w:t>ESCo</w:t>
      </w:r>
      <w:r w:rsidRPr="00B8743A">
        <w:t xml:space="preserve"> Warning Notice by </w:t>
      </w:r>
      <w:r w:rsidR="00B624A0">
        <w:t>ESCo</w:t>
      </w:r>
      <w:r w:rsidRPr="00B8743A">
        <w:t xml:space="preserve"> or a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Warning Notice by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this Agreement will only terminate after service of a further notice (a "</w:t>
      </w:r>
      <w:r w:rsidRPr="000547BA">
        <w:rPr>
          <w:b/>
          <w:bCs/>
        </w:rPr>
        <w:t>Final Termination Notice</w:t>
      </w:r>
      <w:r w:rsidRPr="00560CE2">
        <w:t xml:space="preserve">") by </w:t>
      </w:r>
      <w:r w:rsidR="00B624A0">
        <w:t>ESCo</w:t>
      </w:r>
      <w:r w:rsidRPr="00560CE2">
        <w:t xml:space="preserve"> (where an </w:t>
      </w:r>
      <w:r w:rsidR="00B624A0">
        <w:t>ESCo</w:t>
      </w:r>
      <w:r w:rsidRPr="00560CE2">
        <w:t xml:space="preserve"> Warning Notice was served) 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560CE2">
        <w:t xml:space="preserve"> (where a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560CE2">
        <w:t xml:space="preserve"> Warning Notice was served) confirming that it wishes to proceed with termination of this Agreement and subject to</w:t>
      </w:r>
      <w:bookmarkEnd w:id="224"/>
      <w:r w:rsidR="00E66F63">
        <w:t xml:space="preserve"> </w:t>
      </w:r>
      <w:r w:rsidRPr="00560CE2">
        <w:t>the remaining provisions of this Agreement</w:t>
      </w:r>
      <w:r w:rsidR="00054742">
        <w:t xml:space="preserve"> including Clause </w:t>
      </w:r>
      <w:r w:rsidR="00054742">
        <w:fldChar w:fldCharType="begin"/>
      </w:r>
      <w:r w:rsidR="00054742">
        <w:instrText xml:space="preserve"> REF _Ref10046567 \r \h </w:instrText>
      </w:r>
      <w:r w:rsidR="00054742">
        <w:fldChar w:fldCharType="separate"/>
      </w:r>
      <w:r w:rsidR="00D8688A">
        <w:t>18</w:t>
      </w:r>
      <w:r w:rsidR="00054742">
        <w:fldChar w:fldCharType="end"/>
      </w:r>
      <w:r w:rsidR="00054742">
        <w:t xml:space="preserve"> (Consequences of Termination or Expiry)</w:t>
      </w:r>
      <w:r w:rsidRPr="00560CE2">
        <w:t xml:space="preserve">.  </w:t>
      </w:r>
    </w:p>
    <w:p w14:paraId="4CE51E45" w14:textId="7E074F5F" w:rsidR="005F1BE2" w:rsidRDefault="00DC6CD6" w:rsidP="00A85444">
      <w:pPr>
        <w:pStyle w:val="Level3Number"/>
        <w:tabs>
          <w:tab w:val="clear" w:pos="1418"/>
          <w:tab w:val="num" w:pos="1701"/>
        </w:tabs>
        <w:spacing w:before="0" w:after="240"/>
        <w:ind w:left="1701" w:hanging="850"/>
        <w:outlineLvl w:val="9"/>
      </w:pPr>
      <w:bookmarkStart w:id="225" w:name="_Ref10305122"/>
      <w:r w:rsidRPr="00560CE2">
        <w:t xml:space="preserve">Any such Final Termination Notice, if to be served, must be served within three months of service of the </w:t>
      </w:r>
      <w:r w:rsidR="00B624A0">
        <w:t>ESCo</w:t>
      </w:r>
      <w:r w:rsidRPr="00560CE2">
        <w:t xml:space="preserve"> Warning Notice or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560CE2">
        <w:t xml:space="preserve"> Warning Notice (as the case may be).  </w:t>
      </w:r>
    </w:p>
    <w:p w14:paraId="0CC7109D" w14:textId="0D487C28" w:rsidR="004B4103" w:rsidRPr="00AA47BF" w:rsidRDefault="00DC6CD6" w:rsidP="00A85444">
      <w:pPr>
        <w:pStyle w:val="Level3Number"/>
        <w:tabs>
          <w:tab w:val="clear" w:pos="1418"/>
          <w:tab w:val="num" w:pos="1701"/>
        </w:tabs>
        <w:spacing w:before="0" w:after="240"/>
        <w:ind w:left="1701" w:hanging="850"/>
        <w:outlineLvl w:val="9"/>
        <w:rPr>
          <w:rStyle w:val="Level2asHeadingtext"/>
          <w:b w:val="0"/>
          <w:bCs w:val="0"/>
        </w:rPr>
      </w:pPr>
      <w:r w:rsidRPr="00560CE2">
        <w:t xml:space="preserve">Following service of a Final Termination Notice, this Agreement shall </w:t>
      </w:r>
      <w:r w:rsidR="005F1BE2" w:rsidRPr="00E20570">
        <w:t>without prejudice to the provisions of Clause </w:t>
      </w:r>
      <w:r w:rsidR="005F1BE2">
        <w:fldChar w:fldCharType="begin"/>
      </w:r>
      <w:r w:rsidR="005F1BE2">
        <w:instrText xml:space="preserve"> REF _Ref10046567 \r \h </w:instrText>
      </w:r>
      <w:r w:rsidR="005F1BE2">
        <w:fldChar w:fldCharType="separate"/>
      </w:r>
      <w:r w:rsidR="00D8688A">
        <w:t>18</w:t>
      </w:r>
      <w:r w:rsidR="005F1BE2">
        <w:fldChar w:fldCharType="end"/>
      </w:r>
      <w:r w:rsidR="005F1BE2">
        <w:t xml:space="preserve"> (Consequences of Termination or Expiry) </w:t>
      </w:r>
      <w:r w:rsidRPr="00560CE2">
        <w:t xml:space="preserve">terminate on the </w:t>
      </w:r>
      <w:r w:rsidR="005F1BE2">
        <w:t xml:space="preserve">relevant date specified therein (which </w:t>
      </w:r>
      <w:bookmarkStart w:id="226" w:name="_Ref382990865"/>
      <w:r w:rsidR="00AB1938">
        <w:t>date, other than in the case of an Insolvency Event, shall not be more than [three (3)] months after, the date of the Final Termination Notice) (the “</w:t>
      </w:r>
      <w:r w:rsidR="00AB1938" w:rsidRPr="00093841">
        <w:rPr>
          <w:b/>
        </w:rPr>
        <w:t>Termination Date</w:t>
      </w:r>
      <w:r w:rsidR="00AB1938">
        <w:t>”)</w:t>
      </w:r>
      <w:r w:rsidR="001E4C86">
        <w:t>.</w:t>
      </w:r>
      <w:bookmarkEnd w:id="225"/>
      <w:r w:rsidR="001E4C86">
        <w:t xml:space="preserve"> </w:t>
      </w:r>
    </w:p>
    <w:p w14:paraId="4BD51ED1" w14:textId="77777777" w:rsidR="00DC6CD6" w:rsidRPr="00B8743A" w:rsidRDefault="00DC6CD6" w:rsidP="00A85444">
      <w:pPr>
        <w:pStyle w:val="Level2Number"/>
        <w:spacing w:before="0" w:after="240"/>
      </w:pPr>
      <w:r w:rsidRPr="00B8743A">
        <w:rPr>
          <w:rStyle w:val="Level2asHeadingtext"/>
          <w:rFonts w:cs="Arial"/>
          <w:szCs w:val="22"/>
        </w:rPr>
        <w:t>Exclusive grounds of termination</w:t>
      </w:r>
      <w:bookmarkEnd w:id="226"/>
    </w:p>
    <w:p w14:paraId="4A0C1237" w14:textId="5CC9D9F6" w:rsidR="00DC6CD6" w:rsidRPr="00B8743A" w:rsidRDefault="00DC6CD6" w:rsidP="00A85444">
      <w:pPr>
        <w:pStyle w:val="Level3Number"/>
        <w:tabs>
          <w:tab w:val="clear" w:pos="1418"/>
          <w:tab w:val="num" w:pos="1701"/>
        </w:tabs>
        <w:spacing w:before="0" w:after="240"/>
        <w:ind w:left="1701" w:hanging="850"/>
        <w:outlineLvl w:val="9"/>
      </w:pPr>
      <w:bookmarkStart w:id="227" w:name="_Ref382990866"/>
      <w:r w:rsidRPr="00B8743A">
        <w:lastRenderedPageBreak/>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agrees and acknowledges that its right to terminate this Agreement pursuant to the provisions of Clause </w:t>
      </w:r>
      <w:r>
        <w:fldChar w:fldCharType="begin"/>
      </w:r>
      <w:r>
        <w:instrText xml:space="preserve"> REF _Ref338155629 \w \h  \* MERGEFORMAT </w:instrText>
      </w:r>
      <w:r>
        <w:fldChar w:fldCharType="separate"/>
      </w:r>
      <w:r w:rsidR="00D8688A">
        <w:t>17.3</w:t>
      </w:r>
      <w:r>
        <w:fldChar w:fldCharType="end"/>
      </w:r>
      <w:r w:rsidRPr="00B8743A">
        <w:t xml:space="preserve"> shall be the sole grounds upon which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may terminate this Agreement due to breach of this Agreement by </w:t>
      </w:r>
      <w:r w:rsidR="00B624A0">
        <w:t>ESCo</w:t>
      </w:r>
      <w:r w:rsidRPr="00B8743A">
        <w:t>.</w:t>
      </w:r>
      <w:bookmarkEnd w:id="227"/>
    </w:p>
    <w:p w14:paraId="4C239D19" w14:textId="46BB8E9B" w:rsidR="00DC6CD6" w:rsidRDefault="00B624A0" w:rsidP="00A85444">
      <w:pPr>
        <w:pStyle w:val="Level3Number"/>
        <w:tabs>
          <w:tab w:val="clear" w:pos="1418"/>
          <w:tab w:val="num" w:pos="1701"/>
        </w:tabs>
        <w:spacing w:before="0" w:after="240"/>
        <w:ind w:left="1701" w:hanging="850"/>
        <w:outlineLvl w:val="9"/>
      </w:pPr>
      <w:bookmarkStart w:id="228"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D8688A" w:rsidRPr="002742C4">
        <w:rPr>
          <w:rFonts w:cs="Arial"/>
          <w:szCs w:val="22"/>
        </w:rPr>
        <w:t>17.3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DC6CD6" w:rsidRPr="001971B4">
        <w:t>.</w:t>
      </w:r>
      <w:bookmarkEnd w:id="228"/>
    </w:p>
    <w:p w14:paraId="0D4EAF1D" w14:textId="77777777" w:rsidR="000B2811" w:rsidRDefault="000B2811" w:rsidP="00A85444">
      <w:pPr>
        <w:pStyle w:val="Level1Heading"/>
        <w:keepNext w:val="0"/>
      </w:pPr>
      <w:bookmarkStart w:id="229" w:name="_Ref10046567"/>
      <w:bookmarkStart w:id="230" w:name="_Toc12979273"/>
      <w:bookmarkStart w:id="231" w:name="_Ref9969233"/>
      <w:r>
        <w:t>Consequences of termination or expiry</w:t>
      </w:r>
      <w:bookmarkEnd w:id="229"/>
      <w:bookmarkEnd w:id="230"/>
      <w:r>
        <w:t xml:space="preserve"> </w:t>
      </w:r>
    </w:p>
    <w:p w14:paraId="1EA095A6" w14:textId="3D67D298" w:rsidR="009C25A6" w:rsidRDefault="009C25A6" w:rsidP="009C25A6">
      <w:pPr>
        <w:pStyle w:val="Level2Number"/>
      </w:pPr>
      <w:r w:rsidRPr="009C6F35">
        <w:t>Termination of th</w:t>
      </w:r>
      <w:r>
        <w:t xml:space="preserve">is Agreement pursuant to </w:t>
      </w:r>
      <w:r w:rsidRPr="00CD4D43">
        <w:t xml:space="preserve">Clause </w:t>
      </w:r>
      <w:r w:rsidR="00CD0BE7">
        <w:fldChar w:fldCharType="begin"/>
      </w:r>
      <w:r w:rsidR="00CD0BE7">
        <w:instrText xml:space="preserve"> REF _Ref12954253 \r \h </w:instrText>
      </w:r>
      <w:r w:rsidR="00CD0BE7">
        <w:fldChar w:fldCharType="separate"/>
      </w:r>
      <w:r w:rsidR="00D8688A">
        <w:t>17</w:t>
      </w:r>
      <w:r w:rsidR="00CD0BE7">
        <w:fldChar w:fldCharType="end"/>
      </w:r>
      <w:r w:rsidR="002D7D13">
        <w:t xml:space="preserve"> (Termination) </w:t>
      </w:r>
      <w:r w:rsidRPr="00CD4D43">
        <w:t>shall have effect in accordance with this Clause </w:t>
      </w:r>
      <w:r w:rsidR="002D7D13">
        <w:fldChar w:fldCharType="begin"/>
      </w:r>
      <w:r w:rsidR="002D7D13">
        <w:instrText xml:space="preserve"> REF _Ref10046567 \r \h </w:instrText>
      </w:r>
      <w:r w:rsidR="002D7D13">
        <w:fldChar w:fldCharType="separate"/>
      </w:r>
      <w:r w:rsidR="00D8688A">
        <w:t>18</w:t>
      </w:r>
      <w:r w:rsidR="002D7D13">
        <w:fldChar w:fldCharType="end"/>
      </w:r>
      <w:r w:rsidR="002D7D13">
        <w:t>.</w:t>
      </w:r>
    </w:p>
    <w:p w14:paraId="2BD7A45A" w14:textId="42F0FFFD" w:rsidR="00E406CE" w:rsidRPr="00CD4D43" w:rsidRDefault="00E406CE" w:rsidP="009C25A6">
      <w:pPr>
        <w:pStyle w:val="Level2Number"/>
      </w:pPr>
      <w:r w:rsidRPr="00E7570A">
        <w:t xml:space="preserve">Without prejudice to Clause </w:t>
      </w:r>
      <w:r>
        <w:fldChar w:fldCharType="begin"/>
      </w:r>
      <w:r>
        <w:instrText xml:space="preserve"> REF _Ref12025569 \r \h </w:instrText>
      </w:r>
      <w:r>
        <w:fldChar w:fldCharType="separate"/>
      </w:r>
      <w:r w:rsidR="00D8688A">
        <w:t>18.4</w:t>
      </w:r>
      <w:r>
        <w:fldChar w:fldCharType="end"/>
      </w:r>
      <w:r w:rsidRPr="00E7570A">
        <w:t xml:space="preserve"> (Continuing Obligations), where this Agreement is terminated by either Party pursuant to Clause </w:t>
      </w:r>
      <w:r>
        <w:fldChar w:fldCharType="begin"/>
      </w:r>
      <w:r>
        <w:instrText xml:space="preserve"> REF _Ref413070920 \r \h </w:instrText>
      </w:r>
      <w:r>
        <w:fldChar w:fldCharType="separate"/>
      </w:r>
      <w:r w:rsidR="00D8688A">
        <w:t>13.7</w:t>
      </w:r>
      <w:r>
        <w:fldChar w:fldCharType="end"/>
      </w:r>
      <w:r>
        <w:t xml:space="preserve"> (Force Majeure) </w:t>
      </w:r>
      <w:r w:rsidRPr="00E7570A">
        <w:t xml:space="preserve">by reason of prolonged Force Majeure, neither Party shall have any liability to the other in respect of any </w:t>
      </w:r>
      <w:r w:rsidR="00AB5440">
        <w:t xml:space="preserve">Losses </w:t>
      </w:r>
      <w:r w:rsidRPr="00E7570A">
        <w:t>arising as a result of the early termination of this Agreement</w:t>
      </w:r>
      <w:r w:rsidR="0046149E">
        <w:t>.</w:t>
      </w:r>
    </w:p>
    <w:p w14:paraId="1199B7EE" w14:textId="63646477" w:rsidR="009C25A6" w:rsidRPr="002D7D13" w:rsidRDefault="0045747C" w:rsidP="009C25A6">
      <w:pPr>
        <w:pStyle w:val="Level2Number"/>
        <w:rPr>
          <w:b/>
          <w:bCs/>
        </w:rPr>
      </w:pPr>
      <w:r>
        <w:rPr>
          <w:b/>
          <w:bCs/>
        </w:rPr>
        <w:t xml:space="preserve">Payments on Termination </w:t>
      </w:r>
    </w:p>
    <w:p w14:paraId="1B04B16E" w14:textId="1DDA6A0B" w:rsidR="0045747C" w:rsidRPr="008977E8" w:rsidRDefault="0045747C" w:rsidP="008977E8">
      <w:pPr>
        <w:pStyle w:val="Level3Number"/>
        <w:rPr>
          <w:b/>
          <w:bCs/>
        </w:rPr>
      </w:pPr>
      <w:r w:rsidRPr="00D319D6">
        <w:t xml:space="preserve">The </w:t>
      </w:r>
      <w:r w:rsidR="00E50B5F" w:rsidRPr="00E61526">
        <w:rPr>
          <w:color w:val="00B050"/>
        </w:rPr>
        <w:t>[</w:t>
      </w:r>
      <w:r w:rsidR="00E50B5F">
        <w:rPr>
          <w:color w:val="00B050"/>
        </w:rPr>
        <w:t>Registered Provider</w:t>
      </w:r>
      <w:r w:rsidR="00E50B5F" w:rsidRPr="00E61526">
        <w:rPr>
          <w:color w:val="00B050"/>
        </w:rPr>
        <w:t>]</w:t>
      </w:r>
      <w:r w:rsidR="00E50B5F">
        <w:t>/</w:t>
      </w:r>
      <w:r w:rsidR="00E50B5F" w:rsidRPr="00E61526">
        <w:rPr>
          <w:color w:val="0070C0"/>
        </w:rPr>
        <w:t>[</w:t>
      </w:r>
      <w:r w:rsidR="00E50B5F">
        <w:rPr>
          <w:color w:val="0070C0"/>
        </w:rPr>
        <w:t>Landlord</w:t>
      </w:r>
      <w:r w:rsidR="00E50B5F" w:rsidRPr="00E61526">
        <w:rPr>
          <w:color w:val="0070C0"/>
        </w:rPr>
        <w:t>]</w:t>
      </w:r>
      <w:r w:rsidR="00E50B5F">
        <w:t xml:space="preserve"> </w:t>
      </w:r>
      <w:r w:rsidR="00714EEA">
        <w:t>shall</w:t>
      </w:r>
      <w:r w:rsidRPr="00D319D6">
        <w:t xml:space="preserve"> pay </w:t>
      </w:r>
      <w:r w:rsidR="00714EEA">
        <w:t>all</w:t>
      </w:r>
      <w:r>
        <w:t xml:space="preserve"> </w:t>
      </w:r>
      <w:r w:rsidR="00E50B5F">
        <w:t>Charges</w:t>
      </w:r>
      <w:r>
        <w:t xml:space="preserve"> due</w:t>
      </w:r>
      <w:r w:rsidRPr="00D319D6">
        <w:t xml:space="preserve"> up to and including the </w:t>
      </w:r>
      <w:r w:rsidR="00714EEA">
        <w:t>T</w:t>
      </w:r>
      <w:r w:rsidRPr="00D319D6">
        <w:t>ermination</w:t>
      </w:r>
      <w:r w:rsidR="00714EEA">
        <w:t xml:space="preserve"> Date or Expiry Date</w:t>
      </w:r>
      <w:r w:rsidRPr="00D319D6">
        <w:t xml:space="preserve">.  </w:t>
      </w:r>
    </w:p>
    <w:p w14:paraId="5131E8E5" w14:textId="1BC25B0C" w:rsidR="009C25A6" w:rsidRDefault="008977E8" w:rsidP="009C25A6">
      <w:pPr>
        <w:pStyle w:val="Level3Number"/>
      </w:pPr>
      <w:r>
        <w:t>[</w:t>
      </w:r>
      <w:r w:rsidR="009C25A6" w:rsidRPr="00E7570A">
        <w:t xml:space="preserve">Where this Agreement is terminated </w:t>
      </w:r>
      <w:r w:rsidR="00751006">
        <w:t>for</w:t>
      </w:r>
      <w:r w:rsidR="009C25A6" w:rsidRPr="00E7570A">
        <w:t xml:space="preserve"> reason of </w:t>
      </w:r>
      <w:r w:rsidR="00B624A0">
        <w:t>ESCo</w:t>
      </w:r>
      <w:r w:rsidR="00751006">
        <w:t xml:space="preserve"> Termination Grounds</w:t>
      </w:r>
      <w:r w:rsidR="009C25A6" w:rsidRPr="00E7570A">
        <w:t xml:space="preserve">,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751006">
        <w:t xml:space="preserve"> </w:t>
      </w:r>
      <w:r w:rsidR="009C25A6" w:rsidRPr="00E7570A">
        <w:t xml:space="preserve">shall pay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751006">
        <w:t xml:space="preserve"> </w:t>
      </w:r>
      <w:r w:rsidR="009C25A6" w:rsidRPr="00E7570A">
        <w:t xml:space="preserve">Termination Payment to </w:t>
      </w:r>
      <w:r w:rsidR="00B624A0">
        <w:t>ESCo</w:t>
      </w:r>
      <w:r w:rsidR="009C25A6">
        <w:t xml:space="preserve">, subject to the limits on liability set out in Clause </w:t>
      </w:r>
      <w:r w:rsidR="00751006">
        <w:fldChar w:fldCharType="begin"/>
      </w:r>
      <w:r w:rsidR="00751006">
        <w:instrText xml:space="preserve"> REF _Ref10306048 \r \h </w:instrText>
      </w:r>
      <w:r w:rsidR="00751006">
        <w:fldChar w:fldCharType="separate"/>
      </w:r>
      <w:r w:rsidR="00D8688A">
        <w:t>14</w:t>
      </w:r>
      <w:r w:rsidR="00751006">
        <w:fldChar w:fldCharType="end"/>
      </w:r>
      <w:r w:rsidR="00751006">
        <w:t xml:space="preserve"> (Limitations on Liability).</w:t>
      </w:r>
      <w:r>
        <w:t>]</w:t>
      </w:r>
      <w:r>
        <w:rPr>
          <w:rStyle w:val="FootnoteReference"/>
        </w:rPr>
        <w:footnoteReference w:id="35"/>
      </w:r>
    </w:p>
    <w:p w14:paraId="2EC72C06" w14:textId="483B0990" w:rsidR="009C25A6" w:rsidRDefault="008977E8" w:rsidP="008977E8">
      <w:pPr>
        <w:pStyle w:val="Level3Number"/>
      </w:pPr>
      <w:r>
        <w:t>[</w:t>
      </w:r>
      <w:r w:rsidR="009C25A6" w:rsidRPr="00E7570A">
        <w:t xml:space="preserve">Where this Agreement is terminated </w:t>
      </w:r>
      <w:r w:rsidR="00751006">
        <w:t>for</w:t>
      </w:r>
      <w:r w:rsidR="009C25A6" w:rsidRPr="00E7570A">
        <w:t xml:space="preserve"> reason of </w:t>
      </w:r>
      <w:r w:rsidR="00751006">
        <w:t>Developer</w:t>
      </w:r>
      <w:r w:rsidR="009C25A6" w:rsidRPr="00E7570A">
        <w:t xml:space="preserve"> </w:t>
      </w:r>
      <w:r w:rsidR="00751006">
        <w:t>Termination Grounds</w:t>
      </w:r>
      <w:r w:rsidR="009C25A6" w:rsidRPr="00E7570A">
        <w:t xml:space="preserve">, </w:t>
      </w:r>
      <w:r w:rsidR="00B624A0">
        <w:t>ESCo</w:t>
      </w:r>
      <w:r w:rsidR="009C25A6" w:rsidRPr="00E7570A">
        <w:t xml:space="preserve"> shall pay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751006">
        <w:t xml:space="preserve"> </w:t>
      </w:r>
      <w:r w:rsidR="009C25A6">
        <w:t xml:space="preserve">the </w:t>
      </w:r>
      <w:r w:rsidR="00B624A0">
        <w:t>ESCo</w:t>
      </w:r>
      <w:r w:rsidR="009C25A6">
        <w:t xml:space="preserve"> Termination Payment</w:t>
      </w:r>
      <w:r w:rsidR="009C25A6" w:rsidRPr="00E7570A">
        <w:t xml:space="preserve">, subject to the limits on liability set out in </w:t>
      </w:r>
      <w:r w:rsidR="00751006">
        <w:t xml:space="preserve">Clause </w:t>
      </w:r>
      <w:r w:rsidR="00751006">
        <w:fldChar w:fldCharType="begin"/>
      </w:r>
      <w:r w:rsidR="00751006">
        <w:instrText xml:space="preserve"> REF _Ref10306048 \r \h </w:instrText>
      </w:r>
      <w:r w:rsidR="00751006">
        <w:fldChar w:fldCharType="separate"/>
      </w:r>
      <w:r w:rsidR="00D8688A">
        <w:t>14</w:t>
      </w:r>
      <w:r w:rsidR="00751006">
        <w:fldChar w:fldCharType="end"/>
      </w:r>
      <w:r w:rsidR="00751006">
        <w:t xml:space="preserve"> (Limitations on Liability).</w:t>
      </w:r>
      <w:r>
        <w:t>]</w:t>
      </w:r>
      <w:bookmarkStart w:id="232" w:name="_Ref495072274"/>
    </w:p>
    <w:p w14:paraId="477A2E90" w14:textId="77777777" w:rsidR="000B2811" w:rsidRPr="004577CB" w:rsidRDefault="000B2811" w:rsidP="002D7D13">
      <w:pPr>
        <w:pStyle w:val="Level2Number"/>
        <w:rPr>
          <w:b/>
          <w:bCs/>
        </w:rPr>
      </w:pPr>
      <w:bookmarkStart w:id="233" w:name="_Ref12025569"/>
      <w:bookmarkEnd w:id="232"/>
      <w:r w:rsidRPr="004577CB">
        <w:rPr>
          <w:b/>
          <w:bCs/>
        </w:rPr>
        <w:t xml:space="preserve">Continuing </w:t>
      </w:r>
      <w:bookmarkEnd w:id="233"/>
      <w:r w:rsidR="00751006">
        <w:rPr>
          <w:b/>
          <w:bCs/>
        </w:rPr>
        <w:t>Obligations</w:t>
      </w:r>
    </w:p>
    <w:p w14:paraId="35591504" w14:textId="77777777" w:rsidR="000B2811" w:rsidRPr="009C6F35" w:rsidRDefault="000B2811" w:rsidP="00A85444">
      <w:pPr>
        <w:pStyle w:val="TSBody1-2"/>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358817F7" w14:textId="77777777" w:rsidR="00574078" w:rsidRDefault="000B2811" w:rsidP="00A85444">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234" w:name="_Ref338155641"/>
    </w:p>
    <w:p w14:paraId="410C2C95" w14:textId="77777777" w:rsidR="00574078" w:rsidRPr="009C6F35" w:rsidRDefault="00574078" w:rsidP="00A85444">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234"/>
      <w:r>
        <w:t>;</w:t>
      </w:r>
    </w:p>
    <w:p w14:paraId="0B171F68" w14:textId="421604C7" w:rsidR="00AA47BF" w:rsidRDefault="000B2811" w:rsidP="00A85444">
      <w:pPr>
        <w:pStyle w:val="Level3Number"/>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D8688A">
        <w:t>11</w:t>
      </w:r>
      <w:r w:rsidR="007669F6">
        <w:fldChar w:fldCharType="end"/>
      </w:r>
      <w:r w:rsidR="007669F6">
        <w:t xml:space="preserve"> (Confidentiality)</w:t>
      </w:r>
      <w:r w:rsidR="007669F6" w:rsidRPr="00FA1D11">
        <w:t>,</w:t>
      </w:r>
      <w:r w:rsidR="007669F6">
        <w:t xml:space="preserve"> Clause</w:t>
      </w:r>
      <w:r w:rsidR="007669F6" w:rsidRPr="00FA1D11">
        <w:t xml:space="preserve"> </w:t>
      </w:r>
      <w:r w:rsidR="00FD284F">
        <w:t>14</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D8688A">
        <w:t>15</w:t>
      </w:r>
      <w:r w:rsidR="008807F3">
        <w:fldChar w:fldCharType="end"/>
      </w:r>
      <w:r w:rsidR="008807F3">
        <w:t xml:space="preserve"> (Mitigation),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D8688A">
        <w:t>18</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D8688A">
        <w:t>19</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D8688A">
        <w:t>29</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D8688A">
        <w:t>31</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D8688A">
        <w:t>32</w:t>
      </w:r>
      <w:r w:rsidR="007669F6">
        <w:fldChar w:fldCharType="end"/>
      </w:r>
      <w:r w:rsidR="007669F6">
        <w:t xml:space="preserve"> (</w:t>
      </w:r>
      <w:r>
        <w:t>Jurisdiction)</w:t>
      </w:r>
      <w:r w:rsidRPr="00FA1D11">
        <w:t>.</w:t>
      </w:r>
    </w:p>
    <w:p w14:paraId="111C9301" w14:textId="77777777" w:rsidR="00B33CDF" w:rsidRDefault="007213BD" w:rsidP="00A85444">
      <w:pPr>
        <w:pStyle w:val="Level1Heading"/>
        <w:keepNext w:val="0"/>
      </w:pPr>
      <w:bookmarkStart w:id="235" w:name="_Ref9963741"/>
      <w:bookmarkStart w:id="236" w:name="_Ref10047072"/>
      <w:bookmarkStart w:id="237" w:name="_Ref10047219"/>
      <w:bookmarkStart w:id="238" w:name="_Toc4858193"/>
      <w:bookmarkStart w:id="239" w:name="_Toc12979274"/>
      <w:bookmarkEnd w:id="231"/>
      <w:r>
        <w:lastRenderedPageBreak/>
        <w:t>Dispute Resolution Procedure</w:t>
      </w:r>
      <w:bookmarkEnd w:id="218"/>
      <w:bookmarkEnd w:id="235"/>
      <w:bookmarkEnd w:id="236"/>
      <w:bookmarkEnd w:id="237"/>
      <w:bookmarkEnd w:id="238"/>
      <w:bookmarkEnd w:id="239"/>
    </w:p>
    <w:p w14:paraId="10404603" w14:textId="010CA64C" w:rsidR="00B33CDF" w:rsidRDefault="007213BD" w:rsidP="00A85444">
      <w:pPr>
        <w:pStyle w:val="Level2Number"/>
      </w:pPr>
      <w:bookmarkStart w:id="240" w:name="a913953"/>
      <w:r>
        <w:t xml:space="preserve">If a dispute arises out of or in connection with this </w:t>
      </w:r>
      <w:r w:rsidR="0046149E">
        <w:t>A</w:t>
      </w:r>
      <w:r>
        <w:t>greement or the performance, validity or enforceability of it (</w:t>
      </w:r>
      <w:r>
        <w:rPr>
          <w:b/>
        </w:rPr>
        <w:t>Dispute</w:t>
      </w:r>
      <w:r>
        <w:t xml:space="preserve">), then [, except as expressly provided in this </w:t>
      </w:r>
      <w:r w:rsidR="0046149E">
        <w:t>A</w:t>
      </w:r>
      <w:r>
        <w:t xml:space="preserve">greement,] the </w:t>
      </w:r>
      <w:r w:rsidR="00A31B42">
        <w:t>P</w:t>
      </w:r>
      <w:r>
        <w:t>arties shall follow the procedure set out in this clause:</w:t>
      </w:r>
      <w:bookmarkEnd w:id="240"/>
    </w:p>
    <w:p w14:paraId="0CCAA0DB" w14:textId="5D546349" w:rsidR="00B33CDF" w:rsidRDefault="007213BD" w:rsidP="00A85444">
      <w:pPr>
        <w:pStyle w:val="Level3Number"/>
      </w:pPr>
      <w:bookmarkStart w:id="241" w:name="a699809"/>
      <w:r>
        <w:t xml:space="preserve">either </w:t>
      </w:r>
      <w:r w:rsidR="00F21FE5">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241"/>
    </w:p>
    <w:p w14:paraId="5489BB23" w14:textId="77777777" w:rsidR="00B33CDF" w:rsidRDefault="007213BD" w:rsidP="00A85444">
      <w:pPr>
        <w:pStyle w:val="Level3Number"/>
      </w:pPr>
      <w:bookmarkStart w:id="242"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242"/>
    </w:p>
    <w:p w14:paraId="42DD15CA" w14:textId="38B63B83" w:rsidR="00B33CDF" w:rsidRDefault="007213BD" w:rsidP="00A85444">
      <w:pPr>
        <w:pStyle w:val="Level3Number"/>
      </w:pPr>
      <w:bookmarkStart w:id="243" w:name="a530311"/>
      <w:r>
        <w:t xml:space="preserve">if the [SENIOR OFFICER TITLE] of [Party 1] and [SENIOR OFFICER TITLE] of [Party 2] are for any reason unable to resolve the Dispute within [30] days of it being referred to them, the </w:t>
      </w:r>
      <w:r w:rsidR="00A31B42">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A31B42">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F21FE5">
        <w:t>P</w:t>
      </w:r>
      <w:r>
        <w:t>arty must serve notice in writing (</w:t>
      </w:r>
      <w:r>
        <w:rPr>
          <w:b/>
        </w:rPr>
        <w:t>ADR notice</w:t>
      </w:r>
      <w:r>
        <w:t xml:space="preserve">) to the other </w:t>
      </w:r>
      <w:r w:rsidR="00F21FE5">
        <w:t>P</w:t>
      </w:r>
      <w:r>
        <w:t xml:space="preserve">arty to the Dispute, referring the dispute to mediation. [A copy of the ADR notice should be sent to [CEDR </w:t>
      </w:r>
      <w:r>
        <w:rPr>
          <w:b/>
        </w:rPr>
        <w:t>OR</w:t>
      </w:r>
      <w:r>
        <w:t xml:space="preserve"> OTHER PROVIDER]]. Unless otherwise agreed between the </w:t>
      </w:r>
      <w:r w:rsidR="00A31B42">
        <w:t>P</w:t>
      </w:r>
      <w:r>
        <w:t>arties, the mediation will start not later than [NUMBER] days after the date of the ADR notice.</w:t>
      </w:r>
      <w:bookmarkEnd w:id="243"/>
    </w:p>
    <w:p w14:paraId="3699CBB0" w14:textId="4215E509" w:rsidR="00B33CDF" w:rsidRDefault="007213BD" w:rsidP="00A85444">
      <w:pPr>
        <w:pStyle w:val="Level2Number"/>
      </w:pPr>
      <w:bookmarkStart w:id="244" w:name="a389097"/>
      <w:r>
        <w:t xml:space="preserve">The commencement of mediation shall not prevent the </w:t>
      </w:r>
      <w:r w:rsidR="00A31B42">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D8688A">
        <w:t>32</w:t>
      </w:r>
      <w:r w:rsidR="005D00F7">
        <w:fldChar w:fldCharType="end"/>
      </w:r>
      <w:r w:rsidR="005D00F7">
        <w:t xml:space="preserve"> </w:t>
      </w:r>
      <w:r w:rsidRPr="00C80AFD">
        <w:t>(Jurisdiction)</w:t>
      </w:r>
      <w:r>
        <w:t xml:space="preserve"> which clause shall apply at all times.</w:t>
      </w:r>
      <w:bookmarkEnd w:id="244"/>
    </w:p>
    <w:p w14:paraId="4527E898" w14:textId="77777777" w:rsidR="00B33CDF" w:rsidRDefault="007213BD" w:rsidP="00A85444">
      <w:pPr>
        <w:pStyle w:val="BodyText2"/>
      </w:pPr>
      <w:r>
        <w:rPr>
          <w:b/>
        </w:rPr>
        <w:t>OR</w:t>
      </w:r>
    </w:p>
    <w:p w14:paraId="2712D7E7" w14:textId="5D0058F1" w:rsidR="00B33CDF" w:rsidRDefault="007213BD" w:rsidP="00A85444">
      <w:pPr>
        <w:pStyle w:val="BodyText2"/>
      </w:pPr>
      <w:r>
        <w:t xml:space="preserve">No </w:t>
      </w:r>
      <w:r w:rsidR="00F21FE5">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D8688A">
        <w:t>32</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18F173BD" w14:textId="77777777" w:rsidR="00B33CDF" w:rsidRPr="00C84E23" w:rsidRDefault="007213BD" w:rsidP="00A85444">
      <w:pPr>
        <w:pStyle w:val="Level1Heading"/>
        <w:keepNext w:val="0"/>
        <w:rPr>
          <w:color w:val="000000" w:themeColor="text1"/>
        </w:rPr>
      </w:pPr>
      <w:bookmarkStart w:id="245" w:name="_Toc11139014"/>
      <w:bookmarkStart w:id="246" w:name="_Toc11164515"/>
      <w:bookmarkStart w:id="247" w:name="_Toc11167999"/>
      <w:bookmarkStart w:id="248" w:name="_Toc11168106"/>
      <w:bookmarkStart w:id="249" w:name="a636259"/>
      <w:bookmarkStart w:id="250" w:name="_Toc4858195"/>
      <w:bookmarkStart w:id="251" w:name="_Toc12979275"/>
      <w:bookmarkEnd w:id="245"/>
      <w:bookmarkEnd w:id="246"/>
      <w:bookmarkEnd w:id="247"/>
      <w:bookmarkEnd w:id="248"/>
      <w:r w:rsidRPr="00C84E23">
        <w:rPr>
          <w:color w:val="000000" w:themeColor="text1"/>
        </w:rPr>
        <w:t>Assignment and other dealings</w:t>
      </w:r>
      <w:bookmarkEnd w:id="249"/>
      <w:bookmarkEnd w:id="250"/>
      <w:bookmarkEnd w:id="251"/>
      <w:r w:rsidR="00611899" w:rsidRPr="00C84E23">
        <w:rPr>
          <w:color w:val="000000" w:themeColor="text1"/>
        </w:rPr>
        <w:t xml:space="preserve"> </w:t>
      </w:r>
    </w:p>
    <w:p w14:paraId="01F1E3B2" w14:textId="32F43127" w:rsidR="00D7093D" w:rsidRPr="00C84E23" w:rsidRDefault="00B624A0" w:rsidP="00DE551E">
      <w:pPr>
        <w:pStyle w:val="Level2Number"/>
        <w:rPr>
          <w:color w:val="000000" w:themeColor="text1"/>
        </w:rPr>
      </w:pPr>
      <w:bookmarkStart w:id="252" w:name="_Ref192776"/>
      <w:bookmarkStart w:id="253" w:name="a173925"/>
      <w:r>
        <w:rPr>
          <w:color w:val="000000" w:themeColor="text1"/>
        </w:rPr>
        <w:t>ESCo</w:t>
      </w:r>
      <w:r w:rsidR="00A51DA7" w:rsidRPr="00C84E23">
        <w:rPr>
          <w:color w:val="000000" w:themeColor="text1"/>
        </w:rPr>
        <w:t xml:space="preserve"> shall not assign, novate, transfer or dispose of any of its rights and/or obligations under the </w:t>
      </w:r>
      <w:r w:rsidR="00645C5C" w:rsidRPr="00C84E23">
        <w:rPr>
          <w:color w:val="000000" w:themeColor="text1"/>
        </w:rPr>
        <w:t xml:space="preserve">Customer </w:t>
      </w:r>
      <w:r w:rsidR="00A51DA7" w:rsidRPr="00C84E23">
        <w:rPr>
          <w:color w:val="000000" w:themeColor="text1"/>
        </w:rPr>
        <w:t>Supply Agreements</w:t>
      </w:r>
      <w:r w:rsidR="00C84E23" w:rsidRPr="00C84E23">
        <w:rPr>
          <w:color w:val="000000" w:themeColor="text1"/>
        </w:rPr>
        <w:t>,</w:t>
      </w:r>
      <w:r w:rsidR="00DE551E" w:rsidRPr="00C84E23">
        <w:rPr>
          <w:color w:val="000000" w:themeColor="text1"/>
        </w:rPr>
        <w:t xml:space="preserve"> or this Agreement, other than </w:t>
      </w:r>
      <w:r w:rsidR="00ED5F9E" w:rsidRPr="00C84E23">
        <w:rPr>
          <w:color w:val="000000" w:themeColor="text1"/>
        </w:rPr>
        <w:t>to an</w:t>
      </w:r>
      <w:r w:rsidR="00D7093D" w:rsidRPr="00C84E23">
        <w:rPr>
          <w:color w:val="000000" w:themeColor="text1"/>
        </w:rPr>
        <w:t xml:space="preserve"> </w:t>
      </w:r>
      <w:r w:rsidR="00ED5F9E" w:rsidRPr="00C84E23">
        <w:rPr>
          <w:color w:val="000000" w:themeColor="text1"/>
        </w:rPr>
        <w:t>entity that</w:t>
      </w:r>
      <w:r w:rsidR="00DE551E" w:rsidRPr="00C84E23">
        <w:rPr>
          <w:color w:val="000000" w:themeColor="text1"/>
        </w:rPr>
        <w:t xml:space="preserve"> </w:t>
      </w:r>
      <w:r w:rsidR="00D7093D" w:rsidRPr="00C84E23">
        <w:rPr>
          <w:color w:val="000000" w:themeColor="text1"/>
        </w:rPr>
        <w:t xml:space="preserve">simultaneously accepts a transfer of the whole of </w:t>
      </w:r>
      <w:r>
        <w:rPr>
          <w:color w:val="000000" w:themeColor="text1"/>
        </w:rPr>
        <w:t>ESCo</w:t>
      </w:r>
      <w:r w:rsidR="00D7093D" w:rsidRPr="00C84E23">
        <w:rPr>
          <w:color w:val="000000" w:themeColor="text1"/>
        </w:rPr>
        <w:t xml:space="preserve">'s rights and obligations under </w:t>
      </w:r>
      <w:r w:rsidR="00DE551E" w:rsidRPr="00C84E23">
        <w:rPr>
          <w:color w:val="000000" w:themeColor="text1"/>
        </w:rPr>
        <w:t>the Concession Agreement</w:t>
      </w:r>
      <w:r w:rsidR="00D7093D" w:rsidRPr="00C84E23">
        <w:rPr>
          <w:color w:val="000000" w:themeColor="text1"/>
        </w:rPr>
        <w:t>, including legal and beneficial title to and interest in the Energy System</w:t>
      </w:r>
      <w:r w:rsidR="00C84E23" w:rsidRPr="00C84E23">
        <w:rPr>
          <w:color w:val="000000" w:themeColor="text1"/>
        </w:rPr>
        <w:t xml:space="preserve"> </w:t>
      </w:r>
      <w:r w:rsidR="00D7093D" w:rsidRPr="00C84E23">
        <w:rPr>
          <w:color w:val="000000" w:themeColor="text1"/>
        </w:rPr>
        <w:t xml:space="preserve">and the </w:t>
      </w:r>
      <w:r w:rsidR="00C84E23" w:rsidRPr="00C84E23">
        <w:rPr>
          <w:color w:val="000000" w:themeColor="text1"/>
        </w:rPr>
        <w:t xml:space="preserve">Customer </w:t>
      </w:r>
      <w:r w:rsidR="00D7093D" w:rsidRPr="00C84E23">
        <w:rPr>
          <w:color w:val="000000" w:themeColor="text1"/>
        </w:rPr>
        <w:t>Supply Agreements</w:t>
      </w:r>
      <w:bookmarkEnd w:id="252"/>
      <w:r w:rsidR="003E5EC3" w:rsidRPr="00C84E23">
        <w:rPr>
          <w:rStyle w:val="FootnoteReference"/>
          <w:color w:val="000000" w:themeColor="text1"/>
        </w:rPr>
        <w:footnoteReference w:id="36"/>
      </w:r>
      <w:r w:rsidR="003E5EC3" w:rsidRPr="00C84E23">
        <w:rPr>
          <w:color w:val="000000" w:themeColor="text1"/>
        </w:rPr>
        <w:t>.</w:t>
      </w:r>
    </w:p>
    <w:p w14:paraId="37B8C276" w14:textId="5D0E61EF" w:rsidR="00525A18" w:rsidRDefault="00525A18" w:rsidP="00A85444">
      <w:pPr>
        <w:pStyle w:val="Level2Number"/>
      </w:pPr>
      <w:bookmarkStart w:id="254" w:name="_Ref338155674"/>
      <w:bookmarkStart w:id="255" w:name="_Ref382977530"/>
      <w:r>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t xml:space="preserve"> shall not assign, novate, </w:t>
      </w:r>
      <w:r w:rsidRPr="00271267">
        <w:rPr>
          <w:color w:val="000000" w:themeColor="text1"/>
        </w:rPr>
        <w:t xml:space="preserve">transfer or dispose of any of its rights </w:t>
      </w:r>
      <w:r w:rsidR="00271267" w:rsidRPr="00271267">
        <w:rPr>
          <w:color w:val="000000" w:themeColor="text1"/>
        </w:rPr>
        <w:t>under</w:t>
      </w:r>
      <w:r w:rsidR="00523C22" w:rsidRPr="00271267">
        <w:rPr>
          <w:color w:val="000000" w:themeColor="text1"/>
        </w:rPr>
        <w:t xml:space="preserve"> this Agreement</w:t>
      </w:r>
      <w:r w:rsidRPr="00271267">
        <w:rPr>
          <w:color w:val="000000" w:themeColor="text1"/>
        </w:rPr>
        <w:t xml:space="preserve"> without </w:t>
      </w:r>
      <w:r w:rsidR="00B624A0">
        <w:rPr>
          <w:color w:val="000000" w:themeColor="text1"/>
        </w:rPr>
        <w:t>ESCo</w:t>
      </w:r>
      <w:r w:rsidRPr="00271267">
        <w:rPr>
          <w:color w:val="000000" w:themeColor="text1"/>
        </w:rPr>
        <w:t xml:space="preserve">’s consent, unless </w:t>
      </w:r>
      <w:r w:rsidR="00B87FAD" w:rsidRPr="00271267">
        <w:rPr>
          <w:color w:val="000000" w:themeColor="text1"/>
        </w:rPr>
        <w:t>such</w:t>
      </w:r>
      <w:r w:rsidRPr="00271267">
        <w:rPr>
          <w:color w:val="000000" w:themeColor="text1"/>
        </w:rPr>
        <w:t xml:space="preserve"> assi</w:t>
      </w:r>
      <w:r>
        <w:t>gnment, novation, transfer or disposal</w:t>
      </w:r>
      <w:r w:rsidR="00C170AC">
        <w:t xml:space="preserve"> </w:t>
      </w:r>
      <w:r w:rsidR="00AD7F52">
        <w:t xml:space="preserve">is </w:t>
      </w:r>
      <w:r>
        <w:t>to an entity that:</w:t>
      </w:r>
    </w:p>
    <w:p w14:paraId="4608F572" w14:textId="363C7F00" w:rsidR="00CD2346" w:rsidRPr="00CD2346" w:rsidRDefault="00CD2346" w:rsidP="00A85444">
      <w:pPr>
        <w:pStyle w:val="Level3Number"/>
      </w:pPr>
      <w:r w:rsidRPr="008B72CC">
        <w:lastRenderedPageBreak/>
        <w:t xml:space="preserve">simultaneously accepts a transfer of the whole of </w:t>
      </w:r>
      <w:r>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t>’s</w:t>
      </w:r>
      <w:r w:rsidRPr="008B72CC">
        <w:t xml:space="preserve"> rights and obligations under this Agreement</w:t>
      </w:r>
      <w:r w:rsidR="00271267">
        <w:t>;</w:t>
      </w:r>
    </w:p>
    <w:p w14:paraId="60BCF951" w14:textId="0BCFF395" w:rsidR="00BD774A" w:rsidRDefault="00ED5F9E" w:rsidP="00A85444">
      <w:pPr>
        <w:pStyle w:val="Level3Number"/>
      </w:pPr>
      <w:r w:rsidRPr="00B8743A">
        <w:t xml:space="preserve">in </w:t>
      </w:r>
      <w:r w:rsidR="00B624A0">
        <w:t>ESCo</w:t>
      </w:r>
      <w:r w:rsidRPr="00B8743A">
        <w:t>'s reasonable opinion</w:t>
      </w:r>
      <w:r w:rsidR="00BD774A">
        <w:t xml:space="preserve">, has sufficient financial standing </w:t>
      </w:r>
      <w:r w:rsidRPr="00B8743A">
        <w:t xml:space="preserve">or Sufficient Security </w:t>
      </w:r>
      <w:r w:rsidR="00BD774A">
        <w:t xml:space="preserve">has been provided; </w:t>
      </w:r>
      <w:r w:rsidR="008A0FCC">
        <w:t>and</w:t>
      </w:r>
    </w:p>
    <w:p w14:paraId="4CB58FA3" w14:textId="39148D91" w:rsidR="00ED5F9E" w:rsidRDefault="007C0E77" w:rsidP="00A85444">
      <w:pPr>
        <w:pStyle w:val="Level3Number"/>
      </w:pPr>
      <w:r>
        <w:t>demonstrates</w:t>
      </w:r>
      <w:r w:rsidR="00ED5F9E" w:rsidRPr="00B8743A">
        <w:t xml:space="preserve"> to </w:t>
      </w:r>
      <w:r w:rsidR="00B624A0">
        <w:t>ESCo</w:t>
      </w:r>
      <w:r w:rsidR="00ED5F9E" w:rsidRPr="00B8743A">
        <w:t>'s reasonable satisfaction</w:t>
      </w:r>
      <w:r>
        <w:t>,</w:t>
      </w:r>
      <w:r w:rsidR="00ED5F9E" w:rsidRPr="00B8743A">
        <w:t xml:space="preserve"> has or has procured the technical resources to perform its obligations under this Agreement</w:t>
      </w:r>
      <w:bookmarkEnd w:id="254"/>
      <w:r w:rsidR="008A0FCC">
        <w:t>.</w:t>
      </w:r>
    </w:p>
    <w:bookmarkEnd w:id="255"/>
    <w:p w14:paraId="6C5439AD" w14:textId="77777777" w:rsidR="00C06C0F" w:rsidRDefault="00C06C0F" w:rsidP="00A85444">
      <w:pPr>
        <w:pStyle w:val="Level2Number"/>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76359D67" w14:textId="77777777" w:rsidR="00B33CDF" w:rsidRDefault="007213BD" w:rsidP="00A85444">
      <w:pPr>
        <w:pStyle w:val="Level1Heading"/>
        <w:keepNext w:val="0"/>
      </w:pPr>
      <w:bookmarkStart w:id="256" w:name="_Toc4858196"/>
      <w:bookmarkStart w:id="257" w:name="_Ref11933974"/>
      <w:bookmarkStart w:id="258" w:name="_Ref11955257"/>
      <w:bookmarkStart w:id="259" w:name="_Toc12979276"/>
      <w:r>
        <w:t>Variation</w:t>
      </w:r>
      <w:bookmarkEnd w:id="253"/>
      <w:bookmarkEnd w:id="256"/>
      <w:bookmarkEnd w:id="257"/>
      <w:bookmarkEnd w:id="258"/>
      <w:bookmarkEnd w:id="259"/>
    </w:p>
    <w:p w14:paraId="323C9CCE" w14:textId="26F9DDB1" w:rsidR="00B33CDF" w:rsidRPr="00304752" w:rsidRDefault="006E40C8" w:rsidP="00304752">
      <w:pPr>
        <w:pStyle w:val="Level2Number"/>
        <w:numPr>
          <w:ilvl w:val="0"/>
          <w:numId w:val="0"/>
        </w:numPr>
        <w:ind w:left="851"/>
        <w:rPr>
          <w:color w:val="000000" w:themeColor="text1"/>
        </w:rPr>
      </w:pPr>
      <w:r w:rsidRPr="00304752">
        <w:rPr>
          <w:color w:val="000000" w:themeColor="text1"/>
        </w:rPr>
        <w:t>Either Party shall be entitled to request an amendment, change, revision or variation to this Agreement provided that no variation of this Agreement shall be effective unless it is in writing and signed by both Parties</w:t>
      </w:r>
      <w:r w:rsidR="00304752" w:rsidRPr="00304752">
        <w:rPr>
          <w:color w:val="000000" w:themeColor="text1"/>
        </w:rPr>
        <w:t>.</w:t>
      </w:r>
    </w:p>
    <w:p w14:paraId="5A586B0C" w14:textId="77777777" w:rsidR="00B33CDF" w:rsidRDefault="007213BD" w:rsidP="00A85444">
      <w:pPr>
        <w:pStyle w:val="Level1Heading"/>
        <w:keepNext w:val="0"/>
      </w:pPr>
      <w:bookmarkStart w:id="260" w:name="a139687"/>
      <w:bookmarkStart w:id="261" w:name="_Toc4858197"/>
      <w:bookmarkStart w:id="262" w:name="_Toc12979277"/>
      <w:r>
        <w:t>Waiver</w:t>
      </w:r>
      <w:bookmarkEnd w:id="260"/>
      <w:bookmarkEnd w:id="261"/>
      <w:bookmarkEnd w:id="262"/>
    </w:p>
    <w:p w14:paraId="0D0F7E89" w14:textId="73BD6228" w:rsidR="00B33CDF" w:rsidRDefault="007213BD" w:rsidP="00A85444">
      <w:pPr>
        <w:pStyle w:val="BodyText1"/>
      </w:pPr>
      <w:r>
        <w:t xml:space="preserve">No failure or delay by a </w:t>
      </w:r>
      <w:r w:rsidR="00F21FE5">
        <w:t>P</w:t>
      </w:r>
      <w:r>
        <w:t xml:space="preserve">arty to exercise any right or remedy provided under this </w:t>
      </w:r>
      <w:r w:rsidR="00FB22CE">
        <w:t>A</w:t>
      </w:r>
      <w:r>
        <w:t xml:space="preserve">greement or by </w:t>
      </w:r>
      <w:r w:rsidR="00FB22CE">
        <w:t>Law</w:t>
      </w:r>
      <w:r w:rsidR="006B3B21">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675F2B6" w14:textId="77777777" w:rsidR="00B33CDF" w:rsidRDefault="007213BD" w:rsidP="00A85444">
      <w:pPr>
        <w:pStyle w:val="Level1Heading"/>
        <w:keepNext w:val="0"/>
      </w:pPr>
      <w:bookmarkStart w:id="263" w:name="a410633"/>
      <w:bookmarkStart w:id="264" w:name="_Toc4858198"/>
      <w:bookmarkStart w:id="265" w:name="_Toc12979278"/>
      <w:r>
        <w:t>Rights and remedies</w:t>
      </w:r>
      <w:bookmarkEnd w:id="263"/>
      <w:bookmarkEnd w:id="264"/>
      <w:bookmarkEnd w:id="265"/>
    </w:p>
    <w:p w14:paraId="15ECF8A7" w14:textId="0495E027" w:rsidR="00B33CDF" w:rsidRDefault="007213BD" w:rsidP="00A85444">
      <w:pPr>
        <w:pStyle w:val="BodyText1"/>
      </w:pPr>
      <w:r>
        <w:t xml:space="preserve">[Except as expressly provided in this </w:t>
      </w:r>
      <w:r w:rsidR="0046149E">
        <w:t>A</w:t>
      </w:r>
      <w:r>
        <w:t xml:space="preserve">greement, the </w:t>
      </w:r>
      <w:r>
        <w:rPr>
          <w:b/>
        </w:rPr>
        <w:t>OR</w:t>
      </w:r>
      <w:r>
        <w:t xml:space="preserve"> The] rights and remedies of </w:t>
      </w:r>
      <w:r w:rsidR="0090353C">
        <w:t>the Parties</w:t>
      </w:r>
      <w:r>
        <w:t xml:space="preserve"> provided under this </w:t>
      </w:r>
      <w:r w:rsidR="0046149E">
        <w:t>A</w:t>
      </w:r>
      <w:r>
        <w:t>greement are in addition to, and not exclusive of, any of its rights or remedies provided by.</w:t>
      </w:r>
    </w:p>
    <w:p w14:paraId="3F0BCB8D" w14:textId="77777777" w:rsidR="00B33CDF" w:rsidRDefault="007213BD" w:rsidP="00A85444">
      <w:pPr>
        <w:pStyle w:val="Level1Heading"/>
        <w:keepNext w:val="0"/>
      </w:pPr>
      <w:bookmarkStart w:id="266" w:name="a143256"/>
      <w:bookmarkStart w:id="267" w:name="_Toc4858199"/>
      <w:bookmarkStart w:id="268" w:name="_Toc12979279"/>
      <w:r>
        <w:t>No partnership or agency</w:t>
      </w:r>
      <w:bookmarkEnd w:id="266"/>
      <w:bookmarkEnd w:id="267"/>
      <w:bookmarkEnd w:id="268"/>
    </w:p>
    <w:p w14:paraId="428CB27E" w14:textId="5FF4DAA9" w:rsidR="00B33CDF" w:rsidRDefault="007213BD" w:rsidP="00A85444">
      <w:pPr>
        <w:pStyle w:val="Level2Number"/>
      </w:pPr>
      <w:bookmarkStart w:id="269" w:name="a238889"/>
      <w:r>
        <w:t xml:space="preserve">Nothing in this </w:t>
      </w:r>
      <w:r w:rsidR="0046149E">
        <w:t>A</w:t>
      </w:r>
      <w:r>
        <w:t xml:space="preserve">greement is intended to, or shall be deemed to, establish any partnership or joint venture between any of the </w:t>
      </w:r>
      <w:r w:rsidR="00F21FE5">
        <w:t>P</w:t>
      </w:r>
      <w:r>
        <w:t xml:space="preserve">arties, constitute any </w:t>
      </w:r>
      <w:r w:rsidR="00F21FE5">
        <w:t>P</w:t>
      </w:r>
      <w:r>
        <w:t xml:space="preserve">arty the agent of another </w:t>
      </w:r>
      <w:r w:rsidR="00F21FE5">
        <w:t>P</w:t>
      </w:r>
      <w:r>
        <w:t xml:space="preserve">arty, or authorise any </w:t>
      </w:r>
      <w:r w:rsidR="00F21FE5">
        <w:t>P</w:t>
      </w:r>
      <w:r>
        <w:t xml:space="preserve">arty to make or enter into any commitments for or on behalf of any other </w:t>
      </w:r>
      <w:r w:rsidR="00F21FE5">
        <w:t>P</w:t>
      </w:r>
      <w:r>
        <w:t>arty.</w:t>
      </w:r>
      <w:bookmarkEnd w:id="269"/>
    </w:p>
    <w:p w14:paraId="2AA8768C" w14:textId="4F75811A" w:rsidR="00B33CDF" w:rsidRDefault="007213BD" w:rsidP="00A85444">
      <w:pPr>
        <w:pStyle w:val="Level2Number"/>
      </w:pPr>
      <w:bookmarkStart w:id="270" w:name="a638959"/>
      <w:r>
        <w:t xml:space="preserve">Each </w:t>
      </w:r>
      <w:r w:rsidR="00F21FE5">
        <w:t>P</w:t>
      </w:r>
      <w:r>
        <w:t>arty confirms it is acting on its own behalf and not for the benefit of any other person.</w:t>
      </w:r>
      <w:bookmarkEnd w:id="270"/>
    </w:p>
    <w:p w14:paraId="1BD8AC7B" w14:textId="77777777" w:rsidR="00B33CDF" w:rsidRDefault="007213BD" w:rsidP="00A85444">
      <w:pPr>
        <w:pStyle w:val="Level1Heading"/>
        <w:keepNext w:val="0"/>
      </w:pPr>
      <w:bookmarkStart w:id="271" w:name="a653739"/>
      <w:bookmarkStart w:id="272" w:name="_Toc12979280"/>
      <w:r>
        <w:t>Severance</w:t>
      </w:r>
      <w:bookmarkEnd w:id="271"/>
      <w:bookmarkEnd w:id="272"/>
    </w:p>
    <w:p w14:paraId="625DB96E" w14:textId="4E629590" w:rsidR="00B33CDF" w:rsidRDefault="007213BD" w:rsidP="00A85444">
      <w:pPr>
        <w:pStyle w:val="Level2Number"/>
      </w:pPr>
      <w:bookmarkStart w:id="273" w:name="a146398"/>
      <w:r>
        <w:t xml:space="preserve">If any provision or part-provision of this </w:t>
      </w:r>
      <w:r w:rsidR="0046149E">
        <w:t>A</w:t>
      </w:r>
      <w:r>
        <w:t xml:space="preserve">greement is or becomes invalid, illegal or unenforceable, it shall be deemed deleted, but that shall not affect the validity and enforceability of the rest of this </w:t>
      </w:r>
      <w:r w:rsidR="0046149E">
        <w:t>A</w:t>
      </w:r>
      <w:r>
        <w:t>greement.</w:t>
      </w:r>
      <w:bookmarkEnd w:id="273"/>
    </w:p>
    <w:p w14:paraId="409FAD7E" w14:textId="11F47579" w:rsidR="00B33CDF" w:rsidRDefault="007213BD" w:rsidP="00A85444">
      <w:pPr>
        <w:pStyle w:val="Level2Number"/>
      </w:pPr>
      <w:bookmarkStart w:id="274" w:name="a530400"/>
      <w:r>
        <w:t xml:space="preserve">If any provision or part-provision of this </w:t>
      </w:r>
      <w:r w:rsidR="0046149E">
        <w:t>A</w:t>
      </w:r>
      <w:r>
        <w:t xml:space="preserve">greement is deemed deleted under clause </w:t>
      </w:r>
      <w:r w:rsidR="00B33CDF">
        <w:fldChar w:fldCharType="begin"/>
      </w:r>
      <w:r>
        <w:instrText>REF "a146398" \h \n</w:instrText>
      </w:r>
      <w:r w:rsidR="00B33CDF">
        <w:fldChar w:fldCharType="separate"/>
      </w:r>
      <w:r w:rsidR="00D8688A">
        <w:t>25.1</w:t>
      </w:r>
      <w:r w:rsidR="00B33CDF">
        <w:fldChar w:fldCharType="end"/>
      </w:r>
      <w:r w:rsidR="00AC57D6">
        <w:t xml:space="preserve">, </w:t>
      </w:r>
      <w:r>
        <w:t xml:space="preserve">the </w:t>
      </w:r>
      <w:r w:rsidR="00A31B42">
        <w:t>P</w:t>
      </w:r>
      <w:r>
        <w:t>arties shall negotiate in good faith to agree a replacement provision that, to the greatest extent possible, achieves the intended commercial result of the original provision.</w:t>
      </w:r>
      <w:bookmarkEnd w:id="274"/>
    </w:p>
    <w:p w14:paraId="48CF9044" w14:textId="77777777" w:rsidR="00B33CDF" w:rsidRDefault="007213BD" w:rsidP="00A85444">
      <w:pPr>
        <w:pStyle w:val="Level1Heading"/>
        <w:keepNext w:val="0"/>
      </w:pPr>
      <w:bookmarkStart w:id="275" w:name="a645176"/>
      <w:bookmarkStart w:id="276" w:name="_Toc4858202"/>
      <w:bookmarkStart w:id="277" w:name="_Toc12979281"/>
      <w:r>
        <w:t>Further assurance</w:t>
      </w:r>
      <w:bookmarkEnd w:id="275"/>
      <w:bookmarkEnd w:id="276"/>
      <w:bookmarkEnd w:id="277"/>
    </w:p>
    <w:p w14:paraId="5DDE6435" w14:textId="6A4B5143" w:rsidR="00B33CDF" w:rsidRDefault="007213BD" w:rsidP="00A85444">
      <w:pPr>
        <w:pStyle w:val="BodyText1"/>
      </w:pPr>
      <w:r>
        <w:t xml:space="preserve">[At its own expense, each </w:t>
      </w:r>
      <w:r>
        <w:rPr>
          <w:b/>
        </w:rPr>
        <w:t>OR</w:t>
      </w:r>
      <w:r>
        <w:t xml:space="preserve"> Each] party shall, and shall use all reasonable endeavours to procure that any necessary third party shall, [promptly] execute and deliver such documents and perform such acts as may [reasonably] be required for the purpose of giving full effect to this </w:t>
      </w:r>
      <w:r w:rsidR="0046149E">
        <w:t>A</w:t>
      </w:r>
      <w:r>
        <w:t>greement.</w:t>
      </w:r>
    </w:p>
    <w:p w14:paraId="37B7277C" w14:textId="77777777" w:rsidR="00B33CDF" w:rsidRDefault="007213BD" w:rsidP="00A85444">
      <w:pPr>
        <w:pStyle w:val="Level1Heading"/>
        <w:keepNext w:val="0"/>
      </w:pPr>
      <w:bookmarkStart w:id="278" w:name="a435476"/>
      <w:bookmarkStart w:id="279" w:name="_Toc4858203"/>
      <w:bookmarkStart w:id="280" w:name="_Toc12979282"/>
      <w:r>
        <w:lastRenderedPageBreak/>
        <w:t>Entire agreement</w:t>
      </w:r>
      <w:bookmarkEnd w:id="278"/>
      <w:bookmarkEnd w:id="279"/>
      <w:bookmarkEnd w:id="280"/>
    </w:p>
    <w:p w14:paraId="08729EE9" w14:textId="58A1D292" w:rsidR="00B33CDF" w:rsidRDefault="007213BD" w:rsidP="00A85444">
      <w:pPr>
        <w:pStyle w:val="Level2Number"/>
      </w:pPr>
      <w:bookmarkStart w:id="281" w:name="a391528"/>
      <w:r>
        <w:t xml:space="preserve">This </w:t>
      </w:r>
      <w:r w:rsidR="0046149E">
        <w:t>A</w:t>
      </w:r>
      <w:r>
        <w:t xml:space="preserve">greement constitutes the entire agreement between the </w:t>
      </w:r>
      <w:r w:rsidR="00A31B42">
        <w:t>P</w:t>
      </w:r>
      <w:r>
        <w:t>arties and supersedes and extinguishes all previous agreements, promises, assurances, warranties, representations and understandings between them, whether written or oral, relating to its subject matter.</w:t>
      </w:r>
      <w:bookmarkEnd w:id="281"/>
    </w:p>
    <w:p w14:paraId="30470279" w14:textId="727BDE6D" w:rsidR="00B33CDF" w:rsidRDefault="007213BD" w:rsidP="00A85444">
      <w:pPr>
        <w:pStyle w:val="Level2Number"/>
      </w:pPr>
      <w:bookmarkStart w:id="282" w:name="a646602"/>
      <w:r>
        <w:t xml:space="preserve">Each </w:t>
      </w:r>
      <w:r w:rsidR="00F21FE5">
        <w:t>P</w:t>
      </w:r>
      <w:r>
        <w:t xml:space="preserve">arty agrees that it shall have no remedies in respect of any statement, representation, assurance or warranty (whether made innocently or negligently) that is not set out in this </w:t>
      </w:r>
      <w:r w:rsidR="0046149E">
        <w:t>A</w:t>
      </w:r>
      <w:r>
        <w:t xml:space="preserve">greement. </w:t>
      </w:r>
      <w:r w:rsidR="00965BB3">
        <w:t xml:space="preserve">Each Party </w:t>
      </w:r>
      <w:r>
        <w:t xml:space="preserve">agrees that it shall have no claim for innocent or negligent misrepresentation or negligent misstatement based on any statement in this </w:t>
      </w:r>
      <w:r w:rsidR="0046149E">
        <w:t>A</w:t>
      </w:r>
      <w:r>
        <w:t>greement.</w:t>
      </w:r>
      <w:bookmarkEnd w:id="282"/>
    </w:p>
    <w:p w14:paraId="2F36ADC8" w14:textId="77777777" w:rsidR="00B33CDF" w:rsidRDefault="007213BD" w:rsidP="00A85444">
      <w:pPr>
        <w:pStyle w:val="Level1Heading"/>
        <w:keepNext w:val="0"/>
      </w:pPr>
      <w:bookmarkStart w:id="283" w:name="a262594"/>
      <w:bookmarkStart w:id="284" w:name="_Toc4858204"/>
      <w:bookmarkStart w:id="285" w:name="_Toc12979283"/>
      <w:r>
        <w:t>Third party rights</w:t>
      </w:r>
      <w:bookmarkEnd w:id="283"/>
      <w:bookmarkEnd w:id="284"/>
      <w:bookmarkEnd w:id="285"/>
    </w:p>
    <w:p w14:paraId="5FB5929E" w14:textId="44E6D842" w:rsidR="00B33CDF" w:rsidRDefault="0090353C" w:rsidP="00A85444">
      <w:pPr>
        <w:pStyle w:val="Level2Number"/>
      </w:pPr>
      <w:bookmarkStart w:id="286" w:name="a893079"/>
      <w:r>
        <w:t>T</w:t>
      </w:r>
      <w:r w:rsidR="007213BD">
        <w:t xml:space="preserve">his </w:t>
      </w:r>
      <w:r w:rsidR="0046149E">
        <w:t>A</w:t>
      </w:r>
      <w:r w:rsidR="007213BD">
        <w:t xml:space="preserve">greement does not give rise to any rights under the Contracts (Rights of Third parties) Act 1999 to enforce any terms of this </w:t>
      </w:r>
      <w:r w:rsidR="0046149E">
        <w:t>A</w:t>
      </w:r>
      <w:r w:rsidR="007213BD">
        <w:t>greement.</w:t>
      </w:r>
      <w:bookmarkEnd w:id="286"/>
    </w:p>
    <w:p w14:paraId="53C6A3BE" w14:textId="00EC87D6" w:rsidR="00B33CDF" w:rsidRDefault="007213BD" w:rsidP="00A85444">
      <w:pPr>
        <w:pStyle w:val="Level2Number"/>
      </w:pPr>
      <w:bookmarkStart w:id="287" w:name="a217534"/>
      <w:r>
        <w:t xml:space="preserve">The rights of the </w:t>
      </w:r>
      <w:r w:rsidR="00965BB3">
        <w:t>P</w:t>
      </w:r>
      <w:r>
        <w:t xml:space="preserve">arties to rescind or vary this </w:t>
      </w:r>
      <w:r w:rsidR="0046149E">
        <w:t>A</w:t>
      </w:r>
      <w:r>
        <w:t>greement are not subject to the consent of any other person.</w:t>
      </w:r>
      <w:bookmarkEnd w:id="287"/>
    </w:p>
    <w:p w14:paraId="0684A2E4" w14:textId="77777777" w:rsidR="00B33CDF" w:rsidRDefault="007213BD" w:rsidP="00A85444">
      <w:pPr>
        <w:pStyle w:val="Level1Heading"/>
        <w:keepNext w:val="0"/>
      </w:pPr>
      <w:bookmarkStart w:id="288" w:name="a455211"/>
      <w:bookmarkStart w:id="289" w:name="_Toc4858205"/>
      <w:bookmarkStart w:id="290" w:name="_Toc12979284"/>
      <w:r>
        <w:t>Notices</w:t>
      </w:r>
      <w:bookmarkEnd w:id="288"/>
      <w:bookmarkEnd w:id="289"/>
      <w:bookmarkEnd w:id="290"/>
    </w:p>
    <w:p w14:paraId="2969C9C4" w14:textId="72A3D402" w:rsidR="00B33CDF" w:rsidRDefault="007213BD" w:rsidP="00A85444">
      <w:pPr>
        <w:pStyle w:val="Level2Number"/>
      </w:pPr>
      <w:bookmarkStart w:id="291" w:name="a500176"/>
      <w:r>
        <w:t xml:space="preserve">A notice or communication given to a </w:t>
      </w:r>
      <w:r w:rsidR="00965BB3">
        <w:t>P</w:t>
      </w:r>
      <w:r>
        <w:t xml:space="preserve">arty under or in connection with this </w:t>
      </w:r>
      <w:r w:rsidR="0046149E">
        <w:t>A</w:t>
      </w:r>
      <w:r>
        <w:t xml:space="preserve">greement shall be in writing and sent to the </w:t>
      </w:r>
      <w:r w:rsidR="00965BB3">
        <w:t>P</w:t>
      </w:r>
      <w:r>
        <w:t xml:space="preserve">arty at the address [or email address] given in this </w:t>
      </w:r>
      <w:r w:rsidR="0046149E">
        <w:t>A</w:t>
      </w:r>
      <w:r>
        <w:t xml:space="preserve">greement or as otherwise notified in writing to [the </w:t>
      </w:r>
      <w:r>
        <w:rPr>
          <w:b/>
        </w:rPr>
        <w:t>OR</w:t>
      </w:r>
      <w:r>
        <w:t xml:space="preserve"> each] other </w:t>
      </w:r>
      <w:r w:rsidR="00965BB3">
        <w:t>P</w:t>
      </w:r>
      <w:r>
        <w:t>arty.</w:t>
      </w:r>
      <w:bookmarkEnd w:id="291"/>
    </w:p>
    <w:p w14:paraId="5A6E1BE0" w14:textId="097FA72D" w:rsidR="00B33CDF" w:rsidRDefault="007213BD" w:rsidP="00A85444">
      <w:pPr>
        <w:pStyle w:val="Level2Number"/>
      </w:pPr>
      <w:bookmarkStart w:id="292" w:name="a920617"/>
      <w:r>
        <w:t xml:space="preserve">This clause </w:t>
      </w:r>
      <w:r w:rsidR="00B33CDF">
        <w:fldChar w:fldCharType="begin"/>
      </w:r>
      <w:r>
        <w:instrText>REF "a920617" \h \n</w:instrText>
      </w:r>
      <w:r w:rsidR="00B33CDF">
        <w:fldChar w:fldCharType="separate"/>
      </w:r>
      <w:r w:rsidR="00D8688A">
        <w:t>29.2</w:t>
      </w:r>
      <w:r w:rsidR="00B33CDF">
        <w:fldChar w:fldCharType="end"/>
      </w:r>
      <w:r>
        <w:t xml:space="preserve"> sets out the delivery methods for sending a notice to a </w:t>
      </w:r>
      <w:r w:rsidR="00965BB3">
        <w:t>P</w:t>
      </w:r>
      <w:r>
        <w:t xml:space="preserve">arty under this </w:t>
      </w:r>
      <w:r w:rsidR="0046149E">
        <w:t>A</w:t>
      </w:r>
      <w:r>
        <w:t>greement and, for each delivery methods, the date and time when the notice is deemed to have been received or given (provided that all other requirements of this clause have been satisfied and subject to the provision</w:t>
      </w:r>
      <w:r w:rsidR="00880DE5">
        <w:t>s</w:t>
      </w:r>
      <w:r>
        <w:t xml:space="preserve"> in clause </w:t>
      </w:r>
      <w:r w:rsidR="00B33CDF">
        <w:fldChar w:fldCharType="begin"/>
      </w:r>
      <w:r>
        <w:instrText>REF "a172842" \h \n</w:instrText>
      </w:r>
      <w:r w:rsidR="00B33CDF">
        <w:fldChar w:fldCharType="separate"/>
      </w:r>
      <w:r w:rsidR="00D8688A">
        <w:t>29.3</w:t>
      </w:r>
      <w:r w:rsidR="00B33CDF">
        <w:fldChar w:fldCharType="end"/>
      </w:r>
      <w:bookmarkEnd w:id="292"/>
      <w:r w:rsidR="00880DE5">
        <w:t>)</w:t>
      </w:r>
      <w:r w:rsidR="00AC57D6">
        <w:t>.</w:t>
      </w:r>
    </w:p>
    <w:p w14:paraId="4D3038A4" w14:textId="77777777" w:rsidR="00B33CDF" w:rsidRDefault="007213BD" w:rsidP="00A85444">
      <w:pPr>
        <w:pStyle w:val="Level3Number"/>
      </w:pPr>
      <w:bookmarkStart w:id="293" w:name="a368882"/>
      <w:r>
        <w:t>if delivered by hand, on signature of a delivery receipt[ or at the time the notice is left at the address];</w:t>
      </w:r>
      <w:bookmarkEnd w:id="293"/>
    </w:p>
    <w:p w14:paraId="4DF9C45E" w14:textId="77777777" w:rsidR="00B33CDF" w:rsidRDefault="007213BD" w:rsidP="00A85444">
      <w:pPr>
        <w:pStyle w:val="Level3Number"/>
      </w:pPr>
      <w:bookmarkStart w:id="294"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294"/>
    </w:p>
    <w:p w14:paraId="01EF2D5C" w14:textId="77777777" w:rsidR="00B33CDF" w:rsidRDefault="007213BD" w:rsidP="00A85444">
      <w:pPr>
        <w:pStyle w:val="Level3Number"/>
      </w:pPr>
      <w:bookmarkStart w:id="295"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295"/>
    </w:p>
    <w:p w14:paraId="4FABC26A" w14:textId="77777777" w:rsidR="00B33CDF" w:rsidRDefault="007213BD" w:rsidP="00A85444">
      <w:pPr>
        <w:pStyle w:val="Level3Number"/>
      </w:pPr>
      <w:bookmarkStart w:id="296" w:name="a393240"/>
      <w:r>
        <w:t>[if sent by email, at the time of transmission; [or]]</w:t>
      </w:r>
      <w:bookmarkEnd w:id="296"/>
    </w:p>
    <w:p w14:paraId="0B4E4BDB" w14:textId="77777777" w:rsidR="00B33CDF" w:rsidRDefault="007213BD" w:rsidP="00A85444">
      <w:pPr>
        <w:pStyle w:val="Level3Number"/>
      </w:pPr>
      <w:bookmarkStart w:id="297" w:name="a714669"/>
      <w:r>
        <w:t>[if sent by fax, at the time of transmission</w:t>
      </w:r>
      <w:r w:rsidR="00362481">
        <w:t>.</w:t>
      </w:r>
      <w:r>
        <w:t>]</w:t>
      </w:r>
      <w:bookmarkEnd w:id="297"/>
    </w:p>
    <w:p w14:paraId="55C0D7E4" w14:textId="7F583CF3" w:rsidR="00B33CDF" w:rsidRDefault="007213BD" w:rsidP="00A85444">
      <w:pPr>
        <w:pStyle w:val="Level2Number"/>
      </w:pPr>
      <w:bookmarkStart w:id="298" w:name="a172842"/>
      <w:r>
        <w:t xml:space="preserve">If deemed receipt under clause </w:t>
      </w:r>
      <w:r w:rsidR="00B33CDF">
        <w:fldChar w:fldCharType="begin"/>
      </w:r>
      <w:r>
        <w:instrText>REF "a920617" \h \n</w:instrText>
      </w:r>
      <w:r w:rsidR="00B33CDF">
        <w:fldChar w:fldCharType="separate"/>
      </w:r>
      <w:r w:rsidR="00D8688A">
        <w:t>29.2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D8688A">
        <w:t>29.3</w:t>
      </w:r>
      <w:r w:rsidR="00B33CDF">
        <w:fldChar w:fldCharType="end"/>
      </w:r>
      <w:r>
        <w:t>, business hours means 9.00am to 5.00pm Monday to Friday on a day that is not a public holiday in the place of receipt.</w:t>
      </w:r>
      <w:bookmarkEnd w:id="298"/>
    </w:p>
    <w:p w14:paraId="62271CAB" w14:textId="77777777" w:rsidR="00B33CDF" w:rsidRDefault="007213BD" w:rsidP="00A85444">
      <w:pPr>
        <w:pStyle w:val="Level2Number"/>
      </w:pPr>
      <w:bookmarkStart w:id="299" w:name="a393757"/>
      <w:r>
        <w:t>This clause does not apply to the service of any proceedings or other documents in any legal action or, where applicable, any arbitration or other method of dispute resolution.</w:t>
      </w:r>
      <w:bookmarkEnd w:id="299"/>
    </w:p>
    <w:p w14:paraId="1183B9F8" w14:textId="013D29CA" w:rsidR="00B33CDF" w:rsidRDefault="007213BD" w:rsidP="00A85444">
      <w:pPr>
        <w:pStyle w:val="Level2Number"/>
      </w:pPr>
      <w:bookmarkStart w:id="300" w:name="a598806"/>
      <w:r>
        <w:t xml:space="preserve">[A notice given under this </w:t>
      </w:r>
      <w:r w:rsidR="0046149E">
        <w:t>A</w:t>
      </w:r>
      <w:r>
        <w:t>greement is not valid if sent by email.]</w:t>
      </w:r>
      <w:bookmarkEnd w:id="300"/>
    </w:p>
    <w:p w14:paraId="05821D83" w14:textId="77777777" w:rsidR="00B33CDF" w:rsidRDefault="007213BD" w:rsidP="00A85444">
      <w:pPr>
        <w:pStyle w:val="Level1Heading"/>
        <w:keepNext w:val="0"/>
      </w:pPr>
      <w:bookmarkStart w:id="301" w:name="a204749"/>
      <w:bookmarkStart w:id="302" w:name="_Toc4858206"/>
      <w:bookmarkStart w:id="303" w:name="_Toc12979285"/>
      <w:r>
        <w:t>Counterparts</w:t>
      </w:r>
      <w:bookmarkEnd w:id="301"/>
      <w:bookmarkEnd w:id="302"/>
      <w:bookmarkEnd w:id="303"/>
    </w:p>
    <w:p w14:paraId="6BB2E9D4" w14:textId="131A84A1" w:rsidR="00B33CDF" w:rsidRDefault="007213BD" w:rsidP="00A85444">
      <w:pPr>
        <w:pStyle w:val="Level2Number"/>
      </w:pPr>
      <w:bookmarkStart w:id="304" w:name="a202985"/>
      <w:r>
        <w:lastRenderedPageBreak/>
        <w:t xml:space="preserve">This </w:t>
      </w:r>
      <w:r w:rsidR="0046149E">
        <w:t>A</w:t>
      </w:r>
      <w:r>
        <w:t xml:space="preserve">greement may be executed in any number of counterparts, each of which when executed [and delivered] shall constitute a duplicate original, but all the counterparts shall together constitute the one </w:t>
      </w:r>
      <w:r w:rsidR="006B0EF2">
        <w:t>A</w:t>
      </w:r>
      <w:r>
        <w:t>greement.</w:t>
      </w:r>
      <w:bookmarkEnd w:id="304"/>
    </w:p>
    <w:p w14:paraId="49C14F8B" w14:textId="771EAAA2" w:rsidR="00B33CDF" w:rsidRDefault="007213BD" w:rsidP="00A85444">
      <w:pPr>
        <w:pStyle w:val="Level2Number"/>
      </w:pPr>
      <w:bookmarkStart w:id="305" w:name="a352296"/>
      <w:r>
        <w:t xml:space="preserve">[Transmission of [an executed counterpart of this </w:t>
      </w:r>
      <w:r w:rsidR="0046149E">
        <w:t>A</w:t>
      </w:r>
      <w:r>
        <w:t xml:space="preserve">greement (but for the avoidance of doubt not just a signature page) </w:t>
      </w:r>
      <w:r>
        <w:rPr>
          <w:b/>
        </w:rPr>
        <w:t>OR</w:t>
      </w:r>
      <w:r>
        <w:t xml:space="preserve"> the executed signature page of a counterpart of this </w:t>
      </w:r>
      <w:r w:rsidR="0046149E">
        <w:t>A</w:t>
      </w:r>
      <w:r>
        <w:t xml:space="preserve">greement] by email (in PDF, JPEG or other agreed format) shall take effect as delivery of an executed counterpart of this </w:t>
      </w:r>
      <w:r w:rsidR="0046149E">
        <w:t>A</w:t>
      </w:r>
      <w:r>
        <w:t xml:space="preserve">greement. If either method of delivery is adopted, without prejudice to the validity of the agreement thus made, each </w:t>
      </w:r>
      <w:r w:rsidR="00965BB3">
        <w:t>P</w:t>
      </w:r>
      <w:r>
        <w:t>arty shall provide the others with the original of such counterpart as soon as reasonably possible thereafter.]</w:t>
      </w:r>
      <w:bookmarkEnd w:id="305"/>
    </w:p>
    <w:p w14:paraId="18156622" w14:textId="6E84F27F" w:rsidR="00B33CDF" w:rsidRDefault="007213BD" w:rsidP="00A85444">
      <w:pPr>
        <w:pStyle w:val="Level2Number"/>
      </w:pPr>
      <w:bookmarkStart w:id="306" w:name="a354753"/>
      <w:r>
        <w:t xml:space="preserve">[No counterpart shall be effective until each </w:t>
      </w:r>
      <w:r w:rsidR="00965BB3">
        <w:t>P</w:t>
      </w:r>
      <w:r>
        <w:t>arty has executed [and delivered] at least one counterpart.]</w:t>
      </w:r>
      <w:bookmarkEnd w:id="306"/>
    </w:p>
    <w:p w14:paraId="07FBE9A4" w14:textId="77777777" w:rsidR="00B33CDF" w:rsidRDefault="007213BD" w:rsidP="00A85444">
      <w:pPr>
        <w:pStyle w:val="Level1Heading"/>
        <w:keepNext w:val="0"/>
      </w:pPr>
      <w:bookmarkStart w:id="307" w:name="a496153"/>
      <w:bookmarkStart w:id="308" w:name="_Toc4858207"/>
      <w:bookmarkStart w:id="309" w:name="_Toc12979286"/>
      <w:r>
        <w:t>Governing law</w:t>
      </w:r>
      <w:bookmarkEnd w:id="307"/>
      <w:bookmarkEnd w:id="308"/>
      <w:bookmarkEnd w:id="309"/>
    </w:p>
    <w:p w14:paraId="663EF066" w14:textId="32A53D98" w:rsidR="00B33CDF" w:rsidRDefault="007213BD" w:rsidP="00A85444">
      <w:pPr>
        <w:pStyle w:val="BodyText1"/>
      </w:pPr>
      <w:r>
        <w:t xml:space="preserve">This </w:t>
      </w:r>
      <w:r w:rsidR="0046149E">
        <w:t>A</w:t>
      </w:r>
      <w:r>
        <w:t xml:space="preserve">greement and any dispute or claim (including non-contractual disputes or claims) arising out of or in connection with it or its subject matter or formation shall be governed by and construed in accordance with the </w:t>
      </w:r>
      <w:r w:rsidR="00FB22CE">
        <w:t>Law</w:t>
      </w:r>
      <w:r w:rsidR="006B3B21">
        <w:t xml:space="preserve"> </w:t>
      </w:r>
      <w:r>
        <w:t>of England and Wales.</w:t>
      </w:r>
    </w:p>
    <w:p w14:paraId="17995F42" w14:textId="77777777" w:rsidR="00B33CDF" w:rsidRDefault="007213BD" w:rsidP="00A85444">
      <w:pPr>
        <w:pStyle w:val="Level1Heading"/>
        <w:keepNext w:val="0"/>
      </w:pPr>
      <w:bookmarkStart w:id="310" w:name="a138356"/>
      <w:bookmarkStart w:id="311" w:name="_Toc4858208"/>
      <w:bookmarkStart w:id="312" w:name="_Toc12979287"/>
      <w:r>
        <w:t>Jurisdiction</w:t>
      </w:r>
      <w:bookmarkEnd w:id="310"/>
      <w:bookmarkEnd w:id="311"/>
      <w:bookmarkEnd w:id="312"/>
    </w:p>
    <w:p w14:paraId="71E83786" w14:textId="041A053B" w:rsidR="00B33CDF" w:rsidRDefault="007213BD" w:rsidP="00A85444">
      <w:pPr>
        <w:pStyle w:val="BodyText1"/>
      </w:pPr>
      <w:r>
        <w:t xml:space="preserve">Each </w:t>
      </w:r>
      <w:r w:rsidR="00965BB3">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46149E">
        <w:t>A</w:t>
      </w:r>
      <w:r>
        <w:t>greement or its subject matter or formation.</w:t>
      </w:r>
    </w:p>
    <w:bookmarkEnd w:id="3"/>
    <w:p w14:paraId="74A6F3A2" w14:textId="77777777" w:rsidR="00F07A52" w:rsidRPr="00F07A52" w:rsidRDefault="00F07A52" w:rsidP="00A85444">
      <w:pPr>
        <w:pStyle w:val="Part0"/>
        <w:keepNext w:val="0"/>
        <w:numPr>
          <w:ilvl w:val="0"/>
          <w:numId w:val="0"/>
        </w:numPr>
        <w:jc w:val="both"/>
        <w:rPr>
          <w:lang w:val="x-none"/>
        </w:rPr>
      </w:pPr>
    </w:p>
    <w:p w14:paraId="43DD73AE" w14:textId="77777777" w:rsidR="00815233" w:rsidRPr="00815233" w:rsidRDefault="00815233" w:rsidP="00A85444">
      <w:pPr>
        <w:pStyle w:val="Sch1Heading"/>
        <w:keepNext w:val="0"/>
        <w:numPr>
          <w:ilvl w:val="0"/>
          <w:numId w:val="0"/>
        </w:numPr>
        <w:ind w:left="850"/>
        <w:rPr>
          <w:lang w:val="en-US"/>
        </w:rPr>
      </w:pPr>
    </w:p>
    <w:p w14:paraId="21ABAE5C" w14:textId="77777777" w:rsidR="00815233" w:rsidRPr="00815233" w:rsidRDefault="00815233" w:rsidP="00A85444">
      <w:pPr>
        <w:pStyle w:val="Sch1Heading"/>
        <w:keepNext w:val="0"/>
        <w:numPr>
          <w:ilvl w:val="0"/>
          <w:numId w:val="0"/>
        </w:numPr>
        <w:ind w:left="850"/>
        <w:rPr>
          <w:lang w:val="en-US"/>
        </w:rPr>
      </w:pPr>
    </w:p>
    <w:p w14:paraId="524CB239" w14:textId="77777777" w:rsidR="00815233" w:rsidRPr="00815233" w:rsidRDefault="00815233" w:rsidP="00A85444">
      <w:pPr>
        <w:pStyle w:val="Sch1Heading"/>
        <w:keepNext w:val="0"/>
        <w:numPr>
          <w:ilvl w:val="0"/>
          <w:numId w:val="0"/>
        </w:numPr>
        <w:ind w:left="850"/>
        <w:rPr>
          <w:lang w:val="en-US"/>
        </w:rPr>
      </w:pPr>
    </w:p>
    <w:p w14:paraId="635E1463" w14:textId="77777777" w:rsidR="00815233" w:rsidRPr="00815233" w:rsidRDefault="00815233" w:rsidP="00A85444">
      <w:pPr>
        <w:pStyle w:val="Sch1Heading"/>
        <w:keepNext w:val="0"/>
        <w:numPr>
          <w:ilvl w:val="0"/>
          <w:numId w:val="0"/>
        </w:numPr>
        <w:ind w:left="850"/>
        <w:rPr>
          <w:lang w:val="en-US"/>
        </w:rPr>
      </w:pPr>
    </w:p>
    <w:p w14:paraId="2B411872" w14:textId="77777777" w:rsidR="001A6DE5" w:rsidRPr="001A6DE5" w:rsidRDefault="001A6DE5" w:rsidP="00AD1951">
      <w:pPr>
        <w:pStyle w:val="Sch1Heading"/>
        <w:keepNext w:val="0"/>
        <w:numPr>
          <w:ilvl w:val="0"/>
          <w:numId w:val="0"/>
        </w:numPr>
      </w:pPr>
    </w:p>
    <w:p w14:paraId="15DF84CF" w14:textId="77777777" w:rsidR="007A1977" w:rsidRDefault="007213BD" w:rsidP="007A1977">
      <w:pPr>
        <w:pStyle w:val="Schedule0"/>
        <w:keepNext w:val="0"/>
        <w:ind w:left="0"/>
      </w:pPr>
      <w:bookmarkStart w:id="313" w:name="a875035"/>
      <w:bookmarkStart w:id="314" w:name="_Ref4854356"/>
      <w:bookmarkStart w:id="315" w:name="_Ref4854716"/>
      <w:bookmarkStart w:id="316" w:name="_Ref4855543"/>
      <w:bookmarkStart w:id="317" w:name="_Toc4858229"/>
      <w:bookmarkStart w:id="318" w:name="_Ref11165446"/>
      <w:bookmarkStart w:id="319" w:name="_Ref11166626"/>
      <w:bookmarkStart w:id="320" w:name="_Ref11780657"/>
      <w:bookmarkStart w:id="321" w:name="_Ref12961075"/>
      <w:bookmarkStart w:id="322" w:name="_Toc12979288"/>
      <w:r>
        <w:lastRenderedPageBreak/>
        <w:t xml:space="preserve">- </w:t>
      </w:r>
      <w:bookmarkStart w:id="323" w:name="_Toc4858234"/>
      <w:bookmarkEnd w:id="313"/>
      <w:bookmarkEnd w:id="314"/>
      <w:bookmarkEnd w:id="315"/>
      <w:bookmarkEnd w:id="316"/>
      <w:bookmarkEnd w:id="317"/>
      <w:bookmarkEnd w:id="318"/>
      <w:bookmarkEnd w:id="319"/>
      <w:bookmarkEnd w:id="320"/>
      <w:r w:rsidR="007A1977">
        <w:t>Units</w:t>
      </w:r>
      <w:bookmarkEnd w:id="321"/>
      <w:bookmarkEnd w:id="322"/>
    </w:p>
    <w:p w14:paraId="3AF6C2EE" w14:textId="77777777" w:rsidR="007A1977" w:rsidRPr="00370E56" w:rsidRDefault="007A1977" w:rsidP="007A1977">
      <w:pPr>
        <w:pStyle w:val="Part0"/>
        <w:numPr>
          <w:ilvl w:val="0"/>
          <w:numId w:val="0"/>
        </w:numPr>
        <w:ind w:left="426"/>
        <w:jc w:val="both"/>
      </w:pPr>
    </w:p>
    <w:p w14:paraId="27A0F41D" w14:textId="0086CC66" w:rsidR="007A1977" w:rsidRPr="009505DF" w:rsidRDefault="007A1977" w:rsidP="007A1977">
      <w:pPr>
        <w:pStyle w:val="Part0"/>
      </w:pPr>
      <w:bookmarkStart w:id="324" w:name="_Toc12979289"/>
      <w:r>
        <w:t>- Residential Units (Leasehold/ Freehold)</w:t>
      </w:r>
      <w:bookmarkEnd w:id="324"/>
    </w:p>
    <w:p w14:paraId="7605CF33" w14:textId="77777777" w:rsidR="007A1977" w:rsidRDefault="007A1977" w:rsidP="007A1977">
      <w:pPr>
        <w:pStyle w:val="Part0"/>
      </w:pPr>
      <w:bookmarkStart w:id="325" w:name="_Toc12979290"/>
      <w:r>
        <w:t>- Residential Units (Social tenancies)</w:t>
      </w:r>
      <w:bookmarkEnd w:id="325"/>
    </w:p>
    <w:p w14:paraId="0DCA804B" w14:textId="46950813" w:rsidR="00F8641B" w:rsidRPr="007A1977" w:rsidRDefault="007A1977" w:rsidP="007A1977">
      <w:pPr>
        <w:pStyle w:val="Part0"/>
      </w:pPr>
      <w:bookmarkStart w:id="326" w:name="_Ref12781033"/>
      <w:bookmarkStart w:id="327" w:name="_Toc12979291"/>
      <w:r>
        <w:t>- Commercial Units</w:t>
      </w:r>
      <w:bookmarkEnd w:id="326"/>
      <w:bookmarkEnd w:id="327"/>
      <w:r>
        <w:t xml:space="preserve"> </w:t>
      </w:r>
      <w:r w:rsidR="00F8641B" w:rsidRPr="007A1977">
        <w:rPr>
          <w:i/>
          <w:iCs/>
        </w:rPr>
        <w:br w:type="page"/>
      </w:r>
    </w:p>
    <w:p w14:paraId="2CA88388" w14:textId="77777777" w:rsidR="00B33CDF" w:rsidRPr="005E1D66" w:rsidRDefault="000963E9" w:rsidP="00C94C56">
      <w:pPr>
        <w:pStyle w:val="Schedule0"/>
        <w:keepNext w:val="0"/>
        <w:ind w:left="0"/>
        <w:rPr>
          <w:color w:val="000000" w:themeColor="text1"/>
        </w:rPr>
      </w:pPr>
      <w:bookmarkStart w:id="328" w:name="a750749"/>
      <w:bookmarkStart w:id="329" w:name="_Ref4853893"/>
      <w:bookmarkStart w:id="330" w:name="_Ref4854014"/>
      <w:bookmarkStart w:id="331" w:name="_Ref4855009"/>
      <w:bookmarkStart w:id="332" w:name="_Ref4855508"/>
      <w:bookmarkStart w:id="333" w:name="_Toc4858235"/>
      <w:bookmarkStart w:id="334" w:name="_Toc12979292"/>
      <w:bookmarkEnd w:id="323"/>
      <w:r w:rsidRPr="005E1D66">
        <w:rPr>
          <w:color w:val="000000" w:themeColor="text1"/>
        </w:rPr>
        <w:lastRenderedPageBreak/>
        <w:t>–</w:t>
      </w:r>
      <w:r w:rsidR="007213BD" w:rsidRPr="005E1D66">
        <w:rPr>
          <w:color w:val="000000" w:themeColor="text1"/>
        </w:rPr>
        <w:t xml:space="preserve"> </w:t>
      </w:r>
      <w:bookmarkEnd w:id="328"/>
      <w:r w:rsidR="009F21BC" w:rsidRPr="005E1D66">
        <w:rPr>
          <w:color w:val="000000" w:themeColor="text1"/>
        </w:rPr>
        <w:t xml:space="preserve">Customer </w:t>
      </w:r>
      <w:r w:rsidR="00AF3A3B" w:rsidRPr="005E1D66">
        <w:rPr>
          <w:color w:val="000000" w:themeColor="text1"/>
        </w:rPr>
        <w:t xml:space="preserve">Supply </w:t>
      </w:r>
      <w:r w:rsidR="009F21BC" w:rsidRPr="005E1D66">
        <w:rPr>
          <w:color w:val="000000" w:themeColor="text1"/>
        </w:rPr>
        <w:t>Agreements</w:t>
      </w:r>
      <w:bookmarkEnd w:id="329"/>
      <w:bookmarkEnd w:id="330"/>
      <w:bookmarkEnd w:id="331"/>
      <w:bookmarkEnd w:id="332"/>
      <w:bookmarkEnd w:id="333"/>
      <w:bookmarkEnd w:id="334"/>
    </w:p>
    <w:p w14:paraId="57CABA6B" w14:textId="77777777" w:rsidR="009F21BC" w:rsidRPr="00140C69" w:rsidRDefault="009F21BC" w:rsidP="00A85444">
      <w:pPr>
        <w:pStyle w:val="Part0"/>
        <w:keepNext w:val="0"/>
        <w:numPr>
          <w:ilvl w:val="0"/>
          <w:numId w:val="0"/>
        </w:numPr>
        <w:jc w:val="both"/>
        <w:rPr>
          <w:color w:val="0070C0"/>
        </w:rPr>
      </w:pPr>
    </w:p>
    <w:p w14:paraId="175E75B0" w14:textId="77777777" w:rsidR="009F21BC" w:rsidRDefault="009F21BC" w:rsidP="00A85444">
      <w:pPr>
        <w:pStyle w:val="Part0"/>
        <w:keepNext w:val="0"/>
        <w:jc w:val="left"/>
        <w:rPr>
          <w:color w:val="00B050"/>
        </w:rPr>
      </w:pPr>
      <w:bookmarkStart w:id="335" w:name="_Toc4858236"/>
      <w:bookmarkStart w:id="336" w:name="_Toc12979293"/>
      <w:r w:rsidRPr="005E1D66">
        <w:rPr>
          <w:color w:val="00B050"/>
        </w:rPr>
        <w:t xml:space="preserve">- </w:t>
      </w:r>
      <w:r w:rsidR="00C94C56" w:rsidRPr="005E1D66">
        <w:rPr>
          <w:color w:val="00B050"/>
        </w:rPr>
        <w:t>[</w:t>
      </w:r>
      <w:r w:rsidRPr="005E1D66">
        <w:rPr>
          <w:color w:val="00B050"/>
        </w:rPr>
        <w:t>Residential Supply Agreement</w:t>
      </w:r>
      <w:bookmarkEnd w:id="335"/>
      <w:r w:rsidR="005E1D66" w:rsidRPr="005E1D66">
        <w:rPr>
          <w:color w:val="00B050"/>
        </w:rPr>
        <w:t xml:space="preserve"> (Social Housing)</w:t>
      </w:r>
      <w:r w:rsidR="00C94C56" w:rsidRPr="005E1D66">
        <w:rPr>
          <w:color w:val="00B050"/>
        </w:rPr>
        <w:t>]</w:t>
      </w:r>
      <w:bookmarkEnd w:id="336"/>
    </w:p>
    <w:p w14:paraId="1DD59A1C" w14:textId="77777777" w:rsidR="005E1D66" w:rsidRPr="005E1D66" w:rsidRDefault="005E1D66" w:rsidP="005E1D66">
      <w:pPr>
        <w:pStyle w:val="Part0"/>
        <w:keepNext w:val="0"/>
        <w:jc w:val="left"/>
        <w:rPr>
          <w:color w:val="000000" w:themeColor="text1"/>
        </w:rPr>
      </w:pPr>
      <w:bookmarkStart w:id="337" w:name="_Toc12979294"/>
      <w:r w:rsidRPr="005E1D66">
        <w:rPr>
          <w:color w:val="0070C0"/>
        </w:rPr>
        <w:t>- [Residential Supply Agreement (Private Housing)]</w:t>
      </w:r>
      <w:bookmarkEnd w:id="337"/>
    </w:p>
    <w:p w14:paraId="2685EE5A" w14:textId="77777777" w:rsidR="009F21BC" w:rsidRPr="005E1D66" w:rsidRDefault="009F21BC" w:rsidP="00A85444">
      <w:pPr>
        <w:pStyle w:val="Part0"/>
        <w:keepNext w:val="0"/>
        <w:jc w:val="left"/>
        <w:rPr>
          <w:color w:val="0070C0"/>
          <w:lang w:val="en-US"/>
        </w:rPr>
      </w:pPr>
      <w:bookmarkStart w:id="338" w:name="_Toc4858237"/>
      <w:bookmarkStart w:id="339" w:name="_Toc12979295"/>
      <w:r w:rsidRPr="005E1D66">
        <w:rPr>
          <w:color w:val="0070C0"/>
        </w:rPr>
        <w:t xml:space="preserve">– </w:t>
      </w:r>
      <w:r w:rsidR="00C94C56" w:rsidRPr="005E1D66">
        <w:rPr>
          <w:color w:val="0070C0"/>
        </w:rPr>
        <w:t>[</w:t>
      </w:r>
      <w:r w:rsidRPr="005E1D66">
        <w:rPr>
          <w:color w:val="0070C0"/>
          <w:lang w:val="en-US"/>
        </w:rPr>
        <w:t>Commercial Unit Supply Agreement</w:t>
      </w:r>
      <w:bookmarkEnd w:id="338"/>
      <w:r w:rsidR="00C94C56" w:rsidRPr="005E1D66">
        <w:rPr>
          <w:color w:val="0070C0"/>
          <w:lang w:val="en-US"/>
        </w:rPr>
        <w:t>]</w:t>
      </w:r>
      <w:bookmarkEnd w:id="339"/>
    </w:p>
    <w:p w14:paraId="7B15C5CA" w14:textId="77777777" w:rsidR="009F21BC" w:rsidRPr="009F21BC" w:rsidRDefault="009F21BC" w:rsidP="00A85444">
      <w:pPr>
        <w:pStyle w:val="Sch1Heading"/>
        <w:keepNext w:val="0"/>
        <w:numPr>
          <w:ilvl w:val="0"/>
          <w:numId w:val="0"/>
        </w:numPr>
        <w:ind w:left="850"/>
        <w:rPr>
          <w:lang w:val="en-US"/>
        </w:rPr>
      </w:pPr>
    </w:p>
    <w:p w14:paraId="0D51C116" w14:textId="77777777" w:rsidR="009F21BC" w:rsidRPr="00140C69" w:rsidRDefault="009F21BC" w:rsidP="00A85444">
      <w:pPr>
        <w:pStyle w:val="Sch1Heading"/>
        <w:keepNext w:val="0"/>
        <w:numPr>
          <w:ilvl w:val="0"/>
          <w:numId w:val="0"/>
        </w:numPr>
        <w:ind w:left="850"/>
        <w:rPr>
          <w:lang w:val="en-US"/>
        </w:rPr>
      </w:pPr>
    </w:p>
    <w:p w14:paraId="14690F49" w14:textId="77777777" w:rsidR="00B33CDF" w:rsidRPr="00C94C56" w:rsidRDefault="009F21BC" w:rsidP="00C12A1E">
      <w:pPr>
        <w:pStyle w:val="Schedule0"/>
        <w:keepNext w:val="0"/>
        <w:ind w:left="0"/>
        <w:rPr>
          <w:color w:val="000000" w:themeColor="text1"/>
        </w:rPr>
      </w:pPr>
      <w:bookmarkStart w:id="340" w:name="a518054"/>
      <w:bookmarkStart w:id="341" w:name="_Ref4842135"/>
      <w:bookmarkStart w:id="342" w:name="_Ref4842136"/>
      <w:bookmarkStart w:id="343" w:name="_Ref4855592"/>
      <w:bookmarkStart w:id="344" w:name="_Toc4858240"/>
      <w:bookmarkStart w:id="345" w:name="_Toc12979296"/>
      <w:r w:rsidRPr="00C94C56">
        <w:rPr>
          <w:color w:val="000000" w:themeColor="text1"/>
        </w:rPr>
        <w:lastRenderedPageBreak/>
        <w:t>–</w:t>
      </w:r>
      <w:r w:rsidR="007213BD" w:rsidRPr="00C94C56">
        <w:rPr>
          <w:color w:val="000000" w:themeColor="text1"/>
        </w:rPr>
        <w:t xml:space="preserve"> </w:t>
      </w:r>
      <w:bookmarkEnd w:id="340"/>
      <w:r w:rsidRPr="00C94C56">
        <w:rPr>
          <w:color w:val="000000" w:themeColor="text1"/>
        </w:rPr>
        <w:t>Customer Charges</w:t>
      </w:r>
      <w:bookmarkEnd w:id="341"/>
      <w:bookmarkEnd w:id="342"/>
      <w:bookmarkEnd w:id="343"/>
      <w:bookmarkEnd w:id="344"/>
      <w:bookmarkEnd w:id="345"/>
    </w:p>
    <w:p w14:paraId="1D7C1008" w14:textId="5F97FA7F" w:rsidR="00987726" w:rsidRPr="00B24B2D" w:rsidRDefault="00E61534" w:rsidP="00A85444">
      <w:pPr>
        <w:pStyle w:val="Part0"/>
        <w:keepNext w:val="0"/>
        <w:rPr>
          <w:color w:val="000000" w:themeColor="text1"/>
        </w:rPr>
      </w:pPr>
      <w:bookmarkStart w:id="346" w:name="_Toc4858241"/>
      <w:bookmarkStart w:id="347" w:name="_Ref12816705"/>
      <w:bookmarkStart w:id="348" w:name="_Ref12863738"/>
      <w:bookmarkStart w:id="349" w:name="_Toc12979297"/>
      <w:r w:rsidRPr="00B24B2D">
        <w:rPr>
          <w:color w:val="000000" w:themeColor="text1"/>
        </w:rPr>
        <w:t>- Residential Charges</w:t>
      </w:r>
      <w:bookmarkEnd w:id="346"/>
      <w:bookmarkEnd w:id="347"/>
      <w:bookmarkEnd w:id="348"/>
      <w:bookmarkEnd w:id="349"/>
    </w:p>
    <w:p w14:paraId="3B7FB256" w14:textId="77777777" w:rsidR="00E61534" w:rsidRPr="00B24B2D" w:rsidRDefault="00634749" w:rsidP="008961E3">
      <w:pPr>
        <w:pStyle w:val="Level1"/>
        <w:numPr>
          <w:ilvl w:val="0"/>
          <w:numId w:val="24"/>
        </w:numPr>
        <w:rPr>
          <w:rFonts w:ascii="Calibri" w:hAnsi="Calibri"/>
          <w:b/>
          <w:color w:val="000000" w:themeColor="text1"/>
          <w:sz w:val="22"/>
          <w:szCs w:val="22"/>
        </w:rPr>
      </w:pPr>
      <w:r w:rsidRPr="00B24B2D">
        <w:rPr>
          <w:rFonts w:ascii="Calibri" w:hAnsi="Calibri"/>
          <w:b/>
          <w:color w:val="000000" w:themeColor="text1"/>
          <w:sz w:val="22"/>
          <w:szCs w:val="22"/>
          <w:lang w:val="en-GB"/>
        </w:rPr>
        <w:t>CHARGES</w:t>
      </w:r>
    </w:p>
    <w:p w14:paraId="2CE96642" w14:textId="77777777" w:rsidR="006477D6" w:rsidRPr="00B24B2D" w:rsidRDefault="006477D6" w:rsidP="00A85444">
      <w:pPr>
        <w:pStyle w:val="Level2"/>
        <w:numPr>
          <w:ilvl w:val="1"/>
          <w:numId w:val="15"/>
        </w:numPr>
        <w:rPr>
          <w:rFonts w:ascii="Calibri" w:hAnsi="Calibri" w:cs="Calibri"/>
          <w:b/>
          <w:color w:val="000000" w:themeColor="text1"/>
          <w:sz w:val="22"/>
          <w:szCs w:val="22"/>
        </w:rPr>
      </w:pPr>
      <w:r w:rsidRPr="00B24B2D">
        <w:rPr>
          <w:rFonts w:ascii="Calibri" w:hAnsi="Calibri" w:cs="Calibri"/>
          <w:b/>
          <w:color w:val="000000" w:themeColor="text1"/>
          <w:sz w:val="22"/>
          <w:szCs w:val="22"/>
          <w:lang w:val="en-GB"/>
        </w:rPr>
        <w:t>Heat Charges</w:t>
      </w:r>
    </w:p>
    <w:p w14:paraId="1104C3BA" w14:textId="35312FE4" w:rsidR="00E61534" w:rsidRPr="00B24B2D" w:rsidRDefault="00E61534" w:rsidP="00A85444">
      <w:pPr>
        <w:pStyle w:val="Level3"/>
        <w:numPr>
          <w:ilvl w:val="2"/>
          <w:numId w:val="15"/>
        </w:numPr>
        <w:rPr>
          <w:rFonts w:ascii="Calibri" w:hAnsi="Calibri" w:cs="Calibri"/>
          <w:b/>
          <w:color w:val="000000" w:themeColor="text1"/>
          <w:sz w:val="22"/>
          <w:szCs w:val="22"/>
        </w:rPr>
      </w:pPr>
      <w:r w:rsidRPr="00B24B2D">
        <w:rPr>
          <w:rFonts w:ascii="Calibri" w:hAnsi="Calibri" w:cs="Calibri"/>
          <w:color w:val="000000" w:themeColor="text1"/>
          <w:sz w:val="22"/>
          <w:szCs w:val="22"/>
        </w:rPr>
        <w:t xml:space="preserve">The Heat </w:t>
      </w:r>
      <w:r w:rsidR="00634749" w:rsidRPr="00B24B2D">
        <w:rPr>
          <w:rFonts w:ascii="Calibri" w:hAnsi="Calibri" w:cs="Calibri"/>
          <w:color w:val="000000" w:themeColor="text1"/>
          <w:sz w:val="22"/>
          <w:szCs w:val="22"/>
          <w:lang w:val="en-GB"/>
        </w:rPr>
        <w:t>Charges</w:t>
      </w:r>
      <w:r w:rsidRPr="00B24B2D">
        <w:rPr>
          <w:rFonts w:ascii="Calibri" w:hAnsi="Calibri" w:cs="Calibri"/>
          <w:color w:val="000000" w:themeColor="text1"/>
          <w:sz w:val="22"/>
          <w:szCs w:val="22"/>
        </w:rPr>
        <w:t xml:space="preserve"> at the </w:t>
      </w:r>
      <w:r w:rsidR="007542FA" w:rsidRPr="00B24B2D">
        <w:rPr>
          <w:rFonts w:ascii="Calibri" w:hAnsi="Calibri" w:cs="Calibri"/>
          <w:color w:val="000000" w:themeColor="text1"/>
          <w:sz w:val="22"/>
          <w:szCs w:val="22"/>
          <w:lang w:val="en-GB"/>
        </w:rPr>
        <w:t>Commencement Date</w:t>
      </w:r>
      <w:r w:rsidRPr="00B24B2D">
        <w:rPr>
          <w:rFonts w:ascii="Calibri" w:hAnsi="Calibri" w:cs="Calibri"/>
          <w:color w:val="000000" w:themeColor="text1"/>
          <w:sz w:val="22"/>
          <w:szCs w:val="22"/>
        </w:rPr>
        <w:t xml:space="preserve"> shall be </w:t>
      </w:r>
      <w:r w:rsidR="00634749" w:rsidRPr="00B24B2D">
        <w:rPr>
          <w:rFonts w:ascii="Calibri" w:hAnsi="Calibri" w:cs="Calibri"/>
          <w:color w:val="000000" w:themeColor="text1"/>
          <w:sz w:val="22"/>
          <w:szCs w:val="22"/>
          <w:lang w:val="en-GB"/>
        </w:rPr>
        <w:t>[   ]</w:t>
      </w:r>
      <w:r w:rsidR="003911DC" w:rsidRPr="00B24B2D">
        <w:rPr>
          <w:rFonts w:ascii="Calibri" w:hAnsi="Calibri" w:cs="Calibri"/>
          <w:color w:val="000000" w:themeColor="text1"/>
          <w:sz w:val="22"/>
          <w:szCs w:val="22"/>
          <w:lang w:val="en-GB"/>
        </w:rPr>
        <w:t>.</w:t>
      </w:r>
    </w:p>
    <w:p w14:paraId="7ED57090" w14:textId="77777777" w:rsidR="00634749" w:rsidRPr="00B24B2D" w:rsidRDefault="00E61534" w:rsidP="00A85444">
      <w:pPr>
        <w:pStyle w:val="Level3"/>
        <w:numPr>
          <w:ilvl w:val="2"/>
          <w:numId w:val="15"/>
        </w:numPr>
        <w:rPr>
          <w:rFonts w:ascii="Calibri" w:hAnsi="Calibri" w:cs="Calibri"/>
          <w:b/>
          <w:color w:val="000000" w:themeColor="text1"/>
          <w:sz w:val="22"/>
          <w:szCs w:val="22"/>
        </w:rPr>
      </w:pPr>
      <w:r w:rsidRPr="00B24B2D">
        <w:rPr>
          <w:rFonts w:ascii="Calibri" w:hAnsi="Calibri" w:cs="Calibri"/>
          <w:color w:val="000000" w:themeColor="text1"/>
          <w:sz w:val="22"/>
          <w:szCs w:val="22"/>
        </w:rPr>
        <w:t xml:space="preserve">The </w:t>
      </w:r>
      <w:r w:rsidR="00634749" w:rsidRPr="00B24B2D">
        <w:rPr>
          <w:rFonts w:ascii="Calibri" w:hAnsi="Calibri" w:cs="Calibri"/>
          <w:color w:val="000000" w:themeColor="text1"/>
          <w:sz w:val="22"/>
          <w:szCs w:val="22"/>
          <w:lang w:val="en-GB"/>
        </w:rPr>
        <w:t>Heat</w:t>
      </w:r>
      <w:r w:rsidRPr="00B24B2D">
        <w:rPr>
          <w:rFonts w:ascii="Calibri" w:hAnsi="Calibri" w:cs="Calibri"/>
          <w:color w:val="000000" w:themeColor="text1"/>
          <w:sz w:val="22"/>
          <w:szCs w:val="22"/>
        </w:rPr>
        <w:t xml:space="preserve"> Charges shall comprise</w:t>
      </w:r>
      <w:r w:rsidR="00634749" w:rsidRPr="00B24B2D">
        <w:rPr>
          <w:rFonts w:ascii="Calibri" w:hAnsi="Calibri" w:cs="Calibri"/>
          <w:color w:val="000000" w:themeColor="text1"/>
          <w:sz w:val="22"/>
          <w:szCs w:val="22"/>
          <w:lang w:val="en-GB"/>
        </w:rPr>
        <w:t>:</w:t>
      </w:r>
    </w:p>
    <w:p w14:paraId="5D4C34C7" w14:textId="77777777" w:rsidR="00634749" w:rsidRPr="00B24B2D" w:rsidRDefault="00634749" w:rsidP="00A85444">
      <w:pPr>
        <w:pStyle w:val="Level4"/>
        <w:numPr>
          <w:ilvl w:val="3"/>
          <w:numId w:val="15"/>
        </w:numPr>
        <w:rPr>
          <w:rFonts w:ascii="Calibri" w:hAnsi="Calibri" w:cs="Calibri"/>
          <w:b/>
          <w:color w:val="000000" w:themeColor="text1"/>
          <w:sz w:val="22"/>
          <w:szCs w:val="22"/>
        </w:rPr>
      </w:pPr>
      <w:r w:rsidRPr="00B24B2D">
        <w:rPr>
          <w:rFonts w:ascii="Calibri" w:hAnsi="Calibri" w:cs="Calibri"/>
          <w:color w:val="000000" w:themeColor="text1"/>
          <w:sz w:val="22"/>
          <w:szCs w:val="22"/>
          <w:lang w:val="en-GB"/>
        </w:rPr>
        <w:t>[</w:t>
      </w:r>
      <w:r w:rsidR="00E61534" w:rsidRPr="00B24B2D">
        <w:rPr>
          <w:rFonts w:ascii="Calibri" w:hAnsi="Calibri" w:cs="Calibri"/>
          <w:color w:val="000000" w:themeColor="text1"/>
          <w:sz w:val="22"/>
          <w:szCs w:val="22"/>
        </w:rPr>
        <w:t xml:space="preserve">a </w:t>
      </w:r>
      <w:r w:rsidRPr="00B24B2D">
        <w:rPr>
          <w:rFonts w:ascii="Calibri" w:hAnsi="Calibri" w:cs="Calibri"/>
          <w:color w:val="000000" w:themeColor="text1"/>
          <w:sz w:val="22"/>
          <w:szCs w:val="22"/>
          <w:lang w:val="en-US"/>
        </w:rPr>
        <w:t>Standing</w:t>
      </w:r>
      <w:r w:rsidR="00E61534" w:rsidRPr="00B24B2D">
        <w:rPr>
          <w:rFonts w:ascii="Calibri" w:hAnsi="Calibri" w:cs="Calibri"/>
          <w:color w:val="000000" w:themeColor="text1"/>
          <w:sz w:val="22"/>
          <w:szCs w:val="22"/>
          <w:lang w:val="en-US"/>
        </w:rPr>
        <w:t xml:space="preserve"> Charge</w:t>
      </w:r>
      <w:r w:rsidRPr="00B24B2D">
        <w:rPr>
          <w:rFonts w:ascii="Calibri" w:hAnsi="Calibri" w:cs="Calibri"/>
          <w:color w:val="000000" w:themeColor="text1"/>
          <w:sz w:val="22"/>
          <w:szCs w:val="22"/>
          <w:lang w:val="en-US"/>
        </w:rPr>
        <w:t>]</w:t>
      </w:r>
    </w:p>
    <w:p w14:paraId="4F91A8DC" w14:textId="77777777" w:rsidR="003911DC" w:rsidRPr="00B24B2D" w:rsidRDefault="00634749" w:rsidP="00A85444">
      <w:pPr>
        <w:pStyle w:val="Level4"/>
        <w:numPr>
          <w:ilvl w:val="3"/>
          <w:numId w:val="15"/>
        </w:numPr>
        <w:rPr>
          <w:rFonts w:ascii="Calibri" w:hAnsi="Calibri" w:cs="Calibri"/>
          <w:b/>
          <w:color w:val="000000" w:themeColor="text1"/>
          <w:sz w:val="22"/>
          <w:szCs w:val="22"/>
        </w:rPr>
      </w:pPr>
      <w:r w:rsidRPr="00B24B2D">
        <w:rPr>
          <w:rFonts w:ascii="Calibri" w:hAnsi="Calibri" w:cs="Calibri"/>
          <w:color w:val="000000" w:themeColor="text1"/>
          <w:sz w:val="22"/>
          <w:szCs w:val="22"/>
          <w:lang w:val="en-US"/>
        </w:rPr>
        <w:t>[a Variable Charge]</w:t>
      </w:r>
      <w:r w:rsidR="00E61534" w:rsidRPr="00B24B2D">
        <w:rPr>
          <w:rFonts w:ascii="Calibri" w:hAnsi="Calibri" w:cs="Calibri"/>
          <w:color w:val="000000" w:themeColor="text1"/>
          <w:sz w:val="22"/>
          <w:szCs w:val="22"/>
          <w:lang w:val="en-US"/>
        </w:rPr>
        <w:t xml:space="preserve"> </w:t>
      </w:r>
    </w:p>
    <w:p w14:paraId="2207CF59" w14:textId="2984C2F3" w:rsidR="00E61534" w:rsidRPr="00B24B2D" w:rsidRDefault="00B624A0" w:rsidP="00A85444">
      <w:pPr>
        <w:pStyle w:val="Level2"/>
        <w:numPr>
          <w:ilvl w:val="1"/>
          <w:numId w:val="15"/>
        </w:numPr>
        <w:rPr>
          <w:rFonts w:ascii="Calibri" w:hAnsi="Calibri" w:cs="Calibri"/>
          <w:b/>
          <w:color w:val="000000" w:themeColor="text1"/>
          <w:sz w:val="22"/>
          <w:szCs w:val="22"/>
        </w:rPr>
      </w:pPr>
      <w:r>
        <w:rPr>
          <w:rFonts w:ascii="Calibri" w:hAnsi="Calibri" w:cs="Calibri"/>
          <w:color w:val="000000" w:themeColor="text1"/>
          <w:sz w:val="22"/>
          <w:szCs w:val="22"/>
        </w:rPr>
        <w:t>ESCo</w:t>
      </w:r>
      <w:r w:rsidR="00E61534" w:rsidRPr="00B24B2D">
        <w:rPr>
          <w:rFonts w:ascii="Calibri" w:hAnsi="Calibri" w:cs="Calibri"/>
          <w:color w:val="000000" w:themeColor="text1"/>
          <w:sz w:val="22"/>
          <w:szCs w:val="22"/>
        </w:rPr>
        <w:t xml:space="preserve"> shall be entitled to amend or change the </w:t>
      </w:r>
      <w:r w:rsidR="00877580" w:rsidRPr="00B24B2D">
        <w:rPr>
          <w:rFonts w:ascii="Calibri" w:hAnsi="Calibri" w:cs="Calibri"/>
          <w:color w:val="000000" w:themeColor="text1"/>
          <w:sz w:val="22"/>
          <w:szCs w:val="22"/>
          <w:lang w:val="en-GB"/>
        </w:rPr>
        <w:t xml:space="preserve">Heat </w:t>
      </w:r>
      <w:r w:rsidR="00E61534" w:rsidRPr="00B24B2D">
        <w:rPr>
          <w:rFonts w:ascii="Calibri" w:hAnsi="Calibri" w:cs="Calibri"/>
          <w:color w:val="000000" w:themeColor="text1"/>
          <w:sz w:val="22"/>
          <w:szCs w:val="22"/>
        </w:rPr>
        <w:t>Charges charged to Customers:</w:t>
      </w:r>
    </w:p>
    <w:p w14:paraId="20AA517D" w14:textId="4BC10593" w:rsidR="00E61534" w:rsidRPr="00B24B2D" w:rsidRDefault="009A40C7" w:rsidP="00A85444">
      <w:pPr>
        <w:pStyle w:val="Level3"/>
        <w:numPr>
          <w:ilvl w:val="2"/>
          <w:numId w:val="15"/>
        </w:numPr>
        <w:rPr>
          <w:rFonts w:ascii="Calibri" w:hAnsi="Calibri" w:cs="Calibri"/>
          <w:b/>
          <w:color w:val="000000" w:themeColor="text1"/>
          <w:sz w:val="22"/>
          <w:szCs w:val="22"/>
        </w:rPr>
      </w:pPr>
      <w:r>
        <w:rPr>
          <w:rFonts w:ascii="Calibri" w:hAnsi="Calibri" w:cs="Calibri"/>
          <w:color w:val="000000" w:themeColor="text1"/>
          <w:sz w:val="22"/>
          <w:szCs w:val="22"/>
          <w:lang w:val="en-GB"/>
        </w:rPr>
        <w:t xml:space="preserve">in accordance with Clause </w:t>
      </w:r>
      <w:r>
        <w:rPr>
          <w:rFonts w:ascii="Calibri" w:hAnsi="Calibri" w:cs="Calibri"/>
          <w:color w:val="000000" w:themeColor="text1"/>
          <w:sz w:val="22"/>
          <w:szCs w:val="22"/>
          <w:lang w:val="en-GB"/>
        </w:rPr>
        <w:fldChar w:fldCharType="begin"/>
      </w:r>
      <w:r>
        <w:rPr>
          <w:rFonts w:ascii="Calibri" w:hAnsi="Calibri" w:cs="Calibri"/>
          <w:color w:val="000000" w:themeColor="text1"/>
          <w:sz w:val="22"/>
          <w:szCs w:val="22"/>
          <w:lang w:val="en-GB"/>
        </w:rPr>
        <w:instrText xml:space="preserve"> REF a598462 \r \h </w:instrText>
      </w:r>
      <w:r>
        <w:rPr>
          <w:rFonts w:ascii="Calibri" w:hAnsi="Calibri" w:cs="Calibri"/>
          <w:color w:val="000000" w:themeColor="text1"/>
          <w:sz w:val="22"/>
          <w:szCs w:val="22"/>
          <w:lang w:val="en-GB"/>
        </w:rPr>
      </w:r>
      <w:r>
        <w:rPr>
          <w:rFonts w:ascii="Calibri" w:hAnsi="Calibri" w:cs="Calibri"/>
          <w:color w:val="000000" w:themeColor="text1"/>
          <w:sz w:val="22"/>
          <w:szCs w:val="22"/>
          <w:lang w:val="en-GB"/>
        </w:rPr>
        <w:fldChar w:fldCharType="separate"/>
      </w:r>
      <w:r w:rsidR="00D8688A">
        <w:rPr>
          <w:rFonts w:ascii="Calibri" w:hAnsi="Calibri" w:cs="Calibri"/>
          <w:color w:val="000000" w:themeColor="text1"/>
          <w:sz w:val="22"/>
          <w:szCs w:val="22"/>
          <w:lang w:val="en-GB"/>
        </w:rPr>
        <w:t>12</w:t>
      </w:r>
      <w:r>
        <w:rPr>
          <w:rFonts w:ascii="Calibri" w:hAnsi="Calibri" w:cs="Calibri"/>
          <w:color w:val="000000" w:themeColor="text1"/>
          <w:sz w:val="22"/>
          <w:szCs w:val="22"/>
          <w:lang w:val="en-GB"/>
        </w:rPr>
        <w:fldChar w:fldCharType="end"/>
      </w:r>
      <w:r>
        <w:rPr>
          <w:rFonts w:ascii="Calibri" w:hAnsi="Calibri" w:cs="Calibri"/>
          <w:color w:val="000000" w:themeColor="text1"/>
          <w:sz w:val="22"/>
          <w:szCs w:val="22"/>
          <w:lang w:val="en-GB"/>
        </w:rPr>
        <w:t xml:space="preserve"> (Compliance and Change in Law) </w:t>
      </w:r>
      <w:r w:rsidR="00E61534" w:rsidRPr="00B24B2D">
        <w:rPr>
          <w:rFonts w:ascii="Calibri" w:hAnsi="Calibri" w:cs="Calibri"/>
          <w:color w:val="000000" w:themeColor="text1"/>
          <w:sz w:val="22"/>
          <w:szCs w:val="22"/>
        </w:rPr>
        <w:t xml:space="preserve">if there is a </w:t>
      </w:r>
      <w:r w:rsidR="004C5B72">
        <w:rPr>
          <w:rFonts w:ascii="Calibri" w:hAnsi="Calibri" w:cs="Calibri"/>
          <w:color w:val="000000" w:themeColor="text1"/>
          <w:sz w:val="22"/>
          <w:szCs w:val="22"/>
          <w:lang w:val="en-GB"/>
        </w:rPr>
        <w:t>c</w:t>
      </w:r>
      <w:r>
        <w:rPr>
          <w:rFonts w:ascii="Calibri" w:hAnsi="Calibri" w:cs="Calibri"/>
          <w:color w:val="000000" w:themeColor="text1"/>
          <w:sz w:val="22"/>
          <w:szCs w:val="22"/>
          <w:lang w:val="en-GB"/>
        </w:rPr>
        <w:t>hange in</w:t>
      </w:r>
      <w:r w:rsidR="00E61534" w:rsidRPr="00B24B2D">
        <w:rPr>
          <w:rFonts w:ascii="Calibri" w:hAnsi="Calibri" w:cs="Calibri"/>
          <w:color w:val="000000" w:themeColor="text1"/>
          <w:sz w:val="22"/>
          <w:szCs w:val="22"/>
        </w:rPr>
        <w:t xml:space="preserve"> Law, taxation or government levies which directly affects or applies to the Heat supplied or the method by which it is generated; or</w:t>
      </w:r>
      <w:r w:rsidR="00474154">
        <w:rPr>
          <w:rFonts w:ascii="Calibri" w:hAnsi="Calibri" w:cs="Calibri"/>
          <w:color w:val="000000" w:themeColor="text1"/>
          <w:sz w:val="22"/>
          <w:szCs w:val="22"/>
          <w:lang w:val="en-GB"/>
        </w:rPr>
        <w:t xml:space="preserve"> </w:t>
      </w:r>
    </w:p>
    <w:p w14:paraId="67863A11" w14:textId="19DB79DC" w:rsidR="00E6657B" w:rsidRPr="006000BD" w:rsidRDefault="00E61534" w:rsidP="00E6657B">
      <w:pPr>
        <w:pStyle w:val="Level2Number"/>
        <w:numPr>
          <w:ilvl w:val="0"/>
          <w:numId w:val="0"/>
        </w:numPr>
        <w:rPr>
          <w:i/>
          <w:iCs/>
        </w:rPr>
      </w:pPr>
      <w:r w:rsidRPr="00B24B2D">
        <w:rPr>
          <w:color w:val="000000" w:themeColor="text1"/>
          <w:szCs w:val="22"/>
        </w:rPr>
        <w:t xml:space="preserve">in accordance with the Price Review in paragraphs 2 and 3 of this </w:t>
      </w:r>
      <w:r w:rsidR="00634749" w:rsidRPr="00B24B2D">
        <w:rPr>
          <w:color w:val="000000" w:themeColor="text1"/>
          <w:szCs w:val="22"/>
          <w:lang w:val="en-US"/>
        </w:rPr>
        <w:fldChar w:fldCharType="begin"/>
      </w:r>
      <w:r w:rsidR="00634749" w:rsidRPr="00B24B2D">
        <w:rPr>
          <w:color w:val="000000" w:themeColor="text1"/>
          <w:szCs w:val="22"/>
          <w:lang w:val="en-US"/>
        </w:rPr>
        <w:instrText xml:space="preserve"> REF _Ref4842136 \w \h </w:instrText>
      </w:r>
      <w:r w:rsidR="00634749" w:rsidRPr="00B24B2D">
        <w:rPr>
          <w:color w:val="000000" w:themeColor="text1"/>
          <w:szCs w:val="22"/>
          <w:lang w:val="en-US"/>
        </w:rPr>
      </w:r>
      <w:r w:rsidR="00634749" w:rsidRPr="00B24B2D">
        <w:rPr>
          <w:color w:val="000000" w:themeColor="text1"/>
          <w:szCs w:val="22"/>
          <w:lang w:val="en-US"/>
        </w:rPr>
        <w:fldChar w:fldCharType="separate"/>
      </w:r>
      <w:r w:rsidR="00D8688A">
        <w:rPr>
          <w:color w:val="000000" w:themeColor="text1"/>
          <w:szCs w:val="22"/>
          <w:lang w:val="en-US"/>
        </w:rPr>
        <w:t>Schedule 3</w:t>
      </w:r>
      <w:r w:rsidR="00634749" w:rsidRPr="00B24B2D">
        <w:rPr>
          <w:color w:val="000000" w:themeColor="text1"/>
          <w:szCs w:val="22"/>
          <w:lang w:val="en-US"/>
        </w:rPr>
        <w:fldChar w:fldCharType="end"/>
      </w:r>
      <w:r w:rsidRPr="00B24B2D">
        <w:rPr>
          <w:color w:val="000000" w:themeColor="text1"/>
          <w:szCs w:val="22"/>
          <w:lang w:val="en-US"/>
        </w:rPr>
        <w:t xml:space="preserve">, </w:t>
      </w:r>
      <w:r w:rsidRPr="00B24B2D">
        <w:rPr>
          <w:color w:val="000000" w:themeColor="text1"/>
          <w:szCs w:val="22"/>
        </w:rPr>
        <w:t>Part 1.</w:t>
      </w:r>
      <w:r w:rsidR="00E6657B" w:rsidRPr="00E6657B">
        <w:rPr>
          <w:i/>
          <w:iCs/>
        </w:rPr>
        <w:t xml:space="preserve"> </w:t>
      </w:r>
      <w:r w:rsidR="00E6657B">
        <w:rPr>
          <w:i/>
          <w:iCs/>
        </w:rPr>
        <w:t>[Drafting Note: Changes</w:t>
      </w:r>
      <w:r w:rsidR="00E6657B"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4104FF2D" w14:textId="1A090E40" w:rsidR="00E61534" w:rsidRPr="00B24B2D" w:rsidRDefault="00E61534" w:rsidP="006756D0">
      <w:pPr>
        <w:pStyle w:val="Level3"/>
        <w:numPr>
          <w:ilvl w:val="0"/>
          <w:numId w:val="0"/>
        </w:numPr>
        <w:ind w:left="1702"/>
        <w:rPr>
          <w:rFonts w:ascii="Calibri" w:hAnsi="Calibri" w:cs="Calibri"/>
          <w:b/>
          <w:color w:val="000000" w:themeColor="text1"/>
          <w:sz w:val="22"/>
          <w:szCs w:val="22"/>
        </w:rPr>
      </w:pPr>
    </w:p>
    <w:p w14:paraId="77BE4839" w14:textId="77777777" w:rsidR="00E61534" w:rsidRPr="00B24B2D" w:rsidRDefault="00713B1F" w:rsidP="00A85444">
      <w:pPr>
        <w:pStyle w:val="Level1"/>
        <w:numPr>
          <w:ilvl w:val="0"/>
          <w:numId w:val="15"/>
        </w:numPr>
        <w:rPr>
          <w:rFonts w:ascii="Calibri" w:hAnsi="Calibri"/>
          <w:b/>
          <w:color w:val="000000" w:themeColor="text1"/>
          <w:sz w:val="22"/>
          <w:szCs w:val="22"/>
        </w:rPr>
      </w:pPr>
      <w:r w:rsidRPr="00B24B2D">
        <w:rPr>
          <w:rFonts w:ascii="Calibri" w:hAnsi="Calibri"/>
          <w:b/>
          <w:color w:val="000000" w:themeColor="text1"/>
          <w:sz w:val="22"/>
          <w:szCs w:val="22"/>
          <w:lang w:val="en-GB"/>
        </w:rPr>
        <w:t>VARIABLE CHARGE</w:t>
      </w:r>
      <w:r w:rsidR="00634749" w:rsidRPr="00B24B2D">
        <w:rPr>
          <w:rFonts w:ascii="Calibri" w:hAnsi="Calibri"/>
          <w:b/>
          <w:color w:val="000000" w:themeColor="text1"/>
          <w:sz w:val="22"/>
          <w:szCs w:val="22"/>
        </w:rPr>
        <w:t xml:space="preserve"> CALCULATION AND REVIEW  </w:t>
      </w:r>
    </w:p>
    <w:p w14:paraId="59E59B9B" w14:textId="2037A845" w:rsidR="00E61534" w:rsidRPr="00B24B2D" w:rsidRDefault="00B624A0" w:rsidP="00A85444">
      <w:pPr>
        <w:pStyle w:val="Level2"/>
        <w:numPr>
          <w:ilvl w:val="1"/>
          <w:numId w:val="15"/>
        </w:numPr>
        <w:rPr>
          <w:rFonts w:ascii="Calibri" w:hAnsi="Calibri" w:cs="Calibri"/>
          <w:color w:val="000000" w:themeColor="text1"/>
          <w:sz w:val="22"/>
          <w:szCs w:val="22"/>
        </w:rPr>
      </w:pPr>
      <w:r>
        <w:rPr>
          <w:rFonts w:ascii="Calibri" w:hAnsi="Calibri" w:cs="Calibri"/>
          <w:color w:val="000000" w:themeColor="text1"/>
          <w:sz w:val="22"/>
          <w:szCs w:val="22"/>
        </w:rPr>
        <w:t>ESCo</w:t>
      </w:r>
      <w:r w:rsidR="00E61534" w:rsidRPr="00B24B2D">
        <w:rPr>
          <w:rFonts w:ascii="Calibri" w:hAnsi="Calibri" w:cs="Calibri"/>
          <w:color w:val="000000" w:themeColor="text1"/>
          <w:sz w:val="22"/>
          <w:szCs w:val="22"/>
        </w:rPr>
        <w:t xml:space="preserve"> shall review the </w:t>
      </w:r>
      <w:r w:rsidR="00474154">
        <w:rPr>
          <w:rFonts w:ascii="Calibri" w:hAnsi="Calibri" w:cs="Calibri"/>
          <w:color w:val="000000" w:themeColor="text1"/>
          <w:sz w:val="22"/>
          <w:szCs w:val="22"/>
          <w:lang w:val="en-GB"/>
        </w:rPr>
        <w:t>Variable</w:t>
      </w:r>
      <w:r w:rsidR="009B3AD9">
        <w:rPr>
          <w:rFonts w:ascii="Calibri" w:hAnsi="Calibri" w:cs="Calibri"/>
          <w:color w:val="000000" w:themeColor="text1"/>
          <w:sz w:val="22"/>
          <w:szCs w:val="22"/>
          <w:lang w:val="en-GB"/>
        </w:rPr>
        <w:t xml:space="preserve"> </w:t>
      </w:r>
      <w:r w:rsidR="00953230" w:rsidRPr="00B24B2D">
        <w:rPr>
          <w:rFonts w:ascii="Calibri" w:hAnsi="Calibri" w:cs="Calibri"/>
          <w:color w:val="000000" w:themeColor="text1"/>
          <w:sz w:val="22"/>
          <w:szCs w:val="22"/>
          <w:lang w:val="en-GB"/>
        </w:rPr>
        <w:t>Charge</w:t>
      </w:r>
      <w:r w:rsidR="00E61534" w:rsidRPr="00B24B2D">
        <w:rPr>
          <w:rFonts w:ascii="Calibri" w:hAnsi="Calibri" w:cs="Calibri"/>
          <w:color w:val="000000" w:themeColor="text1"/>
          <w:sz w:val="22"/>
          <w:szCs w:val="22"/>
        </w:rPr>
        <w:t xml:space="preserve"> on </w:t>
      </w:r>
      <w:r w:rsidR="00634749" w:rsidRPr="00B24B2D">
        <w:rPr>
          <w:rFonts w:ascii="Calibri" w:hAnsi="Calibri" w:cs="Calibri"/>
          <w:color w:val="000000" w:themeColor="text1"/>
          <w:sz w:val="22"/>
          <w:szCs w:val="22"/>
        </w:rPr>
        <w:t>[</w:t>
      </w:r>
      <w:r w:rsidR="00E61534" w:rsidRPr="00B24B2D">
        <w:rPr>
          <w:rFonts w:ascii="Calibri" w:hAnsi="Calibri" w:cs="Calibri"/>
          <w:color w:val="000000" w:themeColor="text1"/>
          <w:sz w:val="22"/>
          <w:szCs w:val="22"/>
        </w:rPr>
        <w:t>1 April</w:t>
      </w:r>
      <w:r w:rsidR="00634749" w:rsidRPr="00B24B2D">
        <w:rPr>
          <w:rFonts w:ascii="Calibri" w:hAnsi="Calibri" w:cs="Calibri"/>
          <w:color w:val="000000" w:themeColor="text1"/>
          <w:sz w:val="22"/>
          <w:szCs w:val="22"/>
        </w:rPr>
        <w:t>]</w:t>
      </w:r>
      <w:r w:rsidR="00E61534" w:rsidRPr="00B24B2D">
        <w:rPr>
          <w:rFonts w:ascii="Calibri" w:hAnsi="Calibri" w:cs="Calibri"/>
          <w:color w:val="000000" w:themeColor="text1"/>
          <w:sz w:val="22"/>
          <w:szCs w:val="22"/>
        </w:rPr>
        <w:t xml:space="preserve"> of each Contract Year during the term of this Agreement (the </w:t>
      </w:r>
      <w:r w:rsidR="00C94C56" w:rsidRPr="00B24B2D">
        <w:rPr>
          <w:rFonts w:ascii="Calibri" w:hAnsi="Calibri" w:cs="Calibri"/>
          <w:color w:val="000000" w:themeColor="text1"/>
          <w:sz w:val="22"/>
          <w:szCs w:val="22"/>
          <w:lang w:val="en-GB"/>
        </w:rPr>
        <w:t>“</w:t>
      </w:r>
      <w:r w:rsidR="00E61534" w:rsidRPr="00B24B2D">
        <w:rPr>
          <w:rFonts w:ascii="Calibri" w:hAnsi="Calibri" w:cs="Calibri"/>
          <w:b/>
          <w:bCs/>
          <w:color w:val="000000" w:themeColor="text1"/>
          <w:sz w:val="22"/>
          <w:szCs w:val="22"/>
        </w:rPr>
        <w:t xml:space="preserve">Residential Heat </w:t>
      </w:r>
      <w:r w:rsidR="00634749" w:rsidRPr="00B24B2D">
        <w:rPr>
          <w:rFonts w:ascii="Calibri" w:hAnsi="Calibri" w:cs="Calibri"/>
          <w:b/>
          <w:bCs/>
          <w:color w:val="000000" w:themeColor="text1"/>
          <w:sz w:val="22"/>
          <w:szCs w:val="22"/>
          <w:lang w:val="en-GB"/>
        </w:rPr>
        <w:t>Charge</w:t>
      </w:r>
      <w:r w:rsidR="00E61534" w:rsidRPr="00B24B2D">
        <w:rPr>
          <w:rFonts w:ascii="Calibri" w:hAnsi="Calibri" w:cs="Calibri"/>
          <w:b/>
          <w:bCs/>
          <w:color w:val="000000" w:themeColor="text1"/>
          <w:sz w:val="22"/>
          <w:szCs w:val="22"/>
        </w:rPr>
        <w:t xml:space="preserve"> Review Date</w:t>
      </w:r>
      <w:r w:rsidR="00C94C56" w:rsidRPr="00B24B2D">
        <w:rPr>
          <w:rFonts w:ascii="Calibri" w:hAnsi="Calibri" w:cs="Calibri"/>
          <w:b/>
          <w:bCs/>
          <w:color w:val="000000" w:themeColor="text1"/>
          <w:sz w:val="22"/>
          <w:szCs w:val="22"/>
          <w:lang w:val="en-GB"/>
        </w:rPr>
        <w:t>”</w:t>
      </w:r>
      <w:r w:rsidR="00E61534" w:rsidRPr="00B24B2D">
        <w:rPr>
          <w:rFonts w:ascii="Calibri" w:hAnsi="Calibri" w:cs="Calibri"/>
          <w:color w:val="000000" w:themeColor="text1"/>
          <w:sz w:val="22"/>
          <w:szCs w:val="22"/>
        </w:rPr>
        <w:t>)</w:t>
      </w:r>
      <w:r w:rsidR="00140C69" w:rsidRPr="00B24B2D">
        <w:rPr>
          <w:rFonts w:ascii="Calibri" w:hAnsi="Calibri" w:cs="Calibri"/>
          <w:color w:val="000000" w:themeColor="text1"/>
          <w:sz w:val="22"/>
          <w:szCs w:val="22"/>
          <w:lang w:val="en-GB"/>
        </w:rPr>
        <w:t xml:space="preserve"> in accordance with the terms of the Concession Agreement</w:t>
      </w:r>
      <w:r w:rsidR="00E61534" w:rsidRPr="00B24B2D">
        <w:rPr>
          <w:rFonts w:ascii="Calibri" w:hAnsi="Calibri" w:cs="Calibri"/>
          <w:color w:val="000000" w:themeColor="text1"/>
          <w:sz w:val="22"/>
          <w:szCs w:val="22"/>
        </w:rPr>
        <w:t>.</w:t>
      </w:r>
    </w:p>
    <w:p w14:paraId="588F6E89" w14:textId="77777777" w:rsidR="00E61534" w:rsidRPr="00B24B2D" w:rsidRDefault="00140C69" w:rsidP="00A85444">
      <w:pPr>
        <w:pStyle w:val="Level2"/>
        <w:numPr>
          <w:ilvl w:val="1"/>
          <w:numId w:val="15"/>
        </w:numPr>
        <w:rPr>
          <w:rFonts w:ascii="Calibri" w:hAnsi="Calibri" w:cs="Calibri"/>
          <w:color w:val="000000" w:themeColor="text1"/>
          <w:sz w:val="22"/>
          <w:szCs w:val="22"/>
        </w:rPr>
      </w:pPr>
      <w:r w:rsidRPr="00B24B2D">
        <w:rPr>
          <w:rFonts w:ascii="Calibri" w:hAnsi="Calibri" w:cs="Calibri"/>
          <w:color w:val="000000" w:themeColor="text1"/>
          <w:sz w:val="22"/>
          <w:szCs w:val="22"/>
          <w:lang w:val="en-GB"/>
        </w:rPr>
        <w:t xml:space="preserve"> </w:t>
      </w:r>
      <w:r w:rsidR="00507F1F" w:rsidRPr="00B24B2D">
        <w:rPr>
          <w:rFonts w:ascii="Calibri" w:hAnsi="Calibri" w:cs="Calibri"/>
          <w:color w:val="000000" w:themeColor="text1"/>
          <w:sz w:val="22"/>
          <w:szCs w:val="22"/>
          <w:lang w:val="en-GB"/>
        </w:rPr>
        <w:t>[</w:t>
      </w:r>
      <w:r w:rsidR="00E61534" w:rsidRPr="00B24B2D">
        <w:rPr>
          <w:rFonts w:ascii="Calibri" w:hAnsi="Calibri" w:cs="Calibri"/>
          <w:color w:val="000000" w:themeColor="text1"/>
          <w:sz w:val="22"/>
          <w:szCs w:val="22"/>
        </w:rPr>
        <w:t xml:space="preserve">The </w:t>
      </w:r>
      <w:r w:rsidR="00713B1F" w:rsidRPr="00B24B2D">
        <w:rPr>
          <w:rFonts w:ascii="Calibri" w:hAnsi="Calibri" w:cs="Calibri"/>
          <w:color w:val="000000" w:themeColor="text1"/>
          <w:sz w:val="22"/>
          <w:szCs w:val="22"/>
          <w:lang w:val="en-GB"/>
        </w:rPr>
        <w:t>Variable</w:t>
      </w:r>
      <w:r w:rsidR="00713B1F" w:rsidRPr="00B24B2D">
        <w:rPr>
          <w:rFonts w:ascii="Calibri" w:hAnsi="Calibri" w:cs="Calibri"/>
          <w:color w:val="000000" w:themeColor="text1"/>
          <w:sz w:val="22"/>
          <w:szCs w:val="22"/>
        </w:rPr>
        <w:t xml:space="preserve"> </w:t>
      </w:r>
      <w:r w:rsidR="00634749" w:rsidRPr="00B24B2D">
        <w:rPr>
          <w:rFonts w:ascii="Calibri" w:hAnsi="Calibri" w:cs="Calibri"/>
          <w:color w:val="000000" w:themeColor="text1"/>
          <w:sz w:val="22"/>
          <w:szCs w:val="22"/>
          <w:lang w:val="en-GB"/>
        </w:rPr>
        <w:t>Charge</w:t>
      </w:r>
      <w:r w:rsidR="00E61534" w:rsidRPr="00B24B2D">
        <w:rPr>
          <w:rFonts w:ascii="Calibri" w:hAnsi="Calibri" w:cs="Calibri"/>
          <w:color w:val="000000" w:themeColor="text1"/>
          <w:sz w:val="22"/>
          <w:szCs w:val="22"/>
        </w:rPr>
        <w:t xml:space="preserve"> proposed for any Contract Year shall</w:t>
      </w:r>
      <w:r w:rsidR="00507F1F" w:rsidRPr="00B24B2D">
        <w:rPr>
          <w:rFonts w:ascii="Calibri" w:hAnsi="Calibri" w:cs="Calibri"/>
          <w:color w:val="000000" w:themeColor="text1"/>
          <w:sz w:val="22"/>
          <w:szCs w:val="22"/>
          <w:lang w:val="en-GB"/>
        </w:rPr>
        <w:t xml:space="preserve"> </w:t>
      </w:r>
      <w:r w:rsidR="00E61534" w:rsidRPr="00B24B2D">
        <w:rPr>
          <w:rFonts w:ascii="Calibri" w:hAnsi="Calibri" w:cs="Calibri"/>
          <w:color w:val="000000" w:themeColor="text1"/>
          <w:sz w:val="22"/>
          <w:szCs w:val="22"/>
        </w:rPr>
        <w:t xml:space="preserve"> always be </w:t>
      </w:r>
      <w:r w:rsidR="00507F1F" w:rsidRPr="00B24B2D">
        <w:rPr>
          <w:rFonts w:ascii="Calibri" w:hAnsi="Calibri" w:cs="Calibri"/>
          <w:color w:val="000000" w:themeColor="text1"/>
          <w:sz w:val="22"/>
          <w:szCs w:val="22"/>
          <w:lang w:val="en-GB"/>
        </w:rPr>
        <w:t>[</w:t>
      </w:r>
      <w:r w:rsidR="00507F1F" w:rsidRPr="00B24B2D">
        <w:rPr>
          <w:rFonts w:ascii="Calibri" w:hAnsi="Calibri" w:cs="Calibri"/>
          <w:i/>
          <w:iCs/>
          <w:color w:val="000000" w:themeColor="text1"/>
          <w:sz w:val="22"/>
          <w:szCs w:val="22"/>
          <w:lang w:val="en-GB"/>
        </w:rPr>
        <w:t>set as against comparison forms of heating</w:t>
      </w:r>
      <w:r w:rsidR="00507F1F" w:rsidRPr="00B24B2D">
        <w:rPr>
          <w:rFonts w:ascii="Calibri" w:hAnsi="Calibri" w:cs="Calibri"/>
          <w:color w:val="000000" w:themeColor="text1"/>
          <w:sz w:val="22"/>
          <w:szCs w:val="22"/>
          <w:lang w:val="en-GB"/>
        </w:rPr>
        <w:t xml:space="preserve">   ]</w:t>
      </w:r>
      <w:r w:rsidR="00E61534" w:rsidRPr="00B24B2D">
        <w:rPr>
          <w:rFonts w:ascii="Calibri" w:hAnsi="Calibri" w:cs="Calibri"/>
          <w:color w:val="000000" w:themeColor="text1"/>
          <w:sz w:val="22"/>
          <w:szCs w:val="22"/>
        </w:rPr>
        <w:t xml:space="preserve"> as  set out under paragraph 4, and shall be calculated as follows</w:t>
      </w:r>
      <w:r w:rsidR="00DE647B" w:rsidRPr="00B24B2D">
        <w:rPr>
          <w:rFonts w:ascii="Calibri" w:hAnsi="Calibri" w:cs="Calibri"/>
          <w:color w:val="000000" w:themeColor="text1"/>
          <w:sz w:val="22"/>
          <w:szCs w:val="22"/>
          <w:lang w:val="en-GB"/>
        </w:rPr>
        <w:t>]</w:t>
      </w:r>
      <w:r w:rsidR="00DE647B" w:rsidRPr="00B24B2D">
        <w:rPr>
          <w:rStyle w:val="FootnoteReference"/>
          <w:rFonts w:ascii="Calibri" w:hAnsi="Calibri" w:cs="Calibri"/>
          <w:color w:val="000000" w:themeColor="text1"/>
          <w:sz w:val="22"/>
          <w:szCs w:val="22"/>
          <w:lang w:val="en-GB"/>
        </w:rPr>
        <w:footnoteReference w:id="37"/>
      </w:r>
      <w:r w:rsidR="00E61534" w:rsidRPr="00B24B2D">
        <w:rPr>
          <w:rFonts w:ascii="Calibri" w:hAnsi="Calibri" w:cs="Calibri"/>
          <w:color w:val="000000" w:themeColor="text1"/>
          <w:sz w:val="22"/>
          <w:szCs w:val="22"/>
        </w:rPr>
        <w:t>:</w:t>
      </w:r>
    </w:p>
    <w:p w14:paraId="119066D2" w14:textId="77777777" w:rsidR="00E61534" w:rsidRPr="00B24B2D" w:rsidRDefault="00E61534" w:rsidP="00A85444">
      <w:pPr>
        <w:pStyle w:val="Level3"/>
        <w:numPr>
          <w:ilvl w:val="0"/>
          <w:numId w:val="0"/>
        </w:numPr>
        <w:ind w:left="1702" w:hanging="851"/>
        <w:rPr>
          <w:rFonts w:ascii="Calibri" w:hAnsi="Calibri" w:cs="Arial"/>
          <w:color w:val="000000" w:themeColor="text1"/>
          <w:sz w:val="22"/>
          <w:szCs w:val="22"/>
        </w:rPr>
      </w:pPr>
      <w:r w:rsidRPr="00B24B2D">
        <w:rPr>
          <w:rFonts w:ascii="Calibri" w:hAnsi="Calibri" w:cs="Arial"/>
          <w:color w:val="000000" w:themeColor="text1"/>
          <w:sz w:val="22"/>
          <w:szCs w:val="22"/>
        </w:rPr>
        <w:t>[</w:t>
      </w:r>
      <w:r w:rsidR="0050428B" w:rsidRPr="00B24B2D">
        <w:rPr>
          <w:rFonts w:ascii="Calibri" w:hAnsi="Calibri" w:cs="Arial"/>
          <w:color w:val="000000" w:themeColor="text1"/>
          <w:sz w:val="22"/>
          <w:szCs w:val="22"/>
          <w:lang w:val="en-GB"/>
        </w:rPr>
        <w:t xml:space="preserve">             </w:t>
      </w:r>
      <w:r w:rsidRPr="00B24B2D">
        <w:rPr>
          <w:rFonts w:ascii="Calibri" w:hAnsi="Calibri" w:cs="Arial"/>
          <w:color w:val="000000" w:themeColor="text1"/>
          <w:sz w:val="22"/>
          <w:szCs w:val="22"/>
        </w:rPr>
        <w:t>]</w:t>
      </w:r>
    </w:p>
    <w:p w14:paraId="6BC55317" w14:textId="77777777" w:rsidR="00E61534" w:rsidRPr="00B24B2D" w:rsidRDefault="00713B1F" w:rsidP="00A85444">
      <w:pPr>
        <w:pStyle w:val="Level1"/>
        <w:numPr>
          <w:ilvl w:val="0"/>
          <w:numId w:val="15"/>
        </w:numPr>
        <w:rPr>
          <w:rFonts w:ascii="Calibri" w:hAnsi="Calibri"/>
          <w:b/>
          <w:color w:val="000000" w:themeColor="text1"/>
          <w:sz w:val="22"/>
          <w:szCs w:val="22"/>
        </w:rPr>
      </w:pPr>
      <w:r w:rsidRPr="00B24B2D">
        <w:rPr>
          <w:rFonts w:ascii="Calibri" w:hAnsi="Calibri"/>
          <w:b/>
          <w:color w:val="000000" w:themeColor="text1"/>
          <w:sz w:val="22"/>
          <w:szCs w:val="22"/>
          <w:lang w:val="en-GB"/>
        </w:rPr>
        <w:t>STANDING</w:t>
      </w:r>
      <w:r w:rsidR="00507F1F" w:rsidRPr="00B24B2D">
        <w:rPr>
          <w:rFonts w:ascii="Calibri" w:hAnsi="Calibri"/>
          <w:b/>
          <w:color w:val="000000" w:themeColor="text1"/>
          <w:sz w:val="22"/>
          <w:szCs w:val="22"/>
        </w:rPr>
        <w:t xml:space="preserve"> CHARGES CALCULATION AND REVIEW  </w:t>
      </w:r>
    </w:p>
    <w:p w14:paraId="0C117A2B" w14:textId="77777777" w:rsidR="00E61534" w:rsidRPr="00B24B2D" w:rsidRDefault="00E61534" w:rsidP="00A85444">
      <w:pPr>
        <w:pStyle w:val="Level2"/>
        <w:numPr>
          <w:ilvl w:val="1"/>
          <w:numId w:val="15"/>
        </w:numPr>
        <w:rPr>
          <w:rFonts w:ascii="Calibri" w:hAnsi="Calibri" w:cs="Calibri"/>
          <w:color w:val="000000" w:themeColor="text1"/>
          <w:sz w:val="22"/>
          <w:szCs w:val="22"/>
          <w:lang w:val="en-GB"/>
        </w:rPr>
      </w:pPr>
      <w:r w:rsidRPr="00B24B2D">
        <w:rPr>
          <w:rFonts w:ascii="Calibri" w:hAnsi="Calibri" w:cs="Calibri"/>
          <w:color w:val="000000" w:themeColor="text1"/>
          <w:sz w:val="22"/>
          <w:szCs w:val="22"/>
          <w:lang w:val="en-GB"/>
        </w:rPr>
        <w:t xml:space="preserve">In addition to commodity charges for Heat, the Residential Customers will also be charged </w:t>
      </w:r>
      <w:r w:rsidR="00713B1F" w:rsidRPr="00B24B2D">
        <w:rPr>
          <w:rFonts w:ascii="Calibri" w:hAnsi="Calibri" w:cs="Calibri"/>
          <w:color w:val="000000" w:themeColor="text1"/>
          <w:sz w:val="22"/>
          <w:szCs w:val="22"/>
          <w:lang w:val="en-GB"/>
        </w:rPr>
        <w:t>Standing</w:t>
      </w:r>
      <w:r w:rsidRPr="00B24B2D">
        <w:rPr>
          <w:rFonts w:ascii="Calibri" w:hAnsi="Calibri" w:cs="Calibri"/>
          <w:color w:val="000000" w:themeColor="text1"/>
          <w:sz w:val="22"/>
          <w:szCs w:val="22"/>
          <w:lang w:val="en-GB"/>
        </w:rPr>
        <w:t xml:space="preserve"> Charges. These charges are a share of the fixed costs (i.e. non commodity charges) associated with</w:t>
      </w:r>
      <w:r w:rsidR="00713B1F" w:rsidRPr="00B24B2D">
        <w:rPr>
          <w:rFonts w:ascii="Calibri" w:hAnsi="Calibri" w:cs="Calibri"/>
          <w:color w:val="000000" w:themeColor="text1"/>
          <w:sz w:val="22"/>
          <w:szCs w:val="22"/>
          <w:lang w:val="en-GB"/>
        </w:rPr>
        <w:t xml:space="preserve"> </w:t>
      </w:r>
      <w:r w:rsidRPr="00B24B2D">
        <w:rPr>
          <w:rFonts w:ascii="Calibri" w:hAnsi="Calibri" w:cs="Arial"/>
          <w:color w:val="000000" w:themeColor="text1"/>
          <w:sz w:val="22"/>
          <w:szCs w:val="22"/>
        </w:rPr>
        <w:t xml:space="preserve">the operation and maintenance of the </w:t>
      </w:r>
      <w:r w:rsidR="00D52AB1" w:rsidRPr="00B24B2D">
        <w:rPr>
          <w:rFonts w:ascii="Calibri" w:hAnsi="Calibri" w:cs="Arial"/>
          <w:color w:val="000000" w:themeColor="text1"/>
          <w:sz w:val="22"/>
          <w:szCs w:val="22"/>
          <w:lang w:val="en-GB"/>
        </w:rPr>
        <w:t>Energy System</w:t>
      </w:r>
      <w:r w:rsidR="003D4108" w:rsidRPr="00B24B2D">
        <w:rPr>
          <w:rStyle w:val="FootnoteReference"/>
          <w:rFonts w:ascii="Calibri" w:hAnsi="Calibri" w:cs="Arial"/>
          <w:color w:val="000000" w:themeColor="text1"/>
          <w:sz w:val="22"/>
          <w:szCs w:val="22"/>
          <w:lang w:val="en-GB"/>
        </w:rPr>
        <w:footnoteReference w:id="38"/>
      </w:r>
      <w:r w:rsidR="00713B1F" w:rsidRPr="00B24B2D">
        <w:rPr>
          <w:rFonts w:ascii="Calibri" w:hAnsi="Calibri" w:cs="Arial"/>
          <w:color w:val="000000" w:themeColor="text1"/>
          <w:sz w:val="22"/>
          <w:szCs w:val="22"/>
          <w:lang w:val="en-GB"/>
        </w:rPr>
        <w:t>.</w:t>
      </w:r>
    </w:p>
    <w:p w14:paraId="15886AD0" w14:textId="77777777" w:rsidR="00F201DE" w:rsidRPr="00B24B2D" w:rsidRDefault="00F201DE" w:rsidP="00F201DE">
      <w:pPr>
        <w:pStyle w:val="Level2"/>
        <w:keepNext/>
        <w:keepLines/>
        <w:numPr>
          <w:ilvl w:val="1"/>
          <w:numId w:val="15"/>
        </w:numPr>
        <w:rPr>
          <w:rFonts w:ascii="Calibri" w:hAnsi="Calibri" w:cs="Calibri"/>
          <w:color w:val="000000" w:themeColor="text1"/>
          <w:sz w:val="22"/>
          <w:szCs w:val="22"/>
          <w:lang w:val="en-GB"/>
        </w:rPr>
      </w:pPr>
      <w:r w:rsidRPr="00B24B2D">
        <w:rPr>
          <w:rFonts w:ascii="Calibri" w:hAnsi="Calibri" w:cs="Calibri"/>
          <w:color w:val="000000" w:themeColor="text1"/>
          <w:sz w:val="22"/>
          <w:szCs w:val="22"/>
          <w:lang w:val="en-GB"/>
        </w:rPr>
        <w:lastRenderedPageBreak/>
        <w:t>The charges also cover a share in the costs of any plant replacement during the term of t</w:t>
      </w:r>
      <w:r w:rsidR="00B24D77" w:rsidRPr="00B24B2D">
        <w:rPr>
          <w:rFonts w:ascii="Calibri" w:hAnsi="Calibri" w:cs="Calibri"/>
          <w:color w:val="000000" w:themeColor="text1"/>
          <w:sz w:val="22"/>
          <w:szCs w:val="22"/>
          <w:lang w:val="en-GB"/>
        </w:rPr>
        <w:t>his Agreement</w:t>
      </w:r>
      <w:r w:rsidRPr="00B24B2D">
        <w:rPr>
          <w:rFonts w:ascii="Calibri" w:hAnsi="Calibri" w:cs="Calibri"/>
          <w:color w:val="000000" w:themeColor="text1"/>
          <w:sz w:val="22"/>
          <w:szCs w:val="22"/>
          <w:lang w:val="en-GB"/>
        </w:rPr>
        <w:t xml:space="preserve">. </w:t>
      </w:r>
    </w:p>
    <w:p w14:paraId="2D7660F7" w14:textId="77777777" w:rsidR="00E61534" w:rsidRPr="00B24B2D" w:rsidRDefault="00E61534" w:rsidP="00A85444">
      <w:pPr>
        <w:pStyle w:val="Level2"/>
        <w:numPr>
          <w:ilvl w:val="1"/>
          <w:numId w:val="15"/>
        </w:numPr>
        <w:rPr>
          <w:rFonts w:ascii="Calibri" w:hAnsi="Calibri" w:cs="Calibri"/>
          <w:color w:val="000000" w:themeColor="text1"/>
          <w:sz w:val="22"/>
          <w:szCs w:val="22"/>
          <w:lang w:val="en-GB"/>
        </w:rPr>
      </w:pPr>
      <w:r w:rsidRPr="00B24B2D">
        <w:rPr>
          <w:rFonts w:ascii="Calibri" w:hAnsi="Calibri" w:cs="Calibri"/>
          <w:color w:val="000000" w:themeColor="text1"/>
          <w:sz w:val="22"/>
          <w:szCs w:val="22"/>
          <w:lang w:val="en-GB"/>
        </w:rPr>
        <w:t xml:space="preserve">The </w:t>
      </w:r>
      <w:r w:rsidR="003D4108" w:rsidRPr="00B24B2D">
        <w:rPr>
          <w:rFonts w:ascii="Calibri" w:hAnsi="Calibri" w:cs="Calibri"/>
          <w:color w:val="000000" w:themeColor="text1"/>
          <w:sz w:val="22"/>
          <w:szCs w:val="22"/>
          <w:lang w:val="en-GB"/>
        </w:rPr>
        <w:t>Standing</w:t>
      </w:r>
      <w:r w:rsidRPr="00B24B2D">
        <w:rPr>
          <w:rFonts w:ascii="Calibri" w:hAnsi="Calibri" w:cs="Calibri"/>
          <w:color w:val="000000" w:themeColor="text1"/>
          <w:sz w:val="22"/>
          <w:szCs w:val="22"/>
          <w:lang w:val="en-GB"/>
        </w:rPr>
        <w:t xml:space="preserve"> Charge will be calculated in accordance with the following formula:</w:t>
      </w:r>
    </w:p>
    <w:p w14:paraId="3172AE6F" w14:textId="77777777" w:rsidR="00E61534" w:rsidRPr="00B24B2D" w:rsidRDefault="00E61534" w:rsidP="00A85444">
      <w:pPr>
        <w:pStyle w:val="Body"/>
        <w:ind w:left="720" w:firstLine="131"/>
        <w:rPr>
          <w:rFonts w:ascii="Calibri" w:hAnsi="Calibri" w:cs="Arial"/>
          <w:color w:val="000000" w:themeColor="text1"/>
          <w:sz w:val="22"/>
          <w:szCs w:val="22"/>
        </w:rPr>
      </w:pPr>
      <w:r w:rsidRPr="00B24B2D">
        <w:rPr>
          <w:rFonts w:ascii="Calibri" w:hAnsi="Calibri" w:cs="Arial"/>
          <w:color w:val="000000" w:themeColor="text1"/>
          <w:sz w:val="22"/>
          <w:szCs w:val="22"/>
        </w:rPr>
        <w:t>[</w:t>
      </w:r>
      <w:r w:rsidR="00507F1F" w:rsidRPr="00B24B2D">
        <w:rPr>
          <w:rFonts w:ascii="Calibri" w:hAnsi="Calibri" w:cs="Arial"/>
          <w:color w:val="000000" w:themeColor="text1"/>
          <w:sz w:val="22"/>
          <w:szCs w:val="22"/>
          <w:lang w:val="en-GB"/>
        </w:rPr>
        <w:t xml:space="preserve">           </w:t>
      </w:r>
      <w:r w:rsidRPr="00B24B2D">
        <w:rPr>
          <w:rFonts w:ascii="Calibri" w:hAnsi="Calibri" w:cs="Arial"/>
          <w:color w:val="000000" w:themeColor="text1"/>
          <w:sz w:val="22"/>
          <w:szCs w:val="22"/>
        </w:rPr>
        <w:t>]</w:t>
      </w:r>
    </w:p>
    <w:p w14:paraId="179AB5D6" w14:textId="77777777" w:rsidR="00E61534" w:rsidRPr="00B24B2D" w:rsidRDefault="00E61534" w:rsidP="00A85444">
      <w:pPr>
        <w:pStyle w:val="Level2"/>
        <w:numPr>
          <w:ilvl w:val="0"/>
          <w:numId w:val="0"/>
        </w:numPr>
        <w:ind w:left="851"/>
        <w:rPr>
          <w:rFonts w:ascii="Calibri" w:hAnsi="Calibri" w:cs="Calibri"/>
          <w:color w:val="000000" w:themeColor="text1"/>
          <w:sz w:val="22"/>
          <w:szCs w:val="22"/>
          <w:lang w:val="en-GB"/>
        </w:rPr>
      </w:pPr>
      <w:r w:rsidRPr="00B24B2D">
        <w:rPr>
          <w:rFonts w:ascii="Calibri" w:hAnsi="Calibri" w:cs="Arial"/>
          <w:color w:val="000000" w:themeColor="text1"/>
          <w:sz w:val="22"/>
          <w:szCs w:val="22"/>
        </w:rPr>
        <w:t xml:space="preserve">subject to an annual inflationary increase of RPIx each Contract Year </w:t>
      </w:r>
      <w:r w:rsidR="003D4108" w:rsidRPr="00B24B2D">
        <w:rPr>
          <w:rFonts w:ascii="Calibri" w:hAnsi="Calibri" w:cs="Arial"/>
          <w:color w:val="000000" w:themeColor="text1"/>
          <w:sz w:val="22"/>
          <w:szCs w:val="22"/>
          <w:lang w:val="en-GB"/>
        </w:rPr>
        <w:t>[</w:t>
      </w:r>
      <w:r w:rsidRPr="00B24B2D">
        <w:rPr>
          <w:rFonts w:ascii="Calibri" w:hAnsi="Calibri" w:cs="Arial"/>
          <w:color w:val="000000" w:themeColor="text1"/>
          <w:sz w:val="22"/>
          <w:szCs w:val="22"/>
        </w:rPr>
        <w:t xml:space="preserve">and subject to not exceeding </w:t>
      </w:r>
      <w:r w:rsidRPr="00B24B2D">
        <w:rPr>
          <w:rFonts w:ascii="Calibri" w:hAnsi="Calibri" w:cs="Calibri"/>
          <w:color w:val="000000" w:themeColor="text1"/>
          <w:sz w:val="22"/>
          <w:szCs w:val="22"/>
          <w:lang w:val="en-GB"/>
        </w:rPr>
        <w:t>the equivalent pricing set out in the</w:t>
      </w:r>
      <w:r w:rsidR="00767D76" w:rsidRPr="00B24B2D">
        <w:rPr>
          <w:rFonts w:ascii="Calibri" w:hAnsi="Calibri" w:cs="Calibri"/>
          <w:color w:val="000000" w:themeColor="text1"/>
          <w:sz w:val="22"/>
          <w:szCs w:val="22"/>
          <w:lang w:val="en-GB"/>
        </w:rPr>
        <w:t xml:space="preserve"> Residential</w:t>
      </w:r>
      <w:r w:rsidRPr="00B24B2D">
        <w:rPr>
          <w:rFonts w:ascii="Calibri" w:hAnsi="Calibri" w:cs="Calibri"/>
          <w:color w:val="000000" w:themeColor="text1"/>
          <w:sz w:val="22"/>
          <w:szCs w:val="22"/>
          <w:lang w:val="en-GB"/>
        </w:rPr>
        <w:t xml:space="preserve"> Comparator below</w:t>
      </w:r>
      <w:r w:rsidR="00784F7F" w:rsidRPr="00B24B2D">
        <w:rPr>
          <w:rFonts w:ascii="Calibri" w:hAnsi="Calibri" w:cs="Calibri"/>
          <w:color w:val="000000" w:themeColor="text1"/>
          <w:sz w:val="22"/>
          <w:szCs w:val="22"/>
          <w:lang w:val="en-GB"/>
        </w:rPr>
        <w:t>]</w:t>
      </w:r>
      <w:r w:rsidRPr="00B24B2D">
        <w:rPr>
          <w:rFonts w:ascii="Calibri" w:hAnsi="Calibri" w:cs="Calibri"/>
          <w:color w:val="000000" w:themeColor="text1"/>
          <w:sz w:val="22"/>
          <w:szCs w:val="22"/>
          <w:lang w:val="en-GB"/>
        </w:rPr>
        <w:t xml:space="preserve">.   </w:t>
      </w:r>
    </w:p>
    <w:p w14:paraId="253EA098" w14:textId="77777777" w:rsidR="00E61534" w:rsidRPr="00B24B2D" w:rsidRDefault="00784F7F" w:rsidP="00A85444">
      <w:pPr>
        <w:pStyle w:val="Level2"/>
        <w:numPr>
          <w:ilvl w:val="1"/>
          <w:numId w:val="15"/>
        </w:numPr>
        <w:rPr>
          <w:rFonts w:ascii="Calibri" w:hAnsi="Calibri" w:cs="Calibri"/>
          <w:color w:val="000000" w:themeColor="text1"/>
          <w:sz w:val="22"/>
          <w:szCs w:val="22"/>
          <w:lang w:val="en-GB"/>
        </w:rPr>
      </w:pPr>
      <w:r w:rsidRPr="00B24B2D">
        <w:rPr>
          <w:rFonts w:ascii="Calibri" w:hAnsi="Calibri" w:cs="Calibri"/>
          <w:color w:val="000000" w:themeColor="text1"/>
          <w:sz w:val="22"/>
          <w:szCs w:val="22"/>
          <w:lang w:val="en-GB"/>
        </w:rPr>
        <w:t>[</w:t>
      </w:r>
      <w:r w:rsidR="00E61534" w:rsidRPr="00B24B2D">
        <w:rPr>
          <w:rFonts w:ascii="Calibri" w:hAnsi="Calibri" w:cs="Calibri"/>
          <w:color w:val="000000" w:themeColor="text1"/>
          <w:sz w:val="22"/>
          <w:szCs w:val="22"/>
          <w:lang w:val="en-GB"/>
        </w:rPr>
        <w:t xml:space="preserve">The </w:t>
      </w:r>
      <w:r w:rsidRPr="00B24B2D">
        <w:rPr>
          <w:rFonts w:ascii="Calibri" w:hAnsi="Calibri" w:cs="Calibri"/>
          <w:color w:val="000000" w:themeColor="text1"/>
          <w:sz w:val="22"/>
          <w:szCs w:val="22"/>
          <w:lang w:val="en-GB"/>
        </w:rPr>
        <w:t>Standing</w:t>
      </w:r>
      <w:r w:rsidR="00E61534" w:rsidRPr="00B24B2D">
        <w:rPr>
          <w:rFonts w:ascii="Calibri" w:hAnsi="Calibri" w:cs="Calibri"/>
          <w:color w:val="000000" w:themeColor="text1"/>
          <w:sz w:val="22"/>
          <w:szCs w:val="22"/>
          <w:lang w:val="en-GB"/>
        </w:rPr>
        <w:t xml:space="preserve"> Charge shall not exceed the cost to maintain and replace </w:t>
      </w:r>
      <w:r w:rsidRPr="00B24B2D">
        <w:rPr>
          <w:rFonts w:ascii="Calibri" w:hAnsi="Calibri" w:cs="Calibri"/>
          <w:color w:val="000000" w:themeColor="text1"/>
          <w:sz w:val="22"/>
          <w:szCs w:val="22"/>
          <w:lang w:val="en-GB"/>
        </w:rPr>
        <w:t>[   ]]</w:t>
      </w:r>
      <w:r w:rsidRPr="00B24B2D">
        <w:rPr>
          <w:rStyle w:val="FootnoteReference"/>
          <w:rFonts w:ascii="Calibri" w:hAnsi="Calibri" w:cs="Calibri"/>
          <w:color w:val="000000" w:themeColor="text1"/>
          <w:sz w:val="22"/>
          <w:szCs w:val="22"/>
          <w:lang w:val="en-GB"/>
        </w:rPr>
        <w:footnoteReference w:id="39"/>
      </w:r>
      <w:r w:rsidR="00E61534" w:rsidRPr="00B24B2D">
        <w:rPr>
          <w:rFonts w:ascii="Calibri" w:hAnsi="Calibri" w:cs="Calibri"/>
          <w:color w:val="000000" w:themeColor="text1"/>
          <w:sz w:val="22"/>
          <w:szCs w:val="22"/>
          <w:lang w:val="en-GB"/>
        </w:rPr>
        <w:t xml:space="preserve">.  </w:t>
      </w:r>
    </w:p>
    <w:p w14:paraId="6EA3B67E" w14:textId="77777777" w:rsidR="00E61534" w:rsidRPr="00B24B2D" w:rsidRDefault="00767D76" w:rsidP="00A85444">
      <w:pPr>
        <w:pStyle w:val="Level1"/>
        <w:numPr>
          <w:ilvl w:val="0"/>
          <w:numId w:val="15"/>
        </w:numPr>
        <w:rPr>
          <w:rFonts w:ascii="Calibri" w:hAnsi="Calibri" w:cs="Arial"/>
          <w:color w:val="000000" w:themeColor="text1"/>
          <w:sz w:val="22"/>
          <w:szCs w:val="22"/>
        </w:rPr>
      </w:pPr>
      <w:r w:rsidRPr="00B24B2D">
        <w:rPr>
          <w:rFonts w:ascii="Calibri" w:hAnsi="Calibri" w:cs="Arial"/>
          <w:b/>
          <w:color w:val="000000" w:themeColor="text1"/>
          <w:sz w:val="22"/>
          <w:szCs w:val="22"/>
          <w:lang w:val="en-GB"/>
        </w:rPr>
        <w:t xml:space="preserve">RESIDENTIAL </w:t>
      </w:r>
      <w:r w:rsidR="00507F1F" w:rsidRPr="00B24B2D">
        <w:rPr>
          <w:rFonts w:ascii="Calibri" w:hAnsi="Calibri" w:cs="Arial"/>
          <w:b/>
          <w:color w:val="000000" w:themeColor="text1"/>
          <w:sz w:val="22"/>
          <w:szCs w:val="22"/>
        </w:rPr>
        <w:t xml:space="preserve">COMPARATOR </w:t>
      </w:r>
    </w:p>
    <w:p w14:paraId="199CE05C" w14:textId="77777777" w:rsidR="00E61534" w:rsidRPr="00B24B2D" w:rsidRDefault="00E61534" w:rsidP="00A85444">
      <w:pPr>
        <w:pStyle w:val="Level2"/>
        <w:numPr>
          <w:ilvl w:val="1"/>
          <w:numId w:val="15"/>
        </w:numPr>
        <w:rPr>
          <w:rFonts w:ascii="Calibri" w:hAnsi="Calibri" w:cs="Calibri"/>
          <w:color w:val="000000" w:themeColor="text1"/>
          <w:sz w:val="22"/>
          <w:szCs w:val="22"/>
          <w:lang w:val="en-GB"/>
        </w:rPr>
      </w:pPr>
      <w:r w:rsidRPr="00B24B2D">
        <w:rPr>
          <w:rFonts w:ascii="Calibri" w:hAnsi="Calibri" w:cs="Calibri"/>
          <w:color w:val="000000" w:themeColor="text1"/>
          <w:sz w:val="22"/>
          <w:szCs w:val="22"/>
          <w:lang w:val="en-GB"/>
        </w:rPr>
        <w:t xml:space="preserve">The basis of the </w:t>
      </w:r>
      <w:r w:rsidR="00767D76" w:rsidRPr="00B24B2D">
        <w:rPr>
          <w:rFonts w:ascii="Calibri" w:hAnsi="Calibri" w:cs="Calibri"/>
          <w:color w:val="000000" w:themeColor="text1"/>
          <w:sz w:val="22"/>
          <w:szCs w:val="22"/>
          <w:lang w:val="en-GB"/>
        </w:rPr>
        <w:t xml:space="preserve">Residential </w:t>
      </w:r>
      <w:r w:rsidRPr="00B24B2D">
        <w:rPr>
          <w:rFonts w:ascii="Calibri" w:hAnsi="Calibri" w:cs="Calibri"/>
          <w:color w:val="000000" w:themeColor="text1"/>
          <w:sz w:val="22"/>
          <w:szCs w:val="22"/>
          <w:lang w:val="en-GB"/>
        </w:rPr>
        <w:t>Comparator calculation shall be as follows:</w:t>
      </w:r>
    </w:p>
    <w:p w14:paraId="3257E225" w14:textId="77777777" w:rsidR="00E61534" w:rsidRPr="00B24B2D" w:rsidRDefault="00E61534" w:rsidP="00A85444">
      <w:pPr>
        <w:pStyle w:val="Level3"/>
        <w:numPr>
          <w:ilvl w:val="2"/>
          <w:numId w:val="15"/>
        </w:numPr>
        <w:rPr>
          <w:rFonts w:ascii="Calibri" w:hAnsi="Calibri" w:cs="Arial"/>
          <w:color w:val="000000" w:themeColor="text1"/>
          <w:sz w:val="22"/>
          <w:szCs w:val="22"/>
        </w:rPr>
      </w:pPr>
      <w:r w:rsidRPr="00B24B2D">
        <w:rPr>
          <w:rFonts w:ascii="Calibri" w:hAnsi="Calibri" w:cs="Arial"/>
          <w:color w:val="000000" w:themeColor="text1"/>
          <w:sz w:val="22"/>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B24B2D" w14:paraId="36E82A5D"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708B6C2C"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1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FC1BFCF"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   ] </w:t>
            </w:r>
          </w:p>
        </w:tc>
      </w:tr>
      <w:tr w:rsidR="00E61534" w:rsidRPr="00B24B2D" w14:paraId="305955B9"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03ADF42D"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37D1347" w14:textId="77777777" w:rsidR="00E61534" w:rsidRPr="00B24B2D" w:rsidRDefault="00E61534" w:rsidP="00A85444">
            <w:pPr>
              <w:rPr>
                <w:color w:val="000000" w:themeColor="text1"/>
                <w:szCs w:val="22"/>
              </w:rPr>
            </w:pPr>
            <w:r w:rsidRPr="00B24B2D">
              <w:rPr>
                <w:color w:val="000000" w:themeColor="text1"/>
                <w:szCs w:val="22"/>
              </w:rPr>
              <w:t xml:space="preserve">[   ] </w:t>
            </w:r>
          </w:p>
        </w:tc>
      </w:tr>
      <w:tr w:rsidR="00E61534" w:rsidRPr="00B24B2D" w14:paraId="17BE6A91"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E3A6642"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171D9D4" w14:textId="77777777" w:rsidR="00E61534" w:rsidRPr="00B24B2D" w:rsidRDefault="00E61534" w:rsidP="00A85444">
            <w:pPr>
              <w:rPr>
                <w:color w:val="000000" w:themeColor="text1"/>
                <w:szCs w:val="22"/>
              </w:rPr>
            </w:pPr>
            <w:r w:rsidRPr="00B24B2D">
              <w:rPr>
                <w:color w:val="000000" w:themeColor="text1"/>
                <w:szCs w:val="22"/>
              </w:rPr>
              <w:t xml:space="preserve">[   ] </w:t>
            </w:r>
          </w:p>
        </w:tc>
      </w:tr>
      <w:tr w:rsidR="00E61534" w:rsidRPr="00B24B2D" w14:paraId="3FF2BDC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0AFA43"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632FE861" w14:textId="77777777" w:rsidR="00E61534" w:rsidRPr="00B24B2D" w:rsidRDefault="00E61534" w:rsidP="00A85444">
            <w:pPr>
              <w:rPr>
                <w:color w:val="000000" w:themeColor="text1"/>
                <w:szCs w:val="22"/>
              </w:rPr>
            </w:pPr>
            <w:r w:rsidRPr="00B24B2D">
              <w:rPr>
                <w:color w:val="000000" w:themeColor="text1"/>
                <w:szCs w:val="22"/>
              </w:rPr>
              <w:t>[   ]</w:t>
            </w:r>
          </w:p>
        </w:tc>
      </w:tr>
    </w:tbl>
    <w:p w14:paraId="5E688F9B" w14:textId="77777777" w:rsidR="00784F7F" w:rsidRPr="00B24B2D" w:rsidRDefault="00784F7F" w:rsidP="00A85444">
      <w:pPr>
        <w:pStyle w:val="Level3"/>
        <w:numPr>
          <w:ilvl w:val="0"/>
          <w:numId w:val="0"/>
        </w:numPr>
        <w:ind w:left="1702"/>
        <w:rPr>
          <w:rFonts w:ascii="Calibri" w:hAnsi="Calibri" w:cs="Arial"/>
          <w:color w:val="000000" w:themeColor="text1"/>
          <w:sz w:val="22"/>
          <w:szCs w:val="22"/>
        </w:rPr>
      </w:pPr>
    </w:p>
    <w:p w14:paraId="6C5A0C3E" w14:textId="2CDE9BE8" w:rsidR="00784F7F" w:rsidRPr="00B24B2D" w:rsidRDefault="00784F7F" w:rsidP="008961E3">
      <w:pPr>
        <w:pStyle w:val="Level3"/>
        <w:numPr>
          <w:ilvl w:val="2"/>
          <w:numId w:val="21"/>
        </w:numPr>
        <w:rPr>
          <w:rFonts w:ascii="Calibri" w:hAnsi="Calibri" w:cs="Arial"/>
          <w:i/>
          <w:iCs/>
          <w:color w:val="000000" w:themeColor="text1"/>
          <w:sz w:val="22"/>
          <w:szCs w:val="22"/>
        </w:rPr>
      </w:pPr>
      <w:r w:rsidRPr="00B24B2D">
        <w:rPr>
          <w:rFonts w:ascii="Calibri" w:hAnsi="Calibri" w:cs="Arial"/>
          <w:i/>
          <w:iCs/>
          <w:color w:val="000000" w:themeColor="text1"/>
          <w:sz w:val="22"/>
          <w:szCs w:val="22"/>
          <w:lang w:val="en-GB"/>
        </w:rPr>
        <w:t xml:space="preserve">[Include details of </w:t>
      </w:r>
      <w:r w:rsidR="00767D76" w:rsidRPr="00B24B2D">
        <w:rPr>
          <w:rFonts w:ascii="Calibri" w:hAnsi="Calibri" w:cs="Arial"/>
          <w:i/>
          <w:iCs/>
          <w:color w:val="000000" w:themeColor="text1"/>
          <w:sz w:val="22"/>
          <w:szCs w:val="22"/>
          <w:lang w:val="en-GB"/>
        </w:rPr>
        <w:t xml:space="preserve">Residential </w:t>
      </w:r>
      <w:r w:rsidRPr="00B24B2D">
        <w:rPr>
          <w:rFonts w:ascii="Calibri" w:hAnsi="Calibri" w:cs="Arial"/>
          <w:i/>
          <w:iCs/>
          <w:color w:val="000000" w:themeColor="text1"/>
          <w:sz w:val="22"/>
          <w:szCs w:val="22"/>
          <w:lang w:val="en-GB"/>
        </w:rPr>
        <w:t>Comparator]</w:t>
      </w:r>
      <w:r w:rsidR="00A47D50" w:rsidRPr="00B24B2D">
        <w:rPr>
          <w:rFonts w:ascii="Calibri" w:hAnsi="Calibri" w:cs="Arial"/>
          <w:i/>
          <w:iCs/>
          <w:color w:val="000000" w:themeColor="text1"/>
          <w:sz w:val="22"/>
          <w:szCs w:val="22"/>
          <w:lang w:val="en-GB"/>
        </w:rPr>
        <w:t>]</w:t>
      </w:r>
    </w:p>
    <w:p w14:paraId="730FF07D" w14:textId="77777777" w:rsidR="00B24B2D" w:rsidRPr="00B24B2D" w:rsidRDefault="00B24B2D" w:rsidP="00B24B2D">
      <w:pPr>
        <w:pStyle w:val="Level3"/>
        <w:numPr>
          <w:ilvl w:val="0"/>
          <w:numId w:val="0"/>
        </w:numPr>
        <w:ind w:left="1702"/>
        <w:rPr>
          <w:rFonts w:ascii="Calibri" w:hAnsi="Calibri" w:cs="Arial"/>
          <w:i/>
          <w:iCs/>
          <w:color w:val="000000" w:themeColor="text1"/>
          <w:sz w:val="22"/>
          <w:szCs w:val="22"/>
        </w:rPr>
      </w:pPr>
    </w:p>
    <w:p w14:paraId="2A8B7F2E" w14:textId="77777777" w:rsidR="00B24B2D" w:rsidRPr="00B24B2D" w:rsidRDefault="00B24B2D" w:rsidP="00B24B2D">
      <w:pPr>
        <w:pStyle w:val="Level1"/>
        <w:numPr>
          <w:ilvl w:val="0"/>
          <w:numId w:val="15"/>
        </w:numPr>
        <w:rPr>
          <w:rFonts w:ascii="Calibri" w:hAnsi="Calibri" w:cs="Arial"/>
          <w:b/>
          <w:color w:val="000000" w:themeColor="text1"/>
          <w:sz w:val="22"/>
          <w:szCs w:val="22"/>
          <w:lang w:val="en-GB"/>
        </w:rPr>
      </w:pPr>
      <w:r w:rsidRPr="00B24B2D">
        <w:rPr>
          <w:rFonts w:ascii="Calibri" w:hAnsi="Calibri" w:cs="Arial"/>
          <w:b/>
          <w:color w:val="000000" w:themeColor="text1"/>
          <w:sz w:val="22"/>
          <w:szCs w:val="22"/>
          <w:lang w:val="en-GB"/>
        </w:rPr>
        <w:t>OTHER CHARGES</w:t>
      </w:r>
    </w:p>
    <w:p w14:paraId="449AD9FB" w14:textId="19DC62FB" w:rsidR="00B24B2D" w:rsidRPr="00B24B2D" w:rsidRDefault="00B24B2D" w:rsidP="00B24B2D">
      <w:pPr>
        <w:pStyle w:val="Level2"/>
        <w:numPr>
          <w:ilvl w:val="1"/>
          <w:numId w:val="15"/>
        </w:numPr>
        <w:rPr>
          <w:rFonts w:ascii="Calibri" w:hAnsi="Calibri" w:cs="Arial"/>
          <w:bCs/>
          <w:color w:val="000000" w:themeColor="text1"/>
          <w:sz w:val="22"/>
          <w:szCs w:val="22"/>
          <w:lang w:val="en-GB"/>
        </w:rPr>
      </w:pPr>
      <w:r w:rsidRPr="00B24B2D">
        <w:rPr>
          <w:rFonts w:ascii="Calibri" w:hAnsi="Calibri" w:cs="Arial"/>
          <w:bCs/>
          <w:color w:val="000000" w:themeColor="text1"/>
          <w:sz w:val="22"/>
          <w:szCs w:val="22"/>
          <w:lang w:val="en-GB"/>
        </w:rPr>
        <w:t xml:space="preserve">The Disconnection Charge at the Commencement Date shall be [     ]. </w:t>
      </w:r>
      <w:r w:rsidR="00B624A0">
        <w:rPr>
          <w:rFonts w:ascii="Calibri" w:hAnsi="Calibri" w:cs="Arial"/>
          <w:bCs/>
          <w:color w:val="000000" w:themeColor="text1"/>
          <w:sz w:val="22"/>
          <w:szCs w:val="22"/>
          <w:lang w:val="en-GB"/>
        </w:rPr>
        <w:t>ESCo</w:t>
      </w:r>
      <w:r w:rsidRPr="00B24B2D">
        <w:rPr>
          <w:rFonts w:ascii="Calibri" w:hAnsi="Calibri" w:cs="Arial"/>
          <w:bCs/>
          <w:color w:val="000000" w:themeColor="text1"/>
          <w:sz w:val="22"/>
          <w:szCs w:val="22"/>
          <w:lang w:val="en-GB"/>
        </w:rPr>
        <w:t xml:space="preserve"> may change the amount of Disconnection Charge annually on [31 March] in accordance with the respective annual change in [</w:t>
      </w:r>
      <w:r w:rsidR="00852C7A">
        <w:rPr>
          <w:rFonts w:ascii="Calibri" w:hAnsi="Calibri" w:cs="Arial"/>
          <w:bCs/>
          <w:color w:val="000000" w:themeColor="text1"/>
          <w:sz w:val="22"/>
          <w:szCs w:val="22"/>
          <w:lang w:val="en-GB"/>
        </w:rPr>
        <w:t>RPI</w:t>
      </w:r>
      <w:r w:rsidRPr="00B24B2D">
        <w:rPr>
          <w:rFonts w:ascii="Calibri" w:hAnsi="Calibri" w:cs="Arial"/>
          <w:bCs/>
          <w:color w:val="000000" w:themeColor="text1"/>
          <w:sz w:val="22"/>
          <w:szCs w:val="22"/>
          <w:lang w:val="en-GB"/>
        </w:rPr>
        <w:t>].</w:t>
      </w:r>
    </w:p>
    <w:p w14:paraId="03A95CF6" w14:textId="14DE2500" w:rsidR="00B24B2D" w:rsidRPr="00B24B2D" w:rsidRDefault="00B24B2D" w:rsidP="00B24B2D">
      <w:pPr>
        <w:pStyle w:val="Level2"/>
        <w:numPr>
          <w:ilvl w:val="1"/>
          <w:numId w:val="15"/>
        </w:numPr>
        <w:rPr>
          <w:rFonts w:ascii="Calibri" w:hAnsi="Calibri" w:cs="Arial"/>
          <w:bCs/>
          <w:color w:val="000000" w:themeColor="text1"/>
          <w:sz w:val="22"/>
          <w:szCs w:val="22"/>
          <w:lang w:val="en-GB"/>
        </w:rPr>
      </w:pPr>
      <w:r w:rsidRPr="00B24B2D">
        <w:rPr>
          <w:rFonts w:ascii="Calibri" w:hAnsi="Calibri" w:cs="Arial"/>
          <w:bCs/>
          <w:color w:val="000000" w:themeColor="text1"/>
          <w:sz w:val="22"/>
          <w:szCs w:val="22"/>
          <w:lang w:val="en-GB"/>
        </w:rPr>
        <w:t xml:space="preserve">The Reconnection Charge at the Commencement Date shall be [     ]. </w:t>
      </w:r>
      <w:r w:rsidR="00B624A0">
        <w:rPr>
          <w:rFonts w:ascii="Calibri" w:hAnsi="Calibri" w:cs="Arial"/>
          <w:bCs/>
          <w:color w:val="000000" w:themeColor="text1"/>
          <w:sz w:val="22"/>
          <w:szCs w:val="22"/>
          <w:lang w:val="en-GB"/>
        </w:rPr>
        <w:t>ESCo</w:t>
      </w:r>
      <w:r w:rsidRPr="00B24B2D">
        <w:rPr>
          <w:rFonts w:ascii="Calibri" w:hAnsi="Calibri" w:cs="Arial"/>
          <w:bCs/>
          <w:color w:val="000000" w:themeColor="text1"/>
          <w:sz w:val="22"/>
          <w:szCs w:val="22"/>
          <w:lang w:val="en-GB"/>
        </w:rPr>
        <w:t xml:space="preserve"> may change the amount of Reconnection Charge annually on [31 March] in accordance with the respective annual change in [</w:t>
      </w:r>
      <w:r w:rsidR="00852C7A">
        <w:rPr>
          <w:rFonts w:ascii="Calibri" w:hAnsi="Calibri" w:cs="Arial"/>
          <w:bCs/>
          <w:color w:val="000000" w:themeColor="text1"/>
          <w:sz w:val="22"/>
          <w:szCs w:val="22"/>
          <w:lang w:val="en-GB"/>
        </w:rPr>
        <w:t>RPI</w:t>
      </w:r>
      <w:r w:rsidRPr="00B24B2D">
        <w:rPr>
          <w:rFonts w:ascii="Calibri" w:hAnsi="Calibri" w:cs="Arial"/>
          <w:bCs/>
          <w:color w:val="000000" w:themeColor="text1"/>
          <w:sz w:val="22"/>
          <w:szCs w:val="22"/>
          <w:lang w:val="en-GB"/>
        </w:rPr>
        <w:t>].</w:t>
      </w:r>
    </w:p>
    <w:p w14:paraId="1C6663FF" w14:textId="77777777" w:rsidR="00B24B2D" w:rsidRPr="00B24B2D" w:rsidRDefault="00B24B2D" w:rsidP="00B24B2D">
      <w:pPr>
        <w:pStyle w:val="Level2"/>
        <w:numPr>
          <w:ilvl w:val="0"/>
          <w:numId w:val="0"/>
        </w:numPr>
        <w:rPr>
          <w:rFonts w:ascii="Calibri" w:hAnsi="Calibri" w:cs="Arial"/>
          <w:i/>
          <w:iCs/>
          <w:color w:val="0070C0"/>
          <w:sz w:val="22"/>
          <w:szCs w:val="22"/>
        </w:rPr>
      </w:pPr>
    </w:p>
    <w:p w14:paraId="559485AE" w14:textId="77777777" w:rsidR="00E61534" w:rsidRPr="00140C69" w:rsidRDefault="00E61534" w:rsidP="00A85444">
      <w:pPr>
        <w:rPr>
          <w:color w:val="0070C0"/>
          <w:szCs w:val="22"/>
          <w:highlight w:val="yellow"/>
        </w:rPr>
      </w:pPr>
    </w:p>
    <w:p w14:paraId="3DD9586D" w14:textId="77777777" w:rsidR="00140C69" w:rsidRDefault="00140C69">
      <w:pPr>
        <w:spacing w:before="0" w:after="0"/>
        <w:jc w:val="left"/>
        <w:rPr>
          <w:color w:val="0070C0"/>
          <w:szCs w:val="22"/>
        </w:rPr>
      </w:pPr>
      <w:r>
        <w:rPr>
          <w:color w:val="0070C0"/>
          <w:szCs w:val="22"/>
        </w:rPr>
        <w:br w:type="page"/>
      </w:r>
    </w:p>
    <w:p w14:paraId="56221CDF" w14:textId="77777777" w:rsidR="00E61534" w:rsidRPr="00140C69" w:rsidRDefault="00E61534" w:rsidP="00A85444">
      <w:pPr>
        <w:rPr>
          <w:color w:val="0070C0"/>
          <w:szCs w:val="22"/>
        </w:rPr>
      </w:pPr>
    </w:p>
    <w:p w14:paraId="75BA7797" w14:textId="77777777" w:rsidR="00E61534" w:rsidRPr="00B24B2D" w:rsidRDefault="00E61534" w:rsidP="00A85444">
      <w:pPr>
        <w:pStyle w:val="Part0"/>
        <w:keepNext w:val="0"/>
        <w:rPr>
          <w:color w:val="0070C0"/>
        </w:rPr>
      </w:pPr>
      <w:bookmarkStart w:id="350" w:name="_Toc4858242"/>
      <w:bookmarkStart w:id="351" w:name="_Ref12863746"/>
      <w:bookmarkStart w:id="352" w:name="_Ref12964334"/>
      <w:bookmarkStart w:id="353" w:name="_Toc12979298"/>
      <w:r w:rsidRPr="00B24B2D">
        <w:rPr>
          <w:color w:val="0070C0"/>
        </w:rPr>
        <w:t>- Commercial Charges</w:t>
      </w:r>
      <w:bookmarkEnd w:id="350"/>
      <w:bookmarkEnd w:id="351"/>
      <w:bookmarkEnd w:id="352"/>
      <w:bookmarkEnd w:id="353"/>
    </w:p>
    <w:p w14:paraId="77A6CB53" w14:textId="34876283" w:rsidR="00EB2C6E" w:rsidRPr="00B24B2D" w:rsidRDefault="00DB5E4B" w:rsidP="00EB2C6E">
      <w:pPr>
        <w:pStyle w:val="Sch1Heading"/>
        <w:keepNext w:val="0"/>
        <w:numPr>
          <w:ilvl w:val="0"/>
          <w:numId w:val="0"/>
        </w:numPr>
        <w:ind w:left="850" w:hanging="850"/>
        <w:rPr>
          <w:caps w:val="0"/>
          <w:color w:val="0070C0"/>
        </w:rPr>
      </w:pPr>
      <w:r w:rsidRPr="00B24B2D">
        <w:rPr>
          <w:caps w:val="0"/>
          <w:color w:val="0070C0"/>
        </w:rPr>
        <w:t xml:space="preserve">Definitions: </w:t>
      </w:r>
    </w:p>
    <w:p w14:paraId="2E087D1A" w14:textId="5EEFF866" w:rsidR="00DB5E4B" w:rsidRPr="00B24B2D" w:rsidRDefault="00DB5E4B" w:rsidP="00DB5E4B">
      <w:pPr>
        <w:pStyle w:val="Level1"/>
        <w:numPr>
          <w:ilvl w:val="0"/>
          <w:numId w:val="0"/>
        </w:numPr>
        <w:rPr>
          <w:rFonts w:ascii="Calibri" w:hAnsi="Calibri" w:cs="Arial"/>
          <w:color w:val="0070C0"/>
          <w:sz w:val="22"/>
          <w:szCs w:val="22"/>
          <w:lang w:val="en-GB"/>
        </w:rPr>
      </w:pPr>
      <w:r w:rsidRPr="00B24B2D">
        <w:rPr>
          <w:rFonts w:ascii="Calibri" w:hAnsi="Calibri" w:cs="Arial"/>
          <w:color w:val="0070C0"/>
          <w:sz w:val="22"/>
          <w:szCs w:val="22"/>
          <w:lang w:val="en-GB"/>
        </w:rPr>
        <w:t xml:space="preserve">For the purposes of this </w:t>
      </w:r>
      <w:r w:rsidRPr="00B24B2D">
        <w:rPr>
          <w:rFonts w:ascii="Calibri" w:hAnsi="Calibri" w:cs="Calibri"/>
          <w:color w:val="0070C0"/>
          <w:sz w:val="22"/>
          <w:szCs w:val="22"/>
          <w:lang w:val="en-GB"/>
        </w:rPr>
        <w:fldChar w:fldCharType="begin"/>
      </w:r>
      <w:r w:rsidRPr="00B24B2D">
        <w:rPr>
          <w:rFonts w:ascii="Calibri" w:hAnsi="Calibri" w:cs="Arial"/>
          <w:color w:val="0070C0"/>
          <w:sz w:val="22"/>
          <w:szCs w:val="22"/>
          <w:lang w:val="en-GB"/>
        </w:rPr>
        <w:instrText xml:space="preserve"> REF _Ref12964334 \r \h </w:instrText>
      </w:r>
      <w:r w:rsidRPr="00B24B2D">
        <w:rPr>
          <w:rFonts w:ascii="Calibri" w:hAnsi="Calibri" w:cs="Calibri"/>
          <w:color w:val="0070C0"/>
          <w:sz w:val="22"/>
          <w:szCs w:val="22"/>
          <w:lang w:val="en-GB"/>
        </w:rPr>
      </w:r>
      <w:r w:rsidRPr="00B24B2D">
        <w:rPr>
          <w:rFonts w:ascii="Calibri" w:hAnsi="Calibri" w:cs="Calibri"/>
          <w:color w:val="0070C0"/>
          <w:sz w:val="22"/>
          <w:szCs w:val="22"/>
          <w:lang w:val="en-GB"/>
        </w:rPr>
        <w:fldChar w:fldCharType="separate"/>
      </w:r>
      <w:r w:rsidR="00D8688A">
        <w:rPr>
          <w:rFonts w:ascii="Calibri" w:hAnsi="Calibri" w:cs="Arial"/>
          <w:color w:val="0070C0"/>
          <w:sz w:val="22"/>
          <w:szCs w:val="22"/>
          <w:lang w:val="en-GB"/>
        </w:rPr>
        <w:t>Part 2</w:t>
      </w:r>
      <w:r w:rsidRPr="00B24B2D">
        <w:rPr>
          <w:rFonts w:ascii="Calibri" w:hAnsi="Calibri" w:cs="Calibri"/>
          <w:color w:val="0070C0"/>
          <w:sz w:val="22"/>
          <w:szCs w:val="22"/>
          <w:lang w:val="en-GB"/>
        </w:rPr>
        <w:fldChar w:fldCharType="end"/>
      </w:r>
      <w:r w:rsidRPr="00B24B2D">
        <w:rPr>
          <w:rFonts w:ascii="Calibri" w:hAnsi="Calibri" w:cs="Calibri"/>
          <w:color w:val="0070C0"/>
          <w:sz w:val="22"/>
          <w:szCs w:val="22"/>
          <w:lang w:val="en-GB"/>
        </w:rPr>
        <w:t>, the “</w:t>
      </w:r>
      <w:r w:rsidRPr="00B24B2D">
        <w:rPr>
          <w:rFonts w:ascii="Calibri" w:hAnsi="Calibri" w:cs="Calibri"/>
          <w:b/>
          <w:bCs/>
          <w:color w:val="0070C0"/>
          <w:sz w:val="22"/>
          <w:szCs w:val="22"/>
          <w:lang w:val="en-GB"/>
        </w:rPr>
        <w:t>Customer</w:t>
      </w:r>
      <w:r w:rsidRPr="00B24B2D">
        <w:rPr>
          <w:rFonts w:ascii="Calibri" w:hAnsi="Calibri" w:cs="Calibri"/>
          <w:color w:val="0070C0"/>
          <w:sz w:val="22"/>
          <w:szCs w:val="22"/>
          <w:lang w:val="en-GB"/>
        </w:rPr>
        <w:t>” shall be interpreted as the [</w:t>
      </w:r>
      <w:r w:rsidRPr="00B24B2D">
        <w:rPr>
          <w:rFonts w:ascii="Calibri" w:hAnsi="Calibri" w:cs="Calibri"/>
          <w:color w:val="0070C0"/>
          <w:sz w:val="22"/>
          <w:szCs w:val="22"/>
        </w:rPr>
        <w:t>Landlord]</w:t>
      </w:r>
      <w:r w:rsidRPr="00B24B2D">
        <w:rPr>
          <w:rFonts w:ascii="Calibri" w:hAnsi="Calibri" w:cs="Calibri"/>
          <w:color w:val="0070C0"/>
          <w:sz w:val="22"/>
          <w:szCs w:val="22"/>
          <w:lang w:val="en-GB"/>
        </w:rPr>
        <w:t xml:space="preserve"> as the context requires.</w:t>
      </w:r>
      <w:r w:rsidRPr="00B24B2D">
        <w:rPr>
          <w:color w:val="0070C0"/>
          <w:lang w:val="en-GB"/>
        </w:rPr>
        <w:t xml:space="preserve"> </w:t>
      </w:r>
    </w:p>
    <w:p w14:paraId="0D8AE13B" w14:textId="4F01159B" w:rsidR="00784F7F" w:rsidRPr="00B24B2D" w:rsidRDefault="00784F7F" w:rsidP="00A85444">
      <w:pPr>
        <w:pStyle w:val="Sch1Heading"/>
        <w:keepNext w:val="0"/>
        <w:rPr>
          <w:color w:val="0070C0"/>
          <w:lang w:val="x-none"/>
        </w:rPr>
      </w:pPr>
      <w:r w:rsidRPr="00B24B2D">
        <w:rPr>
          <w:color w:val="0070C0"/>
        </w:rPr>
        <w:t>CHARGES</w:t>
      </w:r>
    </w:p>
    <w:p w14:paraId="23EF5433" w14:textId="77777777" w:rsidR="00877580" w:rsidRPr="00B24B2D" w:rsidRDefault="00877580" w:rsidP="00A85444">
      <w:pPr>
        <w:pStyle w:val="Sch2Number"/>
        <w:rPr>
          <w:b/>
          <w:color w:val="0070C0"/>
        </w:rPr>
      </w:pPr>
      <w:r w:rsidRPr="00B24B2D">
        <w:rPr>
          <w:b/>
          <w:color w:val="0070C0"/>
        </w:rPr>
        <w:t>Heat Charges</w:t>
      </w:r>
    </w:p>
    <w:p w14:paraId="2F7DF21C" w14:textId="1899FE83" w:rsidR="00784F7F" w:rsidRPr="00B24B2D" w:rsidRDefault="00784F7F" w:rsidP="00A85444">
      <w:pPr>
        <w:pStyle w:val="Sch3Number"/>
        <w:rPr>
          <w:b/>
          <w:color w:val="0070C0"/>
        </w:rPr>
      </w:pPr>
      <w:r w:rsidRPr="00B24B2D">
        <w:rPr>
          <w:color w:val="0070C0"/>
        </w:rPr>
        <w:t xml:space="preserve">The Heat Charges at the </w:t>
      </w:r>
      <w:r w:rsidR="007542FA" w:rsidRPr="00B24B2D">
        <w:rPr>
          <w:color w:val="0070C0"/>
        </w:rPr>
        <w:t>Commencement Date</w:t>
      </w:r>
      <w:r w:rsidRPr="00B24B2D">
        <w:rPr>
          <w:color w:val="0070C0"/>
        </w:rPr>
        <w:t xml:space="preserve"> shall be [   ]:</w:t>
      </w:r>
    </w:p>
    <w:p w14:paraId="0DBDDDE3" w14:textId="77777777" w:rsidR="00784F7F" w:rsidRPr="00B24B2D" w:rsidRDefault="00784F7F" w:rsidP="00A85444">
      <w:pPr>
        <w:pStyle w:val="Sch3Number"/>
        <w:rPr>
          <w:b/>
          <w:color w:val="0070C0"/>
        </w:rPr>
      </w:pPr>
      <w:r w:rsidRPr="00B24B2D">
        <w:rPr>
          <w:color w:val="0070C0"/>
        </w:rPr>
        <w:t>The Heat Charges shall comprise:</w:t>
      </w:r>
    </w:p>
    <w:p w14:paraId="47F60C68" w14:textId="77777777" w:rsidR="00784F7F" w:rsidRPr="00B24B2D" w:rsidRDefault="00784F7F" w:rsidP="00A85444">
      <w:pPr>
        <w:pStyle w:val="Sch4Number"/>
        <w:rPr>
          <w:b/>
          <w:color w:val="0070C0"/>
        </w:rPr>
      </w:pPr>
      <w:r w:rsidRPr="00B24B2D">
        <w:rPr>
          <w:color w:val="0070C0"/>
        </w:rPr>
        <w:t xml:space="preserve">[a </w:t>
      </w:r>
      <w:r w:rsidRPr="00B24B2D">
        <w:rPr>
          <w:color w:val="0070C0"/>
          <w:lang w:val="en-US"/>
        </w:rPr>
        <w:t>Standing Charge]</w:t>
      </w:r>
    </w:p>
    <w:p w14:paraId="4546BB70" w14:textId="77777777" w:rsidR="00784F7F" w:rsidRPr="00B24B2D" w:rsidRDefault="00784F7F" w:rsidP="00A85444">
      <w:pPr>
        <w:pStyle w:val="Sch4Number"/>
        <w:rPr>
          <w:b/>
          <w:color w:val="0070C0"/>
        </w:rPr>
      </w:pPr>
      <w:r w:rsidRPr="00B24B2D">
        <w:rPr>
          <w:color w:val="0070C0"/>
          <w:lang w:val="en-US"/>
        </w:rPr>
        <w:t xml:space="preserve">[a Variable Charge] </w:t>
      </w:r>
    </w:p>
    <w:p w14:paraId="4591805E" w14:textId="77777777" w:rsidR="00877580" w:rsidRPr="00B24B2D" w:rsidRDefault="00877580" w:rsidP="00A85444">
      <w:pPr>
        <w:pStyle w:val="Sch2Number"/>
        <w:rPr>
          <w:b/>
          <w:bCs/>
          <w:color w:val="0070C0"/>
          <w:lang w:val="x-none"/>
        </w:rPr>
      </w:pPr>
      <w:r w:rsidRPr="00B24B2D">
        <w:rPr>
          <w:b/>
          <w:bCs/>
          <w:color w:val="0070C0"/>
          <w:lang w:val="x-none"/>
        </w:rPr>
        <w:t xml:space="preserve">[Electricity Charges] </w:t>
      </w:r>
    </w:p>
    <w:p w14:paraId="79F67754" w14:textId="49E85E29" w:rsidR="00877580" w:rsidRPr="00B24B2D" w:rsidRDefault="00877580" w:rsidP="00A85444">
      <w:pPr>
        <w:pStyle w:val="Sch3Number"/>
        <w:rPr>
          <w:color w:val="0070C0"/>
        </w:rPr>
      </w:pPr>
      <w:r w:rsidRPr="00B24B2D">
        <w:rPr>
          <w:color w:val="0070C0"/>
        </w:rPr>
        <w:t xml:space="preserve">The Electricity Charge at the </w:t>
      </w:r>
      <w:r w:rsidR="007542FA" w:rsidRPr="00B24B2D">
        <w:rPr>
          <w:color w:val="0070C0"/>
        </w:rPr>
        <w:t>Commencement Date</w:t>
      </w:r>
      <w:r w:rsidRPr="00B24B2D">
        <w:rPr>
          <w:color w:val="0070C0"/>
        </w:rPr>
        <w:t xml:space="preserve"> shall be [   ].</w:t>
      </w:r>
    </w:p>
    <w:p w14:paraId="7F4CC1E8" w14:textId="77777777" w:rsidR="00877580" w:rsidRPr="00B24B2D" w:rsidRDefault="00877580" w:rsidP="00A85444">
      <w:pPr>
        <w:pStyle w:val="Sch3Number"/>
        <w:rPr>
          <w:color w:val="0070C0"/>
        </w:rPr>
      </w:pPr>
      <w:r w:rsidRPr="00B24B2D">
        <w:rPr>
          <w:color w:val="0070C0"/>
        </w:rPr>
        <w:t xml:space="preserve">The Electricity Charge for each month shall be calculated as follows: </w:t>
      </w:r>
    </w:p>
    <w:p w14:paraId="3EB7CCCE" w14:textId="77777777" w:rsidR="00877580" w:rsidRPr="00B24B2D" w:rsidRDefault="00877580" w:rsidP="00A85444">
      <w:pPr>
        <w:pStyle w:val="Sch3Number"/>
        <w:numPr>
          <w:ilvl w:val="0"/>
          <w:numId w:val="0"/>
        </w:numPr>
        <w:ind w:left="1418"/>
        <w:rPr>
          <w:color w:val="0070C0"/>
        </w:rPr>
      </w:pPr>
      <w:r w:rsidRPr="00B24B2D">
        <w:rPr>
          <w:color w:val="0070C0"/>
        </w:rPr>
        <w:t>[      ]</w:t>
      </w:r>
    </w:p>
    <w:p w14:paraId="2C38C77D" w14:textId="6EC01AF0" w:rsidR="00767D76" w:rsidRPr="00B24B2D" w:rsidRDefault="00B624A0" w:rsidP="00A85444">
      <w:pPr>
        <w:pStyle w:val="Sch2Number"/>
        <w:rPr>
          <w:color w:val="0070C0"/>
          <w:lang w:val="x-none"/>
        </w:rPr>
      </w:pPr>
      <w:r>
        <w:rPr>
          <w:color w:val="0070C0"/>
          <w:lang w:val="x-none"/>
        </w:rPr>
        <w:t>ESCo</w:t>
      </w:r>
      <w:r w:rsidR="00784F7F" w:rsidRPr="00B24B2D">
        <w:rPr>
          <w:color w:val="0070C0"/>
          <w:lang w:val="x-none"/>
        </w:rPr>
        <w:t xml:space="preserve"> shall be entitled to amend or change the Charges charged to </w:t>
      </w:r>
      <w:r w:rsidR="00EB2C6E" w:rsidRPr="00B24B2D">
        <w:rPr>
          <w:color w:val="0070C0"/>
        </w:rPr>
        <w:t>the Customer</w:t>
      </w:r>
      <w:r w:rsidR="00784F7F" w:rsidRPr="00B24B2D">
        <w:rPr>
          <w:color w:val="0070C0"/>
          <w:lang w:val="x-none"/>
        </w:rPr>
        <w:t>:</w:t>
      </w:r>
      <w:r w:rsidR="00767D76" w:rsidRPr="00B24B2D">
        <w:rPr>
          <w:color w:val="0070C0"/>
          <w:lang w:val="x-none"/>
        </w:rPr>
        <w:t xml:space="preserve"> </w:t>
      </w:r>
    </w:p>
    <w:p w14:paraId="1949D949" w14:textId="5D3A259B" w:rsidR="00767D76" w:rsidRPr="00B24B2D" w:rsidRDefault="00767D76" w:rsidP="00A85444">
      <w:pPr>
        <w:pStyle w:val="Sch3Number"/>
        <w:rPr>
          <w:b/>
          <w:color w:val="0070C0"/>
        </w:rPr>
      </w:pPr>
      <w:r w:rsidRPr="00B24B2D">
        <w:rPr>
          <w:color w:val="0070C0"/>
        </w:rPr>
        <w:t xml:space="preserve">if there is a </w:t>
      </w:r>
      <w:r w:rsidR="004C5B72">
        <w:rPr>
          <w:color w:val="0070C0"/>
        </w:rPr>
        <w:t>c</w:t>
      </w:r>
      <w:r w:rsidR="00FB22CE">
        <w:rPr>
          <w:color w:val="0070C0"/>
        </w:rPr>
        <w:t>hange</w:t>
      </w:r>
      <w:r w:rsidR="006B3B21">
        <w:rPr>
          <w:color w:val="0070C0"/>
        </w:rPr>
        <w:t xml:space="preserve"> </w:t>
      </w:r>
      <w:r w:rsidRPr="00B24B2D">
        <w:rPr>
          <w:color w:val="0070C0"/>
        </w:rPr>
        <w:t xml:space="preserve">in Law, taxation or government levies which directly affects or applies to the Heat </w:t>
      </w:r>
      <w:r w:rsidR="00877580" w:rsidRPr="00B24B2D">
        <w:rPr>
          <w:color w:val="0070C0"/>
        </w:rPr>
        <w:t xml:space="preserve">Supply </w:t>
      </w:r>
      <w:r w:rsidRPr="00B24B2D">
        <w:rPr>
          <w:color w:val="0070C0"/>
        </w:rPr>
        <w:t>or the method by which it is generated; or</w:t>
      </w:r>
    </w:p>
    <w:p w14:paraId="23A93EBA" w14:textId="5E45B13E" w:rsidR="006756D0" w:rsidRPr="006000BD" w:rsidRDefault="00767D76" w:rsidP="006756D0">
      <w:pPr>
        <w:pStyle w:val="Level2Number"/>
        <w:numPr>
          <w:ilvl w:val="0"/>
          <w:numId w:val="0"/>
        </w:numPr>
        <w:rPr>
          <w:i/>
          <w:iCs/>
        </w:rPr>
      </w:pPr>
      <w:r w:rsidRPr="00B24B2D">
        <w:rPr>
          <w:color w:val="0070C0"/>
        </w:rPr>
        <w:t>in accordance with the Price Review in paragraphs 2</w:t>
      </w:r>
      <w:r w:rsidR="00E73E4A" w:rsidRPr="00B24B2D">
        <w:rPr>
          <w:color w:val="0070C0"/>
        </w:rPr>
        <w:t xml:space="preserve">, </w:t>
      </w:r>
      <w:r w:rsidRPr="00B24B2D">
        <w:rPr>
          <w:color w:val="0070C0"/>
        </w:rPr>
        <w:t>3</w:t>
      </w:r>
      <w:r w:rsidR="00E73E4A" w:rsidRPr="00B24B2D">
        <w:rPr>
          <w:color w:val="0070C0"/>
        </w:rPr>
        <w:t xml:space="preserve"> and 5</w:t>
      </w:r>
      <w:r w:rsidRPr="00B24B2D">
        <w:rPr>
          <w:color w:val="0070C0"/>
        </w:rPr>
        <w:t xml:space="preserve"> of this </w:t>
      </w:r>
      <w:r w:rsidRPr="00B24B2D">
        <w:rPr>
          <w:color w:val="0070C0"/>
          <w:lang w:val="en-US"/>
        </w:rPr>
        <w:fldChar w:fldCharType="begin"/>
      </w:r>
      <w:r w:rsidRPr="00B24B2D">
        <w:rPr>
          <w:color w:val="0070C0"/>
          <w:lang w:val="en-US"/>
        </w:rPr>
        <w:instrText xml:space="preserve"> REF _Ref4842136 \w \h </w:instrText>
      </w:r>
      <w:r w:rsidRPr="00B24B2D">
        <w:rPr>
          <w:color w:val="0070C0"/>
          <w:lang w:val="en-US"/>
        </w:rPr>
      </w:r>
      <w:r w:rsidRPr="00B24B2D">
        <w:rPr>
          <w:color w:val="0070C0"/>
          <w:lang w:val="en-US"/>
        </w:rPr>
        <w:fldChar w:fldCharType="separate"/>
      </w:r>
      <w:r w:rsidR="00D8688A">
        <w:rPr>
          <w:color w:val="0070C0"/>
          <w:lang w:val="en-US"/>
        </w:rPr>
        <w:t>Schedule 3</w:t>
      </w:r>
      <w:r w:rsidRPr="00B24B2D">
        <w:rPr>
          <w:color w:val="0070C0"/>
        </w:rPr>
        <w:fldChar w:fldCharType="end"/>
      </w:r>
      <w:r w:rsidRPr="00B24B2D">
        <w:rPr>
          <w:color w:val="0070C0"/>
          <w:lang w:val="en-US"/>
        </w:rPr>
        <w:t xml:space="preserve">, </w:t>
      </w:r>
      <w:r w:rsidRPr="00B24B2D">
        <w:rPr>
          <w:color w:val="0070C0"/>
        </w:rPr>
        <w:t>Part 1.</w:t>
      </w:r>
      <w:r w:rsidR="006756D0" w:rsidRPr="006756D0">
        <w:rPr>
          <w:i/>
          <w:iCs/>
        </w:rPr>
        <w:t xml:space="preserve"> </w:t>
      </w:r>
      <w:r w:rsidR="006756D0">
        <w:rPr>
          <w:i/>
          <w:iCs/>
        </w:rPr>
        <w:t>[Drafting Note: Changes</w:t>
      </w:r>
      <w:r w:rsidR="006756D0"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412174F3" w14:textId="54C664B2" w:rsidR="00767D76" w:rsidRPr="00B24B2D" w:rsidRDefault="00767D76" w:rsidP="006756D0">
      <w:pPr>
        <w:pStyle w:val="Sch3Number"/>
        <w:numPr>
          <w:ilvl w:val="0"/>
          <w:numId w:val="0"/>
        </w:numPr>
        <w:ind w:left="1418"/>
        <w:rPr>
          <w:b/>
          <w:color w:val="0070C0"/>
        </w:rPr>
      </w:pPr>
    </w:p>
    <w:p w14:paraId="3B90674B" w14:textId="77777777" w:rsidR="00767D76" w:rsidRPr="00B24B2D" w:rsidRDefault="00767D76" w:rsidP="00A85444">
      <w:pPr>
        <w:pStyle w:val="Sch1Heading"/>
        <w:keepNext w:val="0"/>
        <w:rPr>
          <w:color w:val="0070C0"/>
        </w:rPr>
      </w:pPr>
      <w:r w:rsidRPr="00B24B2D">
        <w:rPr>
          <w:color w:val="0070C0"/>
        </w:rPr>
        <w:t xml:space="preserve">VARIABLE CHARGE CALCULATION AND REVIEW  </w:t>
      </w:r>
    </w:p>
    <w:p w14:paraId="2DD779FF" w14:textId="40947DF7" w:rsidR="00767D76" w:rsidRPr="00B24B2D" w:rsidRDefault="00B624A0" w:rsidP="00A85444">
      <w:pPr>
        <w:pStyle w:val="Sch2Number"/>
        <w:rPr>
          <w:color w:val="0070C0"/>
        </w:rPr>
      </w:pPr>
      <w:r>
        <w:rPr>
          <w:color w:val="0070C0"/>
        </w:rPr>
        <w:t>ESCo</w:t>
      </w:r>
      <w:r w:rsidR="00767D76" w:rsidRPr="00B24B2D">
        <w:rPr>
          <w:color w:val="0070C0"/>
        </w:rPr>
        <w:t xml:space="preserve"> shall review the </w:t>
      </w:r>
      <w:r w:rsidR="00852C7A">
        <w:rPr>
          <w:color w:val="0070C0"/>
        </w:rPr>
        <w:t xml:space="preserve">Variable Charge </w:t>
      </w:r>
      <w:r w:rsidR="00767D76" w:rsidRPr="00B24B2D">
        <w:rPr>
          <w:color w:val="0070C0"/>
        </w:rPr>
        <w:t>on [1 April] of each Contract Year during the term of this Agreement (the Commercial Heat Charge Review Date)</w:t>
      </w:r>
      <w:r w:rsidR="00140C69" w:rsidRPr="00B24B2D">
        <w:rPr>
          <w:color w:val="0070C0"/>
        </w:rPr>
        <w:t xml:space="preserve"> </w:t>
      </w:r>
      <w:r w:rsidR="00A47D50" w:rsidRPr="00B24B2D">
        <w:rPr>
          <w:color w:val="0070C0"/>
        </w:rPr>
        <w:t>[</w:t>
      </w:r>
      <w:r w:rsidR="00140C69" w:rsidRPr="00B24B2D">
        <w:rPr>
          <w:color w:val="0070C0"/>
        </w:rPr>
        <w:t>in accordance with the Concession Agreement</w:t>
      </w:r>
      <w:r w:rsidR="00A47D50" w:rsidRPr="00B24B2D">
        <w:rPr>
          <w:color w:val="0070C0"/>
        </w:rPr>
        <w:t>]</w:t>
      </w:r>
      <w:r w:rsidR="00A47D50" w:rsidRPr="00B24B2D">
        <w:rPr>
          <w:rStyle w:val="FootnoteReference"/>
          <w:color w:val="0070C0"/>
        </w:rPr>
        <w:footnoteReference w:id="40"/>
      </w:r>
      <w:r w:rsidR="00767D76" w:rsidRPr="00B24B2D">
        <w:rPr>
          <w:color w:val="0070C0"/>
        </w:rPr>
        <w:t>.</w:t>
      </w:r>
    </w:p>
    <w:p w14:paraId="3E6FE5A2" w14:textId="77777777" w:rsidR="00767D76" w:rsidRPr="00B24B2D" w:rsidRDefault="00140C69" w:rsidP="00A85444">
      <w:pPr>
        <w:pStyle w:val="Sch2Number"/>
        <w:rPr>
          <w:color w:val="0070C0"/>
        </w:rPr>
      </w:pPr>
      <w:r w:rsidRPr="00B24B2D">
        <w:rPr>
          <w:color w:val="0070C0"/>
        </w:rPr>
        <w:t xml:space="preserve"> </w:t>
      </w:r>
      <w:r w:rsidR="00767D76" w:rsidRPr="00B24B2D">
        <w:rPr>
          <w:color w:val="0070C0"/>
        </w:rPr>
        <w:t>[The Variable Charge proposed for any Contract Year shall always be [</w:t>
      </w:r>
      <w:r w:rsidR="00767D76" w:rsidRPr="00B24B2D">
        <w:rPr>
          <w:i/>
          <w:iCs/>
          <w:color w:val="0070C0"/>
        </w:rPr>
        <w:t>set as against comparison forms of heating</w:t>
      </w:r>
      <w:r w:rsidR="00767D76" w:rsidRPr="00B24B2D">
        <w:rPr>
          <w:color w:val="0070C0"/>
        </w:rPr>
        <w:t xml:space="preserve">  ] as  set out under paragraph 4, and shall be calculated as follows] :</w:t>
      </w:r>
    </w:p>
    <w:p w14:paraId="65C941F4" w14:textId="77777777" w:rsidR="00767D76" w:rsidRPr="00B24B2D" w:rsidRDefault="00767D76" w:rsidP="00A85444">
      <w:pPr>
        <w:pStyle w:val="Sch1Heading"/>
        <w:keepNext w:val="0"/>
        <w:numPr>
          <w:ilvl w:val="0"/>
          <w:numId w:val="0"/>
        </w:numPr>
        <w:ind w:left="850"/>
        <w:rPr>
          <w:color w:val="0070C0"/>
        </w:rPr>
      </w:pPr>
      <w:r w:rsidRPr="00B24B2D">
        <w:rPr>
          <w:color w:val="0070C0"/>
        </w:rPr>
        <w:lastRenderedPageBreak/>
        <w:t>[             ]</w:t>
      </w:r>
    </w:p>
    <w:p w14:paraId="74F42021" w14:textId="77777777" w:rsidR="00767D76" w:rsidRPr="00B24B2D" w:rsidRDefault="00767D76" w:rsidP="00A85444">
      <w:pPr>
        <w:pStyle w:val="Sch1Heading"/>
        <w:keepNext w:val="0"/>
        <w:rPr>
          <w:color w:val="0070C0"/>
        </w:rPr>
      </w:pPr>
      <w:r w:rsidRPr="00B24B2D">
        <w:rPr>
          <w:color w:val="0070C0"/>
        </w:rPr>
        <w:t xml:space="preserve">STANDING CHARGES CALCULATION AND REVIEW  </w:t>
      </w:r>
    </w:p>
    <w:p w14:paraId="548180CE" w14:textId="3D791ECC" w:rsidR="00767D76" w:rsidRPr="00B24B2D" w:rsidRDefault="00767D76" w:rsidP="00A85444">
      <w:pPr>
        <w:pStyle w:val="Sch2Number"/>
        <w:rPr>
          <w:color w:val="0070C0"/>
        </w:rPr>
      </w:pPr>
      <w:r w:rsidRPr="00B24B2D">
        <w:rPr>
          <w:color w:val="0070C0"/>
        </w:rPr>
        <w:t>In addition to commodity charges for Heat, the</w:t>
      </w:r>
      <w:r w:rsidR="005D2679" w:rsidRPr="00B24B2D">
        <w:rPr>
          <w:color w:val="0070C0"/>
        </w:rPr>
        <w:t xml:space="preserve"> Customer</w:t>
      </w:r>
      <w:r w:rsidRPr="00B24B2D">
        <w:rPr>
          <w:color w:val="0070C0"/>
        </w:rPr>
        <w:t xml:space="preserve"> will also be charged Standing Charges. These charges are a share of the fixed costs (i.e. non commodity charges) associated with the operation and maintenance of the </w:t>
      </w:r>
      <w:r w:rsidR="00D52AB1" w:rsidRPr="00B24B2D">
        <w:rPr>
          <w:color w:val="0070C0"/>
        </w:rPr>
        <w:t>Energy System</w:t>
      </w:r>
      <w:r w:rsidRPr="00B24B2D">
        <w:rPr>
          <w:color w:val="0070C0"/>
        </w:rPr>
        <w:t>.</w:t>
      </w:r>
    </w:p>
    <w:p w14:paraId="0737518E" w14:textId="77777777" w:rsidR="00767D76" w:rsidRPr="00B24B2D" w:rsidRDefault="00767D76" w:rsidP="00A85444">
      <w:pPr>
        <w:pStyle w:val="Sch2Number"/>
        <w:rPr>
          <w:color w:val="0070C0"/>
        </w:rPr>
      </w:pPr>
      <w:r w:rsidRPr="00B24B2D">
        <w:rPr>
          <w:color w:val="0070C0"/>
        </w:rPr>
        <w:t xml:space="preserve">The charges also covers </w:t>
      </w:r>
      <w:r w:rsidR="00744C0D" w:rsidRPr="00B24B2D">
        <w:rPr>
          <w:color w:val="0070C0"/>
        </w:rPr>
        <w:t xml:space="preserve">a share in the costs of </w:t>
      </w:r>
      <w:r w:rsidRPr="00B24B2D">
        <w:rPr>
          <w:color w:val="0070C0"/>
        </w:rPr>
        <w:t xml:space="preserve">any plant replacement for the </w:t>
      </w:r>
      <w:r w:rsidR="00A325A9" w:rsidRPr="00B24B2D">
        <w:rPr>
          <w:color w:val="0070C0"/>
        </w:rPr>
        <w:t>t</w:t>
      </w:r>
      <w:r w:rsidR="00744C0D" w:rsidRPr="00B24B2D">
        <w:rPr>
          <w:color w:val="0070C0"/>
        </w:rPr>
        <w:t>erm</w:t>
      </w:r>
      <w:r w:rsidRPr="00B24B2D">
        <w:rPr>
          <w:color w:val="0070C0"/>
        </w:rPr>
        <w:t xml:space="preserve"> of the </w:t>
      </w:r>
      <w:r w:rsidR="00F201DE" w:rsidRPr="00B24B2D">
        <w:rPr>
          <w:color w:val="0070C0"/>
        </w:rPr>
        <w:t>Agreement</w:t>
      </w:r>
      <w:r w:rsidRPr="00B24B2D">
        <w:rPr>
          <w:color w:val="0070C0"/>
        </w:rPr>
        <w:t xml:space="preserve">. </w:t>
      </w:r>
    </w:p>
    <w:p w14:paraId="70406B95" w14:textId="77777777" w:rsidR="00767D76" w:rsidRPr="00B24B2D" w:rsidRDefault="00767D76" w:rsidP="00A85444">
      <w:pPr>
        <w:pStyle w:val="Sch2Number"/>
        <w:rPr>
          <w:color w:val="0070C0"/>
        </w:rPr>
      </w:pPr>
      <w:r w:rsidRPr="00B24B2D">
        <w:rPr>
          <w:color w:val="0070C0"/>
        </w:rPr>
        <w:t>The Standing Charge will be calculated in accordance with the following formula:</w:t>
      </w:r>
    </w:p>
    <w:p w14:paraId="726C1967" w14:textId="77777777" w:rsidR="00767D76" w:rsidRPr="00B24B2D" w:rsidRDefault="00767D76" w:rsidP="00A85444">
      <w:pPr>
        <w:pStyle w:val="Sch1Heading"/>
        <w:keepNext w:val="0"/>
        <w:numPr>
          <w:ilvl w:val="0"/>
          <w:numId w:val="0"/>
        </w:numPr>
        <w:ind w:left="850"/>
        <w:rPr>
          <w:color w:val="0070C0"/>
        </w:rPr>
      </w:pPr>
      <w:r w:rsidRPr="00B24B2D">
        <w:rPr>
          <w:color w:val="0070C0"/>
        </w:rPr>
        <w:t>[           ]</w:t>
      </w:r>
    </w:p>
    <w:p w14:paraId="38178260" w14:textId="77777777" w:rsidR="00767D76" w:rsidRPr="00B24B2D" w:rsidRDefault="00767D76" w:rsidP="00712D2C">
      <w:pPr>
        <w:pStyle w:val="Sch2Number"/>
        <w:numPr>
          <w:ilvl w:val="0"/>
          <w:numId w:val="0"/>
        </w:numPr>
        <w:ind w:left="850"/>
        <w:rPr>
          <w:color w:val="0070C0"/>
        </w:rPr>
      </w:pPr>
      <w:r w:rsidRPr="00B24B2D">
        <w:rPr>
          <w:color w:val="0070C0"/>
        </w:rPr>
        <w:t xml:space="preserve">subject to an annual inflationary increase of RPIx each Contract Year [and subject to not exceeding the equivalent pricing set out in the </w:t>
      </w:r>
      <w:r w:rsidR="0092452A" w:rsidRPr="00B24B2D">
        <w:rPr>
          <w:color w:val="0070C0"/>
        </w:rPr>
        <w:t xml:space="preserve">Commercial </w:t>
      </w:r>
      <w:r w:rsidRPr="00B24B2D">
        <w:rPr>
          <w:color w:val="0070C0"/>
        </w:rPr>
        <w:t xml:space="preserve">Comparator below].   </w:t>
      </w:r>
    </w:p>
    <w:p w14:paraId="78F15D63" w14:textId="77777777" w:rsidR="00767D76" w:rsidRPr="00B24B2D" w:rsidRDefault="00767D76" w:rsidP="00A85444">
      <w:pPr>
        <w:pStyle w:val="Sch2Number"/>
        <w:rPr>
          <w:color w:val="0070C0"/>
        </w:rPr>
      </w:pPr>
      <w:r w:rsidRPr="00B24B2D">
        <w:rPr>
          <w:color w:val="0070C0"/>
        </w:rPr>
        <w:t xml:space="preserve">[The Standing Charge shall not exceed the cost to maintain and replace [   ]] .  </w:t>
      </w:r>
    </w:p>
    <w:p w14:paraId="5E9887DD" w14:textId="77777777" w:rsidR="00767D76" w:rsidRPr="00B24B2D" w:rsidRDefault="0092452A" w:rsidP="00A85444">
      <w:pPr>
        <w:pStyle w:val="Sch1Heading"/>
        <w:keepNext w:val="0"/>
        <w:rPr>
          <w:color w:val="0070C0"/>
        </w:rPr>
      </w:pPr>
      <w:r w:rsidRPr="00B24B2D">
        <w:rPr>
          <w:color w:val="0070C0"/>
        </w:rPr>
        <w:t xml:space="preserve">Commercial </w:t>
      </w:r>
      <w:r w:rsidR="00767D76" w:rsidRPr="00B24B2D">
        <w:rPr>
          <w:color w:val="0070C0"/>
        </w:rPr>
        <w:t xml:space="preserve">COMPARATOR </w:t>
      </w:r>
    </w:p>
    <w:p w14:paraId="1CA10E84" w14:textId="77777777" w:rsidR="00767D76" w:rsidRPr="00B24B2D" w:rsidRDefault="00767D76" w:rsidP="00A85444">
      <w:pPr>
        <w:pStyle w:val="Sch2Number"/>
        <w:rPr>
          <w:color w:val="0070C0"/>
        </w:rPr>
      </w:pPr>
      <w:r w:rsidRPr="00B24B2D">
        <w:rPr>
          <w:color w:val="0070C0"/>
        </w:rPr>
        <w:t xml:space="preserve">The basis of the </w:t>
      </w:r>
      <w:r w:rsidR="0092452A" w:rsidRPr="00B24B2D">
        <w:rPr>
          <w:color w:val="0070C0"/>
        </w:rPr>
        <w:t xml:space="preserve">Commercial </w:t>
      </w:r>
      <w:r w:rsidRPr="00B24B2D">
        <w:rPr>
          <w:color w:val="0070C0"/>
        </w:rPr>
        <w:t xml:space="preserve">Comparator calculation </w:t>
      </w:r>
      <w:r w:rsidR="00140C69" w:rsidRPr="00B24B2D">
        <w:rPr>
          <w:color w:val="0070C0"/>
        </w:rPr>
        <w:t>s</w:t>
      </w:r>
      <w:r w:rsidRPr="00B24B2D">
        <w:rPr>
          <w:color w:val="0070C0"/>
        </w:rPr>
        <w:t>hall be as follows:</w:t>
      </w:r>
    </w:p>
    <w:p w14:paraId="69B6A0A3" w14:textId="77777777" w:rsidR="00767D76" w:rsidRPr="00B24B2D" w:rsidRDefault="00767D76" w:rsidP="00A85444">
      <w:pPr>
        <w:pStyle w:val="Sch2Number"/>
        <w:rPr>
          <w:color w:val="0070C0"/>
        </w:rPr>
      </w:pPr>
      <w:r w:rsidRPr="00B24B2D">
        <w:rPr>
          <w:color w:val="0070C0"/>
        </w:rPr>
        <w:t>The energy demand will be based on the following table (figures expressed in kWh/m2);</w:t>
      </w:r>
    </w:p>
    <w:p w14:paraId="1E3D8062" w14:textId="77777777" w:rsidR="0092452A" w:rsidRPr="00B24B2D" w:rsidRDefault="0092452A" w:rsidP="00A85444">
      <w:pPr>
        <w:pStyle w:val="Sch2Number"/>
        <w:numPr>
          <w:ilvl w:val="0"/>
          <w:numId w:val="0"/>
        </w:numPr>
        <w:ind w:left="850"/>
        <w:rPr>
          <w:color w:val="0070C0"/>
        </w:rPr>
      </w:pPr>
    </w:p>
    <w:tbl>
      <w:tblPr>
        <w:tblW w:w="7155" w:type="dxa"/>
        <w:tblInd w:w="1244" w:type="dxa"/>
        <w:tblLayout w:type="fixed"/>
        <w:tblLook w:val="04A0" w:firstRow="1" w:lastRow="0" w:firstColumn="1" w:lastColumn="0" w:noHBand="0" w:noVBand="1"/>
      </w:tblPr>
      <w:tblGrid>
        <w:gridCol w:w="4879"/>
        <w:gridCol w:w="2276"/>
      </w:tblGrid>
      <w:tr w:rsidR="0092452A" w:rsidRPr="00B24B2D" w14:paraId="592F1368"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3872EA0C"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B899BE9"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 xml:space="preserve">[   ] </w:t>
            </w:r>
          </w:p>
        </w:tc>
      </w:tr>
      <w:tr w:rsidR="0092452A" w:rsidRPr="00B24B2D" w14:paraId="37392CD2"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7E086DD8"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246AFB58" w14:textId="77777777" w:rsidR="0092452A" w:rsidRPr="00B24B2D" w:rsidRDefault="0092452A" w:rsidP="00A85444">
            <w:pPr>
              <w:rPr>
                <w:color w:val="0070C0"/>
                <w:szCs w:val="22"/>
              </w:rPr>
            </w:pPr>
            <w:r w:rsidRPr="00B24B2D">
              <w:rPr>
                <w:color w:val="0070C0"/>
                <w:szCs w:val="22"/>
              </w:rPr>
              <w:t xml:space="preserve">[   ] </w:t>
            </w:r>
          </w:p>
        </w:tc>
      </w:tr>
      <w:tr w:rsidR="0092452A" w:rsidRPr="00B24B2D" w14:paraId="1597EF3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27794391"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221CBE4" w14:textId="77777777" w:rsidR="0092452A" w:rsidRPr="00B24B2D" w:rsidRDefault="0092452A" w:rsidP="00A85444">
            <w:pPr>
              <w:rPr>
                <w:color w:val="0070C0"/>
                <w:szCs w:val="22"/>
              </w:rPr>
            </w:pPr>
            <w:r w:rsidRPr="00B24B2D">
              <w:rPr>
                <w:color w:val="0070C0"/>
                <w:szCs w:val="22"/>
              </w:rPr>
              <w:t xml:space="preserve">[   ] </w:t>
            </w:r>
          </w:p>
        </w:tc>
      </w:tr>
    </w:tbl>
    <w:p w14:paraId="00C05DA9" w14:textId="77777777" w:rsidR="00767D76" w:rsidRPr="00B24B2D" w:rsidRDefault="00767D76" w:rsidP="00A85444">
      <w:pPr>
        <w:pStyle w:val="Sch1Heading"/>
        <w:keepNext w:val="0"/>
        <w:numPr>
          <w:ilvl w:val="0"/>
          <w:numId w:val="0"/>
        </w:numPr>
        <w:ind w:left="850"/>
        <w:rPr>
          <w:color w:val="0070C0"/>
        </w:rPr>
      </w:pPr>
    </w:p>
    <w:p w14:paraId="6ED5BF9C" w14:textId="2B6655FD" w:rsidR="00767D76" w:rsidRPr="00B24B2D" w:rsidRDefault="00767D76" w:rsidP="00A85444">
      <w:pPr>
        <w:pStyle w:val="Sch2Number"/>
        <w:rPr>
          <w:i/>
          <w:iCs/>
          <w:color w:val="0070C0"/>
        </w:rPr>
      </w:pPr>
      <w:r w:rsidRPr="00B24B2D">
        <w:rPr>
          <w:i/>
          <w:iCs/>
          <w:color w:val="0070C0"/>
        </w:rPr>
        <w:t>[Include details of Comparator]</w:t>
      </w:r>
    </w:p>
    <w:p w14:paraId="0BBE03F1" w14:textId="5280095B" w:rsidR="008D0210" w:rsidRPr="00B24B2D" w:rsidRDefault="008D0210" w:rsidP="008D0210">
      <w:pPr>
        <w:pStyle w:val="Sch1Heading"/>
        <w:keepNext w:val="0"/>
        <w:rPr>
          <w:color w:val="0070C0"/>
        </w:rPr>
      </w:pPr>
      <w:r w:rsidRPr="00B24B2D">
        <w:rPr>
          <w:color w:val="0070C0"/>
        </w:rPr>
        <w:t>OTHER CHARGES</w:t>
      </w:r>
    </w:p>
    <w:p w14:paraId="0FFD8402" w14:textId="7AB96309" w:rsidR="008D0210" w:rsidRPr="00B24B2D" w:rsidRDefault="009C29A5" w:rsidP="00A85444">
      <w:pPr>
        <w:pStyle w:val="Sch2Number"/>
        <w:rPr>
          <w:i/>
          <w:iCs/>
          <w:color w:val="0070C0"/>
        </w:rPr>
      </w:pPr>
      <w:r w:rsidRPr="00B24B2D">
        <w:rPr>
          <w:color w:val="0070C0"/>
        </w:rPr>
        <w:t>The Disconnection Charge at the Commencement Date shall be [     ]</w:t>
      </w:r>
      <w:r w:rsidR="0096042E" w:rsidRPr="00B24B2D">
        <w:rPr>
          <w:color w:val="0070C0"/>
        </w:rPr>
        <w:t xml:space="preserve">. </w:t>
      </w:r>
      <w:r w:rsidR="00B624A0">
        <w:rPr>
          <w:color w:val="0070C0"/>
          <w:szCs w:val="22"/>
        </w:rPr>
        <w:t>ESCo</w:t>
      </w:r>
      <w:r w:rsidR="0096042E" w:rsidRPr="00B24B2D">
        <w:rPr>
          <w:color w:val="0070C0"/>
          <w:szCs w:val="22"/>
        </w:rPr>
        <w:t xml:space="preserve"> may change the amount of Disconnection Charge annually on [31 March] in accordance with the respective annual change in [</w:t>
      </w:r>
      <w:r w:rsidR="00852C7A">
        <w:rPr>
          <w:color w:val="0070C0"/>
          <w:szCs w:val="22"/>
        </w:rPr>
        <w:t>RPI</w:t>
      </w:r>
      <w:r w:rsidR="0096042E" w:rsidRPr="00B24B2D">
        <w:rPr>
          <w:color w:val="0070C0"/>
          <w:szCs w:val="22"/>
        </w:rPr>
        <w:t>].</w:t>
      </w:r>
    </w:p>
    <w:p w14:paraId="7BA8C3DA" w14:textId="26BE08E1" w:rsidR="009C29A5" w:rsidRPr="00B24B2D" w:rsidRDefault="009C29A5" w:rsidP="004830DD">
      <w:pPr>
        <w:pStyle w:val="Sch2Number"/>
        <w:rPr>
          <w:i/>
          <w:iCs/>
          <w:color w:val="0070C0"/>
        </w:rPr>
      </w:pPr>
      <w:r w:rsidRPr="00B24B2D">
        <w:rPr>
          <w:color w:val="0070C0"/>
        </w:rPr>
        <w:t>The Reconnection Charge at the Commencement Date shall be [     ]</w:t>
      </w:r>
      <w:r w:rsidR="004830DD" w:rsidRPr="00B24B2D">
        <w:rPr>
          <w:color w:val="0070C0"/>
        </w:rPr>
        <w:t xml:space="preserve">. </w:t>
      </w:r>
      <w:r w:rsidR="00B624A0">
        <w:rPr>
          <w:color w:val="0070C0"/>
          <w:szCs w:val="22"/>
        </w:rPr>
        <w:t>ESCo</w:t>
      </w:r>
      <w:r w:rsidR="004830DD" w:rsidRPr="00B24B2D">
        <w:rPr>
          <w:color w:val="0070C0"/>
          <w:szCs w:val="22"/>
        </w:rPr>
        <w:t xml:space="preserve"> may change the amount of Reconnection Charge annually on [31 March] in accordance with the respective annual change in [</w:t>
      </w:r>
      <w:r w:rsidR="00852C7A">
        <w:rPr>
          <w:color w:val="0070C0"/>
          <w:szCs w:val="22"/>
        </w:rPr>
        <w:t>RPI</w:t>
      </w:r>
      <w:r w:rsidR="004830DD" w:rsidRPr="00B24B2D">
        <w:rPr>
          <w:color w:val="0070C0"/>
          <w:szCs w:val="22"/>
        </w:rPr>
        <w:t>].</w:t>
      </w:r>
    </w:p>
    <w:p w14:paraId="099B12EA" w14:textId="77777777" w:rsidR="00E73E4A" w:rsidRPr="00AB42C8" w:rsidRDefault="00E73E4A" w:rsidP="00A85444">
      <w:pPr>
        <w:pStyle w:val="Sch2Number"/>
        <w:numPr>
          <w:ilvl w:val="0"/>
          <w:numId w:val="0"/>
        </w:numPr>
        <w:ind w:left="850"/>
        <w:rPr>
          <w:i/>
          <w:iCs/>
          <w:color w:val="000000" w:themeColor="text1"/>
        </w:rPr>
      </w:pPr>
    </w:p>
    <w:p w14:paraId="1D314ABD" w14:textId="77777777" w:rsidR="009F21BC" w:rsidRPr="009F21BC" w:rsidRDefault="009F21BC" w:rsidP="00A85444">
      <w:pPr>
        <w:pStyle w:val="Sch1Heading"/>
        <w:keepNext w:val="0"/>
        <w:numPr>
          <w:ilvl w:val="0"/>
          <w:numId w:val="0"/>
        </w:numPr>
        <w:ind w:left="850"/>
      </w:pPr>
      <w:bookmarkStart w:id="354" w:name="a543306"/>
    </w:p>
    <w:bookmarkEnd w:id="354"/>
    <w:p w14:paraId="070D0330" w14:textId="77777777" w:rsidR="007E4C9F" w:rsidRDefault="007E4C9F" w:rsidP="00A85444">
      <w:pPr>
        <w:pStyle w:val="Sch2Number"/>
        <w:numPr>
          <w:ilvl w:val="0"/>
          <w:numId w:val="0"/>
        </w:numPr>
        <w:ind w:left="850"/>
      </w:pPr>
    </w:p>
    <w:p w14:paraId="194009B4" w14:textId="3C13723B" w:rsidR="00B33CDF" w:rsidRPr="004C6F43" w:rsidRDefault="007213BD" w:rsidP="00712D2C">
      <w:pPr>
        <w:pStyle w:val="Schedule0"/>
        <w:keepNext w:val="0"/>
        <w:ind w:left="0"/>
        <w:rPr>
          <w:color w:val="000000" w:themeColor="text1"/>
        </w:rPr>
      </w:pPr>
      <w:bookmarkStart w:id="355" w:name="a133156"/>
      <w:bookmarkStart w:id="356" w:name="_Ref1848571"/>
      <w:bookmarkStart w:id="357" w:name="_Toc4858246"/>
      <w:bookmarkStart w:id="358" w:name="_Toc12979299"/>
      <w:r w:rsidRPr="004C6F43">
        <w:rPr>
          <w:color w:val="000000" w:themeColor="text1"/>
        </w:rPr>
        <w:lastRenderedPageBreak/>
        <w:t>- Data Processing</w:t>
      </w:r>
      <w:bookmarkEnd w:id="355"/>
      <w:bookmarkEnd w:id="356"/>
      <w:bookmarkEnd w:id="357"/>
      <w:bookmarkEnd w:id="358"/>
    </w:p>
    <w:p w14:paraId="48C0F9E2" w14:textId="77777777" w:rsidR="00E73E4A" w:rsidRPr="004C6F43" w:rsidRDefault="00E73E4A" w:rsidP="00A85444">
      <w:pPr>
        <w:pStyle w:val="Part0"/>
        <w:keepNext w:val="0"/>
        <w:numPr>
          <w:ilvl w:val="0"/>
          <w:numId w:val="0"/>
        </w:numPr>
        <w:jc w:val="both"/>
        <w:rPr>
          <w:color w:val="000000" w:themeColor="text1"/>
        </w:rPr>
      </w:pPr>
    </w:p>
    <w:p w14:paraId="2E3F357C" w14:textId="77777777" w:rsidR="007216A6" w:rsidRPr="004C6F43" w:rsidRDefault="007216A6" w:rsidP="00A85444">
      <w:pPr>
        <w:pStyle w:val="Sch1Heading"/>
        <w:keepNext w:val="0"/>
        <w:rPr>
          <w:color w:val="000000" w:themeColor="text1"/>
        </w:rPr>
      </w:pPr>
      <w:bookmarkStart w:id="359" w:name="_Ref4838883"/>
      <w:r w:rsidRPr="004C6F43">
        <w:rPr>
          <w:color w:val="000000" w:themeColor="text1"/>
        </w:rPr>
        <w:t>DEFINITIONS  </w:t>
      </w:r>
    </w:p>
    <w:p w14:paraId="49F39C7B" w14:textId="109F37BF" w:rsidR="007216A6" w:rsidRPr="004C6F43" w:rsidRDefault="007216A6" w:rsidP="00A85444">
      <w:pPr>
        <w:pStyle w:val="Sch2Number"/>
        <w:rPr>
          <w:color w:val="000000" w:themeColor="text1"/>
        </w:rPr>
      </w:pPr>
      <w:r w:rsidRPr="004C6F43">
        <w:rPr>
          <w:color w:val="000000" w:themeColor="text1"/>
        </w:rPr>
        <w:t xml:space="preserve">In addition to the definitions set out elsewhere in this Agreement, in this </w:t>
      </w:r>
      <w:r w:rsidR="00A9587F">
        <w:rPr>
          <w:color w:val="000000" w:themeColor="text1"/>
        </w:rPr>
        <w:t>Schedule</w:t>
      </w:r>
      <w:r w:rsidR="006B3B21">
        <w:rPr>
          <w:color w:val="000000" w:themeColor="text1"/>
        </w:rPr>
        <w:t xml:space="preserve"> </w:t>
      </w:r>
      <w:r w:rsidRPr="004C6F43">
        <w:rPr>
          <w:color w:val="000000" w:themeColor="text1"/>
        </w:rPr>
        <w:t>the following words shall have the following meaning:</w:t>
      </w:r>
    </w:p>
    <w:p w14:paraId="21C6EAA2" w14:textId="472A59ED" w:rsidR="007216A6" w:rsidRPr="004C6F43" w:rsidRDefault="007216A6" w:rsidP="00A85444">
      <w:pPr>
        <w:ind w:left="850"/>
        <w:rPr>
          <w:color w:val="000000" w:themeColor="text1"/>
          <w:szCs w:val="22"/>
          <w:lang w:val="en-US"/>
        </w:rPr>
      </w:pPr>
      <w:r w:rsidRPr="004C6F43">
        <w:rPr>
          <w:b/>
          <w:bCs/>
          <w:color w:val="000000" w:themeColor="text1"/>
          <w:szCs w:val="22"/>
          <w:lang w:val="en-US"/>
        </w:rPr>
        <w:t xml:space="preserve">Agreed Purposes: </w:t>
      </w:r>
      <w:r w:rsidRPr="004C6F43">
        <w:rPr>
          <w:color w:val="000000" w:themeColor="text1"/>
          <w:szCs w:val="22"/>
          <w:lang w:val="en-US"/>
        </w:rPr>
        <w:t xml:space="preserve">for </w:t>
      </w:r>
      <w:r w:rsidR="00B624A0">
        <w:rPr>
          <w:color w:val="000000" w:themeColor="text1"/>
          <w:szCs w:val="22"/>
          <w:lang w:val="en-US"/>
        </w:rPr>
        <w:t>ESCo</w:t>
      </w:r>
      <w:r w:rsidRPr="004C6F43">
        <w:rPr>
          <w:color w:val="000000" w:themeColor="text1"/>
          <w:szCs w:val="22"/>
          <w:lang w:val="en-US"/>
        </w:rPr>
        <w:t xml:space="preserve"> shall be </w:t>
      </w:r>
      <w:r w:rsidRPr="004C6F43">
        <w:rPr>
          <w:color w:val="000000" w:themeColor="text1"/>
          <w:szCs w:val="22"/>
        </w:rPr>
        <w:t>to identify, and set up and manage accounts for, tenants of Units, including</w:t>
      </w:r>
      <w:r w:rsidRPr="004C6F43">
        <w:rPr>
          <w:color w:val="000000" w:themeColor="text1"/>
          <w:szCs w:val="22"/>
          <w:lang w:val="en-US"/>
        </w:rPr>
        <w:t>:</w:t>
      </w:r>
    </w:p>
    <w:p w14:paraId="67241B6C" w14:textId="77777777" w:rsidR="007216A6" w:rsidRPr="004C6F43" w:rsidRDefault="007216A6" w:rsidP="00A85444">
      <w:pPr>
        <w:pStyle w:val="Sch4Number"/>
        <w:rPr>
          <w:color w:val="000000" w:themeColor="text1"/>
        </w:rPr>
      </w:pPr>
      <w:r w:rsidRPr="004C6F43">
        <w:rPr>
          <w:color w:val="000000" w:themeColor="text1"/>
        </w:rPr>
        <w:t>setting up tenants of Unit's accounts and making any changes to the terms of providing the services;</w:t>
      </w:r>
    </w:p>
    <w:p w14:paraId="6F3CDE84" w14:textId="77777777" w:rsidR="007216A6" w:rsidRPr="004C6F43" w:rsidRDefault="007216A6" w:rsidP="00A85444">
      <w:pPr>
        <w:pStyle w:val="Sch4Number"/>
        <w:rPr>
          <w:color w:val="000000" w:themeColor="text1"/>
        </w:rPr>
      </w:pPr>
      <w:r w:rsidRPr="004C6F43">
        <w:rPr>
          <w:color w:val="000000" w:themeColor="text1"/>
        </w:rPr>
        <w:t>identifying tenants of Units when tenants of Relevant Units makes enquiries;</w:t>
      </w:r>
    </w:p>
    <w:p w14:paraId="0D315775" w14:textId="3EC8B423" w:rsidR="007216A6" w:rsidRPr="004C6F43" w:rsidRDefault="007216A6" w:rsidP="00A85444">
      <w:pPr>
        <w:pStyle w:val="Sch4Number"/>
        <w:rPr>
          <w:color w:val="000000" w:themeColor="text1"/>
        </w:rPr>
      </w:pPr>
      <w:r w:rsidRPr="004C6F43">
        <w:rPr>
          <w:color w:val="000000" w:themeColor="text1"/>
        </w:rPr>
        <w:t xml:space="preserve">market research and providing tenants of Units with up-to-date information on the services </w:t>
      </w:r>
      <w:r w:rsidR="00AB6160">
        <w:rPr>
          <w:color w:val="000000" w:themeColor="text1"/>
        </w:rPr>
        <w:t xml:space="preserve">which </w:t>
      </w:r>
      <w:r w:rsidR="00B624A0">
        <w:rPr>
          <w:color w:val="000000" w:themeColor="text1"/>
        </w:rPr>
        <w:t>ESCo</w:t>
      </w:r>
      <w:r w:rsidRPr="004C6F43">
        <w:rPr>
          <w:color w:val="000000" w:themeColor="text1"/>
        </w:rPr>
        <w:t xml:space="preserve"> provides;</w:t>
      </w:r>
    </w:p>
    <w:p w14:paraId="38F4CD64" w14:textId="62FAD98F" w:rsidR="007216A6" w:rsidRPr="004C6F43" w:rsidRDefault="007216A6" w:rsidP="00A85444">
      <w:pPr>
        <w:pStyle w:val="Sch4Number"/>
        <w:rPr>
          <w:color w:val="000000" w:themeColor="text1"/>
        </w:rPr>
      </w:pPr>
      <w:r w:rsidRPr="004C6F43">
        <w:rPr>
          <w:color w:val="000000" w:themeColor="text1"/>
        </w:rPr>
        <w:t xml:space="preserve">providing information to tenants of Units about other relevant services </w:t>
      </w:r>
      <w:r w:rsidR="00AB6160">
        <w:rPr>
          <w:color w:val="000000" w:themeColor="text1"/>
        </w:rPr>
        <w:t>provided by</w:t>
      </w:r>
      <w:r w:rsidR="006B3B21">
        <w:rPr>
          <w:color w:val="000000" w:themeColor="text1"/>
        </w:rPr>
        <w:t xml:space="preserve"> </w:t>
      </w:r>
      <w:r w:rsidR="00B624A0">
        <w:rPr>
          <w:color w:val="000000" w:themeColor="text1"/>
        </w:rPr>
        <w:t>ESCo</w:t>
      </w:r>
      <w:r w:rsidRPr="004C6F43">
        <w:rPr>
          <w:color w:val="000000" w:themeColor="text1"/>
        </w:rPr>
        <w:t xml:space="preserve"> and any Affiliate of </w:t>
      </w:r>
      <w:r w:rsidR="00B624A0">
        <w:rPr>
          <w:color w:val="000000" w:themeColor="text1"/>
        </w:rPr>
        <w:t>ESCo</w:t>
      </w:r>
      <w:r w:rsidRPr="004C6F43">
        <w:rPr>
          <w:color w:val="000000" w:themeColor="text1"/>
        </w:rPr>
        <w:t>;</w:t>
      </w:r>
    </w:p>
    <w:p w14:paraId="22783D69" w14:textId="77777777" w:rsidR="007216A6" w:rsidRPr="004C6F43" w:rsidRDefault="007216A6" w:rsidP="00A85444">
      <w:pPr>
        <w:pStyle w:val="Sch4Number"/>
        <w:rPr>
          <w:color w:val="000000" w:themeColor="text1"/>
        </w:rPr>
      </w:pPr>
      <w:r w:rsidRPr="004C6F43">
        <w:rPr>
          <w:color w:val="000000" w:themeColor="text1"/>
        </w:rPr>
        <w:t>billing and debt recovery;</w:t>
      </w:r>
    </w:p>
    <w:p w14:paraId="79D8B4F1" w14:textId="77777777" w:rsidR="007216A6" w:rsidRPr="004C6F43" w:rsidRDefault="007216A6" w:rsidP="00A85444">
      <w:pPr>
        <w:pStyle w:val="Sch4Number"/>
        <w:rPr>
          <w:color w:val="000000" w:themeColor="text1"/>
        </w:rPr>
      </w:pPr>
      <w:r w:rsidRPr="004C6F43">
        <w:rPr>
          <w:color w:val="000000" w:themeColor="text1"/>
        </w:rPr>
        <w:t>prevention of fraud or loss;</w:t>
      </w:r>
    </w:p>
    <w:p w14:paraId="09A26C8D" w14:textId="77777777" w:rsidR="007216A6" w:rsidRPr="004C6F43" w:rsidRDefault="007216A6" w:rsidP="00A85444">
      <w:pPr>
        <w:pStyle w:val="Sch4Number"/>
        <w:rPr>
          <w:color w:val="000000" w:themeColor="text1"/>
        </w:rPr>
      </w:pPr>
      <w:r w:rsidRPr="004C6F43">
        <w:rPr>
          <w:color w:val="000000" w:themeColor="text1"/>
        </w:rPr>
        <w:t>quality assurance (including recording communications with tenants of Units);</w:t>
      </w:r>
    </w:p>
    <w:p w14:paraId="372B1F63" w14:textId="77777777" w:rsidR="007216A6" w:rsidRPr="004C6F43" w:rsidRDefault="007216A6" w:rsidP="00A85444">
      <w:pPr>
        <w:pStyle w:val="Sch4Number"/>
        <w:rPr>
          <w:color w:val="000000" w:themeColor="text1"/>
        </w:rPr>
      </w:pPr>
      <w:r w:rsidRPr="004C6F43">
        <w:rPr>
          <w:color w:val="000000" w:themeColor="text1"/>
        </w:rPr>
        <w:t>checks with credit reference agencies (who will keep a record of the search); and</w:t>
      </w:r>
    </w:p>
    <w:p w14:paraId="0C5FDB5B" w14:textId="4C793D88" w:rsidR="007216A6" w:rsidRPr="004C6F43" w:rsidRDefault="007216A6" w:rsidP="00A85444">
      <w:pPr>
        <w:pStyle w:val="Sch4Number"/>
        <w:rPr>
          <w:color w:val="000000" w:themeColor="text1"/>
        </w:rPr>
      </w:pPr>
      <w:r w:rsidRPr="004C6F43">
        <w:rPr>
          <w:color w:val="000000" w:themeColor="text1"/>
        </w:rPr>
        <w:t xml:space="preserve">identifying any vulnerable customers for the purposes of registration on </w:t>
      </w:r>
      <w:r w:rsidR="00B624A0">
        <w:rPr>
          <w:color w:val="000000" w:themeColor="text1"/>
        </w:rPr>
        <w:t>ESCo</w:t>
      </w:r>
      <w:r w:rsidRPr="004C6F43">
        <w:rPr>
          <w:color w:val="000000" w:themeColor="text1"/>
        </w:rPr>
        <w:t xml:space="preserve">’s priority </w:t>
      </w:r>
      <w:r w:rsidR="00DF4B52">
        <w:rPr>
          <w:color w:val="000000" w:themeColor="text1"/>
        </w:rPr>
        <w:t>s</w:t>
      </w:r>
      <w:r w:rsidRPr="004C6F43">
        <w:rPr>
          <w:color w:val="000000" w:themeColor="text1"/>
        </w:rPr>
        <w:t xml:space="preserve">ervices </w:t>
      </w:r>
      <w:r w:rsidR="00DF4B52">
        <w:rPr>
          <w:color w:val="000000" w:themeColor="text1"/>
        </w:rPr>
        <w:t>r</w:t>
      </w:r>
      <w:r w:rsidRPr="004C6F43">
        <w:rPr>
          <w:color w:val="000000" w:themeColor="text1"/>
        </w:rPr>
        <w:t>egister and access to support services and help.</w:t>
      </w:r>
    </w:p>
    <w:p w14:paraId="546EE2FC" w14:textId="333242F8" w:rsidR="007216A6" w:rsidRPr="004C6F43" w:rsidRDefault="007216A6" w:rsidP="00A85444">
      <w:pPr>
        <w:ind w:left="850"/>
        <w:rPr>
          <w:color w:val="000000" w:themeColor="text1"/>
          <w:szCs w:val="22"/>
          <w:lang w:val="en-US"/>
        </w:rPr>
      </w:pPr>
      <w:r w:rsidRPr="004C6F43">
        <w:rPr>
          <w:b/>
          <w:bCs/>
          <w:color w:val="000000" w:themeColor="text1"/>
          <w:szCs w:val="22"/>
          <w:lang w:val="en-US"/>
        </w:rPr>
        <w:t>Agreed Purposes</w:t>
      </w:r>
      <w:r w:rsidRPr="004C6F43">
        <w:rPr>
          <w:color w:val="000000" w:themeColor="text1"/>
          <w:szCs w:val="22"/>
          <w:lang w:val="en-US"/>
        </w:rPr>
        <w:t xml:space="preserve">: for the </w:t>
      </w:r>
      <w:r w:rsidR="00DF4B52" w:rsidRPr="001F6490">
        <w:rPr>
          <w:szCs w:val="22"/>
        </w:rPr>
        <w:t xml:space="preserve">the </w:t>
      </w:r>
      <w:r w:rsidR="00DF4B52" w:rsidRPr="00E61526">
        <w:rPr>
          <w:color w:val="00B050"/>
          <w:szCs w:val="22"/>
        </w:rPr>
        <w:t>[</w:t>
      </w:r>
      <w:r w:rsidR="00DF4B52">
        <w:rPr>
          <w:color w:val="00B050"/>
          <w:szCs w:val="22"/>
        </w:rPr>
        <w:t>Registered Provider</w:t>
      </w:r>
      <w:r w:rsidR="00DF4B52" w:rsidRPr="00E61526">
        <w:rPr>
          <w:color w:val="00B050"/>
          <w:szCs w:val="22"/>
        </w:rPr>
        <w:t>]</w:t>
      </w:r>
      <w:r w:rsidR="00DF4B52">
        <w:rPr>
          <w:szCs w:val="22"/>
        </w:rPr>
        <w:t>/</w:t>
      </w:r>
      <w:r w:rsidR="00DF4B52" w:rsidRPr="00E61526">
        <w:rPr>
          <w:color w:val="0070C0"/>
          <w:szCs w:val="22"/>
        </w:rPr>
        <w:t>[</w:t>
      </w:r>
      <w:r w:rsidR="00DF4B52">
        <w:rPr>
          <w:color w:val="0070C0"/>
          <w:szCs w:val="22"/>
        </w:rPr>
        <w:t>Landlord</w:t>
      </w:r>
      <w:r w:rsidR="00DF4B52" w:rsidRPr="00E61526">
        <w:rPr>
          <w:color w:val="0070C0"/>
          <w:szCs w:val="22"/>
        </w:rPr>
        <w:t>]</w:t>
      </w:r>
      <w:r w:rsidR="00DF4B52">
        <w:rPr>
          <w:color w:val="0070C0"/>
          <w:szCs w:val="22"/>
        </w:rPr>
        <w:t xml:space="preserve"> </w:t>
      </w:r>
      <w:r w:rsidRPr="004C6F43">
        <w:rPr>
          <w:color w:val="000000" w:themeColor="text1"/>
          <w:szCs w:val="22"/>
          <w:lang w:val="en-US"/>
        </w:rPr>
        <w:t>shall be:</w:t>
      </w:r>
    </w:p>
    <w:p w14:paraId="3D06CED7" w14:textId="0C615B3B" w:rsidR="007216A6" w:rsidRPr="004C6F43" w:rsidRDefault="007216A6" w:rsidP="008961E3">
      <w:pPr>
        <w:pStyle w:val="Sch4Number"/>
        <w:numPr>
          <w:ilvl w:val="6"/>
          <w:numId w:val="34"/>
        </w:numPr>
        <w:rPr>
          <w:color w:val="000000" w:themeColor="text1"/>
        </w:rPr>
      </w:pPr>
      <w:r w:rsidRPr="004C6F43">
        <w:rPr>
          <w:color w:val="000000" w:themeColor="text1"/>
        </w:rPr>
        <w:t xml:space="preserve">to enable the </w:t>
      </w:r>
      <w:r w:rsidR="00DF4B52" w:rsidRPr="00E61526">
        <w:rPr>
          <w:color w:val="00B050"/>
          <w:szCs w:val="22"/>
        </w:rPr>
        <w:t>[</w:t>
      </w:r>
      <w:r w:rsidR="00DF4B52">
        <w:rPr>
          <w:color w:val="00B050"/>
          <w:szCs w:val="22"/>
        </w:rPr>
        <w:t>Registered Provider</w:t>
      </w:r>
      <w:r w:rsidR="00DF4B52" w:rsidRPr="00E61526">
        <w:rPr>
          <w:color w:val="00B050"/>
          <w:szCs w:val="22"/>
        </w:rPr>
        <w:t>]</w:t>
      </w:r>
      <w:r w:rsidR="00DF4B52">
        <w:rPr>
          <w:szCs w:val="22"/>
        </w:rPr>
        <w:t>/</w:t>
      </w:r>
      <w:r w:rsidR="00DF4B52" w:rsidRPr="00E61526">
        <w:rPr>
          <w:color w:val="0070C0"/>
          <w:szCs w:val="22"/>
        </w:rPr>
        <w:t>[</w:t>
      </w:r>
      <w:r w:rsidR="00DF4B52">
        <w:rPr>
          <w:color w:val="0070C0"/>
          <w:szCs w:val="22"/>
        </w:rPr>
        <w:t>Landlord</w:t>
      </w:r>
      <w:r w:rsidR="00DF4B52" w:rsidRPr="00E61526">
        <w:rPr>
          <w:color w:val="0070C0"/>
          <w:szCs w:val="22"/>
        </w:rPr>
        <w:t>]</w:t>
      </w:r>
      <w:r w:rsidR="00DF4B52">
        <w:rPr>
          <w:color w:val="0070C0"/>
          <w:szCs w:val="22"/>
        </w:rPr>
        <w:t xml:space="preserve"> </w:t>
      </w:r>
      <w:r w:rsidRPr="004C6F43">
        <w:rPr>
          <w:color w:val="000000" w:themeColor="text1"/>
        </w:rPr>
        <w:t xml:space="preserve">to discharge its obligations under this Agreement; </w:t>
      </w:r>
    </w:p>
    <w:p w14:paraId="4939DA28" w14:textId="623A6A8A" w:rsidR="007216A6" w:rsidRPr="004C6F43" w:rsidRDefault="007216A6" w:rsidP="008961E3">
      <w:pPr>
        <w:pStyle w:val="Sch4Number"/>
        <w:numPr>
          <w:ilvl w:val="6"/>
          <w:numId w:val="34"/>
        </w:numPr>
        <w:rPr>
          <w:color w:val="000000" w:themeColor="text1"/>
        </w:rPr>
      </w:pPr>
      <w:r w:rsidRPr="004C6F43">
        <w:rPr>
          <w:color w:val="000000" w:themeColor="text1"/>
        </w:rPr>
        <w:t xml:space="preserve">to enable </w:t>
      </w:r>
      <w:r w:rsidR="00B624A0">
        <w:rPr>
          <w:color w:val="000000" w:themeColor="text1"/>
        </w:rPr>
        <w:t>ESCo</w:t>
      </w:r>
      <w:r w:rsidRPr="004C6F43">
        <w:rPr>
          <w:color w:val="000000" w:themeColor="text1"/>
        </w:rPr>
        <w:t xml:space="preserve"> to connect the Unit to the </w:t>
      </w:r>
      <w:r w:rsidR="00DF4B52">
        <w:rPr>
          <w:color w:val="000000" w:themeColor="text1"/>
        </w:rPr>
        <w:t>Energy System</w:t>
      </w:r>
      <w:r w:rsidRPr="004C6F43">
        <w:rPr>
          <w:color w:val="000000" w:themeColor="text1"/>
        </w:rPr>
        <w:t xml:space="preserve"> and provide the Heat Supply to the Customer moving into the Unit; and </w:t>
      </w:r>
    </w:p>
    <w:p w14:paraId="4B731862" w14:textId="76160BB1" w:rsidR="007216A6" w:rsidRPr="004C6F43" w:rsidRDefault="007216A6" w:rsidP="008961E3">
      <w:pPr>
        <w:pStyle w:val="Sch4Number"/>
        <w:numPr>
          <w:ilvl w:val="6"/>
          <w:numId w:val="34"/>
        </w:numPr>
        <w:rPr>
          <w:color w:val="000000" w:themeColor="text1"/>
        </w:rPr>
      </w:pPr>
      <w:r w:rsidRPr="004C6F43">
        <w:rPr>
          <w:color w:val="000000" w:themeColor="text1"/>
        </w:rPr>
        <w:t xml:space="preserve">to enable the Customer occupying the Unit to comply with the terms of their agreement with the Customer and the terms of their Residential Heat Supply Agreement with </w:t>
      </w:r>
      <w:r w:rsidR="00B624A0">
        <w:rPr>
          <w:color w:val="000000" w:themeColor="text1"/>
        </w:rPr>
        <w:t>ESCo</w:t>
      </w:r>
      <w:r w:rsidRPr="004C6F43">
        <w:rPr>
          <w:color w:val="000000" w:themeColor="text1"/>
        </w:rPr>
        <w:t>.</w:t>
      </w:r>
    </w:p>
    <w:p w14:paraId="197B3801" w14:textId="77777777" w:rsidR="007216A6" w:rsidRPr="004C6F43" w:rsidRDefault="007216A6" w:rsidP="00A85444">
      <w:pPr>
        <w:ind w:left="850"/>
        <w:rPr>
          <w:color w:val="000000" w:themeColor="text1"/>
          <w:szCs w:val="22"/>
          <w:lang w:val="en-US"/>
        </w:rPr>
      </w:pPr>
      <w:r w:rsidRPr="004C6F43">
        <w:rPr>
          <w:b/>
          <w:bCs/>
          <w:color w:val="000000" w:themeColor="text1"/>
          <w:szCs w:val="22"/>
          <w:lang w:val="en-US"/>
        </w:rPr>
        <w:t>Controller, data controller, processor, data processor, data subject, processing and appropriate technical and organisational measures:  </w:t>
      </w:r>
      <w:r w:rsidRPr="004C6F43">
        <w:rPr>
          <w:color w:val="000000" w:themeColor="text1"/>
          <w:szCs w:val="22"/>
          <w:lang w:val="en-US"/>
        </w:rPr>
        <w:t>shall have the meanings given to them in the Data Protection Legislation in force at the time.</w:t>
      </w:r>
    </w:p>
    <w:p w14:paraId="27202E05" w14:textId="46CB8427" w:rsidR="007216A6" w:rsidRPr="004C6F43" w:rsidRDefault="007216A6" w:rsidP="00A85444">
      <w:pPr>
        <w:ind w:left="850"/>
        <w:rPr>
          <w:color w:val="000000" w:themeColor="text1"/>
          <w:szCs w:val="22"/>
          <w:lang w:val="en-US"/>
        </w:rPr>
      </w:pPr>
      <w:r w:rsidRPr="004C6F43">
        <w:rPr>
          <w:b/>
          <w:bCs/>
          <w:color w:val="000000" w:themeColor="text1"/>
          <w:szCs w:val="22"/>
          <w:lang w:val="en-US"/>
        </w:rPr>
        <w:t>Permitted Recipients:  </w:t>
      </w:r>
      <w:r w:rsidRPr="004C6F43">
        <w:rPr>
          <w:color w:val="000000" w:themeColor="text1"/>
          <w:szCs w:val="22"/>
          <w:lang w:val="en-US"/>
        </w:rPr>
        <w:t xml:space="preserve">means the </w:t>
      </w:r>
      <w:r w:rsidR="00A31B42">
        <w:rPr>
          <w:color w:val="000000" w:themeColor="text1"/>
          <w:szCs w:val="22"/>
          <w:lang w:val="en-US"/>
        </w:rPr>
        <w:t>P</w:t>
      </w:r>
      <w:r w:rsidRPr="004C6F43">
        <w:rPr>
          <w:color w:val="000000" w:themeColor="text1"/>
          <w:szCs w:val="22"/>
          <w:lang w:val="en-US"/>
        </w:rPr>
        <w:t>arties to this Agreement, any Affiliates of each Party, the employees and contract workers of each Party, any third parties engaged by each Party to perform obligations in connection with this Agreement and credit reference and fraud prevention agencies.</w:t>
      </w:r>
    </w:p>
    <w:p w14:paraId="18923D60" w14:textId="0899B9F1" w:rsidR="007216A6" w:rsidRPr="004C6F43" w:rsidRDefault="007216A6" w:rsidP="00A85444">
      <w:pPr>
        <w:ind w:left="850"/>
        <w:rPr>
          <w:b/>
          <w:bCs/>
          <w:color w:val="000000" w:themeColor="text1"/>
          <w:szCs w:val="22"/>
          <w:lang w:val="en-US"/>
        </w:rPr>
      </w:pPr>
      <w:r w:rsidRPr="004C6F43">
        <w:rPr>
          <w:b/>
          <w:bCs/>
          <w:color w:val="000000" w:themeColor="text1"/>
          <w:szCs w:val="22"/>
          <w:lang w:val="en-US"/>
        </w:rPr>
        <w:lastRenderedPageBreak/>
        <w:t xml:space="preserve">Shared Personal Data: </w:t>
      </w:r>
      <w:r w:rsidRPr="004C6F43">
        <w:rPr>
          <w:color w:val="000000" w:themeColor="text1"/>
          <w:szCs w:val="22"/>
          <w:lang w:val="en-US"/>
        </w:rPr>
        <w:t xml:space="preserve">means the Personal Data that may be shared between the </w:t>
      </w:r>
      <w:r w:rsidR="00A31B42">
        <w:rPr>
          <w:color w:val="000000" w:themeColor="text1"/>
          <w:szCs w:val="22"/>
          <w:lang w:val="en-US"/>
        </w:rPr>
        <w:t>P</w:t>
      </w:r>
      <w:r w:rsidRPr="004C6F43">
        <w:rPr>
          <w:color w:val="000000" w:themeColor="text1"/>
          <w:szCs w:val="22"/>
          <w:lang w:val="en-US"/>
        </w:rPr>
        <w:t>arties under this Agreement, which shall be confined to the following categories of information relevant to the following categories of data subject:</w:t>
      </w:r>
    </w:p>
    <w:p w14:paraId="3D495142" w14:textId="77777777" w:rsidR="007216A6" w:rsidRPr="004C6F43" w:rsidRDefault="007216A6" w:rsidP="008961E3">
      <w:pPr>
        <w:pStyle w:val="Sch4Number"/>
        <w:numPr>
          <w:ilvl w:val="6"/>
          <w:numId w:val="35"/>
        </w:numPr>
        <w:rPr>
          <w:color w:val="000000" w:themeColor="text1"/>
        </w:rPr>
      </w:pPr>
      <w:r w:rsidRPr="004C6F43">
        <w:rPr>
          <w:color w:val="000000" w:themeColor="text1"/>
        </w:rPr>
        <w:t>Category of data subject: Individuals occupying the Units – including freehold, leasehold and shared ownership tenants (current and outgoing tenants);</w:t>
      </w:r>
    </w:p>
    <w:p w14:paraId="40BF3275" w14:textId="77777777" w:rsidR="007216A6" w:rsidRPr="004C6F43" w:rsidRDefault="007216A6" w:rsidP="008961E3">
      <w:pPr>
        <w:pStyle w:val="Sch4Number"/>
        <w:numPr>
          <w:ilvl w:val="6"/>
          <w:numId w:val="34"/>
        </w:numPr>
        <w:rPr>
          <w:color w:val="000000" w:themeColor="text1"/>
        </w:rPr>
      </w:pPr>
      <w:r w:rsidRPr="004C6F43">
        <w:rPr>
          <w:color w:val="000000" w:themeColor="text1"/>
        </w:rPr>
        <w:t>Types of personal data: name, address, phone number, heat use data, KYC data (e.g. recent utility bills/ council tax bills).</w:t>
      </w:r>
    </w:p>
    <w:p w14:paraId="01FF9869" w14:textId="77777777" w:rsidR="0050276C" w:rsidRPr="004C6F43" w:rsidRDefault="0050276C" w:rsidP="00A85444">
      <w:pPr>
        <w:pStyle w:val="Sch4Number"/>
        <w:numPr>
          <w:ilvl w:val="0"/>
          <w:numId w:val="0"/>
        </w:numPr>
        <w:ind w:left="2268"/>
        <w:rPr>
          <w:color w:val="000000" w:themeColor="text1"/>
        </w:rPr>
      </w:pPr>
    </w:p>
    <w:p w14:paraId="4586A8D2" w14:textId="77777777" w:rsidR="007216A6" w:rsidRPr="004C6F43" w:rsidRDefault="007216A6" w:rsidP="00A85444">
      <w:pPr>
        <w:pStyle w:val="Sch1Heading"/>
        <w:keepNext w:val="0"/>
        <w:rPr>
          <w:color w:val="000000" w:themeColor="text1"/>
        </w:rPr>
      </w:pPr>
      <w:r w:rsidRPr="004C6F43">
        <w:rPr>
          <w:color w:val="000000" w:themeColor="text1"/>
        </w:rPr>
        <w:t>Shared Personal Data</w:t>
      </w:r>
    </w:p>
    <w:p w14:paraId="5A074E5E" w14:textId="0C7F0A00" w:rsidR="0050276C" w:rsidRPr="004C6F43" w:rsidRDefault="007216A6" w:rsidP="00A85444">
      <w:pPr>
        <w:pStyle w:val="Sch2Number"/>
        <w:rPr>
          <w:color w:val="000000" w:themeColor="text1"/>
        </w:rPr>
      </w:pPr>
      <w:r w:rsidRPr="004C6F43">
        <w:rPr>
          <w:color w:val="000000" w:themeColor="text1"/>
        </w:rPr>
        <w:t xml:space="preserve">This paragraph sets out the framework for the sharing of Personal Data between the </w:t>
      </w:r>
      <w:r w:rsidR="00A31B42">
        <w:rPr>
          <w:color w:val="000000" w:themeColor="text1"/>
        </w:rPr>
        <w:t>P</w:t>
      </w:r>
      <w:r w:rsidRPr="004C6F43">
        <w:rPr>
          <w:color w:val="000000" w:themeColor="text1"/>
        </w:rPr>
        <w:t xml:space="preserve">arties as data controllers.  </w:t>
      </w:r>
    </w:p>
    <w:p w14:paraId="655640F7" w14:textId="623DB886" w:rsidR="007216A6" w:rsidRPr="004C6F43" w:rsidRDefault="007216A6" w:rsidP="00A85444">
      <w:pPr>
        <w:pStyle w:val="Sch2Number"/>
        <w:rPr>
          <w:color w:val="000000" w:themeColor="text1"/>
        </w:rPr>
      </w:pPr>
      <w:r w:rsidRPr="004C6F43">
        <w:rPr>
          <w:color w:val="000000" w:themeColor="text1"/>
        </w:rPr>
        <w:t xml:space="preserve">Each Party acknowledges that from time to time one Party will need to disclose Shared Personal Data to the other Party as data controller for the Agreed Purposes. The </w:t>
      </w:r>
      <w:r w:rsidR="00A31B42">
        <w:rPr>
          <w:color w:val="000000" w:themeColor="text1"/>
        </w:rPr>
        <w:t>P</w:t>
      </w:r>
      <w:r w:rsidRPr="004C6F43">
        <w:rPr>
          <w:color w:val="000000" w:themeColor="text1"/>
        </w:rPr>
        <w:t xml:space="preserve">arties acknowledge that as at the date of this Agreement the </w:t>
      </w:r>
      <w:r w:rsidR="00A31B42">
        <w:rPr>
          <w:color w:val="000000" w:themeColor="text1"/>
        </w:rPr>
        <w:t>P</w:t>
      </w:r>
      <w:r w:rsidRPr="004C6F43">
        <w:rPr>
          <w:color w:val="000000" w:themeColor="text1"/>
        </w:rPr>
        <w:t xml:space="preserve">arties do not consider that either of them acts as data processor for the other, and if that changes during the term of this Agreement then they will need to agree a separate data processing agreement as required by Data Protection Legislation.  </w:t>
      </w:r>
      <w:r w:rsidR="0034710E">
        <w:rPr>
          <w:i/>
          <w:iCs/>
        </w:rPr>
        <w:t>[Drafting Note: Parties may want to consider provisions regarding control of shared personal data and also the appointment of third party data processors</w:t>
      </w:r>
      <w:r w:rsidR="0034710E">
        <w:rPr>
          <w:i/>
          <w:iCs/>
        </w:rPr>
        <w:t>.]</w:t>
      </w:r>
    </w:p>
    <w:p w14:paraId="3907353F" w14:textId="77777777" w:rsidR="007216A6" w:rsidRPr="004C6F43" w:rsidRDefault="007216A6" w:rsidP="00A85444">
      <w:pPr>
        <w:pStyle w:val="Sch1Heading"/>
        <w:keepNext w:val="0"/>
        <w:rPr>
          <w:color w:val="000000" w:themeColor="text1"/>
        </w:rPr>
      </w:pPr>
      <w:r w:rsidRPr="004C6F43">
        <w:rPr>
          <w:color w:val="000000" w:themeColor="text1"/>
        </w:rPr>
        <w:t>Particular obligations relating to data sharing</w:t>
      </w:r>
    </w:p>
    <w:p w14:paraId="649292D8" w14:textId="77777777" w:rsidR="0050276C" w:rsidRPr="004C6F43" w:rsidRDefault="007216A6" w:rsidP="00A85444">
      <w:pPr>
        <w:pStyle w:val="Sch2Number"/>
        <w:rPr>
          <w:color w:val="000000" w:themeColor="text1"/>
        </w:rPr>
      </w:pPr>
      <w:r w:rsidRPr="004C6F43">
        <w:rPr>
          <w:color w:val="000000" w:themeColor="text1"/>
        </w:rPr>
        <w:t>Each Party shall:</w:t>
      </w:r>
    </w:p>
    <w:p w14:paraId="661843F4" w14:textId="77777777" w:rsidR="0050276C" w:rsidRPr="004C6F43" w:rsidRDefault="007216A6" w:rsidP="00A85444">
      <w:pPr>
        <w:pStyle w:val="Sch3Number"/>
        <w:rPr>
          <w:color w:val="000000" w:themeColor="text1"/>
        </w:rPr>
      </w:pPr>
      <w:r w:rsidRPr="004C6F43">
        <w:rPr>
          <w:color w:val="000000" w:themeColor="text1"/>
          <w:lang w:val="en-US"/>
        </w:rPr>
        <w:t>ensure that it has any necessary notices and consents are in place to enable lawful transfer of the Shared Personal Data to the other Party and their Permitted Recipients for the Agreed Purposes;</w:t>
      </w:r>
    </w:p>
    <w:p w14:paraId="4BF3DF87" w14:textId="77777777" w:rsidR="0050276C" w:rsidRPr="004C6F43" w:rsidRDefault="007216A6" w:rsidP="00A85444">
      <w:pPr>
        <w:pStyle w:val="Sch3Number"/>
        <w:rPr>
          <w:color w:val="000000" w:themeColor="text1"/>
        </w:rPr>
      </w:pPr>
      <w:r w:rsidRPr="004C6F43">
        <w:rPr>
          <w:color w:val="000000" w:themeColor="text1"/>
          <w:szCs w:val="22"/>
          <w:lang w:val="en-US"/>
        </w:rPr>
        <w:t>process the Shared Personal Data only for the Agreed Purposes;</w:t>
      </w:r>
    </w:p>
    <w:p w14:paraId="65D3097E" w14:textId="77777777" w:rsidR="0050276C" w:rsidRPr="004C6F43" w:rsidRDefault="007216A6" w:rsidP="00A85444">
      <w:pPr>
        <w:pStyle w:val="Sch3Number"/>
        <w:rPr>
          <w:color w:val="000000" w:themeColor="text1"/>
        </w:rPr>
      </w:pPr>
      <w:r w:rsidRPr="004C6F43">
        <w:rPr>
          <w:color w:val="000000" w:themeColor="text1"/>
          <w:szCs w:val="22"/>
          <w:lang w:val="en-US"/>
        </w:rPr>
        <w:t>not disclose or allow access to the Shared Personal Data to anyone other than the Permitted Recipients;</w:t>
      </w:r>
    </w:p>
    <w:p w14:paraId="6C20239A" w14:textId="4BEF6C7C" w:rsidR="0050276C" w:rsidRPr="004C6F43" w:rsidRDefault="007216A6" w:rsidP="00A85444">
      <w:pPr>
        <w:pStyle w:val="Sch3Number"/>
        <w:rPr>
          <w:color w:val="000000" w:themeColor="text1"/>
        </w:rPr>
      </w:pPr>
      <w:r w:rsidRPr="004C6F43">
        <w:rPr>
          <w:color w:val="000000" w:themeColor="text1"/>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AB6160">
        <w:rPr>
          <w:color w:val="000000" w:themeColor="text1"/>
          <w:szCs w:val="22"/>
          <w:lang w:val="en-US"/>
        </w:rPr>
        <w:t>A</w:t>
      </w:r>
      <w:r w:rsidRPr="004C6F43">
        <w:rPr>
          <w:color w:val="000000" w:themeColor="text1"/>
          <w:szCs w:val="22"/>
          <w:lang w:val="en-US"/>
        </w:rPr>
        <w:t>greement;</w:t>
      </w:r>
    </w:p>
    <w:p w14:paraId="2802BC50" w14:textId="77777777" w:rsidR="0050276C" w:rsidRPr="004C6F43" w:rsidRDefault="007216A6" w:rsidP="00A85444">
      <w:pPr>
        <w:pStyle w:val="Sch3Number"/>
        <w:rPr>
          <w:color w:val="000000" w:themeColor="text1"/>
        </w:rPr>
      </w:pPr>
      <w:r w:rsidRPr="004C6F43">
        <w:rPr>
          <w:color w:val="000000" w:themeColor="text1"/>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360" w:name="co_anchor_a835129_1"/>
      <w:bookmarkEnd w:id="360"/>
    </w:p>
    <w:p w14:paraId="0BFF1C29" w14:textId="72EA4335" w:rsidR="007216A6" w:rsidRPr="004C6F43" w:rsidRDefault="007216A6" w:rsidP="00A85444">
      <w:pPr>
        <w:pStyle w:val="Sch3Number"/>
        <w:rPr>
          <w:color w:val="000000" w:themeColor="text1"/>
        </w:rPr>
      </w:pPr>
      <w:r w:rsidRPr="004C6F43">
        <w:rPr>
          <w:color w:val="000000" w:themeColor="text1"/>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34710E">
        <w:rPr>
          <w:color w:val="000000" w:themeColor="text1"/>
          <w:szCs w:val="22"/>
          <w:lang w:val="en-US"/>
        </w:rPr>
        <w:t xml:space="preserve"> </w:t>
      </w:r>
      <w:r w:rsidR="0034710E">
        <w:rPr>
          <w:i/>
          <w:iCs/>
          <w:szCs w:val="22"/>
          <w:lang w:val="en-US"/>
        </w:rPr>
        <w:t>[Drafting Note:  Parties may want to consider additional obligations regarding data</w:t>
      </w:r>
      <w:r w:rsidR="0034710E">
        <w:rPr>
          <w:i/>
          <w:iCs/>
          <w:szCs w:val="22"/>
          <w:lang w:val="en-US"/>
        </w:rPr>
        <w:t xml:space="preserve"> sharing.]</w:t>
      </w:r>
      <w:bookmarkStart w:id="361" w:name="_GoBack"/>
      <w:bookmarkEnd w:id="361"/>
    </w:p>
    <w:p w14:paraId="54E8153A" w14:textId="77777777" w:rsidR="007216A6" w:rsidRPr="004C6F43" w:rsidRDefault="007216A6" w:rsidP="00A85444">
      <w:pPr>
        <w:pStyle w:val="Sch1Heading"/>
        <w:keepNext w:val="0"/>
        <w:rPr>
          <w:color w:val="000000" w:themeColor="text1"/>
        </w:rPr>
      </w:pPr>
      <w:r w:rsidRPr="004C6F43">
        <w:rPr>
          <w:color w:val="000000" w:themeColor="text1"/>
        </w:rPr>
        <w:t>Mutual assistance</w:t>
      </w:r>
    </w:p>
    <w:p w14:paraId="66834515" w14:textId="77777777" w:rsidR="00D25096" w:rsidRPr="004C6F43" w:rsidRDefault="007216A6" w:rsidP="00A85444">
      <w:pPr>
        <w:pStyle w:val="Sch2Number"/>
        <w:rPr>
          <w:color w:val="000000" w:themeColor="text1"/>
        </w:rPr>
      </w:pPr>
      <w:r w:rsidRPr="004C6F43">
        <w:rPr>
          <w:color w:val="000000" w:themeColor="text1"/>
        </w:rPr>
        <w:lastRenderedPageBreak/>
        <w:t>Each Party shall assist the other in complying with all applicable requirements of the Data Protection Legislation. In particular, each Party shall:</w:t>
      </w:r>
    </w:p>
    <w:p w14:paraId="54FE2FDD" w14:textId="77777777" w:rsidR="007216A6" w:rsidRPr="004C6F43" w:rsidRDefault="007216A6" w:rsidP="00A85444">
      <w:pPr>
        <w:pStyle w:val="Sch3Number"/>
        <w:rPr>
          <w:color w:val="000000" w:themeColor="text1"/>
        </w:rPr>
      </w:pPr>
      <w:r w:rsidRPr="004C6F43">
        <w:rPr>
          <w:color w:val="000000" w:themeColor="text1"/>
          <w:lang w:val="en-US"/>
        </w:rPr>
        <w:t>promptly inform the other Party about the receipt of any data subject access request in relation to Shared Personal Data received from the other Party</w:t>
      </w:r>
      <w:r w:rsidR="00D25096" w:rsidRPr="004C6F43">
        <w:rPr>
          <w:color w:val="000000" w:themeColor="text1"/>
          <w:lang w:val="en-US"/>
        </w:rPr>
        <w:t>;</w:t>
      </w:r>
    </w:p>
    <w:p w14:paraId="367F0714" w14:textId="77777777" w:rsidR="007216A6" w:rsidRPr="004C6F43" w:rsidRDefault="007216A6" w:rsidP="00A85444">
      <w:pPr>
        <w:pStyle w:val="Sch3Number"/>
        <w:rPr>
          <w:color w:val="000000" w:themeColor="text1"/>
          <w:lang w:val="en-US"/>
        </w:rPr>
      </w:pPr>
      <w:r w:rsidRPr="004C6F43">
        <w:rPr>
          <w:color w:val="000000" w:themeColor="text1"/>
          <w:lang w:val="en-US"/>
        </w:rPr>
        <w:t>provide the other Party with reasonable assistance in complying with any data subject access request in relation to Share</w:t>
      </w:r>
      <w:r w:rsidR="00D25096" w:rsidRPr="004C6F43">
        <w:rPr>
          <w:color w:val="000000" w:themeColor="text1"/>
          <w:lang w:val="en-US"/>
        </w:rPr>
        <w:t>d</w:t>
      </w:r>
      <w:r w:rsidRPr="004C6F43">
        <w:rPr>
          <w:color w:val="000000" w:themeColor="text1"/>
          <w:lang w:val="en-US"/>
        </w:rPr>
        <w:t xml:space="preserve"> Personal Data received from that other Party;</w:t>
      </w:r>
    </w:p>
    <w:p w14:paraId="423F6348" w14:textId="77777777" w:rsidR="007216A6" w:rsidRPr="004C6F43" w:rsidRDefault="007216A6" w:rsidP="00A85444">
      <w:pPr>
        <w:pStyle w:val="Sch3Number"/>
        <w:rPr>
          <w:color w:val="000000" w:themeColor="text1"/>
          <w:lang w:val="en-US"/>
        </w:rPr>
      </w:pPr>
      <w:r w:rsidRPr="004C6F43">
        <w:rPr>
          <w:color w:val="000000" w:themeColor="text1"/>
          <w:lang w:val="en-US"/>
        </w:rPr>
        <w:t>not disclose or release any Shared Personal Data received from the other Party in response to a data subject access request without first consulting the other Party wherever possible;</w:t>
      </w:r>
    </w:p>
    <w:p w14:paraId="14D092E8" w14:textId="77777777" w:rsidR="007216A6" w:rsidRPr="004C6F43" w:rsidRDefault="007216A6" w:rsidP="00A85444">
      <w:pPr>
        <w:pStyle w:val="Sch3Number"/>
        <w:rPr>
          <w:color w:val="000000" w:themeColor="text1"/>
          <w:lang w:val="en-US"/>
        </w:rPr>
      </w:pPr>
      <w:r w:rsidRPr="004C6F43">
        <w:rPr>
          <w:color w:val="000000" w:themeColor="text1"/>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20A08847" w14:textId="77777777" w:rsidR="007216A6" w:rsidRPr="004C6F43" w:rsidRDefault="007216A6" w:rsidP="00A85444">
      <w:pPr>
        <w:pStyle w:val="Sch3Number"/>
        <w:rPr>
          <w:color w:val="000000" w:themeColor="text1"/>
          <w:lang w:val="en-US"/>
        </w:rPr>
      </w:pPr>
      <w:r w:rsidRPr="004C6F43">
        <w:rPr>
          <w:color w:val="000000" w:themeColor="text1"/>
          <w:lang w:val="en-US"/>
        </w:rPr>
        <w:t>notify the other Party without undue delay on becoming aware of any breach of the Data Protection Legislation in relation to Shared Personal Data received from the other Party; and</w:t>
      </w:r>
    </w:p>
    <w:p w14:paraId="4998D5E6" w14:textId="77777777" w:rsidR="007216A6" w:rsidRPr="004C6F43" w:rsidRDefault="007216A6" w:rsidP="00A85444">
      <w:pPr>
        <w:pStyle w:val="Sch3Number"/>
        <w:rPr>
          <w:color w:val="000000" w:themeColor="text1"/>
          <w:lang w:val="en-US"/>
        </w:rPr>
      </w:pPr>
      <w:r w:rsidRPr="004C6F43">
        <w:rPr>
          <w:color w:val="000000" w:themeColor="text1"/>
          <w:lang w:val="en-US"/>
        </w:rPr>
        <w:t xml:space="preserve">maintain complete and accurate records and information to demonstrate its compliance with this </w:t>
      </w:r>
      <w:r w:rsidR="00D25096" w:rsidRPr="004C6F43">
        <w:rPr>
          <w:color w:val="000000" w:themeColor="text1"/>
          <w:lang w:val="en-US"/>
        </w:rPr>
        <w:t>Schedule.</w:t>
      </w:r>
    </w:p>
    <w:p w14:paraId="0752A4B0" w14:textId="77777777" w:rsidR="00D25096" w:rsidRPr="004C6F43" w:rsidRDefault="007216A6" w:rsidP="00A85444">
      <w:pPr>
        <w:pStyle w:val="Sch1Heading"/>
        <w:keepNext w:val="0"/>
        <w:rPr>
          <w:color w:val="000000" w:themeColor="text1"/>
        </w:rPr>
      </w:pPr>
      <w:r w:rsidRPr="004C6F43">
        <w:rPr>
          <w:color w:val="000000" w:themeColor="text1"/>
        </w:rPr>
        <w:t>Indemnity</w:t>
      </w:r>
    </w:p>
    <w:p w14:paraId="08849609" w14:textId="160753BE" w:rsidR="007216A6" w:rsidRPr="004C6F43" w:rsidRDefault="007216A6" w:rsidP="00A85444">
      <w:pPr>
        <w:pStyle w:val="Sch2Number"/>
        <w:numPr>
          <w:ilvl w:val="0"/>
          <w:numId w:val="0"/>
        </w:numPr>
        <w:ind w:left="850"/>
        <w:rPr>
          <w:color w:val="000000" w:themeColor="text1"/>
        </w:rPr>
      </w:pPr>
      <w:r w:rsidRPr="004C6F43">
        <w:rPr>
          <w:color w:val="000000" w:themeColor="text1"/>
          <w:lang w:val="en-US"/>
        </w:rPr>
        <w:t>Each Party shall indemnify the other</w:t>
      </w:r>
      <w:r w:rsidRPr="004C6F43">
        <w:rPr>
          <w:b/>
          <w:color w:val="000000" w:themeColor="text1"/>
          <w:lang w:val="en-US"/>
        </w:rPr>
        <w:t xml:space="preserve"> </w:t>
      </w:r>
      <w:r w:rsidRPr="004C6F43">
        <w:rPr>
          <w:color w:val="000000" w:themeColor="text1"/>
          <w:lang w:val="en-US"/>
        </w:rPr>
        <w:t xml:space="preserve">from and against all </w:t>
      </w:r>
      <w:r w:rsidR="00AB5440">
        <w:rPr>
          <w:color w:val="000000" w:themeColor="text1"/>
          <w:lang w:val="en-US"/>
        </w:rPr>
        <w:t xml:space="preserve">Losses </w:t>
      </w:r>
      <w:r w:rsidRPr="004C6F43">
        <w:rPr>
          <w:color w:val="000000" w:themeColor="text1"/>
          <w:lang w:val="en-US"/>
        </w:rPr>
        <w:t xml:space="preserve">suffered or incurred by the other Party and arising out of or in connection with any breach by that Party or any sub-contractors of this </w:t>
      </w:r>
      <w:r w:rsidR="00D25096" w:rsidRPr="004C6F43">
        <w:rPr>
          <w:color w:val="000000" w:themeColor="text1"/>
          <w:lang w:val="en-US"/>
        </w:rPr>
        <w:t>Schedule</w:t>
      </w:r>
      <w:r w:rsidRPr="004C6F43">
        <w:rPr>
          <w:color w:val="000000" w:themeColor="text1"/>
          <w:lang w:val="en-US"/>
        </w:rPr>
        <w:t>.</w:t>
      </w:r>
    </w:p>
    <w:p w14:paraId="617C7D2E" w14:textId="77777777" w:rsidR="007216A6" w:rsidRPr="004C6F43" w:rsidRDefault="007216A6" w:rsidP="00A85444">
      <w:pPr>
        <w:rPr>
          <w:color w:val="000000" w:themeColor="text1"/>
          <w:szCs w:val="22"/>
        </w:rPr>
      </w:pPr>
    </w:p>
    <w:bookmarkEnd w:id="359"/>
    <w:p w14:paraId="7FDB4A77" w14:textId="77777777" w:rsidR="008C2073" w:rsidRPr="00D35248" w:rsidRDefault="008C2073" w:rsidP="00A85444">
      <w:pPr>
        <w:pStyle w:val="Sch2Number"/>
        <w:numPr>
          <w:ilvl w:val="0"/>
          <w:numId w:val="0"/>
        </w:numPr>
        <w:ind w:left="1570"/>
      </w:pPr>
    </w:p>
    <w:p w14:paraId="1AC4A1A2" w14:textId="1EC7A9F3" w:rsidR="0055238B" w:rsidRDefault="0055238B" w:rsidP="0006111A">
      <w:pPr>
        <w:pStyle w:val="Schedule0"/>
        <w:keepNext w:val="0"/>
        <w:ind w:left="0"/>
      </w:pPr>
      <w:bookmarkStart w:id="362" w:name="_Ref4845954"/>
      <w:bookmarkStart w:id="363" w:name="_Ref4854863"/>
      <w:bookmarkStart w:id="364" w:name="_Ref4855028"/>
      <w:bookmarkStart w:id="365" w:name="_Toc4858251"/>
      <w:bookmarkStart w:id="366" w:name="_Ref11936214"/>
      <w:bookmarkStart w:id="367" w:name="_Toc12979300"/>
      <w:r>
        <w:lastRenderedPageBreak/>
        <w:t xml:space="preserve">- </w:t>
      </w:r>
      <w:r w:rsidR="00C07898">
        <w:t>Service Standards</w:t>
      </w:r>
      <w:bookmarkEnd w:id="362"/>
      <w:bookmarkEnd w:id="363"/>
      <w:bookmarkEnd w:id="364"/>
      <w:bookmarkEnd w:id="365"/>
      <w:r w:rsidR="00707866">
        <w:rPr>
          <w:rStyle w:val="FootnoteReference"/>
        </w:rPr>
        <w:footnoteReference w:id="41"/>
      </w:r>
      <w:bookmarkEnd w:id="366"/>
      <w:bookmarkEnd w:id="367"/>
    </w:p>
    <w:p w14:paraId="047974A2" w14:textId="77777777" w:rsidR="00153B51" w:rsidRDefault="00153B51" w:rsidP="00A85444">
      <w:pPr>
        <w:pStyle w:val="Part0"/>
        <w:keepNext w:val="0"/>
        <w:numPr>
          <w:ilvl w:val="0"/>
          <w:numId w:val="0"/>
        </w:numPr>
        <w:jc w:val="both"/>
      </w:pPr>
    </w:p>
    <w:p w14:paraId="427C27D8" w14:textId="05A69B18" w:rsidR="00153B51" w:rsidRPr="001F6490" w:rsidRDefault="00153B51" w:rsidP="008961E3">
      <w:pPr>
        <w:pStyle w:val="Level1"/>
        <w:numPr>
          <w:ilvl w:val="0"/>
          <w:numId w:val="23"/>
        </w:numPr>
        <w:rPr>
          <w:rFonts w:ascii="Calibri" w:hAnsi="Calibri"/>
          <w:sz w:val="22"/>
          <w:szCs w:val="22"/>
        </w:rPr>
      </w:pPr>
      <w:bookmarkStart w:id="368" w:name="_Toc438194861"/>
      <w:bookmarkStart w:id="369" w:name="_Toc438194862"/>
      <w:r w:rsidRPr="001F6490">
        <w:rPr>
          <w:rFonts w:ascii="Calibri" w:hAnsi="Calibri"/>
          <w:sz w:val="22"/>
          <w:szCs w:val="22"/>
        </w:rPr>
        <w:t xml:space="preserve">To the extent that any Failure Event attracts Service Failure Points the levying of such Service Failure Points shall, without prejudice to the provisions of </w:t>
      </w:r>
      <w:r w:rsidRPr="001F6490">
        <w:rPr>
          <w:rFonts w:ascii="Calibri" w:hAnsi="Calibri"/>
          <w:sz w:val="22"/>
          <w:szCs w:val="22"/>
          <w:lang w:val="en-GB"/>
        </w:rPr>
        <w:t>C</w:t>
      </w:r>
      <w:r w:rsidRPr="001F6490">
        <w:rPr>
          <w:rFonts w:ascii="Calibri" w:hAnsi="Calibri"/>
          <w:sz w:val="22"/>
          <w:szCs w:val="22"/>
        </w:rPr>
        <w:t>lause</w:t>
      </w:r>
      <w:r w:rsidR="001F4A36">
        <w:rPr>
          <w:rFonts w:ascii="Calibri" w:hAnsi="Calibri"/>
          <w:sz w:val="22"/>
          <w:szCs w:val="22"/>
          <w:lang w:val="en-GB"/>
        </w:rPr>
        <w:t xml:space="preserve"> 17</w:t>
      </w:r>
      <w:r w:rsidRPr="001F6490">
        <w:rPr>
          <w:rFonts w:ascii="Calibri" w:hAnsi="Calibri"/>
          <w:sz w:val="22"/>
          <w:szCs w:val="22"/>
        </w:rPr>
        <w:t xml:space="preserve">(Termination), be the </w:t>
      </w:r>
      <w:r w:rsidR="00E61526" w:rsidRPr="00E61526">
        <w:rPr>
          <w:rFonts w:ascii="Calibri" w:hAnsi="Calibri"/>
          <w:color w:val="00B050"/>
          <w:sz w:val="22"/>
          <w:szCs w:val="22"/>
        </w:rPr>
        <w:t>[</w:t>
      </w:r>
      <w:r w:rsidR="004B4686">
        <w:rPr>
          <w:rFonts w:ascii="Calibri" w:hAnsi="Calibri"/>
          <w:color w:val="00B050"/>
          <w:sz w:val="22"/>
          <w:szCs w:val="22"/>
        </w:rPr>
        <w:t>Registered Provider</w:t>
      </w:r>
      <w:r w:rsidR="00E61526" w:rsidRPr="00E61526">
        <w:rPr>
          <w:rFonts w:ascii="Calibri" w:hAnsi="Calibri"/>
          <w:color w:val="00B050"/>
          <w:sz w:val="22"/>
          <w:szCs w:val="22"/>
        </w:rPr>
        <w:t>]</w:t>
      </w:r>
      <w:r w:rsidR="009C0D2E">
        <w:rPr>
          <w:rFonts w:ascii="Calibri" w:hAnsi="Calibri"/>
          <w:sz w:val="22"/>
          <w:szCs w:val="22"/>
        </w:rPr>
        <w:t>/</w:t>
      </w:r>
      <w:r w:rsidR="00E61526" w:rsidRPr="00E61526">
        <w:rPr>
          <w:rFonts w:ascii="Calibri" w:hAnsi="Calibri"/>
          <w:color w:val="0070C0"/>
          <w:sz w:val="22"/>
          <w:szCs w:val="22"/>
        </w:rPr>
        <w:t>[</w:t>
      </w:r>
      <w:r w:rsidR="00FC3EEA">
        <w:rPr>
          <w:rFonts w:ascii="Calibri" w:hAnsi="Calibri"/>
          <w:color w:val="0070C0"/>
          <w:sz w:val="22"/>
          <w:szCs w:val="22"/>
        </w:rPr>
        <w:t>Landlord</w:t>
      </w:r>
      <w:r w:rsidR="00E61526" w:rsidRPr="00E61526">
        <w:rPr>
          <w:rFonts w:ascii="Calibri" w:hAnsi="Calibri"/>
          <w:color w:val="0070C0"/>
          <w:sz w:val="22"/>
          <w:szCs w:val="22"/>
        </w:rPr>
        <w:t>]</w:t>
      </w:r>
      <w:r w:rsidRPr="001F6490">
        <w:rPr>
          <w:rFonts w:ascii="Calibri" w:hAnsi="Calibri"/>
          <w:sz w:val="22"/>
          <w:szCs w:val="22"/>
        </w:rPr>
        <w:t>'s sole remedy in respect of such Failure Event.</w:t>
      </w:r>
      <w:bookmarkEnd w:id="368"/>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7627B523" w14:textId="77777777" w:rsidTr="00D21523">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30115DC4" w14:textId="77777777" w:rsidR="00153B51" w:rsidRPr="00B8743A" w:rsidRDefault="00153B51" w:rsidP="00A85444">
            <w:pPr>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2546E8F1" w14:textId="77777777" w:rsidR="00153B51" w:rsidRPr="00B8743A" w:rsidRDefault="00153B51" w:rsidP="00A85444">
            <w:pPr>
              <w:ind w:left="-10"/>
              <w:rPr>
                <w:b/>
                <w:szCs w:val="22"/>
              </w:rPr>
            </w:pPr>
            <w:r w:rsidRPr="00B8743A">
              <w:rPr>
                <w:b/>
                <w:szCs w:val="22"/>
              </w:rPr>
              <w:t>Failure Event</w:t>
            </w:r>
            <w:r w:rsidR="00ED42EB">
              <w:rPr>
                <w:rStyle w:val="FootnoteReference"/>
                <w:b/>
                <w:szCs w:val="22"/>
              </w:rPr>
              <w:footnoteReference w:id="42"/>
            </w:r>
            <w:r w:rsidRPr="00B8743A">
              <w:rPr>
                <w:b/>
                <w:szCs w:val="22"/>
              </w:rPr>
              <w:tab/>
            </w:r>
          </w:p>
        </w:tc>
        <w:tc>
          <w:tcPr>
            <w:tcW w:w="1653" w:type="pct"/>
            <w:tcBorders>
              <w:top w:val="single" w:sz="4" w:space="0" w:color="auto"/>
              <w:left w:val="single" w:sz="4" w:space="0" w:color="auto"/>
              <w:bottom w:val="single" w:sz="4" w:space="0" w:color="auto"/>
              <w:right w:val="single" w:sz="4" w:space="0" w:color="auto"/>
            </w:tcBorders>
            <w:shd w:val="clear" w:color="auto" w:fill="C5E0B3"/>
            <w:hideMark/>
          </w:tcPr>
          <w:p w14:paraId="2C633CFE" w14:textId="77777777" w:rsidR="00153B51" w:rsidRPr="00B8743A" w:rsidRDefault="00153B51" w:rsidP="00A85444">
            <w:pPr>
              <w:rPr>
                <w:b/>
                <w:szCs w:val="22"/>
              </w:rPr>
            </w:pPr>
            <w:r w:rsidRPr="00B8743A">
              <w:rPr>
                <w:b/>
                <w:szCs w:val="22"/>
              </w:rPr>
              <w:t>Service Failure Points</w:t>
            </w:r>
            <w:r w:rsidR="00ED42EB">
              <w:rPr>
                <w:rStyle w:val="FootnoteReference"/>
                <w:b/>
                <w:szCs w:val="22"/>
              </w:rPr>
              <w:footnoteReference w:id="43"/>
            </w:r>
          </w:p>
        </w:tc>
      </w:tr>
      <w:tr w:rsidR="00F64A08" w:rsidRPr="00B8743A" w14:paraId="33440157"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6C5CE9E3" w14:textId="77777777" w:rsidR="00153B51" w:rsidRPr="004C6F43" w:rsidRDefault="00153B51" w:rsidP="00A85444">
            <w:pPr>
              <w:pStyle w:val="Sch1Heading"/>
              <w:keepNext w:val="0"/>
              <w:rPr>
                <w:color w:val="0070C0"/>
              </w:rPr>
            </w:pPr>
            <w:r w:rsidRPr="004C6F43">
              <w:rPr>
                <w:color w:val="0070C0"/>
              </w:rPr>
              <w:t xml:space="preserve"> </w:t>
            </w:r>
          </w:p>
        </w:tc>
        <w:tc>
          <w:tcPr>
            <w:tcW w:w="3028" w:type="pct"/>
            <w:tcBorders>
              <w:top w:val="single" w:sz="4" w:space="0" w:color="auto"/>
              <w:left w:val="single" w:sz="4" w:space="0" w:color="auto"/>
              <w:bottom w:val="single" w:sz="4" w:space="0" w:color="auto"/>
              <w:right w:val="single" w:sz="4" w:space="0" w:color="auto"/>
            </w:tcBorders>
            <w:shd w:val="clear" w:color="auto" w:fill="auto"/>
            <w:hideMark/>
          </w:tcPr>
          <w:p w14:paraId="43859224" w14:textId="3838D52F" w:rsidR="00153B51" w:rsidRPr="004C6F43" w:rsidRDefault="00153B51" w:rsidP="0006111A">
            <w:pPr>
              <w:tabs>
                <w:tab w:val="left" w:pos="216"/>
              </w:tabs>
              <w:overflowPunct w:val="0"/>
              <w:autoSpaceDE w:val="0"/>
              <w:autoSpaceDN w:val="0"/>
              <w:spacing w:after="240"/>
              <w:textAlignment w:val="baseline"/>
              <w:rPr>
                <w:i/>
                <w:color w:val="0070C0"/>
                <w:szCs w:val="22"/>
              </w:rPr>
            </w:pPr>
            <w:r w:rsidRPr="004C6F43">
              <w:rPr>
                <w:color w:val="0070C0"/>
                <w:szCs w:val="22"/>
              </w:rPr>
              <w:t xml:space="preserve">Failure to provide Heat </w:t>
            </w:r>
            <w:r w:rsidR="006C4F15" w:rsidRPr="004C6F43">
              <w:rPr>
                <w:color w:val="0070C0"/>
                <w:szCs w:val="22"/>
              </w:rPr>
              <w:t xml:space="preserve">Supply </w:t>
            </w:r>
            <w:r w:rsidRPr="004C6F43">
              <w:rPr>
                <w:color w:val="0070C0"/>
                <w:szCs w:val="22"/>
              </w:rPr>
              <w:t>to the capacity required for</w:t>
            </w:r>
            <w:r w:rsidR="00463710" w:rsidRPr="004C6F43">
              <w:rPr>
                <w:color w:val="0070C0"/>
                <w:szCs w:val="22"/>
              </w:rPr>
              <w:t xml:space="preserve"> more than</w:t>
            </w:r>
            <w:r w:rsidRPr="004C6F43">
              <w:rPr>
                <w:color w:val="0070C0"/>
                <w:szCs w:val="22"/>
              </w:rPr>
              <w:t xml:space="preserve"> </w:t>
            </w:r>
            <w:r w:rsidR="00840027" w:rsidRPr="004C6F43">
              <w:rPr>
                <w:color w:val="0070C0"/>
                <w:szCs w:val="22"/>
              </w:rPr>
              <w:t>[</w:t>
            </w:r>
            <w:r w:rsidR="00ED42EB" w:rsidRPr="004C6F43">
              <w:rPr>
                <w:color w:val="0070C0"/>
                <w:szCs w:val="22"/>
              </w:rPr>
              <w:t xml:space="preserve">    </w:t>
            </w:r>
            <w:r w:rsidR="00840027" w:rsidRPr="004C6F43">
              <w:rPr>
                <w:color w:val="0070C0"/>
                <w:szCs w:val="22"/>
              </w:rPr>
              <w:t>)]</w:t>
            </w:r>
            <w:r w:rsidRPr="004C6F43">
              <w:rPr>
                <w:color w:val="0070C0"/>
                <w:szCs w:val="22"/>
              </w:rPr>
              <w:t xml:space="preserve"> </w:t>
            </w:r>
            <w:r w:rsidR="00463710" w:rsidRPr="004C6F43">
              <w:rPr>
                <w:color w:val="0070C0"/>
                <w:szCs w:val="22"/>
              </w:rPr>
              <w:t xml:space="preserve">consecutive </w:t>
            </w:r>
            <w:r w:rsidRPr="004C6F43">
              <w:rPr>
                <w:color w:val="0070C0"/>
                <w:szCs w:val="22"/>
              </w:rPr>
              <w:t xml:space="preserve">hours (unless </w:t>
            </w:r>
            <w:r w:rsidR="00B624A0">
              <w:rPr>
                <w:color w:val="0070C0"/>
                <w:szCs w:val="22"/>
              </w:rPr>
              <w:t>ESCo</w:t>
            </w:r>
            <w:r w:rsidRPr="004C6F43">
              <w:rPr>
                <w:color w:val="0070C0"/>
                <w:szCs w:val="22"/>
              </w:rPr>
              <w:t xml:space="preserve"> has agreed an alternative timeframe with the </w:t>
            </w:r>
            <w:r w:rsidR="00BC2BFE" w:rsidRPr="004C6F43">
              <w:rPr>
                <w:color w:val="0070C0"/>
                <w:szCs w:val="22"/>
              </w:rPr>
              <w:t xml:space="preserve">relevant </w:t>
            </w:r>
            <w:r w:rsidRPr="004C6F43">
              <w:rPr>
                <w:color w:val="0070C0"/>
                <w:szCs w:val="22"/>
              </w:rPr>
              <w:t>Commercial Customer, in which case such alternative timeframe shall apply for that Commercial Customer)</w:t>
            </w:r>
            <w:r w:rsidRPr="004C6F43">
              <w:rPr>
                <w:i/>
                <w:color w:val="0070C0"/>
                <w:szCs w:val="22"/>
              </w:rPr>
              <w:t xml:space="preserve"> </w:t>
            </w:r>
          </w:p>
        </w:tc>
        <w:tc>
          <w:tcPr>
            <w:tcW w:w="1653" w:type="pct"/>
            <w:tcBorders>
              <w:top w:val="single" w:sz="4" w:space="0" w:color="auto"/>
              <w:left w:val="single" w:sz="4" w:space="0" w:color="auto"/>
              <w:bottom w:val="single" w:sz="4" w:space="0" w:color="auto"/>
              <w:right w:val="single" w:sz="4" w:space="0" w:color="auto"/>
            </w:tcBorders>
            <w:shd w:val="clear" w:color="auto" w:fill="auto"/>
            <w:hideMark/>
          </w:tcPr>
          <w:p w14:paraId="76443F79" w14:textId="32C8A3EC" w:rsidR="00153B51" w:rsidRPr="004C6F43" w:rsidRDefault="00ED42EB" w:rsidP="0006111A">
            <w:pPr>
              <w:tabs>
                <w:tab w:val="left" w:pos="216"/>
              </w:tabs>
              <w:rPr>
                <w:color w:val="0070C0"/>
                <w:szCs w:val="22"/>
              </w:rPr>
            </w:pPr>
            <w:r w:rsidRPr="004C6F43">
              <w:rPr>
                <w:color w:val="0070C0"/>
                <w:szCs w:val="22"/>
              </w:rPr>
              <w:t>[   ]</w:t>
            </w:r>
            <w:r w:rsidR="00153B51" w:rsidRPr="004C6F43">
              <w:rPr>
                <w:color w:val="0070C0"/>
                <w:szCs w:val="22"/>
              </w:rPr>
              <w:t xml:space="preserve"> points per Commercial </w:t>
            </w:r>
            <w:r w:rsidR="00457DF6" w:rsidRPr="004C6F43">
              <w:rPr>
                <w:color w:val="0070C0"/>
                <w:szCs w:val="22"/>
              </w:rPr>
              <w:t>affected</w:t>
            </w:r>
            <w:r w:rsidR="00153B51" w:rsidRPr="004C6F43">
              <w:rPr>
                <w:color w:val="0070C0"/>
                <w:szCs w:val="22"/>
              </w:rPr>
              <w:t xml:space="preserve"> per </w:t>
            </w:r>
            <w:r w:rsidRPr="004C6F43">
              <w:rPr>
                <w:color w:val="0070C0"/>
                <w:szCs w:val="22"/>
              </w:rPr>
              <w:t>[  ]</w:t>
            </w:r>
            <w:r w:rsidR="00153B51" w:rsidRPr="004C6F43">
              <w:rPr>
                <w:color w:val="0070C0"/>
                <w:szCs w:val="22"/>
              </w:rPr>
              <w:t xml:space="preserve"> hour period</w:t>
            </w:r>
          </w:p>
        </w:tc>
      </w:tr>
      <w:tr w:rsidR="00D21523" w:rsidRPr="00B8743A" w14:paraId="18851C6E"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tcPr>
          <w:p w14:paraId="52F42E29" w14:textId="77777777" w:rsidR="00D21523" w:rsidRPr="004C6F43" w:rsidRDefault="00D21523" w:rsidP="00D21523">
            <w:pPr>
              <w:pStyle w:val="Sch1Heading"/>
              <w:keepNext w:val="0"/>
              <w:rPr>
                <w:color w:val="000000" w:themeColor="text1"/>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7C9BC6A3" w14:textId="77777777" w:rsidR="00D21523" w:rsidRPr="004C6F43" w:rsidRDefault="00D21523" w:rsidP="00D21523">
            <w:pPr>
              <w:overflowPunct w:val="0"/>
              <w:autoSpaceDE w:val="0"/>
              <w:autoSpaceDN w:val="0"/>
              <w:spacing w:after="240"/>
              <w:textAlignment w:val="baseline"/>
              <w:rPr>
                <w:i/>
                <w:color w:val="000000" w:themeColor="text1"/>
                <w:szCs w:val="22"/>
              </w:rPr>
            </w:pPr>
            <w:r w:rsidRPr="004C6F43">
              <w:rPr>
                <w:color w:val="000000" w:themeColor="text1"/>
                <w:szCs w:val="22"/>
              </w:rPr>
              <w:t>Failure to provide Heat Supply to the capacity required for</w:t>
            </w:r>
            <w:r w:rsidR="00463710" w:rsidRPr="004C6F43">
              <w:rPr>
                <w:color w:val="000000" w:themeColor="text1"/>
                <w:szCs w:val="22"/>
              </w:rPr>
              <w:t xml:space="preserve"> more than</w:t>
            </w:r>
            <w:r w:rsidRPr="004C6F43">
              <w:rPr>
                <w:color w:val="000000" w:themeColor="text1"/>
                <w:szCs w:val="22"/>
              </w:rPr>
              <w:t xml:space="preserve"> [    )] </w:t>
            </w:r>
            <w:r w:rsidR="00463710" w:rsidRPr="004C6F43">
              <w:rPr>
                <w:color w:val="000000" w:themeColor="text1"/>
                <w:szCs w:val="22"/>
              </w:rPr>
              <w:t xml:space="preserve">consecutive </w:t>
            </w:r>
            <w:r w:rsidRPr="004C6F43">
              <w:rPr>
                <w:color w:val="000000" w:themeColor="text1"/>
                <w:szCs w:val="22"/>
              </w:rPr>
              <w:t xml:space="preserve">hours </w:t>
            </w:r>
          </w:p>
        </w:tc>
        <w:tc>
          <w:tcPr>
            <w:tcW w:w="1653" w:type="pct"/>
            <w:tcBorders>
              <w:top w:val="single" w:sz="4" w:space="0" w:color="auto"/>
              <w:left w:val="single" w:sz="4" w:space="0" w:color="auto"/>
              <w:bottom w:val="single" w:sz="4" w:space="0" w:color="auto"/>
              <w:right w:val="single" w:sz="4" w:space="0" w:color="auto"/>
            </w:tcBorders>
            <w:shd w:val="clear" w:color="auto" w:fill="auto"/>
          </w:tcPr>
          <w:p w14:paraId="7F20630E" w14:textId="77777777" w:rsidR="00D21523" w:rsidRPr="004C6F43" w:rsidRDefault="00D21523" w:rsidP="00D21523">
            <w:pPr>
              <w:rPr>
                <w:color w:val="000000" w:themeColor="text1"/>
                <w:szCs w:val="22"/>
              </w:rPr>
            </w:pPr>
            <w:r w:rsidRPr="004C6F43">
              <w:rPr>
                <w:color w:val="000000" w:themeColor="text1"/>
                <w:szCs w:val="22"/>
              </w:rPr>
              <w:t>[   ] points  per [  ] hour period</w:t>
            </w:r>
          </w:p>
        </w:tc>
      </w:tr>
      <w:tr w:rsidR="00BC5CEA" w:rsidRPr="00B8743A" w14:paraId="7C258FB9" w14:textId="77777777" w:rsidTr="00D21523">
        <w:tc>
          <w:tcPr>
            <w:tcW w:w="319" w:type="pct"/>
            <w:tcBorders>
              <w:top w:val="single" w:sz="4" w:space="0" w:color="auto"/>
              <w:left w:val="single" w:sz="4" w:space="0" w:color="auto"/>
              <w:bottom w:val="single" w:sz="4" w:space="0" w:color="auto"/>
              <w:right w:val="single" w:sz="4" w:space="0" w:color="auto"/>
            </w:tcBorders>
          </w:tcPr>
          <w:p w14:paraId="45A063AE" w14:textId="77777777" w:rsidR="00BC5CEA" w:rsidRPr="004C6F43" w:rsidRDefault="00BC5CEA" w:rsidP="00BC5CEA">
            <w:pPr>
              <w:pStyle w:val="Sch1Heading"/>
              <w:keepNext w:val="0"/>
              <w:rPr>
                <w:color w:val="000000" w:themeColor="text1"/>
                <w:szCs w:val="22"/>
              </w:rPr>
            </w:pPr>
          </w:p>
        </w:tc>
        <w:tc>
          <w:tcPr>
            <w:tcW w:w="3028" w:type="pct"/>
            <w:tcBorders>
              <w:top w:val="single" w:sz="4" w:space="0" w:color="auto"/>
              <w:left w:val="single" w:sz="4" w:space="0" w:color="auto"/>
              <w:bottom w:val="single" w:sz="4" w:space="0" w:color="auto"/>
              <w:right w:val="single" w:sz="4" w:space="0" w:color="auto"/>
            </w:tcBorders>
          </w:tcPr>
          <w:p w14:paraId="351CDB22" w14:textId="77777777" w:rsidR="00BC5CEA" w:rsidRPr="004C6F43" w:rsidRDefault="00BC5CEA" w:rsidP="00BC5CEA">
            <w:pPr>
              <w:rPr>
                <w:color w:val="000000" w:themeColor="text1"/>
                <w:szCs w:val="22"/>
              </w:rPr>
            </w:pPr>
            <w:r w:rsidRPr="004C6F43">
              <w:rPr>
                <w:color w:val="000000" w:themeColor="text1"/>
                <w:szCs w:val="22"/>
              </w:rPr>
              <w:t>Failure to provide Heat to the capacity required by a Residential Heat Supply Agreement for</w:t>
            </w:r>
            <w:r w:rsidR="00D56F9B" w:rsidRPr="004C6F43">
              <w:rPr>
                <w:color w:val="000000" w:themeColor="text1"/>
                <w:szCs w:val="22"/>
              </w:rPr>
              <w:t xml:space="preserve"> more than</w:t>
            </w:r>
            <w:r w:rsidRPr="004C6F43">
              <w:rPr>
                <w:color w:val="000000" w:themeColor="text1"/>
                <w:szCs w:val="22"/>
              </w:rPr>
              <w:t xml:space="preserve"> [    )]</w:t>
            </w:r>
            <w:r w:rsidR="00D56F9B" w:rsidRPr="004C6F43">
              <w:rPr>
                <w:color w:val="000000" w:themeColor="text1"/>
                <w:szCs w:val="22"/>
              </w:rPr>
              <w:t xml:space="preserve"> consecutive</w:t>
            </w:r>
            <w:r w:rsidRPr="004C6F43">
              <w:rPr>
                <w:color w:val="000000" w:themeColor="text1"/>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2F0F87C9" w14:textId="77777777" w:rsidR="00BC5CEA" w:rsidRPr="004C6F43" w:rsidRDefault="00BC5CEA" w:rsidP="00BC5CEA">
            <w:pPr>
              <w:rPr>
                <w:color w:val="000000" w:themeColor="text1"/>
                <w:szCs w:val="22"/>
              </w:rPr>
            </w:pPr>
            <w:r w:rsidRPr="004C6F43">
              <w:rPr>
                <w:color w:val="000000" w:themeColor="text1"/>
                <w:szCs w:val="22"/>
              </w:rPr>
              <w:t xml:space="preserve">[   ] points per Residential Unit affected per [  ] hour period </w:t>
            </w:r>
          </w:p>
          <w:p w14:paraId="01D8FB19" w14:textId="77777777" w:rsidR="00BC5CEA" w:rsidRPr="004C6F43" w:rsidRDefault="00BC5CEA" w:rsidP="00BC5CEA">
            <w:pPr>
              <w:rPr>
                <w:color w:val="000000" w:themeColor="text1"/>
                <w:szCs w:val="22"/>
              </w:rPr>
            </w:pPr>
          </w:p>
        </w:tc>
      </w:tr>
      <w:tr w:rsidR="00BC5CEA" w:rsidRPr="00B8743A" w14:paraId="039CE9F4"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48079B67" w14:textId="77777777" w:rsidR="00BC5CEA" w:rsidRPr="004C6F43" w:rsidRDefault="00BC5CEA" w:rsidP="00BC5CEA">
            <w:pPr>
              <w:pStyle w:val="Sch1Heading"/>
              <w:keepNext w:val="0"/>
              <w:rPr>
                <w:color w:val="000000" w:themeColor="text1"/>
                <w:szCs w:val="22"/>
              </w:rPr>
            </w:pPr>
            <w:r w:rsidRPr="004C6F43">
              <w:rPr>
                <w:color w:val="000000" w:themeColor="text1"/>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66E19E40" w14:textId="77777777" w:rsidR="00BC5CEA" w:rsidRPr="004C6F43" w:rsidRDefault="00BC5CEA" w:rsidP="00BC5CEA">
            <w:pPr>
              <w:rPr>
                <w:color w:val="000000" w:themeColor="text1"/>
                <w:szCs w:val="22"/>
              </w:rPr>
            </w:pPr>
            <w:r w:rsidRPr="004C6F43">
              <w:rPr>
                <w:color w:val="000000" w:themeColor="text1"/>
                <w:szCs w:val="22"/>
              </w:rPr>
              <w:t>Failure to provide temporary heaters to  Vulnerable Residential Customers where required as per the terms of the Residential Heat Supply Agreement within [   ] hours of notification of the unplanned heat discontinuance or interruption</w:t>
            </w:r>
          </w:p>
        </w:tc>
        <w:tc>
          <w:tcPr>
            <w:tcW w:w="1653" w:type="pct"/>
            <w:tcBorders>
              <w:top w:val="single" w:sz="4" w:space="0" w:color="auto"/>
              <w:left w:val="single" w:sz="4" w:space="0" w:color="auto"/>
              <w:bottom w:val="single" w:sz="4" w:space="0" w:color="auto"/>
              <w:right w:val="single" w:sz="4" w:space="0" w:color="auto"/>
            </w:tcBorders>
            <w:hideMark/>
          </w:tcPr>
          <w:p w14:paraId="7880E34D" w14:textId="77777777" w:rsidR="00BC5CEA" w:rsidRPr="004C6F43" w:rsidRDefault="00BC5CEA" w:rsidP="00BC5CEA">
            <w:pPr>
              <w:rPr>
                <w:color w:val="000000" w:themeColor="text1"/>
                <w:szCs w:val="22"/>
              </w:rPr>
            </w:pPr>
            <w:r w:rsidRPr="004C6F43">
              <w:rPr>
                <w:color w:val="000000" w:themeColor="text1"/>
                <w:szCs w:val="22"/>
              </w:rPr>
              <w:t xml:space="preserve">For every [    ] hour the failure remains unresolved: [   ] points per Vulnerable Residential Customer affected </w:t>
            </w:r>
          </w:p>
        </w:tc>
      </w:tr>
      <w:tr w:rsidR="00BC5CEA" w:rsidRPr="00B8743A" w14:paraId="2FA2E340"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35C7D530" w14:textId="77777777" w:rsidR="00BC5CEA" w:rsidRPr="004C6F43" w:rsidRDefault="00BC5CEA" w:rsidP="00BC5CEA">
            <w:pPr>
              <w:pStyle w:val="Sch1Heading"/>
              <w:keepNext w:val="0"/>
              <w:rPr>
                <w:color w:val="000000" w:themeColor="text1"/>
                <w:szCs w:val="22"/>
              </w:rPr>
            </w:pPr>
            <w:r w:rsidRPr="004C6F43">
              <w:rPr>
                <w:color w:val="000000" w:themeColor="text1"/>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4E4A57F8" w14:textId="77777777" w:rsidR="00BC5CEA" w:rsidRPr="004C6F43" w:rsidRDefault="00BC5CEA" w:rsidP="00BC5CEA">
            <w:pPr>
              <w:rPr>
                <w:color w:val="000000" w:themeColor="text1"/>
                <w:szCs w:val="22"/>
              </w:rPr>
            </w:pPr>
            <w:r w:rsidRPr="004C6F43">
              <w:rPr>
                <w:color w:val="000000" w:themeColor="text1"/>
                <w:szCs w:val="22"/>
              </w:rPr>
              <w:t>Failure to respond substantially to a substantiated complaint made in accordance with the Residential Heat Supply Agreement.</w:t>
            </w:r>
          </w:p>
        </w:tc>
        <w:tc>
          <w:tcPr>
            <w:tcW w:w="1653" w:type="pct"/>
            <w:tcBorders>
              <w:top w:val="single" w:sz="4" w:space="0" w:color="auto"/>
              <w:left w:val="single" w:sz="4" w:space="0" w:color="auto"/>
              <w:bottom w:val="single" w:sz="4" w:space="0" w:color="auto"/>
              <w:right w:val="single" w:sz="4" w:space="0" w:color="auto"/>
            </w:tcBorders>
            <w:hideMark/>
          </w:tcPr>
          <w:p w14:paraId="151DB484" w14:textId="77777777" w:rsidR="00BC5CEA" w:rsidRPr="004C6F43" w:rsidRDefault="00BC5CEA" w:rsidP="00BC5CEA">
            <w:pPr>
              <w:rPr>
                <w:color w:val="000000" w:themeColor="text1"/>
                <w:szCs w:val="22"/>
              </w:rPr>
            </w:pPr>
            <w:r w:rsidRPr="004C6F43">
              <w:rPr>
                <w:color w:val="000000" w:themeColor="text1"/>
                <w:szCs w:val="22"/>
              </w:rPr>
              <w:t>[   ] point per complaint</w:t>
            </w:r>
          </w:p>
        </w:tc>
      </w:tr>
      <w:tr w:rsidR="00BC5CEA" w:rsidRPr="00B8743A" w14:paraId="52FCE152" w14:textId="77777777" w:rsidTr="00D21523">
        <w:tc>
          <w:tcPr>
            <w:tcW w:w="319" w:type="pct"/>
            <w:tcBorders>
              <w:top w:val="single" w:sz="4" w:space="0" w:color="auto"/>
              <w:left w:val="single" w:sz="4" w:space="0" w:color="auto"/>
              <w:bottom w:val="single" w:sz="4" w:space="0" w:color="auto"/>
              <w:right w:val="single" w:sz="4" w:space="0" w:color="auto"/>
            </w:tcBorders>
          </w:tcPr>
          <w:p w14:paraId="16F4EA0A" w14:textId="77777777" w:rsidR="00BC5CEA" w:rsidRPr="00B8743A" w:rsidRDefault="00BC5CEA" w:rsidP="00BC5CEA">
            <w:pPr>
              <w:pStyle w:val="Sch1Heading"/>
              <w:keepNext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4CC348AA" w14:textId="61CABC82" w:rsidR="00BC5CEA" w:rsidRPr="00153B51" w:rsidRDefault="00BC5CEA" w:rsidP="00BC5CEA">
            <w:pPr>
              <w:rPr>
                <w:rFonts w:eastAsia="Times New Roman"/>
                <w:color w:val="000000"/>
                <w:szCs w:val="22"/>
              </w:rPr>
            </w:pPr>
            <w:r w:rsidRPr="00153B51">
              <w:rPr>
                <w:rFonts w:eastAsia="Times New Roman"/>
                <w:color w:val="000000"/>
                <w:szCs w:val="22"/>
              </w:rPr>
              <w:t>Failure to meet the minimum flow temperatures</w:t>
            </w:r>
            <w:r w:rsidR="004C6F43">
              <w:rPr>
                <w:rFonts w:eastAsia="Times New Roman"/>
                <w:color w:val="000000"/>
                <w:szCs w:val="22"/>
              </w:rPr>
              <w:t xml:space="preserve"> of [   ]</w:t>
            </w:r>
            <w:r w:rsidRPr="00153B51">
              <w:rPr>
                <w:rFonts w:eastAsia="Times New Roman"/>
                <w:color w:val="000000"/>
                <w:szCs w:val="22"/>
              </w:rPr>
              <w:t xml:space="preserve"> (+/- </w:t>
            </w:r>
            <w:r>
              <w:rPr>
                <w:rFonts w:eastAsia="Times New Roman"/>
                <w:color w:val="000000"/>
                <w:szCs w:val="22"/>
              </w:rPr>
              <w:t xml:space="preserve">[  ] </w:t>
            </w:r>
            <w:r w:rsidRPr="00153B51">
              <w:rPr>
                <w:rFonts w:eastAsia="Times New Roman"/>
                <w:color w:val="000000"/>
                <w:szCs w:val="22"/>
              </w:rPr>
              <w:t xml:space="preserve">) at </w:t>
            </w:r>
            <w:r w:rsidRPr="00EC568F">
              <w:rPr>
                <w:rFonts w:eastAsia="Times New Roman"/>
                <w:color w:val="000000" w:themeColor="text1"/>
                <w:szCs w:val="22"/>
              </w:rPr>
              <w:t xml:space="preserve">a </w:t>
            </w:r>
            <w:r w:rsidR="008216A8" w:rsidRPr="00EC568F">
              <w:rPr>
                <w:rFonts w:eastAsia="Times New Roman"/>
                <w:color w:val="000000" w:themeColor="text1"/>
                <w:szCs w:val="22"/>
              </w:rPr>
              <w:t>Heat Meter</w:t>
            </w:r>
            <w:r w:rsidR="00EC568F" w:rsidRPr="00EC568F">
              <w:rPr>
                <w:rFonts w:eastAsia="Times New Roman"/>
                <w:color w:val="000000" w:themeColor="text1"/>
                <w:szCs w:val="22"/>
              </w:rPr>
              <w:t xml:space="preserve"> </w:t>
            </w:r>
            <w:r w:rsidRPr="00153B51">
              <w:rPr>
                <w:rFonts w:eastAsia="Times New Roman"/>
                <w:color w:val="000000"/>
                <w:szCs w:val="22"/>
              </w:rPr>
              <w:t xml:space="preserve">for a period of more than </w:t>
            </w:r>
            <w:r>
              <w:rPr>
                <w:rFonts w:eastAsia="Times New Roman"/>
                <w:color w:val="000000"/>
                <w:szCs w:val="22"/>
              </w:rPr>
              <w:t>[   ]</w:t>
            </w:r>
            <w:r w:rsidRPr="00153B51">
              <w:rPr>
                <w:rFonts w:eastAsia="Times New Roman"/>
                <w:color w:val="00000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7AC78316" w14:textId="77777777" w:rsidR="00BC5CEA" w:rsidRPr="00B8743A" w:rsidRDefault="00BC5CEA" w:rsidP="00BC5CEA">
            <w:pPr>
              <w:rPr>
                <w:szCs w:val="22"/>
              </w:rPr>
            </w:pPr>
            <w:r>
              <w:rPr>
                <w:szCs w:val="22"/>
              </w:rPr>
              <w:t xml:space="preserve">For each [   ] period of failure: [  ] points, </w:t>
            </w:r>
          </w:p>
        </w:tc>
      </w:tr>
      <w:tr w:rsidR="00BC5CEA" w:rsidRPr="00B8743A" w14:paraId="01942860"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4A5CEA38" w14:textId="7F065112" w:rsidR="00BC5CEA" w:rsidRPr="004C6F43" w:rsidRDefault="004C6F43" w:rsidP="00BC5CEA">
            <w:pPr>
              <w:rPr>
                <w:color w:val="000000" w:themeColor="text1"/>
                <w:szCs w:val="22"/>
              </w:rPr>
            </w:pPr>
            <w:r>
              <w:rPr>
                <w:color w:val="000000" w:themeColor="text1"/>
                <w:szCs w:val="22"/>
              </w:rPr>
              <w:t>7</w:t>
            </w:r>
            <w:r w:rsidR="00BC5CEA" w:rsidRPr="004C6F43">
              <w:rPr>
                <w:color w:val="000000" w:themeColor="text1"/>
                <w:szCs w:val="22"/>
              </w:rPr>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6992419B" w14:textId="34506B61" w:rsidR="00BC5CEA" w:rsidRPr="004C6F43" w:rsidRDefault="00BC5CEA" w:rsidP="00BC5CEA">
            <w:pPr>
              <w:rPr>
                <w:color w:val="000000" w:themeColor="text1"/>
                <w:szCs w:val="22"/>
              </w:rPr>
            </w:pPr>
            <w:r w:rsidRPr="004C6F43">
              <w:rPr>
                <w:color w:val="000000" w:themeColor="text1"/>
                <w:szCs w:val="22"/>
              </w:rPr>
              <w:t xml:space="preserve">Failure to remedy a leak from the Heat Distribution Network in a Residential Unit </w:t>
            </w:r>
            <w:r w:rsidR="001E724D" w:rsidRPr="001E724D">
              <w:rPr>
                <w:color w:val="0070C0"/>
                <w:szCs w:val="22"/>
              </w:rPr>
              <w:t>[</w:t>
            </w:r>
            <w:r w:rsidRPr="001E724D">
              <w:rPr>
                <w:color w:val="0070C0"/>
                <w:szCs w:val="22"/>
              </w:rPr>
              <w:t>or Commercial Unit</w:t>
            </w:r>
            <w:r w:rsidR="001E724D" w:rsidRPr="001E724D">
              <w:rPr>
                <w:color w:val="0070C0"/>
                <w:szCs w:val="22"/>
              </w:rPr>
              <w:t xml:space="preserve">] </w:t>
            </w:r>
            <w:r w:rsidRPr="004C6F43">
              <w:rPr>
                <w:color w:val="000000" w:themeColor="text1"/>
                <w:szCs w:val="22"/>
              </w:rPr>
              <w:t>that is causing material interference or material physical damage to the Unit within [   ] hours of notification.</w:t>
            </w:r>
          </w:p>
          <w:p w14:paraId="2AEBBA4A" w14:textId="77777777" w:rsidR="00BC5CEA" w:rsidRPr="004C6F43" w:rsidRDefault="00BC5CEA" w:rsidP="00BC5CEA">
            <w:pPr>
              <w:rPr>
                <w:color w:val="000000" w:themeColor="text1"/>
                <w:szCs w:val="22"/>
              </w:rPr>
            </w:pPr>
          </w:p>
        </w:tc>
        <w:tc>
          <w:tcPr>
            <w:tcW w:w="1653" w:type="pct"/>
            <w:tcBorders>
              <w:top w:val="single" w:sz="4" w:space="0" w:color="auto"/>
              <w:left w:val="single" w:sz="4" w:space="0" w:color="auto"/>
              <w:bottom w:val="single" w:sz="4" w:space="0" w:color="auto"/>
              <w:right w:val="single" w:sz="4" w:space="0" w:color="auto"/>
            </w:tcBorders>
            <w:hideMark/>
          </w:tcPr>
          <w:p w14:paraId="305680B3" w14:textId="77777777" w:rsidR="00BC5CEA" w:rsidRPr="004C6F43" w:rsidRDefault="00BC5CEA" w:rsidP="00BC5CEA">
            <w:pPr>
              <w:rPr>
                <w:color w:val="000000" w:themeColor="text1"/>
                <w:szCs w:val="22"/>
              </w:rPr>
            </w:pPr>
            <w:r w:rsidRPr="004C6F43">
              <w:rPr>
                <w:color w:val="000000" w:themeColor="text1"/>
                <w:szCs w:val="22"/>
              </w:rPr>
              <w:t>[   ] points per Unit affected</w:t>
            </w:r>
          </w:p>
        </w:tc>
      </w:tr>
      <w:tr w:rsidR="00BC5CEA" w:rsidRPr="00B8743A" w14:paraId="28A2C64C"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2BDD9A15" w14:textId="484893EF" w:rsidR="00BC5CEA" w:rsidRPr="00B8743A" w:rsidRDefault="001E724D" w:rsidP="00BC5CEA">
            <w:pPr>
              <w:rPr>
                <w:color w:val="000000"/>
                <w:szCs w:val="22"/>
              </w:rPr>
            </w:pPr>
            <w:r>
              <w:rPr>
                <w:color w:val="000000"/>
                <w:szCs w:val="22"/>
              </w:rPr>
              <w:lastRenderedPageBreak/>
              <w:t>8</w:t>
            </w:r>
            <w:r w:rsidR="00BC5CEA"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6F6CDBBD" w14:textId="639894E6" w:rsidR="00BC5CEA" w:rsidRDefault="00BC5CEA" w:rsidP="00BC5CEA">
            <w:pPr>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w:t>
            </w:r>
            <w:r w:rsidR="001E724D">
              <w:rPr>
                <w:color w:val="000000"/>
                <w:szCs w:val="22"/>
              </w:rPr>
              <w:t xml:space="preserve">o the Block </w:t>
            </w:r>
            <w:r w:rsidRPr="00B8743A">
              <w:rPr>
                <w:color w:val="000000"/>
                <w:szCs w:val="22"/>
              </w:rPr>
              <w:t xml:space="preserve">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B624A0">
              <w:rPr>
                <w:color w:val="000000"/>
                <w:szCs w:val="22"/>
              </w:rPr>
              <w:t>ESCo</w:t>
            </w:r>
            <w:r>
              <w:rPr>
                <w:color w:val="000000"/>
                <w:szCs w:val="22"/>
              </w:rPr>
              <w:t>’s failure.</w:t>
            </w:r>
          </w:p>
          <w:p w14:paraId="3E36CB46" w14:textId="77777777" w:rsidR="00BC5CEA" w:rsidRPr="00B8743A" w:rsidRDefault="00BC5CEA" w:rsidP="00BC5CEA">
            <w:pPr>
              <w:rPr>
                <w:color w:val="000000"/>
                <w:szCs w:val="22"/>
              </w:rPr>
            </w:pPr>
          </w:p>
        </w:tc>
        <w:tc>
          <w:tcPr>
            <w:tcW w:w="1653" w:type="pct"/>
            <w:tcBorders>
              <w:top w:val="single" w:sz="4" w:space="0" w:color="auto"/>
              <w:left w:val="single" w:sz="4" w:space="0" w:color="auto"/>
              <w:bottom w:val="single" w:sz="4" w:space="0" w:color="auto"/>
              <w:right w:val="single" w:sz="4" w:space="0" w:color="auto"/>
            </w:tcBorders>
            <w:hideMark/>
          </w:tcPr>
          <w:p w14:paraId="572103FC" w14:textId="77777777" w:rsidR="00BC5CEA" w:rsidRPr="00B8743A" w:rsidRDefault="00BC5CEA" w:rsidP="00BC5CEA">
            <w:pPr>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BC5CEA" w:rsidRPr="00B8743A" w14:paraId="524F3787"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77F23047" w14:textId="500CE821" w:rsidR="00BC5CEA" w:rsidRDefault="00032E64" w:rsidP="00BC5CEA">
            <w:pPr>
              <w:rPr>
                <w:color w:val="000000"/>
                <w:szCs w:val="22"/>
              </w:rPr>
            </w:pPr>
            <w:r>
              <w:rPr>
                <w:color w:val="000000"/>
                <w:szCs w:val="22"/>
              </w:rPr>
              <w:t>9</w:t>
            </w:r>
            <w:r w:rsidR="00BC5CEA">
              <w:rPr>
                <w:color w:val="000000"/>
                <w:szCs w:val="22"/>
              </w:rPr>
              <w:t xml:space="preserve">. </w:t>
            </w:r>
          </w:p>
        </w:tc>
        <w:tc>
          <w:tcPr>
            <w:tcW w:w="3028" w:type="pct"/>
            <w:tcBorders>
              <w:top w:val="single" w:sz="4" w:space="0" w:color="auto"/>
              <w:left w:val="single" w:sz="4" w:space="0" w:color="auto"/>
              <w:bottom w:val="single" w:sz="4" w:space="0" w:color="auto"/>
              <w:right w:val="single" w:sz="4" w:space="0" w:color="auto"/>
            </w:tcBorders>
          </w:tcPr>
          <w:p w14:paraId="2132FC65" w14:textId="77777777" w:rsidR="00BC5CEA" w:rsidRDefault="00BC5CEA" w:rsidP="00BC5CEA">
            <w:pPr>
              <w:rPr>
                <w:color w:val="000000"/>
                <w:szCs w:val="22"/>
              </w:rPr>
            </w:pPr>
            <w:r>
              <w:rPr>
                <w:color w:val="000000"/>
                <w:szCs w:val="22"/>
              </w:rPr>
              <w:t xml:space="preserve">Faulty Heat Meter (i.e. accuracy not within plus/ minus [5%] not replaced within [  ] days after fault identified  </w:t>
            </w:r>
          </w:p>
        </w:tc>
        <w:tc>
          <w:tcPr>
            <w:tcW w:w="1653" w:type="pct"/>
            <w:tcBorders>
              <w:top w:val="single" w:sz="4" w:space="0" w:color="auto"/>
              <w:left w:val="single" w:sz="4" w:space="0" w:color="auto"/>
              <w:bottom w:val="single" w:sz="4" w:space="0" w:color="auto"/>
              <w:right w:val="single" w:sz="4" w:space="0" w:color="auto"/>
            </w:tcBorders>
          </w:tcPr>
          <w:p w14:paraId="3C09780C" w14:textId="77777777" w:rsidR="00BC5CEA" w:rsidRDefault="00BC5CEA" w:rsidP="00BC5CEA">
            <w:pPr>
              <w:rPr>
                <w:color w:val="000000"/>
                <w:szCs w:val="22"/>
              </w:rPr>
            </w:pPr>
            <w:r>
              <w:rPr>
                <w:color w:val="000000"/>
                <w:szCs w:val="22"/>
              </w:rPr>
              <w:t>[  ] points for each failure</w:t>
            </w:r>
          </w:p>
        </w:tc>
      </w:tr>
    </w:tbl>
    <w:p w14:paraId="5082BB8C" w14:textId="77777777" w:rsidR="00153B51" w:rsidRDefault="00153B51" w:rsidP="00A85444">
      <w:pPr>
        <w:pStyle w:val="Level1"/>
        <w:numPr>
          <w:ilvl w:val="0"/>
          <w:numId w:val="0"/>
        </w:numPr>
        <w:ind w:left="851"/>
        <w:rPr>
          <w:rFonts w:ascii="Calibri" w:hAnsi="Calibri" w:cs="Arial"/>
          <w:sz w:val="22"/>
          <w:szCs w:val="22"/>
        </w:rPr>
      </w:pPr>
    </w:p>
    <w:p w14:paraId="4261BD7B" w14:textId="5F00306E" w:rsidR="00153B51" w:rsidRPr="00032E64" w:rsidRDefault="00153B51" w:rsidP="00A85444">
      <w:pPr>
        <w:pStyle w:val="Level1"/>
        <w:numPr>
          <w:ilvl w:val="0"/>
          <w:numId w:val="15"/>
        </w:numPr>
        <w:rPr>
          <w:rFonts w:ascii="Calibri" w:hAnsi="Calibri" w:cs="Arial"/>
          <w:color w:val="000000" w:themeColor="text1"/>
          <w:sz w:val="22"/>
          <w:szCs w:val="22"/>
        </w:rPr>
      </w:pPr>
      <w:r w:rsidRPr="00B8743A">
        <w:rPr>
          <w:rFonts w:ascii="Calibri" w:hAnsi="Calibri" w:cs="Arial"/>
          <w:sz w:val="22"/>
          <w:szCs w:val="22"/>
        </w:rPr>
        <w:t xml:space="preserve">The timescales set out in the table above shall be subject to </w:t>
      </w:r>
      <w:r w:rsidR="00B624A0">
        <w:rPr>
          <w:rFonts w:ascii="Calibri" w:hAnsi="Calibri" w:cs="Arial"/>
          <w:sz w:val="22"/>
          <w:szCs w:val="22"/>
        </w:rPr>
        <w:t>ESCo</w:t>
      </w:r>
      <w:r w:rsidRPr="00B8743A">
        <w:rPr>
          <w:rFonts w:ascii="Calibri" w:hAnsi="Calibri" w:cs="Arial"/>
          <w:sz w:val="22"/>
          <w:szCs w:val="22"/>
        </w:rPr>
        <w:t xml:space="preserve"> being granted the necessary access by the </w:t>
      </w:r>
      <w:r w:rsidR="00C02000" w:rsidRPr="00C02000">
        <w:rPr>
          <w:rFonts w:ascii="Calibri" w:hAnsi="Calibri" w:cs="Arial"/>
          <w:color w:val="0070C0"/>
          <w:sz w:val="22"/>
          <w:szCs w:val="22"/>
          <w:lang w:val="en-GB"/>
        </w:rPr>
        <w:t>[</w:t>
      </w:r>
      <w:r w:rsidR="00032E64">
        <w:rPr>
          <w:rFonts w:ascii="Calibri" w:hAnsi="Calibri"/>
          <w:color w:val="00B050"/>
          <w:sz w:val="22"/>
          <w:szCs w:val="22"/>
        </w:rPr>
        <w:t>Registered Provider</w:t>
      </w:r>
      <w:r w:rsidR="00032E64" w:rsidRPr="00E61526">
        <w:rPr>
          <w:rFonts w:ascii="Calibri" w:hAnsi="Calibri"/>
          <w:color w:val="00B050"/>
          <w:sz w:val="22"/>
          <w:szCs w:val="22"/>
        </w:rPr>
        <w:t>]</w:t>
      </w:r>
      <w:r w:rsidR="00032E64">
        <w:rPr>
          <w:rFonts w:ascii="Calibri" w:hAnsi="Calibri"/>
          <w:sz w:val="22"/>
          <w:szCs w:val="22"/>
        </w:rPr>
        <w:t>/</w:t>
      </w:r>
      <w:r w:rsidR="00032E64" w:rsidRPr="00E61526">
        <w:rPr>
          <w:rFonts w:ascii="Calibri" w:hAnsi="Calibri"/>
          <w:color w:val="0070C0"/>
          <w:sz w:val="22"/>
          <w:szCs w:val="22"/>
        </w:rPr>
        <w:t>[</w:t>
      </w:r>
      <w:r w:rsidR="00032E64">
        <w:rPr>
          <w:rFonts w:ascii="Calibri" w:hAnsi="Calibri"/>
          <w:color w:val="0070C0"/>
          <w:sz w:val="22"/>
          <w:szCs w:val="22"/>
        </w:rPr>
        <w:t>Landlord</w:t>
      </w:r>
      <w:r w:rsidR="00032E64" w:rsidRPr="00E61526">
        <w:rPr>
          <w:rFonts w:ascii="Calibri" w:hAnsi="Calibri"/>
          <w:color w:val="0070C0"/>
          <w:sz w:val="22"/>
          <w:szCs w:val="22"/>
        </w:rPr>
        <w:t>]</w:t>
      </w:r>
      <w:r w:rsidR="00032E64">
        <w:rPr>
          <w:rFonts w:ascii="Calibri" w:hAnsi="Calibri"/>
          <w:sz w:val="22"/>
          <w:szCs w:val="22"/>
          <w:lang w:val="en-GB"/>
        </w:rPr>
        <w:t xml:space="preserve"> </w:t>
      </w:r>
      <w:r w:rsidRPr="00032E64">
        <w:rPr>
          <w:rFonts w:ascii="Calibri" w:hAnsi="Calibri" w:cs="Arial"/>
          <w:color w:val="000000" w:themeColor="text1"/>
          <w:sz w:val="22"/>
          <w:szCs w:val="22"/>
          <w:lang w:val="en-GB"/>
        </w:rPr>
        <w:t>or</w:t>
      </w:r>
      <w:r w:rsidRPr="00032E64">
        <w:rPr>
          <w:rFonts w:ascii="Calibri" w:hAnsi="Calibri" w:cs="Arial"/>
          <w:color w:val="000000" w:themeColor="text1"/>
          <w:sz w:val="22"/>
          <w:szCs w:val="22"/>
        </w:rPr>
        <w:t xml:space="preserve"> Customer</w:t>
      </w:r>
      <w:r w:rsidRPr="00032E64">
        <w:rPr>
          <w:rFonts w:ascii="Calibri" w:hAnsi="Calibri" w:cs="Arial"/>
          <w:color w:val="000000" w:themeColor="text1"/>
          <w:sz w:val="22"/>
          <w:szCs w:val="22"/>
          <w:lang w:val="en-GB"/>
        </w:rPr>
        <w:t xml:space="preserve"> or tenant or authorised agent of the Customer.</w:t>
      </w:r>
      <w:bookmarkEnd w:id="369"/>
    </w:p>
    <w:p w14:paraId="62CB067D" w14:textId="4D03E1AE" w:rsidR="00153B51" w:rsidRDefault="00153B51" w:rsidP="00A85444">
      <w:pPr>
        <w:pStyle w:val="Level1"/>
        <w:numPr>
          <w:ilvl w:val="0"/>
          <w:numId w:val="15"/>
        </w:numPr>
        <w:rPr>
          <w:rFonts w:ascii="Calibri" w:hAnsi="Calibri" w:cs="Arial"/>
          <w:sz w:val="22"/>
          <w:szCs w:val="22"/>
        </w:rPr>
      </w:pPr>
      <w:bookmarkStart w:id="370" w:name="_Toc438194864"/>
      <w:r w:rsidRPr="00B8743A">
        <w:rPr>
          <w:rFonts w:ascii="Calibri" w:hAnsi="Calibri" w:cs="Arial"/>
          <w:sz w:val="22"/>
          <w:szCs w:val="22"/>
        </w:rPr>
        <w:t xml:space="preserve">If </w:t>
      </w:r>
      <w:r w:rsidR="00B624A0">
        <w:rPr>
          <w:rFonts w:ascii="Calibri" w:hAnsi="Calibri" w:cs="Arial"/>
          <w:sz w:val="22"/>
          <w:szCs w:val="22"/>
        </w:rPr>
        <w:t>ESCo</w:t>
      </w:r>
      <w:r w:rsidRPr="00B8743A">
        <w:rPr>
          <w:rFonts w:ascii="Calibri" w:hAnsi="Calibri" w:cs="Arial"/>
          <w:sz w:val="22"/>
          <w:szCs w:val="22"/>
        </w:rPr>
        <w:t xml:space="preserve"> accumulates</w:t>
      </w:r>
      <w:r w:rsidRPr="00FE4866">
        <w:rPr>
          <w:rFonts w:ascii="Calibri" w:hAnsi="Calibri" w:cs="Arial"/>
          <w:sz w:val="22"/>
          <w:szCs w:val="22"/>
        </w:rPr>
        <w:t xml:space="preserve"> </w:t>
      </w:r>
      <w:r w:rsidR="00F64A08">
        <w:rPr>
          <w:rFonts w:ascii="Calibri" w:hAnsi="Calibri" w:cs="Arial"/>
          <w:sz w:val="22"/>
          <w:szCs w:val="22"/>
          <w:lang w:val="en-GB"/>
        </w:rPr>
        <w:t>[   ]</w:t>
      </w:r>
      <w:r w:rsidRPr="00FE4866">
        <w:rPr>
          <w:rFonts w:ascii="Calibri" w:hAnsi="Calibri" w:cs="Arial"/>
          <w:sz w:val="22"/>
          <w:szCs w:val="22"/>
        </w:rPr>
        <w:t xml:space="preserve"> Service Failure Points or more in any calendar month a "</w:t>
      </w:r>
      <w:r w:rsidRPr="00FE4866">
        <w:rPr>
          <w:rFonts w:ascii="Calibri" w:hAnsi="Calibri" w:cs="Arial"/>
          <w:b/>
          <w:bCs/>
          <w:sz w:val="22"/>
          <w:szCs w:val="22"/>
        </w:rPr>
        <w:t>Monthly Service Failure</w:t>
      </w:r>
      <w:r w:rsidRPr="00FE4866">
        <w:rPr>
          <w:rFonts w:ascii="Calibri" w:hAnsi="Calibri" w:cs="Arial"/>
          <w:sz w:val="22"/>
          <w:szCs w:val="22"/>
        </w:rPr>
        <w:t>" shall be deemed to have occurred.</w:t>
      </w:r>
      <w:bookmarkEnd w:id="370"/>
    </w:p>
    <w:p w14:paraId="21C4E545" w14:textId="7F5A8638" w:rsidR="00153B51" w:rsidRPr="00FE4866" w:rsidRDefault="00153B51" w:rsidP="00A85444">
      <w:pPr>
        <w:pStyle w:val="Level1"/>
        <w:numPr>
          <w:ilvl w:val="0"/>
          <w:numId w:val="15"/>
        </w:numPr>
        <w:rPr>
          <w:rFonts w:ascii="Calibri" w:hAnsi="Calibri" w:cs="Arial"/>
          <w:sz w:val="22"/>
          <w:szCs w:val="22"/>
        </w:rPr>
      </w:pPr>
      <w:r>
        <w:rPr>
          <w:rFonts w:ascii="Calibri" w:hAnsi="Calibri" w:cs="Arial"/>
          <w:sz w:val="22"/>
          <w:szCs w:val="22"/>
          <w:lang w:val="en-GB"/>
        </w:rPr>
        <w:t xml:space="preserve">Where a Monthly Service Failure has not been triggered, but </w:t>
      </w:r>
      <w:r w:rsidR="00B624A0">
        <w:rPr>
          <w:rFonts w:ascii="Calibri" w:hAnsi="Calibri" w:cs="Arial"/>
          <w:sz w:val="22"/>
          <w:szCs w:val="22"/>
          <w:lang w:val="en-GB"/>
        </w:rPr>
        <w:t>ESCo</w:t>
      </w:r>
      <w:r>
        <w:rPr>
          <w:rFonts w:ascii="Calibri" w:hAnsi="Calibri" w:cs="Arial"/>
          <w:sz w:val="22"/>
          <w:szCs w:val="22"/>
          <w:lang w:val="en-GB"/>
        </w:rPr>
        <w:t xml:space="preserve"> accumulates more than </w:t>
      </w:r>
      <w:r w:rsidR="00F64A08">
        <w:rPr>
          <w:rFonts w:ascii="Calibri" w:hAnsi="Calibri" w:cs="Arial"/>
          <w:sz w:val="22"/>
          <w:szCs w:val="22"/>
          <w:lang w:val="en-GB"/>
        </w:rPr>
        <w:t>[   ]</w:t>
      </w:r>
      <w:r>
        <w:rPr>
          <w:rFonts w:ascii="Calibri" w:hAnsi="Calibri" w:cs="Arial"/>
          <w:sz w:val="22"/>
          <w:szCs w:val="22"/>
          <w:lang w:val="en-GB"/>
        </w:rPr>
        <w:t xml:space="preserve"> Service Failure Points in a [</w:t>
      </w:r>
      <w:r w:rsidR="00F64A08">
        <w:rPr>
          <w:rFonts w:ascii="Calibri" w:hAnsi="Calibri" w:cs="Arial"/>
          <w:sz w:val="22"/>
          <w:szCs w:val="22"/>
          <w:lang w:val="en-GB"/>
        </w:rPr>
        <w:t xml:space="preserve">   </w:t>
      </w:r>
      <w:r>
        <w:rPr>
          <w:rFonts w:ascii="Calibri" w:hAnsi="Calibri" w:cs="Arial"/>
          <w:sz w:val="22"/>
          <w:szCs w:val="22"/>
          <w:lang w:val="en-GB"/>
        </w:rPr>
        <w:t>] month period an “</w:t>
      </w:r>
      <w:r>
        <w:rPr>
          <w:rFonts w:ascii="Calibri" w:hAnsi="Calibri" w:cs="Arial"/>
          <w:b/>
          <w:bCs/>
          <w:sz w:val="22"/>
          <w:szCs w:val="22"/>
          <w:lang w:val="en-GB"/>
        </w:rPr>
        <w:t>Aggregated Service Failure”</w:t>
      </w:r>
      <w:r>
        <w:rPr>
          <w:rFonts w:ascii="Calibri" w:hAnsi="Calibri" w:cs="Arial"/>
          <w:sz w:val="22"/>
          <w:szCs w:val="22"/>
          <w:lang w:val="en-GB"/>
        </w:rPr>
        <w:t xml:space="preserve"> shall be deemed to have occurred</w:t>
      </w:r>
      <w:r w:rsidR="00F64A08">
        <w:rPr>
          <w:rStyle w:val="FootnoteReference"/>
          <w:rFonts w:ascii="Calibri" w:hAnsi="Calibri" w:cs="Arial"/>
          <w:sz w:val="22"/>
          <w:szCs w:val="22"/>
          <w:lang w:val="en-GB"/>
        </w:rPr>
        <w:footnoteReference w:id="44"/>
      </w:r>
      <w:r>
        <w:rPr>
          <w:rFonts w:ascii="Calibri" w:hAnsi="Calibri" w:cs="Arial"/>
          <w:sz w:val="22"/>
          <w:szCs w:val="22"/>
          <w:lang w:val="en-GB"/>
        </w:rPr>
        <w:t xml:space="preserve">.  </w:t>
      </w:r>
    </w:p>
    <w:p w14:paraId="199C4536" w14:textId="6C5B8F9F" w:rsidR="00153B51" w:rsidRPr="00B8743A" w:rsidRDefault="00B624A0" w:rsidP="00A85444">
      <w:pPr>
        <w:pStyle w:val="Level1"/>
        <w:numPr>
          <w:ilvl w:val="0"/>
          <w:numId w:val="15"/>
        </w:numPr>
        <w:rPr>
          <w:rFonts w:ascii="Calibri" w:hAnsi="Calibri" w:cs="Arial"/>
          <w:sz w:val="22"/>
          <w:szCs w:val="22"/>
        </w:rPr>
      </w:pPr>
      <w:bookmarkStart w:id="371" w:name="_Toc438194865"/>
      <w:r>
        <w:rPr>
          <w:rFonts w:ascii="Calibri" w:hAnsi="Calibri" w:cs="Arial"/>
          <w:sz w:val="22"/>
          <w:szCs w:val="22"/>
        </w:rPr>
        <w:t>ESCo</w:t>
      </w:r>
      <w:r w:rsidR="00153B51" w:rsidRPr="00B8743A">
        <w:rPr>
          <w:rFonts w:ascii="Calibri" w:hAnsi="Calibri" w:cs="Arial"/>
          <w:sz w:val="22"/>
          <w:szCs w:val="22"/>
        </w:rPr>
        <w:t xml:space="preserve"> shall within </w:t>
      </w:r>
      <w:r w:rsidR="00153B51">
        <w:rPr>
          <w:rFonts w:ascii="Calibri" w:hAnsi="Calibri" w:cs="Arial"/>
          <w:sz w:val="22"/>
          <w:szCs w:val="22"/>
        </w:rPr>
        <w:t>[ten (</w:t>
      </w:r>
      <w:r w:rsidR="00153B51" w:rsidRPr="00B8743A">
        <w:rPr>
          <w:rFonts w:ascii="Calibri" w:hAnsi="Calibri" w:cs="Arial"/>
          <w:sz w:val="22"/>
          <w:szCs w:val="22"/>
        </w:rPr>
        <w:t>10</w:t>
      </w:r>
      <w:r w:rsidR="00153B51">
        <w:rPr>
          <w:rFonts w:ascii="Calibri" w:hAnsi="Calibri" w:cs="Arial"/>
          <w:sz w:val="22"/>
          <w:szCs w:val="22"/>
        </w:rPr>
        <w:t>)]</w:t>
      </w:r>
      <w:r w:rsidR="00153B51" w:rsidRPr="00B8743A">
        <w:rPr>
          <w:rFonts w:ascii="Calibri" w:hAnsi="Calibri" w:cs="Arial"/>
          <w:sz w:val="22"/>
          <w:szCs w:val="22"/>
        </w:rPr>
        <w:t xml:space="preserve"> Business Days of the end of a month in which a Monthly Service Failure </w:t>
      </w:r>
      <w:r w:rsidR="00153B51">
        <w:rPr>
          <w:rFonts w:ascii="Calibri" w:hAnsi="Calibri" w:cs="Arial"/>
          <w:sz w:val="22"/>
          <w:szCs w:val="22"/>
          <w:lang w:val="en-GB"/>
        </w:rPr>
        <w:t xml:space="preserve">or Aggregated Service Failure </w:t>
      </w:r>
      <w:r w:rsidR="00153B51" w:rsidRPr="00B8743A">
        <w:rPr>
          <w:rFonts w:ascii="Calibri" w:hAnsi="Calibri" w:cs="Arial"/>
          <w:sz w:val="22"/>
          <w:szCs w:val="22"/>
        </w:rPr>
        <w:t xml:space="preserve">has occurred, provide to the </w:t>
      </w:r>
      <w:r w:rsidR="00E61526" w:rsidRPr="00E61526">
        <w:rPr>
          <w:rFonts w:ascii="Calibri" w:hAnsi="Calibri" w:cs="Arial"/>
          <w:color w:val="00B050"/>
          <w:sz w:val="22"/>
          <w:szCs w:val="22"/>
        </w:rPr>
        <w:t>[</w:t>
      </w:r>
      <w:r w:rsidR="004B4686">
        <w:rPr>
          <w:rFonts w:ascii="Calibri" w:hAnsi="Calibri" w:cs="Arial"/>
          <w:color w:val="00B050"/>
          <w:sz w:val="22"/>
          <w:szCs w:val="22"/>
        </w:rPr>
        <w:t>Registered Provider</w:t>
      </w:r>
      <w:r w:rsidR="00E61526" w:rsidRPr="00E61526">
        <w:rPr>
          <w:rFonts w:ascii="Calibri" w:hAnsi="Calibri" w:cs="Arial"/>
          <w:color w:val="00B050"/>
          <w:sz w:val="22"/>
          <w:szCs w:val="22"/>
        </w:rPr>
        <w:t>]</w:t>
      </w:r>
      <w:r w:rsidR="009C0D2E">
        <w:rPr>
          <w:rFonts w:ascii="Calibri" w:hAnsi="Calibri" w:cs="Arial"/>
          <w:sz w:val="22"/>
          <w:szCs w:val="22"/>
        </w:rPr>
        <w:t>/</w:t>
      </w:r>
      <w:r w:rsidR="00E61526" w:rsidRPr="00E61526">
        <w:rPr>
          <w:rFonts w:ascii="Calibri" w:hAnsi="Calibri" w:cs="Arial"/>
          <w:color w:val="0070C0"/>
          <w:sz w:val="22"/>
          <w:szCs w:val="22"/>
        </w:rPr>
        <w:t>[</w:t>
      </w:r>
      <w:r w:rsidR="00FC3EEA">
        <w:rPr>
          <w:rFonts w:ascii="Calibri" w:hAnsi="Calibri" w:cs="Arial"/>
          <w:color w:val="0070C0"/>
          <w:sz w:val="22"/>
          <w:szCs w:val="22"/>
        </w:rPr>
        <w:t>Landlord</w:t>
      </w:r>
      <w:r w:rsidR="00E61526" w:rsidRPr="00E61526">
        <w:rPr>
          <w:rFonts w:ascii="Calibri" w:hAnsi="Calibri" w:cs="Arial"/>
          <w:color w:val="0070C0"/>
          <w:sz w:val="22"/>
          <w:szCs w:val="22"/>
        </w:rPr>
        <w:t>]</w:t>
      </w:r>
      <w:r w:rsidR="00153B51" w:rsidRPr="00B8743A">
        <w:rPr>
          <w:rFonts w:ascii="Calibri" w:hAnsi="Calibri" w:cs="Arial"/>
          <w:sz w:val="22"/>
          <w:szCs w:val="22"/>
        </w:rPr>
        <w:t xml:space="preserve"> a rectification plan for the purpose of rectifying the Failure Event(s) which shall include the steps to be taken to rectify the Failure Event(s) and the timetable for rectification.</w:t>
      </w:r>
      <w:bookmarkEnd w:id="371"/>
    </w:p>
    <w:p w14:paraId="1B17E47D" w14:textId="2E0177B9" w:rsidR="00153B51" w:rsidRPr="00B8743A" w:rsidRDefault="00153B51" w:rsidP="00A85444">
      <w:pPr>
        <w:pStyle w:val="Level1"/>
        <w:numPr>
          <w:ilvl w:val="0"/>
          <w:numId w:val="15"/>
        </w:numPr>
        <w:rPr>
          <w:rFonts w:ascii="Calibri" w:hAnsi="Calibri" w:cs="Arial"/>
          <w:sz w:val="22"/>
          <w:szCs w:val="22"/>
        </w:rPr>
      </w:pPr>
      <w:bookmarkStart w:id="372" w:name="_Toc438194866"/>
      <w:r w:rsidRPr="00B8743A">
        <w:rPr>
          <w:rFonts w:ascii="Calibri" w:hAnsi="Calibri" w:cs="Arial"/>
          <w:bCs/>
          <w:sz w:val="22"/>
          <w:szCs w:val="22"/>
        </w:rPr>
        <w:t xml:space="preserve">The </w:t>
      </w:r>
      <w:r w:rsidR="00E61526" w:rsidRPr="00E61526">
        <w:rPr>
          <w:rFonts w:ascii="Calibri" w:hAnsi="Calibri" w:cs="Arial"/>
          <w:bCs/>
          <w:color w:val="00B050"/>
          <w:sz w:val="22"/>
          <w:szCs w:val="22"/>
        </w:rPr>
        <w:t>[</w:t>
      </w:r>
      <w:r w:rsidR="004B4686">
        <w:rPr>
          <w:rFonts w:ascii="Calibri" w:hAnsi="Calibri" w:cs="Arial"/>
          <w:bCs/>
          <w:color w:val="00B050"/>
          <w:sz w:val="22"/>
          <w:szCs w:val="22"/>
        </w:rPr>
        <w:t>Registered Provider</w:t>
      </w:r>
      <w:r w:rsidR="00E61526" w:rsidRPr="00E61526">
        <w:rPr>
          <w:rFonts w:ascii="Calibri" w:hAnsi="Calibri" w:cs="Arial"/>
          <w:bCs/>
          <w:color w:val="00B050"/>
          <w:sz w:val="22"/>
          <w:szCs w:val="22"/>
        </w:rPr>
        <w:t>]</w:t>
      </w:r>
      <w:r w:rsidR="009C0D2E">
        <w:rPr>
          <w:rFonts w:ascii="Calibri" w:hAnsi="Calibri" w:cs="Arial"/>
          <w:bCs/>
          <w:sz w:val="22"/>
          <w:szCs w:val="22"/>
        </w:rPr>
        <w:t>/</w:t>
      </w:r>
      <w:r w:rsidR="00E61526" w:rsidRPr="00E61526">
        <w:rPr>
          <w:rFonts w:ascii="Calibri" w:hAnsi="Calibri" w:cs="Arial"/>
          <w:bCs/>
          <w:color w:val="0070C0"/>
          <w:sz w:val="22"/>
          <w:szCs w:val="22"/>
        </w:rPr>
        <w:t>[</w:t>
      </w:r>
      <w:r w:rsidR="00FC3EEA">
        <w:rPr>
          <w:rFonts w:ascii="Calibri" w:hAnsi="Calibri" w:cs="Arial"/>
          <w:bCs/>
          <w:color w:val="0070C0"/>
          <w:sz w:val="22"/>
          <w:szCs w:val="22"/>
        </w:rPr>
        <w:t>Landlord</w:t>
      </w:r>
      <w:r w:rsidR="00E61526" w:rsidRPr="00E61526">
        <w:rPr>
          <w:rFonts w:ascii="Calibri" w:hAnsi="Calibri" w:cs="Arial"/>
          <w:bCs/>
          <w:color w:val="0070C0"/>
          <w:sz w:val="22"/>
          <w:szCs w:val="22"/>
        </w:rPr>
        <w:t>]</w:t>
      </w:r>
      <w:r w:rsidRPr="00B8743A">
        <w:rPr>
          <w:rFonts w:ascii="Calibri" w:hAnsi="Calibri" w:cs="Arial"/>
          <w:bCs/>
          <w:sz w:val="22"/>
          <w:szCs w:val="22"/>
        </w:rPr>
        <w:t xml:space="preserve"> shall be entitled to review and provide reasonable amendments to the rectification plan provided such amendments are proportionate in the context of the relevant Failure Event(s).</w:t>
      </w:r>
      <w:bookmarkEnd w:id="372"/>
    </w:p>
    <w:p w14:paraId="7EA547E7" w14:textId="0805E42F" w:rsidR="00153B51" w:rsidRPr="00B8743A" w:rsidRDefault="00153B51" w:rsidP="00A85444">
      <w:pPr>
        <w:pStyle w:val="Level1"/>
        <w:numPr>
          <w:ilvl w:val="0"/>
          <w:numId w:val="15"/>
        </w:numPr>
        <w:rPr>
          <w:rFonts w:ascii="Calibri" w:hAnsi="Calibri" w:cs="Arial"/>
          <w:sz w:val="22"/>
          <w:szCs w:val="22"/>
        </w:rPr>
      </w:pPr>
      <w:bookmarkStart w:id="373" w:name="_Toc438194867"/>
      <w:r w:rsidRPr="00B8743A">
        <w:rPr>
          <w:rFonts w:ascii="Calibri" w:hAnsi="Calibri" w:cs="Arial"/>
          <w:bCs/>
          <w:sz w:val="22"/>
          <w:szCs w:val="22"/>
        </w:rPr>
        <w:t xml:space="preserve">If </w:t>
      </w:r>
      <w:r w:rsidR="00B624A0">
        <w:rPr>
          <w:rFonts w:ascii="Calibri" w:hAnsi="Calibri" w:cs="Arial"/>
          <w:bCs/>
          <w:sz w:val="22"/>
          <w:szCs w:val="22"/>
        </w:rPr>
        <w:t>ESCo</w:t>
      </w:r>
      <w:r w:rsidRPr="00B8743A">
        <w:rPr>
          <w:rFonts w:ascii="Calibri" w:hAnsi="Calibri" w:cs="Arial"/>
          <w:bCs/>
          <w:sz w:val="22"/>
          <w:szCs w:val="22"/>
        </w:rPr>
        <w:t xml:space="preserve"> and the </w:t>
      </w:r>
      <w:r w:rsidR="00E61526" w:rsidRPr="00E61526">
        <w:rPr>
          <w:rFonts w:ascii="Calibri" w:hAnsi="Calibri" w:cs="Arial"/>
          <w:bCs/>
          <w:color w:val="00B050"/>
          <w:sz w:val="22"/>
          <w:szCs w:val="22"/>
        </w:rPr>
        <w:t>[</w:t>
      </w:r>
      <w:r w:rsidR="004B4686">
        <w:rPr>
          <w:rFonts w:ascii="Calibri" w:hAnsi="Calibri" w:cs="Arial"/>
          <w:bCs/>
          <w:color w:val="00B050"/>
          <w:sz w:val="22"/>
          <w:szCs w:val="22"/>
        </w:rPr>
        <w:t>Registered Provider</w:t>
      </w:r>
      <w:r w:rsidR="00E61526" w:rsidRPr="00E61526">
        <w:rPr>
          <w:rFonts w:ascii="Calibri" w:hAnsi="Calibri" w:cs="Arial"/>
          <w:bCs/>
          <w:color w:val="00B050"/>
          <w:sz w:val="22"/>
          <w:szCs w:val="22"/>
        </w:rPr>
        <w:t>]</w:t>
      </w:r>
      <w:r w:rsidR="009C0D2E">
        <w:rPr>
          <w:rFonts w:ascii="Calibri" w:hAnsi="Calibri" w:cs="Arial"/>
          <w:bCs/>
          <w:sz w:val="22"/>
          <w:szCs w:val="22"/>
        </w:rPr>
        <w:t>/</w:t>
      </w:r>
      <w:r w:rsidR="00E61526" w:rsidRPr="00E61526">
        <w:rPr>
          <w:rFonts w:ascii="Calibri" w:hAnsi="Calibri" w:cs="Arial"/>
          <w:bCs/>
          <w:color w:val="0070C0"/>
          <w:sz w:val="22"/>
          <w:szCs w:val="22"/>
        </w:rPr>
        <w:t>[</w:t>
      </w:r>
      <w:r w:rsidR="00FC3EEA">
        <w:rPr>
          <w:rFonts w:ascii="Calibri" w:hAnsi="Calibri" w:cs="Arial"/>
          <w:bCs/>
          <w:color w:val="0070C0"/>
          <w:sz w:val="22"/>
          <w:szCs w:val="22"/>
        </w:rPr>
        <w:t>Landlord</w:t>
      </w:r>
      <w:r w:rsidR="00E61526" w:rsidRPr="00E61526">
        <w:rPr>
          <w:rFonts w:ascii="Calibri" w:hAnsi="Calibri" w:cs="Arial"/>
          <w:bCs/>
          <w:color w:val="0070C0"/>
          <w:sz w:val="22"/>
          <w:szCs w:val="22"/>
        </w:rPr>
        <w:t>]</w:t>
      </w:r>
      <w:r w:rsidRPr="00B8743A">
        <w:rPr>
          <w:rFonts w:ascii="Calibri" w:hAnsi="Calibri" w:cs="Arial"/>
          <w:bCs/>
          <w:sz w:val="22"/>
          <w:szCs w:val="22"/>
        </w:rPr>
        <w:t xml:space="preserve"> are unable to agree whether any amendments proposed by the </w:t>
      </w:r>
      <w:r w:rsidR="00E61526" w:rsidRPr="00E61526">
        <w:rPr>
          <w:rFonts w:ascii="Calibri" w:hAnsi="Calibri" w:cs="Arial"/>
          <w:bCs/>
          <w:color w:val="00B050"/>
          <w:sz w:val="22"/>
          <w:szCs w:val="22"/>
        </w:rPr>
        <w:t>[</w:t>
      </w:r>
      <w:r w:rsidR="004B4686">
        <w:rPr>
          <w:rFonts w:ascii="Calibri" w:hAnsi="Calibri" w:cs="Arial"/>
          <w:bCs/>
          <w:color w:val="00B050"/>
          <w:sz w:val="22"/>
          <w:szCs w:val="22"/>
        </w:rPr>
        <w:t>Registered Provider</w:t>
      </w:r>
      <w:r w:rsidR="00E61526" w:rsidRPr="00E61526">
        <w:rPr>
          <w:rFonts w:ascii="Calibri" w:hAnsi="Calibri" w:cs="Arial"/>
          <w:bCs/>
          <w:color w:val="00B050"/>
          <w:sz w:val="22"/>
          <w:szCs w:val="22"/>
        </w:rPr>
        <w:t>]</w:t>
      </w:r>
      <w:r w:rsidR="009C0D2E">
        <w:rPr>
          <w:rFonts w:ascii="Calibri" w:hAnsi="Calibri" w:cs="Arial"/>
          <w:bCs/>
          <w:sz w:val="22"/>
          <w:szCs w:val="22"/>
        </w:rPr>
        <w:t>/</w:t>
      </w:r>
      <w:r w:rsidR="00E61526" w:rsidRPr="00E61526">
        <w:rPr>
          <w:rFonts w:ascii="Calibri" w:hAnsi="Calibri" w:cs="Arial"/>
          <w:bCs/>
          <w:color w:val="0070C0"/>
          <w:sz w:val="22"/>
          <w:szCs w:val="22"/>
        </w:rPr>
        <w:t>[</w:t>
      </w:r>
      <w:r w:rsidR="00FC3EEA">
        <w:rPr>
          <w:rFonts w:ascii="Calibri" w:hAnsi="Calibri" w:cs="Arial"/>
          <w:bCs/>
          <w:color w:val="0070C0"/>
          <w:sz w:val="22"/>
          <w:szCs w:val="22"/>
        </w:rPr>
        <w:t>Landlord</w:t>
      </w:r>
      <w:r w:rsidR="00E61526" w:rsidRPr="00E61526">
        <w:rPr>
          <w:rFonts w:ascii="Calibri" w:hAnsi="Calibri" w:cs="Arial"/>
          <w:bCs/>
          <w:color w:val="0070C0"/>
          <w:sz w:val="22"/>
          <w:szCs w:val="22"/>
        </w:rPr>
        <w:t>]</w:t>
      </w:r>
      <w:r w:rsidRPr="00B8743A">
        <w:rPr>
          <w:rFonts w:ascii="Calibri" w:hAnsi="Calibri" w:cs="Arial"/>
          <w:bCs/>
          <w:sz w:val="22"/>
          <w:szCs w:val="22"/>
        </w:rPr>
        <w:t xml:space="preserve"> are reasonable either Party shall be entitled to refer the matter for resolution pursuant to the provisions of </w:t>
      </w:r>
      <w:r w:rsidR="00880DE5">
        <w:rPr>
          <w:rFonts w:ascii="Calibri" w:hAnsi="Calibri" w:cs="Arial"/>
          <w:bCs/>
          <w:sz w:val="22"/>
          <w:szCs w:val="22"/>
          <w:lang w:val="en-GB"/>
        </w:rPr>
        <w:t>19</w:t>
      </w:r>
      <w:r w:rsidR="00655978">
        <w:rPr>
          <w:rFonts w:ascii="Calibri" w:hAnsi="Calibri" w:cs="Arial"/>
          <w:bCs/>
          <w:sz w:val="22"/>
          <w:szCs w:val="22"/>
          <w:lang w:val="en-GB"/>
        </w:rPr>
        <w:t xml:space="preserve"> </w:t>
      </w:r>
      <w:r>
        <w:rPr>
          <w:rFonts w:ascii="Calibri" w:hAnsi="Calibri"/>
          <w:sz w:val="22"/>
          <w:szCs w:val="22"/>
        </w:rPr>
        <w:t>(Dispute Resolution)</w:t>
      </w:r>
      <w:r w:rsidRPr="00B8743A">
        <w:rPr>
          <w:rFonts w:ascii="Calibri" w:hAnsi="Calibri" w:cs="Arial"/>
          <w:bCs/>
          <w:sz w:val="22"/>
          <w:szCs w:val="22"/>
        </w:rPr>
        <w:t>.</w:t>
      </w:r>
      <w:bookmarkEnd w:id="373"/>
    </w:p>
    <w:p w14:paraId="25C46779" w14:textId="5E27366E" w:rsidR="00F64A08" w:rsidRPr="00F64A08" w:rsidRDefault="00153B51" w:rsidP="00A85444">
      <w:pPr>
        <w:pStyle w:val="Level1"/>
        <w:numPr>
          <w:ilvl w:val="0"/>
          <w:numId w:val="15"/>
        </w:numPr>
        <w:rPr>
          <w:rFonts w:ascii="Calibri" w:hAnsi="Calibri" w:cs="Arial"/>
          <w:sz w:val="22"/>
          <w:szCs w:val="22"/>
        </w:rPr>
      </w:pPr>
      <w:bookmarkStart w:id="374" w:name="_Toc438194868"/>
      <w:r w:rsidRPr="00B8743A">
        <w:rPr>
          <w:rFonts w:ascii="Calibri" w:hAnsi="Calibri" w:cs="Arial"/>
          <w:bCs/>
          <w:sz w:val="22"/>
          <w:szCs w:val="22"/>
        </w:rPr>
        <w:t xml:space="preserve">If </w:t>
      </w:r>
      <w:r w:rsidR="00B624A0">
        <w:rPr>
          <w:rFonts w:ascii="Calibri" w:hAnsi="Calibri" w:cs="Arial"/>
          <w:bCs/>
          <w:sz w:val="22"/>
          <w:szCs w:val="22"/>
        </w:rPr>
        <w:t>ESCo</w:t>
      </w:r>
      <w:r w:rsidRPr="00B8743A">
        <w:rPr>
          <w:rFonts w:ascii="Calibri" w:hAnsi="Calibri" w:cs="Arial"/>
          <w:bCs/>
          <w:sz w:val="22"/>
          <w:szCs w:val="22"/>
        </w:rPr>
        <w:t xml:space="preserve"> rectifies the Failure Event(s) in accordance with the agreed or determined rectification programme no further action shall be taken by the </w:t>
      </w:r>
      <w:r w:rsidR="00E61526" w:rsidRPr="00E61526">
        <w:rPr>
          <w:rFonts w:ascii="Calibri" w:hAnsi="Calibri" w:cs="Arial"/>
          <w:bCs/>
          <w:color w:val="00B050"/>
          <w:sz w:val="22"/>
          <w:szCs w:val="22"/>
        </w:rPr>
        <w:t>[</w:t>
      </w:r>
      <w:r w:rsidR="004B4686">
        <w:rPr>
          <w:rFonts w:ascii="Calibri" w:hAnsi="Calibri" w:cs="Arial"/>
          <w:bCs/>
          <w:color w:val="00B050"/>
          <w:sz w:val="22"/>
          <w:szCs w:val="22"/>
        </w:rPr>
        <w:t>Registered Provider</w:t>
      </w:r>
      <w:r w:rsidR="00E61526" w:rsidRPr="00E61526">
        <w:rPr>
          <w:rFonts w:ascii="Calibri" w:hAnsi="Calibri" w:cs="Arial"/>
          <w:bCs/>
          <w:color w:val="00B050"/>
          <w:sz w:val="22"/>
          <w:szCs w:val="22"/>
        </w:rPr>
        <w:t>]</w:t>
      </w:r>
      <w:r w:rsidR="009C0D2E">
        <w:rPr>
          <w:rFonts w:ascii="Calibri" w:hAnsi="Calibri" w:cs="Arial"/>
          <w:bCs/>
          <w:sz w:val="22"/>
          <w:szCs w:val="22"/>
        </w:rPr>
        <w:t>/</w:t>
      </w:r>
      <w:r w:rsidR="00E61526" w:rsidRPr="00E61526">
        <w:rPr>
          <w:rFonts w:ascii="Calibri" w:hAnsi="Calibri" w:cs="Arial"/>
          <w:bCs/>
          <w:color w:val="0070C0"/>
          <w:sz w:val="22"/>
          <w:szCs w:val="22"/>
        </w:rPr>
        <w:t>[</w:t>
      </w:r>
      <w:r w:rsidR="00FC3EEA">
        <w:rPr>
          <w:rFonts w:ascii="Calibri" w:hAnsi="Calibri" w:cs="Arial"/>
          <w:bCs/>
          <w:color w:val="0070C0"/>
          <w:sz w:val="22"/>
          <w:szCs w:val="22"/>
        </w:rPr>
        <w:t>Landlord</w:t>
      </w:r>
      <w:r w:rsidR="00E61526" w:rsidRPr="00E61526">
        <w:rPr>
          <w:rFonts w:ascii="Calibri" w:hAnsi="Calibri" w:cs="Arial"/>
          <w:bCs/>
          <w:color w:val="0070C0"/>
          <w:sz w:val="22"/>
          <w:szCs w:val="22"/>
        </w:rPr>
        <w:t>]</w:t>
      </w:r>
      <w:r w:rsidRPr="00B8743A">
        <w:rPr>
          <w:rFonts w:ascii="Calibri" w:hAnsi="Calibri" w:cs="Arial"/>
          <w:bCs/>
          <w:sz w:val="22"/>
          <w:szCs w:val="22"/>
        </w:rPr>
        <w:t xml:space="preserve"> in respect of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 xml:space="preserve">and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shall be deemed not to have occurred</w:t>
      </w:r>
      <w:bookmarkStart w:id="375" w:name="_Toc438194869"/>
      <w:bookmarkEnd w:id="374"/>
      <w:r w:rsidR="00F64A08">
        <w:rPr>
          <w:rFonts w:ascii="Calibri" w:hAnsi="Calibri" w:cs="Arial"/>
          <w:bCs/>
          <w:sz w:val="22"/>
          <w:szCs w:val="22"/>
          <w:lang w:val="en-GB"/>
        </w:rPr>
        <w:t>.</w:t>
      </w:r>
    </w:p>
    <w:p w14:paraId="7AC25EDA" w14:textId="77777777" w:rsidR="00153B51" w:rsidRPr="00F64A08" w:rsidRDefault="00153B51" w:rsidP="00A85444">
      <w:pPr>
        <w:pStyle w:val="Level1"/>
        <w:numPr>
          <w:ilvl w:val="0"/>
          <w:numId w:val="15"/>
        </w:numPr>
        <w:rPr>
          <w:rFonts w:ascii="Calibri" w:hAnsi="Calibri" w:cs="Arial"/>
          <w:sz w:val="22"/>
          <w:szCs w:val="22"/>
        </w:rPr>
      </w:pPr>
      <w:r w:rsidRPr="00F64A08">
        <w:rPr>
          <w:rFonts w:ascii="Calibri" w:hAnsi="Calibri" w:cs="Arial"/>
          <w:sz w:val="22"/>
          <w:szCs w:val="22"/>
        </w:rPr>
        <w:t>If</w:t>
      </w:r>
      <w:r w:rsidRPr="00F64A08">
        <w:rPr>
          <w:rFonts w:ascii="Calibri" w:hAnsi="Calibri" w:cs="Arial"/>
          <w:sz w:val="22"/>
          <w:szCs w:val="22"/>
          <w:lang w:val="en-GB"/>
        </w:rPr>
        <w:t>:</w:t>
      </w:r>
    </w:p>
    <w:p w14:paraId="0DBDBF7E" w14:textId="77777777" w:rsidR="00153B51" w:rsidRPr="00F64A08" w:rsidRDefault="00F64A08" w:rsidP="00A85444">
      <w:pPr>
        <w:pStyle w:val="Level2"/>
        <w:numPr>
          <w:ilvl w:val="1"/>
          <w:numId w:val="15"/>
        </w:numPr>
        <w:rPr>
          <w:rFonts w:ascii="Calibri" w:hAnsi="Calibri" w:cs="Arial"/>
          <w:sz w:val="22"/>
          <w:szCs w:val="22"/>
        </w:rPr>
      </w:pPr>
      <w:r>
        <w:rPr>
          <w:rFonts w:ascii="Calibri" w:hAnsi="Calibri" w:cs="Arial"/>
          <w:sz w:val="22"/>
          <w:szCs w:val="22"/>
          <w:lang w:val="en-GB"/>
        </w:rPr>
        <w:t>[    ]</w:t>
      </w:r>
      <w:r w:rsidR="00153B51" w:rsidRPr="00F64A08">
        <w:rPr>
          <w:rFonts w:ascii="Calibri" w:hAnsi="Calibri" w:cs="Arial"/>
          <w:sz w:val="22"/>
          <w:szCs w:val="22"/>
        </w:rPr>
        <w:t xml:space="preserve"> or more Monthly Service Failures occur within the same rolling </w:t>
      </w:r>
      <w:r>
        <w:rPr>
          <w:rFonts w:ascii="Calibri" w:hAnsi="Calibri" w:cs="Arial"/>
          <w:sz w:val="22"/>
          <w:szCs w:val="22"/>
          <w:lang w:val="en-GB"/>
        </w:rPr>
        <w:t>[   ]</w:t>
      </w:r>
      <w:r w:rsidR="00153B51" w:rsidRPr="00F64A08">
        <w:rPr>
          <w:rFonts w:ascii="Calibri" w:hAnsi="Calibri" w:cs="Arial"/>
          <w:sz w:val="22"/>
          <w:szCs w:val="22"/>
        </w:rPr>
        <w:t xml:space="preserve"> month period; or </w:t>
      </w:r>
    </w:p>
    <w:p w14:paraId="436806A3" w14:textId="77777777" w:rsidR="00153B51" w:rsidRPr="00F64A08" w:rsidRDefault="00153B51" w:rsidP="00A85444">
      <w:pPr>
        <w:pStyle w:val="Level2"/>
        <w:numPr>
          <w:ilvl w:val="1"/>
          <w:numId w:val="15"/>
        </w:numPr>
        <w:rPr>
          <w:rFonts w:ascii="Calibri" w:hAnsi="Calibri" w:cs="Arial"/>
          <w:sz w:val="22"/>
          <w:szCs w:val="22"/>
        </w:rPr>
      </w:pPr>
      <w:r w:rsidRPr="00F64A08">
        <w:rPr>
          <w:rFonts w:ascii="Calibri" w:hAnsi="Calibri" w:cs="Arial"/>
          <w:sz w:val="22"/>
          <w:szCs w:val="22"/>
        </w:rPr>
        <w:t xml:space="preserve">more than </w:t>
      </w:r>
      <w:r w:rsidR="00F64A08">
        <w:rPr>
          <w:rFonts w:ascii="Calibri" w:hAnsi="Calibri" w:cs="Arial"/>
          <w:sz w:val="22"/>
          <w:szCs w:val="22"/>
          <w:lang w:val="en-GB"/>
        </w:rPr>
        <w:t>[    ]</w:t>
      </w:r>
      <w:r w:rsidRPr="00F64A08">
        <w:rPr>
          <w:rFonts w:ascii="Calibri" w:hAnsi="Calibri" w:cs="Arial"/>
          <w:sz w:val="22"/>
          <w:szCs w:val="22"/>
        </w:rPr>
        <w:t xml:space="preserve"> points accrue in relation to Failure Events within any rolling </w:t>
      </w:r>
      <w:r w:rsidR="00F64A08">
        <w:rPr>
          <w:rFonts w:ascii="Calibri" w:hAnsi="Calibri" w:cs="Arial"/>
          <w:sz w:val="22"/>
          <w:szCs w:val="22"/>
          <w:lang w:val="en-GB"/>
        </w:rPr>
        <w:t>[   ]</w:t>
      </w:r>
      <w:r w:rsidRPr="00F64A08">
        <w:rPr>
          <w:rFonts w:ascii="Calibri" w:hAnsi="Calibri" w:cs="Arial"/>
          <w:sz w:val="22"/>
          <w:szCs w:val="22"/>
        </w:rPr>
        <w:t xml:space="preserve"> month period; </w:t>
      </w:r>
    </w:p>
    <w:p w14:paraId="2F1227E0" w14:textId="77777777" w:rsidR="006C71B3" w:rsidRDefault="006C71B3" w:rsidP="00A85444">
      <w:pPr>
        <w:pStyle w:val="Level2"/>
        <w:numPr>
          <w:ilvl w:val="0"/>
          <w:numId w:val="0"/>
        </w:numPr>
        <w:ind w:left="851"/>
        <w:rPr>
          <w:rFonts w:ascii="Calibri" w:hAnsi="Calibri" w:cs="Arial"/>
          <w:b/>
          <w:bCs/>
          <w:sz w:val="22"/>
          <w:szCs w:val="22"/>
          <w:lang w:val="en-GB"/>
        </w:rPr>
      </w:pPr>
      <w:r>
        <w:rPr>
          <w:rFonts w:ascii="Calibri" w:hAnsi="Calibri" w:cs="Arial"/>
          <w:sz w:val="22"/>
          <w:szCs w:val="22"/>
          <w:lang w:val="en-GB"/>
        </w:rPr>
        <w:t>(a “</w:t>
      </w:r>
      <w:r>
        <w:rPr>
          <w:rFonts w:ascii="Calibri" w:hAnsi="Calibri" w:cs="Arial"/>
          <w:b/>
          <w:bCs/>
          <w:sz w:val="22"/>
          <w:szCs w:val="22"/>
          <w:lang w:val="en-GB"/>
        </w:rPr>
        <w:t>Major Service Failure”)</w:t>
      </w:r>
    </w:p>
    <w:p w14:paraId="08D36818" w14:textId="0DC092AF" w:rsidR="00153B51" w:rsidRPr="00F64A08" w:rsidRDefault="005B025F" w:rsidP="00A85444">
      <w:pPr>
        <w:pStyle w:val="Level2"/>
        <w:numPr>
          <w:ilvl w:val="0"/>
          <w:numId w:val="0"/>
        </w:numPr>
        <w:ind w:left="851"/>
        <w:rPr>
          <w:rFonts w:ascii="Calibri" w:hAnsi="Calibri" w:cs="Arial"/>
          <w:sz w:val="22"/>
          <w:szCs w:val="22"/>
        </w:rPr>
      </w:pPr>
      <w:r w:rsidRPr="00B8743A">
        <w:lastRenderedPageBreak/>
        <w:t xml:space="preserve">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rPr>
          <w:lang w:val="en-GB"/>
        </w:rPr>
        <w:t xml:space="preserve"> shall be entitled to serve a Notice of Defective Performance </w:t>
      </w:r>
      <w:r w:rsidR="00153B51" w:rsidRPr="00F64A08">
        <w:rPr>
          <w:rFonts w:ascii="Calibri" w:hAnsi="Calibri" w:cs="Arial"/>
          <w:sz w:val="22"/>
          <w:szCs w:val="22"/>
        </w:rPr>
        <w:t xml:space="preserve"> and the provisions of</w:t>
      </w:r>
      <w:r w:rsidR="00F64A08">
        <w:rPr>
          <w:rFonts w:ascii="Calibri" w:hAnsi="Calibri" w:cs="Arial"/>
          <w:sz w:val="22"/>
          <w:szCs w:val="22"/>
          <w:lang w:val="en-GB"/>
        </w:rPr>
        <w:t xml:space="preserve"> Clause</w:t>
      </w:r>
      <w:r w:rsidR="00153B51" w:rsidRPr="00F64A08">
        <w:rPr>
          <w:rFonts w:ascii="Calibri" w:hAnsi="Calibri" w:cs="Arial"/>
          <w:sz w:val="22"/>
          <w:szCs w:val="22"/>
        </w:rPr>
        <w:t xml:space="preserve"> </w:t>
      </w:r>
      <w:r w:rsidR="00880DE5">
        <w:rPr>
          <w:rFonts w:ascii="Calibri" w:hAnsi="Calibri" w:cs="Arial"/>
          <w:sz w:val="22"/>
          <w:szCs w:val="22"/>
          <w:lang w:val="en-GB"/>
        </w:rPr>
        <w:t xml:space="preserve">17 </w:t>
      </w:r>
      <w:r>
        <w:rPr>
          <w:rFonts w:ascii="Calibri" w:hAnsi="Calibri" w:cs="Arial"/>
          <w:sz w:val="22"/>
          <w:szCs w:val="22"/>
          <w:lang w:val="en-GB"/>
        </w:rPr>
        <w:t xml:space="preserve">(Termination) </w:t>
      </w:r>
      <w:r w:rsidR="00153B51" w:rsidRPr="00F64A08">
        <w:rPr>
          <w:rFonts w:ascii="Calibri" w:hAnsi="Calibri" w:cs="Arial"/>
          <w:sz w:val="22"/>
          <w:szCs w:val="22"/>
        </w:rPr>
        <w:t>shall apply.</w:t>
      </w:r>
      <w:bookmarkEnd w:id="375"/>
    </w:p>
    <w:p w14:paraId="314D2222" w14:textId="77777777" w:rsidR="00153B51" w:rsidRPr="00F64A08" w:rsidRDefault="00153B51" w:rsidP="00A85444">
      <w:pPr>
        <w:pStyle w:val="Sch1Heading"/>
        <w:keepNext w:val="0"/>
        <w:numPr>
          <w:ilvl w:val="0"/>
          <w:numId w:val="0"/>
        </w:numPr>
        <w:ind w:left="850"/>
        <w:rPr>
          <w:lang w:val="x-none"/>
        </w:rPr>
      </w:pPr>
    </w:p>
    <w:p w14:paraId="77233BC7" w14:textId="2899A151" w:rsidR="009505DF" w:rsidRDefault="009505DF">
      <w:pPr>
        <w:spacing w:before="0" w:after="0"/>
        <w:jc w:val="left"/>
        <w:rPr>
          <w:b/>
          <w:color w:val="7030A0"/>
        </w:rPr>
      </w:pPr>
      <w:r>
        <w:rPr>
          <w:color w:val="7030A0"/>
        </w:rPr>
        <w:br w:type="page"/>
      </w:r>
    </w:p>
    <w:p w14:paraId="4B79160F" w14:textId="7F5AD774" w:rsidR="00370E56" w:rsidRDefault="00655978" w:rsidP="00655978">
      <w:pPr>
        <w:pStyle w:val="Schedule0"/>
        <w:keepNext w:val="0"/>
        <w:ind w:left="0"/>
        <w:jc w:val="left"/>
      </w:pPr>
      <w:r>
        <w:lastRenderedPageBreak/>
        <w:t xml:space="preserve">  </w:t>
      </w:r>
      <w:bookmarkStart w:id="376" w:name="_Ref12885902"/>
      <w:bookmarkStart w:id="377" w:name="_Ref12964230"/>
      <w:bookmarkStart w:id="378" w:name="_Toc12979301"/>
      <w:r w:rsidR="00976923">
        <w:t xml:space="preserve">- [Building Heat System, Unit Installations] </w:t>
      </w:r>
      <w:r w:rsidR="00BE5537">
        <w:t>Heat Meter</w:t>
      </w:r>
      <w:r w:rsidR="007631DF">
        <w:t>,</w:t>
      </w:r>
      <w:r w:rsidR="00BE5537">
        <w:t xml:space="preserve"> </w:t>
      </w:r>
      <w:r w:rsidR="007A1977">
        <w:t>HIU</w:t>
      </w:r>
      <w:r w:rsidR="007631DF">
        <w:t>, [CIU], [Commercial Unit Heat Exchanger]</w:t>
      </w:r>
      <w:r w:rsidR="007A1977">
        <w:t xml:space="preserve"> Exclusions</w:t>
      </w:r>
      <w:bookmarkEnd w:id="376"/>
      <w:r w:rsidR="006F464A">
        <w:rPr>
          <w:rStyle w:val="FootnoteReference"/>
        </w:rPr>
        <w:footnoteReference w:id="45"/>
      </w:r>
      <w:bookmarkEnd w:id="377"/>
      <w:bookmarkEnd w:id="378"/>
    </w:p>
    <w:p w14:paraId="52A50530" w14:textId="77777777" w:rsidR="00C71B3A" w:rsidRPr="00C71B3A" w:rsidRDefault="00C71B3A" w:rsidP="00C71B3A">
      <w:pPr>
        <w:pStyle w:val="Part0"/>
        <w:numPr>
          <w:ilvl w:val="0"/>
          <w:numId w:val="0"/>
        </w:numPr>
        <w:ind w:left="426"/>
        <w:jc w:val="both"/>
      </w:pPr>
    </w:p>
    <w:p w14:paraId="034AB598" w14:textId="12BD532C" w:rsidR="00BC3B0D" w:rsidRDefault="00BC3B0D" w:rsidP="00BC3B0D">
      <w:pPr>
        <w:pStyle w:val="Level1"/>
        <w:numPr>
          <w:ilvl w:val="0"/>
          <w:numId w:val="0"/>
        </w:numPr>
        <w:ind w:left="851" w:hanging="851"/>
        <w:rPr>
          <w:rFonts w:ascii="Calibri" w:hAnsi="Calibri" w:cs="Arial"/>
          <w:b/>
          <w:bCs/>
          <w:sz w:val="22"/>
          <w:szCs w:val="22"/>
          <w:lang w:val="en-GB"/>
        </w:rPr>
      </w:pPr>
      <w:r>
        <w:rPr>
          <w:rFonts w:ascii="Calibri" w:hAnsi="Calibri" w:cs="Arial"/>
          <w:b/>
          <w:bCs/>
          <w:sz w:val="22"/>
          <w:szCs w:val="22"/>
          <w:lang w:val="en-GB"/>
        </w:rPr>
        <w:t xml:space="preserve">Definitions: </w:t>
      </w:r>
    </w:p>
    <w:p w14:paraId="042C857F" w14:textId="42C60FC0" w:rsidR="00BC3B0D" w:rsidRPr="00BC3B0D" w:rsidRDefault="00BC3B0D" w:rsidP="00BC3B0D">
      <w:pPr>
        <w:pStyle w:val="Level1"/>
        <w:numPr>
          <w:ilvl w:val="0"/>
          <w:numId w:val="0"/>
        </w:numPr>
        <w:rPr>
          <w:rFonts w:ascii="Calibri" w:hAnsi="Calibri" w:cs="Arial"/>
          <w:sz w:val="22"/>
          <w:szCs w:val="22"/>
          <w:lang w:val="en-GB"/>
        </w:rPr>
      </w:pPr>
      <w:r>
        <w:rPr>
          <w:rFonts w:ascii="Calibri" w:hAnsi="Calibri" w:cs="Arial"/>
          <w:sz w:val="22"/>
          <w:szCs w:val="22"/>
          <w:lang w:val="en-GB"/>
        </w:rPr>
        <w:t xml:space="preserve">For the purposes of this </w:t>
      </w:r>
      <w:r w:rsidR="00DB5E4B">
        <w:rPr>
          <w:rFonts w:ascii="Calibri" w:hAnsi="Calibri" w:cs="Calibri"/>
          <w:sz w:val="22"/>
          <w:szCs w:val="22"/>
          <w:lang w:val="en-GB"/>
        </w:rPr>
        <w:fldChar w:fldCharType="begin"/>
      </w:r>
      <w:r w:rsidR="00DB5E4B">
        <w:rPr>
          <w:rFonts w:ascii="Calibri" w:hAnsi="Calibri" w:cs="Arial"/>
          <w:sz w:val="22"/>
          <w:szCs w:val="22"/>
          <w:lang w:val="en-GB"/>
        </w:rPr>
        <w:instrText xml:space="preserve"> REF _Ref12964230 \r \h </w:instrText>
      </w:r>
      <w:r w:rsidR="00DB5E4B">
        <w:rPr>
          <w:rFonts w:ascii="Calibri" w:hAnsi="Calibri" w:cs="Calibri"/>
          <w:sz w:val="22"/>
          <w:szCs w:val="22"/>
          <w:lang w:val="en-GB"/>
        </w:rPr>
      </w:r>
      <w:r w:rsidR="00DB5E4B">
        <w:rPr>
          <w:rFonts w:ascii="Calibri" w:hAnsi="Calibri" w:cs="Calibri"/>
          <w:sz w:val="22"/>
          <w:szCs w:val="22"/>
          <w:lang w:val="en-GB"/>
        </w:rPr>
        <w:fldChar w:fldCharType="separate"/>
      </w:r>
      <w:r w:rsidR="00D8688A">
        <w:rPr>
          <w:rFonts w:ascii="Calibri" w:hAnsi="Calibri" w:cs="Arial"/>
          <w:sz w:val="22"/>
          <w:szCs w:val="22"/>
          <w:lang w:val="en-GB"/>
        </w:rPr>
        <w:t>Schedule 6</w:t>
      </w:r>
      <w:r w:rsidR="00DB5E4B">
        <w:rPr>
          <w:rFonts w:ascii="Calibri" w:hAnsi="Calibri" w:cs="Calibri"/>
          <w:sz w:val="22"/>
          <w:szCs w:val="22"/>
          <w:lang w:val="en-GB"/>
        </w:rPr>
        <w:fldChar w:fldCharType="end"/>
      </w:r>
      <w:r w:rsidR="00DB5E4B">
        <w:rPr>
          <w:rFonts w:ascii="Calibri" w:hAnsi="Calibri" w:cs="Calibri"/>
          <w:sz w:val="22"/>
          <w:szCs w:val="22"/>
          <w:lang w:val="en-GB"/>
        </w:rPr>
        <w:t xml:space="preserve"> </w:t>
      </w:r>
      <w:r w:rsidRPr="00BC3B0D">
        <w:rPr>
          <w:rFonts w:ascii="Calibri" w:hAnsi="Calibri" w:cs="Calibri"/>
          <w:sz w:val="22"/>
          <w:szCs w:val="22"/>
          <w:lang w:val="en-GB"/>
        </w:rPr>
        <w:t>the “</w:t>
      </w:r>
      <w:r w:rsidRPr="00BC3B0D">
        <w:rPr>
          <w:rFonts w:ascii="Calibri" w:hAnsi="Calibri" w:cs="Calibri"/>
          <w:b/>
          <w:bCs/>
          <w:sz w:val="22"/>
          <w:szCs w:val="22"/>
          <w:lang w:val="en-GB"/>
        </w:rPr>
        <w:t>Customer</w:t>
      </w:r>
      <w:r w:rsidRPr="00BC3B0D">
        <w:rPr>
          <w:rFonts w:ascii="Calibri" w:hAnsi="Calibri" w:cs="Calibri"/>
          <w:sz w:val="22"/>
          <w:szCs w:val="22"/>
          <w:lang w:val="en-GB"/>
        </w:rPr>
        <w:t xml:space="preserve">” shall be interpreted as the </w:t>
      </w:r>
      <w:r w:rsidRPr="00BC3B0D">
        <w:rPr>
          <w:rFonts w:ascii="Calibri" w:hAnsi="Calibri" w:cs="Calibri"/>
          <w:color w:val="00B050"/>
          <w:sz w:val="22"/>
          <w:szCs w:val="22"/>
        </w:rPr>
        <w:t>[Registered Provider]</w:t>
      </w:r>
      <w:r w:rsidRPr="00BC3B0D">
        <w:rPr>
          <w:rFonts w:ascii="Calibri" w:hAnsi="Calibri" w:cs="Calibri"/>
          <w:sz w:val="22"/>
          <w:szCs w:val="22"/>
        </w:rPr>
        <w:t>/</w:t>
      </w:r>
      <w:r w:rsidRPr="00DB5E4B">
        <w:rPr>
          <w:rFonts w:ascii="Calibri" w:hAnsi="Calibri" w:cs="Calibri"/>
          <w:color w:val="0070C0"/>
          <w:sz w:val="22"/>
          <w:szCs w:val="22"/>
        </w:rPr>
        <w:t>[</w:t>
      </w:r>
      <w:r w:rsidRPr="00BC3B0D">
        <w:rPr>
          <w:rFonts w:ascii="Calibri" w:hAnsi="Calibri" w:cs="Calibri"/>
          <w:color w:val="0070C0"/>
          <w:sz w:val="22"/>
          <w:szCs w:val="22"/>
        </w:rPr>
        <w:t>Landlord]</w:t>
      </w:r>
      <w:r w:rsidRPr="00BC3B0D">
        <w:rPr>
          <w:rFonts w:ascii="Calibri" w:hAnsi="Calibri" w:cs="Calibri"/>
          <w:color w:val="0070C0"/>
          <w:sz w:val="22"/>
          <w:szCs w:val="22"/>
          <w:lang w:val="en-GB"/>
        </w:rPr>
        <w:t xml:space="preserve"> </w:t>
      </w:r>
      <w:r w:rsidRPr="00DB5E4B">
        <w:rPr>
          <w:rFonts w:ascii="Calibri" w:hAnsi="Calibri" w:cs="Calibri"/>
          <w:color w:val="000000" w:themeColor="text1"/>
          <w:sz w:val="22"/>
          <w:szCs w:val="22"/>
          <w:lang w:val="en-GB"/>
        </w:rPr>
        <w:t>as the context requires.</w:t>
      </w:r>
      <w:r w:rsidRPr="00DB5E4B">
        <w:rPr>
          <w:color w:val="000000" w:themeColor="text1"/>
          <w:lang w:val="en-GB"/>
        </w:rPr>
        <w:t xml:space="preserve"> </w:t>
      </w:r>
    </w:p>
    <w:p w14:paraId="7F59EE28" w14:textId="4E46B6F7" w:rsidR="00C71B3A" w:rsidRPr="00C71B3A" w:rsidRDefault="00C71B3A" w:rsidP="008961E3">
      <w:pPr>
        <w:pStyle w:val="Level1"/>
        <w:numPr>
          <w:ilvl w:val="0"/>
          <w:numId w:val="55"/>
        </w:numPr>
        <w:rPr>
          <w:rFonts w:ascii="Calibri" w:hAnsi="Calibri" w:cs="Arial"/>
          <w:sz w:val="22"/>
          <w:szCs w:val="22"/>
        </w:rPr>
      </w:pPr>
      <w:r w:rsidRPr="00C71B3A">
        <w:rPr>
          <w:rFonts w:ascii="Calibri" w:hAnsi="Calibri" w:cs="Arial"/>
          <w:sz w:val="22"/>
          <w:szCs w:val="22"/>
        </w:rPr>
        <w:t xml:space="preserve">In relation to </w:t>
      </w:r>
      <w:r w:rsidR="00B624A0">
        <w:rPr>
          <w:rFonts w:ascii="Calibri" w:hAnsi="Calibri" w:cs="Arial"/>
          <w:sz w:val="22"/>
          <w:szCs w:val="22"/>
          <w:lang w:val="en-GB"/>
        </w:rPr>
        <w:t>ESCo</w:t>
      </w:r>
      <w:r>
        <w:rPr>
          <w:rFonts w:ascii="Calibri" w:hAnsi="Calibri" w:cs="Arial"/>
          <w:sz w:val="22"/>
          <w:szCs w:val="22"/>
          <w:lang w:val="en-GB"/>
        </w:rPr>
        <w:t>’s</w:t>
      </w:r>
      <w:r w:rsidRPr="00C71B3A">
        <w:rPr>
          <w:rFonts w:ascii="Calibri" w:hAnsi="Calibri" w:cs="Arial"/>
          <w:sz w:val="22"/>
          <w:szCs w:val="22"/>
        </w:rPr>
        <w:t xml:space="preserve"> obligation to maintain, repair or replace the </w:t>
      </w:r>
      <w:r w:rsidR="00BC3B0D">
        <w:rPr>
          <w:rFonts w:ascii="Calibri" w:hAnsi="Calibri" w:cs="Arial"/>
          <w:sz w:val="22"/>
          <w:szCs w:val="22"/>
          <w:lang w:val="en-GB"/>
        </w:rPr>
        <w:t>Customer’s</w:t>
      </w:r>
      <w:r w:rsidRPr="00C71B3A">
        <w:rPr>
          <w:rFonts w:ascii="Calibri" w:hAnsi="Calibri" w:cs="Arial"/>
          <w:sz w:val="22"/>
          <w:szCs w:val="22"/>
        </w:rPr>
        <w:t xml:space="preserve"> </w:t>
      </w:r>
      <w:r>
        <w:rPr>
          <w:rFonts w:ascii="Calibri" w:hAnsi="Calibri" w:cs="Arial"/>
          <w:sz w:val="22"/>
          <w:szCs w:val="22"/>
          <w:lang w:val="en-GB"/>
        </w:rPr>
        <w:t>H</w:t>
      </w:r>
      <w:r w:rsidRPr="00C71B3A">
        <w:rPr>
          <w:rFonts w:ascii="Calibri" w:hAnsi="Calibri" w:cs="Arial"/>
          <w:sz w:val="22"/>
          <w:szCs w:val="22"/>
        </w:rPr>
        <w:t xml:space="preserve">eat </w:t>
      </w:r>
      <w:r w:rsidR="00BC3B0D">
        <w:rPr>
          <w:rFonts w:ascii="Calibri" w:hAnsi="Calibri" w:cs="Arial"/>
          <w:sz w:val="22"/>
          <w:szCs w:val="22"/>
          <w:lang w:val="en-GB"/>
        </w:rPr>
        <w:t xml:space="preserve">Meter </w:t>
      </w:r>
      <w:r w:rsidR="00880DE5">
        <w:rPr>
          <w:rFonts w:ascii="Calibri" w:hAnsi="Calibri" w:cs="Arial"/>
          <w:sz w:val="22"/>
          <w:szCs w:val="22"/>
          <w:lang w:val="en-GB"/>
        </w:rPr>
        <w:t>,</w:t>
      </w:r>
      <w:r w:rsidRPr="00C71B3A">
        <w:rPr>
          <w:rFonts w:ascii="Calibri" w:hAnsi="Calibri" w:cs="Arial"/>
          <w:sz w:val="22"/>
          <w:szCs w:val="22"/>
        </w:rPr>
        <w:t>HIU</w:t>
      </w:r>
      <w:r w:rsidR="00880DE5">
        <w:rPr>
          <w:rFonts w:ascii="Calibri" w:hAnsi="Calibri" w:cs="Arial"/>
          <w:sz w:val="22"/>
          <w:szCs w:val="22"/>
          <w:lang w:val="en-GB"/>
        </w:rPr>
        <w:t>, [CIU], [or Commercial Unit Heat Exchanger],</w:t>
      </w:r>
      <w:r w:rsidRPr="00C71B3A">
        <w:rPr>
          <w:rFonts w:ascii="Calibri" w:hAnsi="Calibri" w:cs="Arial"/>
          <w:sz w:val="22"/>
          <w:szCs w:val="22"/>
        </w:rPr>
        <w:t xml:space="preserve"> </w:t>
      </w:r>
      <w:r w:rsidR="00880DE5">
        <w:rPr>
          <w:rFonts w:ascii="Calibri" w:hAnsi="Calibri" w:cs="Arial"/>
          <w:sz w:val="22"/>
          <w:szCs w:val="22"/>
          <w:lang w:val="en-GB"/>
        </w:rPr>
        <w:t xml:space="preserve">ESCo </w:t>
      </w:r>
      <w:r w:rsidRPr="00C71B3A">
        <w:rPr>
          <w:rFonts w:ascii="Calibri" w:hAnsi="Calibri" w:cs="Arial"/>
          <w:sz w:val="22"/>
          <w:szCs w:val="22"/>
        </w:rPr>
        <w:t xml:space="preserve">shall be obliged to comply with Clause </w:t>
      </w:r>
      <w:r w:rsidR="00573515">
        <w:rPr>
          <w:rFonts w:ascii="Calibri" w:hAnsi="Calibri" w:cs="Arial"/>
          <w:sz w:val="22"/>
          <w:szCs w:val="22"/>
        </w:rPr>
        <w:fldChar w:fldCharType="begin"/>
      </w:r>
      <w:r w:rsidR="00573515">
        <w:rPr>
          <w:rFonts w:ascii="Calibri" w:hAnsi="Calibri" w:cs="Arial"/>
          <w:sz w:val="22"/>
          <w:szCs w:val="22"/>
        </w:rPr>
        <w:instrText xml:space="preserve"> REF _Ref12890640 \r \h </w:instrText>
      </w:r>
      <w:r w:rsidR="00573515">
        <w:rPr>
          <w:rFonts w:ascii="Calibri" w:hAnsi="Calibri" w:cs="Arial"/>
          <w:sz w:val="22"/>
          <w:szCs w:val="22"/>
        </w:rPr>
      </w:r>
      <w:r w:rsidR="00573515">
        <w:rPr>
          <w:rFonts w:ascii="Calibri" w:hAnsi="Calibri" w:cs="Arial"/>
          <w:sz w:val="22"/>
          <w:szCs w:val="22"/>
        </w:rPr>
        <w:fldChar w:fldCharType="separate"/>
      </w:r>
      <w:r w:rsidR="00D8688A">
        <w:rPr>
          <w:rFonts w:ascii="Calibri" w:hAnsi="Calibri" w:cs="Arial"/>
          <w:sz w:val="22"/>
          <w:szCs w:val="22"/>
        </w:rPr>
        <w:t>8.3</w:t>
      </w:r>
      <w:r w:rsidR="00573515">
        <w:rPr>
          <w:rFonts w:ascii="Calibri" w:hAnsi="Calibri" w:cs="Arial"/>
          <w:sz w:val="22"/>
          <w:szCs w:val="22"/>
        </w:rPr>
        <w:fldChar w:fldCharType="end"/>
      </w:r>
      <w:r w:rsidR="00573515">
        <w:rPr>
          <w:rFonts w:ascii="Calibri" w:hAnsi="Calibri" w:cs="Arial"/>
          <w:sz w:val="22"/>
          <w:szCs w:val="22"/>
          <w:lang w:val="en-GB"/>
        </w:rPr>
        <w:t xml:space="preserve"> </w:t>
      </w:r>
      <w:r w:rsidRPr="00C71B3A">
        <w:rPr>
          <w:rFonts w:ascii="Calibri" w:hAnsi="Calibri" w:cs="Arial"/>
          <w:sz w:val="22"/>
          <w:szCs w:val="22"/>
        </w:rPr>
        <w:t>but will not be liable for the following:</w:t>
      </w:r>
    </w:p>
    <w:p w14:paraId="37A4DB94" w14:textId="2BFC4DCE" w:rsidR="00C71B3A" w:rsidRDefault="00C71B3A" w:rsidP="00627746">
      <w:pPr>
        <w:pStyle w:val="Sch2Number"/>
      </w:pPr>
      <w:bookmarkStart w:id="379" w:name="_Ref368666620"/>
      <w:r w:rsidRPr="00C71B3A">
        <w:t xml:space="preserve">The costs of repairing the </w:t>
      </w:r>
      <w:r w:rsidR="00F337C2">
        <w:t xml:space="preserve">Customer’s </w:t>
      </w:r>
      <w:r w:rsidR="00627746">
        <w:rPr>
          <w:rFonts w:cs="Arial"/>
          <w:szCs w:val="22"/>
        </w:rPr>
        <w:t>H</w:t>
      </w:r>
      <w:r w:rsidR="00627746" w:rsidRPr="00C71B3A">
        <w:rPr>
          <w:rFonts w:cs="Arial"/>
          <w:szCs w:val="22"/>
        </w:rPr>
        <w:t xml:space="preserve">eat </w:t>
      </w:r>
      <w:r w:rsidR="00627746">
        <w:rPr>
          <w:rFonts w:cs="Arial"/>
          <w:szCs w:val="22"/>
        </w:rPr>
        <w:t>M</w:t>
      </w:r>
      <w:r w:rsidR="00627746" w:rsidRPr="00C71B3A">
        <w:rPr>
          <w:rFonts w:cs="Arial"/>
          <w:szCs w:val="22"/>
        </w:rPr>
        <w:t xml:space="preserve">eter </w:t>
      </w:r>
      <w:r w:rsidR="00F337C2" w:rsidRPr="00C71B3A">
        <w:rPr>
          <w:rFonts w:cs="Arial"/>
          <w:szCs w:val="22"/>
        </w:rPr>
        <w:t>HIU</w:t>
      </w:r>
      <w:r w:rsidR="00F337C2">
        <w:rPr>
          <w:rFonts w:cs="Arial"/>
          <w:szCs w:val="22"/>
        </w:rPr>
        <w:t>, [CIU], [or Commercial Unit Heat Exchanger</w:t>
      </w:r>
      <w:r w:rsidR="00F337C2">
        <w:t xml:space="preserve">] </w:t>
      </w:r>
      <w:r w:rsidRPr="00C71B3A">
        <w:t xml:space="preserve">if the repair is needed because of damage caused by the </w:t>
      </w:r>
      <w:r w:rsidR="00627746" w:rsidRPr="00627746">
        <w:t>C</w:t>
      </w:r>
      <w:r w:rsidRPr="00C71B3A">
        <w:t>ustomer, or where the work is carried out</w:t>
      </w:r>
      <w:r w:rsidRPr="00C71B3A" w:rsidDel="00333C62">
        <w:t xml:space="preserve"> </w:t>
      </w:r>
      <w:r w:rsidRPr="00C71B3A">
        <w:t xml:space="preserve">by someone other than the </w:t>
      </w:r>
      <w:r w:rsidR="00727666" w:rsidRPr="00627746">
        <w:t>C</w:t>
      </w:r>
      <w:r w:rsidR="00727666" w:rsidRPr="00C71B3A">
        <w:t>ustomer</w:t>
      </w:r>
      <w:r w:rsidRPr="00C71B3A">
        <w:t>.</w:t>
      </w:r>
      <w:bookmarkEnd w:id="379"/>
      <w:r w:rsidRPr="00C71B3A">
        <w:t xml:space="preserve"> In these circumstances </w:t>
      </w:r>
      <w:r w:rsidR="00B624A0">
        <w:t>ESCo</w:t>
      </w:r>
      <w:r w:rsidRPr="00C71B3A">
        <w:t xml:space="preserve"> shall be entitled to recover </w:t>
      </w:r>
      <w:r w:rsidR="00F337C2">
        <w:t xml:space="preserve">from the Customer </w:t>
      </w:r>
      <w:r w:rsidRPr="00C71B3A">
        <w:t xml:space="preserve">any </w:t>
      </w:r>
      <w:r w:rsidR="00F337C2">
        <w:t xml:space="preserve">Losses incurred </w:t>
      </w:r>
      <w:r w:rsidRPr="00C71B3A">
        <w:t xml:space="preserve">in fulfilling </w:t>
      </w:r>
      <w:r w:rsidR="00793747">
        <w:t>its</w:t>
      </w:r>
      <w:r w:rsidR="006B3B21">
        <w:t xml:space="preserve"> </w:t>
      </w:r>
      <w:r w:rsidRPr="00C71B3A">
        <w:t xml:space="preserve">obligations under </w:t>
      </w:r>
      <w:r w:rsidR="00573515" w:rsidRPr="00C71B3A">
        <w:rPr>
          <w:rFonts w:cs="Arial"/>
          <w:szCs w:val="22"/>
        </w:rPr>
        <w:t xml:space="preserve">Clause </w:t>
      </w:r>
      <w:r w:rsidR="00573515">
        <w:rPr>
          <w:rFonts w:cs="Arial"/>
          <w:szCs w:val="22"/>
        </w:rPr>
        <w:fldChar w:fldCharType="begin"/>
      </w:r>
      <w:r w:rsidR="00573515">
        <w:rPr>
          <w:rFonts w:cs="Arial"/>
          <w:szCs w:val="22"/>
        </w:rPr>
        <w:instrText xml:space="preserve"> REF _Ref12890640 \r \h </w:instrText>
      </w:r>
      <w:r w:rsidR="00573515">
        <w:rPr>
          <w:rFonts w:cs="Arial"/>
          <w:szCs w:val="22"/>
        </w:rPr>
      </w:r>
      <w:r w:rsidR="00573515">
        <w:rPr>
          <w:rFonts w:cs="Arial"/>
          <w:szCs w:val="22"/>
        </w:rPr>
        <w:fldChar w:fldCharType="separate"/>
      </w:r>
      <w:r w:rsidR="00D8688A">
        <w:rPr>
          <w:rFonts w:cs="Arial"/>
          <w:szCs w:val="22"/>
        </w:rPr>
        <w:t>8.3</w:t>
      </w:r>
      <w:r w:rsidR="00573515">
        <w:rPr>
          <w:rFonts w:cs="Arial"/>
          <w:szCs w:val="22"/>
        </w:rPr>
        <w:fldChar w:fldCharType="end"/>
      </w:r>
      <w:r w:rsidRPr="00C71B3A">
        <w:t xml:space="preserve">. </w:t>
      </w:r>
      <w:bookmarkStart w:id="380" w:name="_Ref368666621"/>
    </w:p>
    <w:p w14:paraId="1FB72AEC" w14:textId="5B232FF1" w:rsidR="003745EB" w:rsidRPr="00C71B3A" w:rsidRDefault="003745EB" w:rsidP="00627746">
      <w:pPr>
        <w:pStyle w:val="Sch2Number"/>
      </w:pPr>
      <w:r>
        <w:t xml:space="preserve">Any defect or deficiency or damage to or fault or repair or replacement of any part of the </w:t>
      </w:r>
      <w:r w:rsidR="00775DBF">
        <w:t xml:space="preserve">Building Heating System and/or any Unit Installation </w:t>
      </w:r>
      <w:r>
        <w:t xml:space="preserve">or any failure to properly operate or maintain the </w:t>
      </w:r>
      <w:r w:rsidR="008E0186">
        <w:t>Building Heating System and/or any Unit Installation</w:t>
      </w:r>
      <w:r>
        <w:t>.</w:t>
      </w:r>
    </w:p>
    <w:p w14:paraId="73DE774C" w14:textId="11F9046F" w:rsidR="00C71B3A" w:rsidRPr="00C71B3A" w:rsidRDefault="00C71B3A" w:rsidP="00627746">
      <w:pPr>
        <w:pStyle w:val="Sch2Number"/>
      </w:pPr>
      <w:r w:rsidRPr="00C71B3A">
        <w:t xml:space="preserve">Any loss or damage to property caused as a result of the </w:t>
      </w:r>
      <w:r w:rsidR="00802A80">
        <w:t xml:space="preserve">Building Heating System and/or </w:t>
      </w:r>
      <w:r w:rsidR="00716EF9">
        <w:t xml:space="preserve">any Unit Installation </w:t>
      </w:r>
      <w:r w:rsidRPr="00C71B3A">
        <w:t xml:space="preserve">breaking or failing, including any cleaning needed, or any damage to the </w:t>
      </w:r>
      <w:r w:rsidR="00727666" w:rsidRPr="00627746">
        <w:t>C</w:t>
      </w:r>
      <w:r w:rsidR="00727666" w:rsidRPr="00C71B3A">
        <w:t>ustomer</w:t>
      </w:r>
      <w:r w:rsidR="00727666">
        <w:t xml:space="preserve">’s </w:t>
      </w:r>
      <w:r w:rsidRPr="00C71B3A">
        <w:t xml:space="preserve">belongings, fixtures or furniture, unless the loss or damage is caused by </w:t>
      </w:r>
      <w:r w:rsidR="00B624A0">
        <w:t>ESCo</w:t>
      </w:r>
      <w:r w:rsidRPr="00C71B3A">
        <w:t>.</w:t>
      </w:r>
      <w:bookmarkStart w:id="381" w:name="_Ref368666623"/>
      <w:bookmarkEnd w:id="380"/>
    </w:p>
    <w:p w14:paraId="128DFFE5" w14:textId="192BDFFB" w:rsidR="00C71B3A" w:rsidRPr="00C71B3A" w:rsidRDefault="00C71B3A" w:rsidP="00627746">
      <w:pPr>
        <w:pStyle w:val="Sch2Number"/>
      </w:pPr>
      <w:r w:rsidRPr="00C71B3A">
        <w:t>Repairing faults or damage caused by subsidence</w:t>
      </w:r>
      <w:r w:rsidR="00195CFB">
        <w:t xml:space="preserve">, </w:t>
      </w:r>
      <w:r w:rsidRPr="00C71B3A">
        <w:t xml:space="preserve">structural repairs, accident, fire, lightning, explosion, flood, storm or freezing weather conditions (unless in each such case caused or contributed to </w:t>
      </w:r>
      <w:r w:rsidR="003745EB">
        <w:t xml:space="preserve">by </w:t>
      </w:r>
      <w:r w:rsidR="00B624A0">
        <w:t>ESCo</w:t>
      </w:r>
      <w:r w:rsidRPr="00C71B3A">
        <w:t>).</w:t>
      </w:r>
      <w:bookmarkStart w:id="382" w:name="_Ref368666624"/>
      <w:bookmarkEnd w:id="381"/>
    </w:p>
    <w:p w14:paraId="202B1EEC" w14:textId="388F7AFC" w:rsidR="00C71B3A" w:rsidRPr="00C71B3A" w:rsidRDefault="003745EB" w:rsidP="00627746">
      <w:pPr>
        <w:pStyle w:val="Sch2Number"/>
      </w:pPr>
      <w:r>
        <w:t>ESCo is unable to gain access to the relevant part of the Customer’s Heat Meter</w:t>
      </w:r>
      <w:r w:rsidR="00F337C2">
        <w:t xml:space="preserve">, </w:t>
      </w:r>
      <w:r w:rsidR="008C22EA">
        <w:t xml:space="preserve">HIU </w:t>
      </w:r>
      <w:r w:rsidR="00F337C2">
        <w:t xml:space="preserve">, [CIU], [and Commercial Unit Heat Exchanger] </w:t>
      </w:r>
      <w:r w:rsidR="008C22EA">
        <w:t xml:space="preserve">and </w:t>
      </w:r>
      <w:r w:rsidR="00C71B3A" w:rsidRPr="00C71B3A">
        <w:t xml:space="preserve">costs incurred to gain access to </w:t>
      </w:r>
      <w:r w:rsidR="00F337C2">
        <w:t xml:space="preserve">any of these </w:t>
      </w:r>
      <w:r w:rsidR="00C71B3A" w:rsidRPr="00C71B3A">
        <w:t xml:space="preserve">where such access has been obstructed by the </w:t>
      </w:r>
      <w:r w:rsidR="00627746" w:rsidRPr="00627746">
        <w:t>C</w:t>
      </w:r>
      <w:r w:rsidR="00627746" w:rsidRPr="00C71B3A">
        <w:t>ustomer</w:t>
      </w:r>
      <w:r w:rsidR="00F337C2">
        <w:t xml:space="preserve"> or anyone else</w:t>
      </w:r>
      <w:r w:rsidR="00C71B3A" w:rsidRPr="00C71B3A">
        <w:t>.</w:t>
      </w:r>
      <w:bookmarkStart w:id="383" w:name="_Ref368666625"/>
      <w:bookmarkEnd w:id="382"/>
    </w:p>
    <w:p w14:paraId="181458A7" w14:textId="736DEF75" w:rsidR="00C71B3A" w:rsidRPr="00C71B3A" w:rsidRDefault="00C71B3A" w:rsidP="00573515">
      <w:pPr>
        <w:pStyle w:val="Sch2Number"/>
      </w:pPr>
      <w:r w:rsidRPr="00C71B3A">
        <w:t xml:space="preserve">Replacement of any appliances within </w:t>
      </w:r>
      <w:r w:rsidR="006043AE">
        <w:t>a Unit</w:t>
      </w:r>
      <w:r w:rsidRPr="00C71B3A">
        <w:rPr>
          <w:b/>
          <w:bCs/>
        </w:rPr>
        <w:t xml:space="preserve"> </w:t>
      </w:r>
      <w:r w:rsidRPr="00C71B3A">
        <w:t xml:space="preserve">unless the loss or damage is caused or contributed to by </w:t>
      </w:r>
      <w:bookmarkStart w:id="384" w:name="_Ref368666626"/>
      <w:bookmarkEnd w:id="383"/>
      <w:r w:rsidR="00B624A0">
        <w:t>ESCo</w:t>
      </w:r>
      <w:r w:rsidR="00573515">
        <w:t>.</w:t>
      </w:r>
    </w:p>
    <w:p w14:paraId="282B71E8" w14:textId="732CD4C7" w:rsidR="00C71B3A" w:rsidRPr="00C71B3A" w:rsidRDefault="00C71B3A" w:rsidP="00573515">
      <w:pPr>
        <w:pStyle w:val="Sch2Number"/>
      </w:pPr>
      <w:r w:rsidRPr="00C71B3A">
        <w:t>Upgrades that the</w:t>
      </w:r>
      <w:r w:rsidR="006B3B21">
        <w:t xml:space="preserve"> </w:t>
      </w:r>
      <w:r w:rsidR="00627746" w:rsidRPr="00627746">
        <w:t>C</w:t>
      </w:r>
      <w:r w:rsidR="00627746" w:rsidRPr="00C71B3A">
        <w:t xml:space="preserve">ustomer </w:t>
      </w:r>
      <w:r w:rsidRPr="00C71B3A">
        <w:t xml:space="preserve">may want to have carried out to improve the </w:t>
      </w:r>
      <w:r w:rsidR="00F337C2">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F337C2">
        <w:rPr>
          <w:rFonts w:cs="Arial"/>
          <w:szCs w:val="22"/>
        </w:rPr>
        <w:t>.</w:t>
      </w:r>
      <w:r w:rsidR="006043AE" w:rsidRPr="00C71B3A">
        <w:rPr>
          <w:rFonts w:cs="Arial"/>
          <w:szCs w:val="22"/>
        </w:rPr>
        <w:t xml:space="preserve"> HIU</w:t>
      </w:r>
      <w:r w:rsidR="00F337C2">
        <w:rPr>
          <w:rFonts w:cs="Arial"/>
          <w:szCs w:val="22"/>
        </w:rPr>
        <w:t xml:space="preserve">, [CIU], [or Commercial Unit Heat Exchanger], </w:t>
      </w:r>
      <w:r w:rsidR="006043AE" w:rsidRPr="00C71B3A">
        <w:rPr>
          <w:rFonts w:cs="Arial"/>
          <w:szCs w:val="22"/>
        </w:rPr>
        <w:t xml:space="preserve"> </w:t>
      </w:r>
      <w:r w:rsidRPr="00C71B3A">
        <w:t>or the</w:t>
      </w:r>
      <w:r w:rsidR="006B3B21">
        <w:t xml:space="preserve"> </w:t>
      </w:r>
      <w:r w:rsidR="00716EF9">
        <w:t>Building Heating System and/or any Unit Installation</w:t>
      </w:r>
      <w:r w:rsidRPr="00C71B3A">
        <w:t>.</w:t>
      </w:r>
      <w:bookmarkStart w:id="385" w:name="_Ref368666627"/>
      <w:bookmarkEnd w:id="384"/>
    </w:p>
    <w:p w14:paraId="74BCFF93" w14:textId="4D13971E" w:rsidR="00C71B3A" w:rsidRDefault="00C71B3A" w:rsidP="00573515">
      <w:pPr>
        <w:pStyle w:val="Sch2Number"/>
      </w:pPr>
      <w:r w:rsidRPr="00C71B3A">
        <w:t xml:space="preserve">Replacing or repairing parts which do not affect how the </w:t>
      </w:r>
      <w:r w:rsidR="00F337C2">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F337C2">
        <w:rPr>
          <w:rFonts w:cs="Arial"/>
          <w:szCs w:val="22"/>
        </w:rPr>
        <w:t>,</w:t>
      </w:r>
      <w:r w:rsidR="006043AE" w:rsidRPr="00C71B3A">
        <w:rPr>
          <w:rFonts w:cs="Arial"/>
          <w:szCs w:val="22"/>
        </w:rPr>
        <w:t xml:space="preserve"> HIU</w:t>
      </w:r>
      <w:r w:rsidR="00F337C2">
        <w:rPr>
          <w:rFonts w:cs="Arial"/>
          <w:szCs w:val="22"/>
        </w:rPr>
        <w:t>, CIU, [Commercial Unit Heat Exchanger],</w:t>
      </w:r>
      <w:r w:rsidR="006043AE" w:rsidRPr="00C71B3A">
        <w:rPr>
          <w:rFonts w:cs="Arial"/>
          <w:szCs w:val="22"/>
        </w:rPr>
        <w:t xml:space="preserve"> </w:t>
      </w:r>
      <w:r w:rsidRPr="00C71B3A">
        <w:t xml:space="preserve">or the </w:t>
      </w:r>
      <w:r w:rsidR="002A6101">
        <w:t xml:space="preserve">Building Heating System and/or any Unit Installation </w:t>
      </w:r>
      <w:r w:rsidRPr="00C71B3A">
        <w:t>works or performs</w:t>
      </w:r>
      <w:r w:rsidR="008C22EA">
        <w:t xml:space="preserve"> (for example, any decorative parts)</w:t>
      </w:r>
      <w:r w:rsidRPr="00C71B3A">
        <w:t xml:space="preserve">. </w:t>
      </w:r>
      <w:bookmarkStart w:id="386" w:name="_Ref368666630"/>
      <w:bookmarkEnd w:id="385"/>
    </w:p>
    <w:p w14:paraId="2EBB7E82" w14:textId="0DC9B5BC" w:rsidR="008C22EA" w:rsidRDefault="008C22EA" w:rsidP="00573515">
      <w:pPr>
        <w:pStyle w:val="Sch2Number"/>
      </w:pPr>
      <w:r>
        <w:t xml:space="preserve">Resetting the HIU controls such as thermostats or programmers following changes due to </w:t>
      </w:r>
      <w:r w:rsidR="00F337C2">
        <w:t>W</w:t>
      </w:r>
      <w:r>
        <w:t xml:space="preserve">inter periods or </w:t>
      </w:r>
      <w:r w:rsidR="00F337C2">
        <w:t>S</w:t>
      </w:r>
      <w:r>
        <w:t>ummer periods.</w:t>
      </w:r>
    </w:p>
    <w:p w14:paraId="4F064273" w14:textId="68668E40" w:rsidR="008C22EA" w:rsidRPr="00C71B3A" w:rsidRDefault="008C22EA" w:rsidP="00573515">
      <w:pPr>
        <w:pStyle w:val="Sch2Number"/>
      </w:pPr>
      <w:r>
        <w:t>Interruptions to gas, electricity, water or telecommunications utilities needed to operate the</w:t>
      </w:r>
      <w:r w:rsidR="002A6101">
        <w:t xml:space="preserve"> Building Heating System and/or any Unit Installation</w:t>
      </w:r>
      <w:r>
        <w:t>.</w:t>
      </w:r>
    </w:p>
    <w:p w14:paraId="1921E9FE" w14:textId="5875CC06" w:rsidR="00C71B3A" w:rsidRPr="00C71B3A" w:rsidRDefault="00C71B3A" w:rsidP="00573515">
      <w:pPr>
        <w:pStyle w:val="Sch2Number"/>
      </w:pPr>
      <w:r w:rsidRPr="00C71B3A">
        <w:lastRenderedPageBreak/>
        <w:t>The costs of repairing damage or breakdowns caused by changes to or problems with any other energy</w:t>
      </w:r>
      <w:r w:rsidR="008C22EA">
        <w:t>, gas, water or telecommunications</w:t>
      </w:r>
      <w:r w:rsidR="00976923">
        <w:t xml:space="preserve"> </w:t>
      </w:r>
      <w:r w:rsidRPr="00C71B3A">
        <w:t>supply services</w:t>
      </w:r>
      <w:r w:rsidR="008C22EA">
        <w:t xml:space="preserve"> unless and to the extent that such damage is caused or contributed to by ESCo</w:t>
      </w:r>
      <w:bookmarkStart w:id="387" w:name="_Ref368666632"/>
      <w:bookmarkEnd w:id="386"/>
      <w:r w:rsidR="00976923">
        <w:t>.</w:t>
      </w:r>
    </w:p>
    <w:p w14:paraId="235666B9" w14:textId="2C24F6D5" w:rsidR="00C71B3A" w:rsidRPr="00C71B3A" w:rsidRDefault="00C71B3A" w:rsidP="00573515">
      <w:pPr>
        <w:pStyle w:val="Sch2Number"/>
      </w:pPr>
      <w:r w:rsidRPr="00C71B3A">
        <w:t>Replacing any batteries in any controls that operate the</w:t>
      </w:r>
      <w:r w:rsidR="006B3B21">
        <w:t xml:space="preserve"> </w:t>
      </w:r>
      <w:r w:rsidR="00E86B8B">
        <w:t>Building Heating System and/or any Unit Installation</w:t>
      </w:r>
      <w:bookmarkStart w:id="388" w:name="_Ref368666633"/>
      <w:bookmarkEnd w:id="387"/>
      <w:r w:rsidR="00976923">
        <w:t>.</w:t>
      </w:r>
    </w:p>
    <w:p w14:paraId="1DB71E15" w14:textId="1536B25B" w:rsidR="00C71B3A" w:rsidRPr="00C71B3A" w:rsidRDefault="00C71B3A" w:rsidP="00573515">
      <w:pPr>
        <w:pStyle w:val="Sch2Number"/>
      </w:pPr>
      <w:r w:rsidRPr="00C71B3A">
        <w:t xml:space="preserve">Removing sludge or limescale from the </w:t>
      </w:r>
      <w:r w:rsidR="00E86B8B">
        <w:t>Building Heating System and/or any Unit Installation</w:t>
      </w:r>
      <w:r w:rsidR="00886AF7">
        <w:t xml:space="preserve"> </w:t>
      </w:r>
      <w:r w:rsidRPr="00C71B3A">
        <w:t xml:space="preserve">or any appliance, or repairing damage caused to the </w:t>
      </w:r>
      <w:r w:rsidR="00793747">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793747">
        <w:rPr>
          <w:rFonts w:cs="Arial"/>
          <w:szCs w:val="22"/>
        </w:rPr>
        <w:t>,</w:t>
      </w:r>
      <w:r w:rsidR="006B3B21">
        <w:rPr>
          <w:rFonts w:cs="Arial"/>
          <w:szCs w:val="22"/>
        </w:rPr>
        <w:t xml:space="preserve"> </w:t>
      </w:r>
      <w:r w:rsidR="006043AE" w:rsidRPr="00C71B3A">
        <w:rPr>
          <w:rFonts w:cs="Arial"/>
          <w:szCs w:val="22"/>
        </w:rPr>
        <w:t>HIU</w:t>
      </w:r>
      <w:r w:rsidR="00793747">
        <w:rPr>
          <w:rFonts w:cs="Arial"/>
          <w:szCs w:val="22"/>
        </w:rPr>
        <w:t xml:space="preserve">, [Commercial Unit Heat Exchanger,] </w:t>
      </w:r>
      <w:r w:rsidRPr="00C71B3A">
        <w:t xml:space="preserve">or the </w:t>
      </w:r>
      <w:r w:rsidR="00886AF7">
        <w:t xml:space="preserve">Building Heating System and/or any Unit Installation </w:t>
      </w:r>
      <w:r w:rsidRPr="00C71B3A">
        <w:t xml:space="preserve">by sludge or limescale, unless the sludge or limescale is </w:t>
      </w:r>
      <w:r w:rsidR="00B624A0">
        <w:t>ESCo</w:t>
      </w:r>
      <w:r w:rsidR="0075205D">
        <w:t xml:space="preserve">’s </w:t>
      </w:r>
      <w:r w:rsidRPr="00C71B3A">
        <w:t>fault.</w:t>
      </w:r>
      <w:bookmarkEnd w:id="388"/>
      <w:r w:rsidRPr="00C71B3A">
        <w:t xml:space="preserve"> Unless </w:t>
      </w:r>
      <w:r w:rsidR="00B624A0">
        <w:t>ESCo</w:t>
      </w:r>
      <w:r w:rsidR="0075205D">
        <w:t xml:space="preserve">’s </w:t>
      </w:r>
      <w:r w:rsidRPr="00C71B3A">
        <w:t xml:space="preserve">fault,  </w:t>
      </w:r>
      <w:r w:rsidR="00B624A0">
        <w:t>ESCo</w:t>
      </w:r>
      <w:r w:rsidR="0075205D" w:rsidRPr="00C71B3A">
        <w:t xml:space="preserve"> </w:t>
      </w:r>
      <w:r w:rsidRPr="00C71B3A">
        <w:t xml:space="preserve">shall be entitled to recover </w:t>
      </w:r>
      <w:r w:rsidR="00793747">
        <w:t xml:space="preserve">from the Customer </w:t>
      </w:r>
      <w:r w:rsidRPr="00C71B3A">
        <w:t xml:space="preserve">any </w:t>
      </w:r>
      <w:r w:rsidR="00793747">
        <w:t xml:space="preserve">Losses incurred </w:t>
      </w:r>
      <w:r w:rsidRPr="00C71B3A">
        <w:t xml:space="preserve">in fulfilling </w:t>
      </w:r>
      <w:r w:rsidR="00793747">
        <w:t xml:space="preserve">its </w:t>
      </w:r>
      <w:r w:rsidRPr="00C71B3A">
        <w:t xml:space="preserve">obligations under </w:t>
      </w:r>
      <w:r w:rsidR="006043AE" w:rsidRPr="00C71B3A">
        <w:rPr>
          <w:rFonts w:cs="Arial"/>
          <w:szCs w:val="22"/>
        </w:rPr>
        <w:t xml:space="preserve">Clause </w:t>
      </w:r>
      <w:r w:rsidR="006043AE">
        <w:rPr>
          <w:rFonts w:cs="Arial"/>
          <w:szCs w:val="22"/>
        </w:rPr>
        <w:fldChar w:fldCharType="begin"/>
      </w:r>
      <w:r w:rsidR="006043AE">
        <w:rPr>
          <w:rFonts w:cs="Arial"/>
          <w:szCs w:val="22"/>
        </w:rPr>
        <w:instrText xml:space="preserve"> REF _Ref12890640 \r \h </w:instrText>
      </w:r>
      <w:r w:rsidR="006043AE">
        <w:rPr>
          <w:rFonts w:cs="Arial"/>
          <w:szCs w:val="22"/>
        </w:rPr>
      </w:r>
      <w:r w:rsidR="006043AE">
        <w:rPr>
          <w:rFonts w:cs="Arial"/>
          <w:szCs w:val="22"/>
        </w:rPr>
        <w:fldChar w:fldCharType="separate"/>
      </w:r>
      <w:r w:rsidR="00D8688A">
        <w:rPr>
          <w:rFonts w:cs="Arial"/>
          <w:szCs w:val="22"/>
        </w:rPr>
        <w:t>8.3</w:t>
      </w:r>
      <w:r w:rsidR="006043AE">
        <w:rPr>
          <w:rFonts w:cs="Arial"/>
          <w:szCs w:val="22"/>
        </w:rPr>
        <w:fldChar w:fldCharType="end"/>
      </w:r>
      <w:bookmarkStart w:id="389" w:name="_Ref368666634"/>
      <w:r w:rsidR="00976923">
        <w:rPr>
          <w:rFonts w:cs="Arial"/>
          <w:szCs w:val="22"/>
        </w:rPr>
        <w:t>.</w:t>
      </w:r>
    </w:p>
    <w:p w14:paraId="1509C2EE" w14:textId="5E7A1964" w:rsidR="00C71B3A" w:rsidRDefault="00C71B3A" w:rsidP="00C71B3A">
      <w:pPr>
        <w:pStyle w:val="Sch2Number"/>
      </w:pPr>
      <w:r w:rsidRPr="00C71B3A">
        <w:t xml:space="preserve">The water treatment of any water circuits in the </w:t>
      </w:r>
      <w:r w:rsidR="00EF1EE3">
        <w:t xml:space="preserve">Building Heating System and/or any Unit Installation </w:t>
      </w:r>
      <w:r w:rsidRPr="00C71B3A">
        <w:t xml:space="preserve">except where </w:t>
      </w:r>
      <w:r w:rsidR="00B624A0">
        <w:t>ESCo</w:t>
      </w:r>
      <w:r w:rsidRPr="00C71B3A">
        <w:t xml:space="preserve"> has drained the </w:t>
      </w:r>
      <w:bookmarkEnd w:id="389"/>
      <w:r w:rsidR="00EF1EE3">
        <w:t xml:space="preserve">Building Heating System and/or any Unit Installation </w:t>
      </w:r>
      <w:r w:rsidRPr="00C71B3A">
        <w:t xml:space="preserve">in order to comply with </w:t>
      </w:r>
      <w:r w:rsidR="00B624A0">
        <w:t>ESCo</w:t>
      </w:r>
      <w:r w:rsidR="0075205D">
        <w:t xml:space="preserve">’s </w:t>
      </w:r>
      <w:r w:rsidRPr="00C71B3A">
        <w:t xml:space="preserve">obligations under this </w:t>
      </w:r>
      <w:r w:rsidR="0075205D" w:rsidRPr="0075205D">
        <w:t>Agreement</w:t>
      </w:r>
      <w:r w:rsidRPr="00C71B3A">
        <w:t xml:space="preserve">. In these circumstances </w:t>
      </w:r>
      <w:r w:rsidR="00B624A0">
        <w:t>ESCo</w:t>
      </w:r>
      <w:r w:rsidR="0075205D" w:rsidRPr="00C71B3A">
        <w:t xml:space="preserve"> </w:t>
      </w:r>
      <w:r w:rsidRPr="00C71B3A">
        <w:t>shall be  entitled to recover</w:t>
      </w:r>
      <w:r w:rsidR="00793747">
        <w:t xml:space="preserve"> from the Customer</w:t>
      </w:r>
      <w:r w:rsidRPr="00C71B3A">
        <w:t xml:space="preserve"> any </w:t>
      </w:r>
      <w:r w:rsidR="00793747">
        <w:t xml:space="preserve">Losses incurred </w:t>
      </w:r>
      <w:r w:rsidRPr="00C71B3A">
        <w:t xml:space="preserve">in fulfilling </w:t>
      </w:r>
      <w:r w:rsidR="00793747">
        <w:t xml:space="preserve">its </w:t>
      </w:r>
      <w:r w:rsidRPr="00C71B3A">
        <w:t xml:space="preserve">obligations under </w:t>
      </w:r>
      <w:r w:rsidR="00573515" w:rsidRPr="00C71B3A">
        <w:rPr>
          <w:rFonts w:cs="Arial"/>
          <w:szCs w:val="22"/>
        </w:rPr>
        <w:t xml:space="preserve">Clause </w:t>
      </w:r>
      <w:r w:rsidR="00573515">
        <w:rPr>
          <w:rFonts w:cs="Arial"/>
          <w:szCs w:val="22"/>
        </w:rPr>
        <w:fldChar w:fldCharType="begin"/>
      </w:r>
      <w:r w:rsidR="00573515">
        <w:rPr>
          <w:rFonts w:cs="Arial"/>
          <w:szCs w:val="22"/>
        </w:rPr>
        <w:instrText xml:space="preserve"> REF _Ref12890640 \r \h </w:instrText>
      </w:r>
      <w:r w:rsidR="00573515">
        <w:rPr>
          <w:rFonts w:cs="Arial"/>
          <w:szCs w:val="22"/>
        </w:rPr>
      </w:r>
      <w:r w:rsidR="00573515">
        <w:rPr>
          <w:rFonts w:cs="Arial"/>
          <w:szCs w:val="22"/>
        </w:rPr>
        <w:fldChar w:fldCharType="separate"/>
      </w:r>
      <w:r w:rsidR="00D8688A">
        <w:rPr>
          <w:rFonts w:cs="Arial"/>
          <w:szCs w:val="22"/>
        </w:rPr>
        <w:t>8.3</w:t>
      </w:r>
      <w:r w:rsidR="00573515">
        <w:rPr>
          <w:rFonts w:cs="Arial"/>
          <w:szCs w:val="22"/>
        </w:rPr>
        <w:fldChar w:fldCharType="end"/>
      </w:r>
      <w:r w:rsidRPr="00C71B3A">
        <w:t xml:space="preserve">. </w:t>
      </w:r>
    </w:p>
    <w:p w14:paraId="4673BA60" w14:textId="22A787E4" w:rsidR="000750AD" w:rsidRDefault="000750AD" w:rsidP="00C71B3A">
      <w:pPr>
        <w:pStyle w:val="Sch2Number"/>
      </w:pPr>
      <w:r>
        <w:t xml:space="preserve">Interruptions to </w:t>
      </w:r>
      <w:r w:rsidR="00793747">
        <w:t>Heat Supply</w:t>
      </w:r>
      <w:r>
        <w:t xml:space="preserve"> whilst ESCo repairs or replaces any part of the Customer’s Heat Meter  HIU</w:t>
      </w:r>
      <w:r w:rsidR="006B4975">
        <w:t>[, CiU, or Commercial Unit Heat Exchanger]</w:t>
      </w:r>
      <w:r>
        <w:t>.</w:t>
      </w:r>
    </w:p>
    <w:p w14:paraId="52A52A0E" w14:textId="6818D7E6" w:rsidR="000750AD" w:rsidRDefault="000750AD" w:rsidP="00C71B3A">
      <w:pPr>
        <w:pStyle w:val="Sch2Number"/>
      </w:pPr>
      <w:r>
        <w:t>Anyone (other than ESCo) interfering with any part of the Customer’s Heat Meter</w:t>
      </w:r>
      <w:r w:rsidR="006B4975">
        <w:t>,</w:t>
      </w:r>
      <w:r>
        <w:t xml:space="preserve"> HIU</w:t>
      </w:r>
      <w:r w:rsidR="006B4975">
        <w:t xml:space="preserve"> [, CIU or Commercial Unit Heat Exchanger]</w:t>
      </w:r>
      <w:r>
        <w:t>.</w:t>
      </w:r>
    </w:p>
    <w:p w14:paraId="572E3F32" w14:textId="6E75473A" w:rsidR="000750AD" w:rsidRDefault="000750AD" w:rsidP="00C71B3A">
      <w:pPr>
        <w:pStyle w:val="Sch2Number"/>
      </w:pPr>
      <w:r>
        <w:t>Dealing with any Emergency (unless caused by ESCo).</w:t>
      </w:r>
    </w:p>
    <w:p w14:paraId="243A6CD7" w14:textId="573E9A2D" w:rsidR="000750AD" w:rsidRDefault="000750AD" w:rsidP="00C71B3A">
      <w:pPr>
        <w:pStyle w:val="Sch2Number"/>
      </w:pPr>
      <w:r>
        <w:t>Any Force Majeure Event under Clause 13 of this Agreement.</w:t>
      </w:r>
    </w:p>
    <w:p w14:paraId="5627F0D5" w14:textId="77777777" w:rsidR="008C22EA" w:rsidRPr="00C71B3A" w:rsidRDefault="008C22EA" w:rsidP="008C22EA">
      <w:pPr>
        <w:pStyle w:val="Sch2Number"/>
        <w:numPr>
          <w:ilvl w:val="0"/>
          <w:numId w:val="0"/>
        </w:numPr>
        <w:ind w:left="850"/>
      </w:pPr>
    </w:p>
    <w:p w14:paraId="1876E4ED" w14:textId="0F426B1E" w:rsidR="00006E3B" w:rsidRDefault="00006E3B" w:rsidP="00006E3B">
      <w:pPr>
        <w:pStyle w:val="Schedule0"/>
        <w:keepNext w:val="0"/>
        <w:ind w:left="0"/>
      </w:pPr>
      <w:bookmarkStart w:id="390" w:name="_Ref12788312"/>
      <w:bookmarkStart w:id="391" w:name="_Toc12979302"/>
      <w:r>
        <w:lastRenderedPageBreak/>
        <w:t>- Connection Point Drawings</w:t>
      </w:r>
      <w:bookmarkEnd w:id="390"/>
      <w:bookmarkEnd w:id="391"/>
    </w:p>
    <w:p w14:paraId="02140D2F" w14:textId="61BD8CE7" w:rsidR="009F1A74" w:rsidRPr="009F1A74" w:rsidRDefault="00FF3366" w:rsidP="009F1A74">
      <w:pPr>
        <w:pStyle w:val="Part0"/>
        <w:numPr>
          <w:ilvl w:val="0"/>
          <w:numId w:val="0"/>
        </w:numPr>
        <w:ind w:left="426"/>
        <w:rPr>
          <w:b w:val="0"/>
          <w:bCs/>
        </w:rPr>
      </w:pPr>
      <w:bookmarkStart w:id="392" w:name="_Toc12979303"/>
      <w:r>
        <w:rPr>
          <w:b w:val="0"/>
          <w:bCs/>
          <w:i/>
          <w:iCs/>
        </w:rPr>
        <w:t>[I</w:t>
      </w:r>
      <w:r w:rsidRPr="009F1A74">
        <w:rPr>
          <w:b w:val="0"/>
          <w:bCs/>
          <w:i/>
          <w:iCs/>
        </w:rPr>
        <w:t>nclude</w:t>
      </w:r>
      <w:r w:rsidR="009F1A74" w:rsidRPr="009F1A74">
        <w:rPr>
          <w:b w:val="0"/>
          <w:bCs/>
          <w:i/>
          <w:iCs/>
        </w:rPr>
        <w:t xml:space="preserve"> appropriate diagram of the point of connection</w:t>
      </w:r>
      <w:r w:rsidR="009F1A74">
        <w:rPr>
          <w:b w:val="0"/>
          <w:bCs/>
          <w:i/>
          <w:iCs/>
        </w:rPr>
        <w:t>]</w:t>
      </w:r>
      <w:bookmarkEnd w:id="392"/>
    </w:p>
    <w:p w14:paraId="7F12E1E8" w14:textId="75402C3A" w:rsidR="005E1E14" w:rsidRDefault="005E1E14">
      <w:pPr>
        <w:spacing w:before="0" w:after="0"/>
        <w:jc w:val="left"/>
        <w:rPr>
          <w:b/>
          <w:color w:val="7030A0"/>
        </w:rPr>
      </w:pPr>
      <w:r>
        <w:rPr>
          <w:color w:val="7030A0"/>
        </w:rPr>
        <w:br w:type="page"/>
      </w:r>
    </w:p>
    <w:p w14:paraId="6F173CFF" w14:textId="1FA5D6B6" w:rsidR="005E1E14" w:rsidRDefault="005E1E14" w:rsidP="005E1E14">
      <w:pPr>
        <w:pStyle w:val="Schedule0"/>
        <w:keepNext w:val="0"/>
        <w:ind w:left="0"/>
      </w:pPr>
      <w:bookmarkStart w:id="393" w:name="_Ref12803982"/>
      <w:bookmarkStart w:id="394" w:name="_Toc12979304"/>
      <w:r>
        <w:lastRenderedPageBreak/>
        <w:t>- Site</w:t>
      </w:r>
      <w:bookmarkEnd w:id="393"/>
      <w:bookmarkEnd w:id="394"/>
    </w:p>
    <w:p w14:paraId="40A3424A" w14:textId="599D416A" w:rsidR="00FF3366" w:rsidRPr="009F1A74" w:rsidRDefault="00FF3366" w:rsidP="00FF3366">
      <w:pPr>
        <w:pStyle w:val="Part0"/>
        <w:numPr>
          <w:ilvl w:val="0"/>
          <w:numId w:val="0"/>
        </w:numPr>
        <w:ind w:left="426"/>
        <w:rPr>
          <w:b w:val="0"/>
          <w:bCs/>
        </w:rPr>
      </w:pPr>
      <w:bookmarkStart w:id="395" w:name="_Toc12979305"/>
      <w:r>
        <w:rPr>
          <w:b w:val="0"/>
          <w:bCs/>
          <w:i/>
          <w:iCs/>
        </w:rPr>
        <w:t>[I</w:t>
      </w:r>
      <w:r w:rsidRPr="009F1A74">
        <w:rPr>
          <w:b w:val="0"/>
          <w:bCs/>
          <w:i/>
          <w:iCs/>
        </w:rPr>
        <w:t xml:space="preserve">nclude appropriate </w:t>
      </w:r>
      <w:r>
        <w:rPr>
          <w:b w:val="0"/>
          <w:bCs/>
          <w:i/>
          <w:iCs/>
        </w:rPr>
        <w:t>site plan for the Block]</w:t>
      </w:r>
      <w:bookmarkEnd w:id="395"/>
    </w:p>
    <w:p w14:paraId="382AC575" w14:textId="7AB659E3" w:rsidR="00FF3366" w:rsidRPr="00FF3366" w:rsidRDefault="00FF3366" w:rsidP="00FF3366">
      <w:pPr>
        <w:pStyle w:val="Part0"/>
        <w:numPr>
          <w:ilvl w:val="0"/>
          <w:numId w:val="0"/>
        </w:numPr>
        <w:ind w:left="426"/>
        <w:jc w:val="both"/>
        <w:rPr>
          <w:i/>
          <w:iCs/>
        </w:rPr>
      </w:pPr>
    </w:p>
    <w:p w14:paraId="7B23B8EE" w14:textId="77777777" w:rsidR="00FF3366" w:rsidRPr="00FF3366" w:rsidRDefault="00FF3366" w:rsidP="00FF3366">
      <w:pPr>
        <w:pStyle w:val="Part0"/>
        <w:numPr>
          <w:ilvl w:val="0"/>
          <w:numId w:val="0"/>
        </w:numPr>
        <w:ind w:left="426"/>
        <w:jc w:val="both"/>
      </w:pPr>
    </w:p>
    <w:p w14:paraId="39EDB3CB" w14:textId="77777777" w:rsidR="003E4881" w:rsidRPr="00594340" w:rsidRDefault="003E4881" w:rsidP="00A85444">
      <w:pPr>
        <w:pStyle w:val="Part0"/>
        <w:keepNext w:val="0"/>
        <w:numPr>
          <w:ilvl w:val="0"/>
          <w:numId w:val="0"/>
        </w:numPr>
        <w:jc w:val="both"/>
        <w:rPr>
          <w:color w:val="7030A0"/>
        </w:rPr>
      </w:pPr>
    </w:p>
    <w:p w14:paraId="6A08A400" w14:textId="77777777" w:rsidR="00B33CDF" w:rsidRDefault="00B33CDF" w:rsidP="00A85444">
      <w:pPr>
        <w:pStyle w:val="BodyText"/>
        <w:pageBreakBefore/>
      </w:pPr>
    </w:p>
    <w:tbl>
      <w:tblPr>
        <w:tblW w:w="0" w:type="auto"/>
        <w:tblLayout w:type="fixed"/>
        <w:tblLook w:val="0000" w:firstRow="0" w:lastRow="0" w:firstColumn="0" w:lastColumn="0" w:noHBand="0" w:noVBand="0"/>
      </w:tblPr>
      <w:tblGrid>
        <w:gridCol w:w="4514"/>
        <w:gridCol w:w="4514"/>
      </w:tblGrid>
      <w:tr w:rsidR="00B33CDF" w14:paraId="7ADF9832" w14:textId="77777777" w:rsidTr="009F1A41">
        <w:tc>
          <w:tcPr>
            <w:tcW w:w="4514" w:type="dxa"/>
          </w:tcPr>
          <w:p w14:paraId="68888D02" w14:textId="050939D4" w:rsidR="00B33CDF" w:rsidRDefault="007213BD" w:rsidP="00A85444">
            <w:pPr>
              <w:pStyle w:val="XExecution"/>
              <w:tabs>
                <w:tab w:val="clear" w:pos="0"/>
              </w:tabs>
              <w:ind w:left="-111"/>
            </w:pPr>
            <w:r>
              <w:t xml:space="preserve">Signed by </w:t>
            </w:r>
            <w:r w:rsidR="0015631F">
              <w:rPr>
                <w:b/>
              </w:rPr>
              <w:t>[</w:t>
            </w:r>
            <w:r w:rsidR="00DF4B52">
              <w:rPr>
                <w:b/>
              </w:rPr>
              <w:t>REGISTERED PROVIDER]</w:t>
            </w:r>
            <w:r w:rsidR="0015631F">
              <w:rPr>
                <w:b/>
              </w:rPr>
              <w:t xml:space="preserve">/ </w:t>
            </w:r>
            <w:r w:rsidR="00DF4B52">
              <w:rPr>
                <w:b/>
              </w:rPr>
              <w:t>[LANDLORD</w:t>
            </w:r>
            <w:r w:rsidR="0015631F">
              <w:rPr>
                <w:b/>
              </w:rPr>
              <w:t>]</w:t>
            </w:r>
            <w:r>
              <w:t xml:space="preserve"> in the presence of:</w:t>
            </w:r>
          </w:p>
        </w:tc>
        <w:tc>
          <w:tcPr>
            <w:tcW w:w="4514" w:type="dxa"/>
          </w:tcPr>
          <w:p w14:paraId="59966CFA" w14:textId="77777777" w:rsidR="00B33CDF" w:rsidRDefault="007213BD" w:rsidP="00A85444">
            <w:pPr>
              <w:pStyle w:val="XExecution"/>
            </w:pPr>
            <w:r>
              <w:t>.......................................</w:t>
            </w:r>
          </w:p>
        </w:tc>
      </w:tr>
    </w:tbl>
    <w:p w14:paraId="6EDEAD26" w14:textId="77777777" w:rsidR="00B33CDF" w:rsidRDefault="007213BD" w:rsidP="00A85444">
      <w:pPr>
        <w:pStyle w:val="XExecution"/>
      </w:pPr>
      <w:r>
        <w:t>.......................................</w:t>
      </w:r>
    </w:p>
    <w:p w14:paraId="6FA575BA" w14:textId="77777777" w:rsidR="00B33CDF" w:rsidRDefault="007213BD" w:rsidP="00A85444">
      <w:pPr>
        <w:pStyle w:val="XExecution"/>
      </w:pPr>
      <w:r>
        <w:t>[SIGNATURE OF WITNESS]</w:t>
      </w:r>
    </w:p>
    <w:p w14:paraId="39A24234" w14:textId="77777777" w:rsidR="00B33CDF" w:rsidRDefault="007213BD" w:rsidP="00A85444">
      <w:pPr>
        <w:pStyle w:val="XExecution"/>
      </w:pPr>
      <w:r>
        <w:t>[NAME, ADDRESS AND OCCUPATION OF WITNESS]</w:t>
      </w:r>
    </w:p>
    <w:p w14:paraId="20D29272" w14:textId="77777777" w:rsidR="00B33CDF" w:rsidRDefault="00B33CDF" w:rsidP="00A85444"/>
    <w:tbl>
      <w:tblPr>
        <w:tblW w:w="0" w:type="auto"/>
        <w:tblLayout w:type="fixed"/>
        <w:tblLook w:val="0000" w:firstRow="0" w:lastRow="0" w:firstColumn="0" w:lastColumn="0" w:noHBand="0" w:noVBand="0"/>
      </w:tblPr>
      <w:tblGrid>
        <w:gridCol w:w="4514"/>
        <w:gridCol w:w="4514"/>
      </w:tblGrid>
      <w:tr w:rsidR="00B33CDF" w14:paraId="018A0C01" w14:textId="77777777" w:rsidTr="009F1A41">
        <w:tc>
          <w:tcPr>
            <w:tcW w:w="4514" w:type="dxa"/>
          </w:tcPr>
          <w:p w14:paraId="4948D2D1" w14:textId="1CA05013" w:rsidR="00B33CDF" w:rsidRDefault="007213BD" w:rsidP="00A85444">
            <w:pPr>
              <w:pStyle w:val="XExecution"/>
              <w:tabs>
                <w:tab w:val="clear" w:pos="0"/>
              </w:tabs>
              <w:ind w:left="-111"/>
            </w:pPr>
            <w:r>
              <w:t xml:space="preserve">Signed by </w:t>
            </w:r>
            <w:r w:rsidR="00B624A0">
              <w:rPr>
                <w:b/>
              </w:rPr>
              <w:t>ESCo</w:t>
            </w:r>
            <w:r>
              <w:t xml:space="preserve"> in the presence of:</w:t>
            </w:r>
          </w:p>
        </w:tc>
        <w:tc>
          <w:tcPr>
            <w:tcW w:w="4514" w:type="dxa"/>
          </w:tcPr>
          <w:p w14:paraId="09CC66A2" w14:textId="77777777" w:rsidR="00B33CDF" w:rsidRDefault="007213BD" w:rsidP="00A85444">
            <w:pPr>
              <w:pStyle w:val="XExecution"/>
            </w:pPr>
            <w:r>
              <w:t>.......................................</w:t>
            </w:r>
          </w:p>
        </w:tc>
      </w:tr>
    </w:tbl>
    <w:p w14:paraId="27FB29DA" w14:textId="77777777" w:rsidR="00B33CDF" w:rsidRDefault="007213BD" w:rsidP="00A85444">
      <w:pPr>
        <w:pStyle w:val="XExecution"/>
      </w:pPr>
      <w:r>
        <w:t>.......................................</w:t>
      </w:r>
    </w:p>
    <w:p w14:paraId="69815F78" w14:textId="77777777" w:rsidR="00B33CDF" w:rsidRDefault="007213BD" w:rsidP="00A85444">
      <w:pPr>
        <w:pStyle w:val="XExecution"/>
      </w:pPr>
      <w:r>
        <w:t>[SIGNATURE OF WITNESS]</w:t>
      </w:r>
    </w:p>
    <w:p w14:paraId="23386AAE" w14:textId="77777777" w:rsidR="00B33CDF" w:rsidRDefault="007213BD" w:rsidP="00A85444">
      <w:pPr>
        <w:pStyle w:val="XExecution"/>
      </w:pPr>
      <w:r>
        <w:t>[NAME, ADDRESS AND OCCUPATION OF WITNESS]</w:t>
      </w:r>
    </w:p>
    <w:p w14:paraId="46615C8B" w14:textId="77777777" w:rsidR="00B33CDF" w:rsidRDefault="00B33CDF" w:rsidP="00A85444"/>
    <w:sectPr w:rsidR="00B33CDF" w:rsidSect="00B33CDF">
      <w:headerReference w:type="even" r:id="rId22"/>
      <w:headerReference w:type="default" r:id="rId23"/>
      <w:footerReference w:type="default" r:id="rId24"/>
      <w:headerReference w:type="first" r:id="rId25"/>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021B" w14:textId="77777777" w:rsidR="003461F7" w:rsidRDefault="003461F7">
      <w:r>
        <w:separator/>
      </w:r>
    </w:p>
  </w:endnote>
  <w:endnote w:type="continuationSeparator" w:id="0">
    <w:p w14:paraId="029A8ECA" w14:textId="77777777" w:rsidR="003461F7" w:rsidRDefault="003461F7">
      <w:r>
        <w:continuationSeparator/>
      </w:r>
    </w:p>
  </w:endnote>
  <w:endnote w:type="continuationNotice" w:id="1">
    <w:p w14:paraId="72D1FF35" w14:textId="77777777" w:rsidR="003461F7" w:rsidRDefault="003461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9EE4" w14:textId="77777777" w:rsidR="00B76246" w:rsidRDefault="00B7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FE41" w14:textId="77777777" w:rsidR="00B76246" w:rsidRDefault="00B7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9CE2" w14:textId="77777777" w:rsidR="00B76246" w:rsidRDefault="00B762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8B73" w14:textId="77777777" w:rsidR="00B76246" w:rsidRDefault="00B76246">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8A54" w14:textId="77777777" w:rsidR="00B76246" w:rsidRDefault="00B76246">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F7B" w14:textId="77777777" w:rsidR="003461F7" w:rsidRDefault="003461F7">
      <w:r>
        <w:separator/>
      </w:r>
    </w:p>
  </w:footnote>
  <w:footnote w:type="continuationSeparator" w:id="0">
    <w:p w14:paraId="76B98C5B" w14:textId="77777777" w:rsidR="003461F7" w:rsidRDefault="003461F7">
      <w:r>
        <w:continuationSeparator/>
      </w:r>
    </w:p>
  </w:footnote>
  <w:footnote w:type="continuationNotice" w:id="1">
    <w:p w14:paraId="0E5A7207" w14:textId="77777777" w:rsidR="003461F7" w:rsidRDefault="003461F7">
      <w:pPr>
        <w:spacing w:before="0" w:after="0"/>
      </w:pPr>
    </w:p>
  </w:footnote>
  <w:footnote w:id="2">
    <w:p w14:paraId="3C0BAAC8" w14:textId="77777777" w:rsidR="00B76246" w:rsidRDefault="00B76246">
      <w:pPr>
        <w:pStyle w:val="FootnoteText"/>
      </w:pPr>
      <w:r>
        <w:rPr>
          <w:rStyle w:val="FootnoteReference"/>
        </w:rPr>
        <w:footnoteRef/>
      </w:r>
      <w:r>
        <w:t xml:space="preserve"> Insert details of master developer for the Development (i.e. counterparty to the Concession Agreement)</w:t>
      </w:r>
    </w:p>
  </w:footnote>
  <w:footnote w:id="3">
    <w:p w14:paraId="26A37D0B" w14:textId="6D4781A6" w:rsidR="00B76246" w:rsidRDefault="00B76246" w:rsidP="007F6E51">
      <w:pPr>
        <w:pStyle w:val="FootnoteText"/>
      </w:pPr>
      <w:r>
        <w:rPr>
          <w:rStyle w:val="FootnoteReference"/>
        </w:rPr>
        <w:footnoteRef/>
      </w:r>
      <w:r>
        <w:t xml:space="preserve"> Include any other properties to which heat is supplied by ESCo – eg schools, community centres etc. </w:t>
      </w:r>
    </w:p>
  </w:footnote>
  <w:footnote w:id="4">
    <w:p w14:paraId="5FDFB2F3" w14:textId="519651AF" w:rsidR="00B76246" w:rsidRDefault="00B76246">
      <w:pPr>
        <w:pStyle w:val="FootnoteText"/>
      </w:pPr>
      <w:r>
        <w:rPr>
          <w:rStyle w:val="FootnoteReference"/>
        </w:rPr>
        <w:footnoteRef/>
      </w:r>
      <w:r>
        <w:t xml:space="preserve"> Include specific reference to the plot/ building of which the [Registered Provider]/Landlord is Landlord as relevant. </w:t>
      </w:r>
    </w:p>
  </w:footnote>
  <w:footnote w:id="5">
    <w:p w14:paraId="490D16F8" w14:textId="5526839D" w:rsidR="00B76246" w:rsidRDefault="00B76246">
      <w:pPr>
        <w:pStyle w:val="FootnoteText"/>
      </w:pPr>
      <w:r>
        <w:rPr>
          <w:rStyle w:val="FootnoteReference"/>
        </w:rPr>
        <w:footnoteRef/>
      </w:r>
      <w:r>
        <w:t xml:space="preserve"> Include for Registered Provider Supply Agreements and for those Landlord Void Supply Agreements where it is commercially agreed that the Landlord will be responsible for in-between void periods. Amend triggers as commercially agreed. </w:t>
      </w:r>
    </w:p>
  </w:footnote>
  <w:footnote w:id="6">
    <w:p w14:paraId="6900E649" w14:textId="33C8A915" w:rsidR="00B76246" w:rsidRDefault="00B76246">
      <w:pPr>
        <w:pStyle w:val="FootnoteText"/>
      </w:pPr>
      <w:r>
        <w:rPr>
          <w:rStyle w:val="FootnoteReference"/>
        </w:rPr>
        <w:footnoteRef/>
      </w:r>
      <w:r>
        <w:t xml:space="preserve"> Relevant to Landlords with Commercial Unit Customers where the Landlord has agreed to be responsible for initial void periods prior to first letting and (where relevant) in-between void periods. </w:t>
      </w:r>
    </w:p>
  </w:footnote>
  <w:footnote w:id="7">
    <w:p w14:paraId="33C14A9E" w14:textId="47D5F49D" w:rsidR="00B76246" w:rsidRDefault="00B76246">
      <w:pPr>
        <w:pStyle w:val="FootnoteText"/>
      </w:pPr>
      <w:r>
        <w:rPr>
          <w:rStyle w:val="FootnoteReference"/>
        </w:rPr>
        <w:footnoteRef/>
      </w:r>
      <w:r>
        <w:t xml:space="preserve"> Insert comparator according to relevant business case/ agreed position.</w:t>
      </w:r>
    </w:p>
  </w:footnote>
  <w:footnote w:id="8">
    <w:p w14:paraId="5C213DE2" w14:textId="77777777" w:rsidR="00B76246" w:rsidRPr="00B809AE" w:rsidRDefault="00B76246" w:rsidP="00B22638">
      <w:pPr>
        <w:pStyle w:val="FootnoteText"/>
      </w:pPr>
      <w:r w:rsidRPr="00B809AE">
        <w:rPr>
          <w:rStyle w:val="FootnoteReference"/>
        </w:rPr>
        <w:footnoteRef/>
      </w:r>
      <w:r w:rsidRPr="00B809AE">
        <w:t xml:space="preserve"> Tailor as appropriate to relevant debt recovery process </w:t>
      </w:r>
    </w:p>
  </w:footnote>
  <w:footnote w:id="9">
    <w:p w14:paraId="024FED15" w14:textId="7D8D2DEF" w:rsidR="00B76246" w:rsidRDefault="00B76246" w:rsidP="0088733D">
      <w:pPr>
        <w:pStyle w:val="FootnoteText"/>
      </w:pPr>
      <w:r w:rsidRPr="00B809AE">
        <w:rPr>
          <w:rStyle w:val="FootnoteReference"/>
        </w:rPr>
        <w:footnoteRef/>
      </w:r>
      <w:r w:rsidRPr="00B809AE">
        <w:t xml:space="preserve"> Include where it is commercially agreed that a compensation payment should be paid following termination for </w:t>
      </w:r>
      <w:r>
        <w:t>ESCo</w:t>
      </w:r>
      <w:r w:rsidRPr="00B809AE">
        <w:t xml:space="preserve"> default.</w:t>
      </w:r>
      <w:r>
        <w:t xml:space="preserve"> </w:t>
      </w:r>
    </w:p>
  </w:footnote>
  <w:footnote w:id="10">
    <w:p w14:paraId="4F46FA45" w14:textId="6B45B3FD" w:rsidR="00B76246" w:rsidRDefault="00B76246" w:rsidP="00AD2453">
      <w:pPr>
        <w:pStyle w:val="FootnoteText"/>
      </w:pPr>
      <w:r>
        <w:rPr>
          <w:rStyle w:val="FootnoteReference"/>
        </w:rPr>
        <w:footnoteRef/>
      </w:r>
      <w:r>
        <w:t xml:space="preserve"> The Expiry Date will need to align with the relevant primary documentation that gives the rights to ESCo to supply Heat– eg Concession Agreement/ Connection Agreement and Framework Supply Agreement.   </w:t>
      </w:r>
    </w:p>
  </w:footnote>
  <w:footnote w:id="11">
    <w:p w14:paraId="70FC1962" w14:textId="5E979E6D" w:rsidR="00B76246" w:rsidRDefault="00B76246" w:rsidP="00AD2453">
      <w:pPr>
        <w:pStyle w:val="FootnoteText"/>
      </w:pPr>
      <w:r>
        <w:rPr>
          <w:rStyle w:val="FootnoteReference"/>
        </w:rPr>
        <w:footnoteRef/>
      </w:r>
      <w:r>
        <w:t xml:space="preserve"> Include to the extent that the [Registered Provider]/[Landlord] is subject to FOIA.</w:t>
      </w:r>
    </w:p>
  </w:footnote>
  <w:footnote w:id="12">
    <w:p w14:paraId="7E2E94A6" w14:textId="5BA1FCF3" w:rsidR="00B76246" w:rsidRDefault="00B76246">
      <w:pPr>
        <w:pStyle w:val="FootnoteText"/>
      </w:pPr>
      <w:r>
        <w:rPr>
          <w:rStyle w:val="FootnoteReference"/>
        </w:rPr>
        <w:footnoteRef/>
      </w:r>
      <w:r>
        <w:t xml:space="preserve"> Include where it is commercially agreed that a compensation payment should be paid following termination for </w:t>
      </w:r>
      <w:r w:rsidRPr="00A62081">
        <w:t>[Registered Provider]/[Landlord]</w:t>
      </w:r>
      <w:r>
        <w:t xml:space="preserve"> default. </w:t>
      </w:r>
    </w:p>
  </w:footnote>
  <w:footnote w:id="13">
    <w:p w14:paraId="53961B9C" w14:textId="1AA4970D" w:rsidR="00B76246" w:rsidRDefault="00B76246">
      <w:pPr>
        <w:pStyle w:val="FootnoteText"/>
      </w:pPr>
      <w:r>
        <w:rPr>
          <w:rStyle w:val="FootnoteReference"/>
        </w:rPr>
        <w:footnoteRef/>
      </w:r>
      <w:r>
        <w:t xml:space="preserve"> Include the relevant form of Residential Heat Supply Agreement: Social Tenants or  Leasehold/ Freehold. </w:t>
      </w:r>
    </w:p>
  </w:footnote>
  <w:footnote w:id="14">
    <w:p w14:paraId="21F2026A" w14:textId="4F4D1C00" w:rsidR="00B76246" w:rsidRDefault="00B76246">
      <w:pPr>
        <w:pStyle w:val="FootnoteText"/>
      </w:pPr>
      <w:r w:rsidRPr="00F24550">
        <w:rPr>
          <w:rStyle w:val="FootnoteReference"/>
        </w:rPr>
        <w:footnoteRef/>
      </w:r>
      <w:r w:rsidRPr="00F24550">
        <w:t xml:space="preserve"> Note that the Residual Charge equates to the proportion of the Standing Charge legally required to be paid by the Registered Provider as part of its obligations to operate and maintain heat infrastructure serving its tenants]. If Landlords who are not legally obliged to pay such proportion also choose to pay a proportion of their tenants’ Standing Charges</w:t>
      </w:r>
      <w:r>
        <w:t xml:space="preserve"> amend as appropriate. </w:t>
      </w:r>
    </w:p>
  </w:footnote>
  <w:footnote w:id="15">
    <w:p w14:paraId="716E18DD" w14:textId="6C16E652" w:rsidR="00B76246" w:rsidRDefault="00B76246">
      <w:pPr>
        <w:pStyle w:val="FootnoteText"/>
      </w:pPr>
      <w:r>
        <w:rPr>
          <w:rStyle w:val="FootnoteReference"/>
        </w:rPr>
        <w:footnoteRef/>
      </w:r>
      <w:r>
        <w:t xml:space="preserve"> Include where ESCo requires security to be posted in lieu of a sufficient financial standing of the counterparty. </w:t>
      </w:r>
    </w:p>
  </w:footnote>
  <w:footnote w:id="16">
    <w:p w14:paraId="489DD52B" w14:textId="07AC175D" w:rsidR="00B76246" w:rsidRDefault="00B76246">
      <w:pPr>
        <w:pStyle w:val="FootnoteText"/>
      </w:pPr>
      <w:r>
        <w:rPr>
          <w:rStyle w:val="FootnoteReference"/>
        </w:rPr>
        <w:footnoteRef/>
      </w:r>
      <w:r>
        <w:t xml:space="preserve"> The date on which Heat Supply is first required by </w:t>
      </w:r>
      <w:r w:rsidRPr="00C06C4A">
        <w:rPr>
          <w:color w:val="000000" w:themeColor="text1"/>
        </w:rPr>
        <w:t xml:space="preserve">the [Registered Provider]/[Landlord] to the </w:t>
      </w:r>
      <w:r>
        <w:t xml:space="preserve">Block/ any Relevant Unit. </w:t>
      </w:r>
    </w:p>
  </w:footnote>
  <w:footnote w:id="17">
    <w:p w14:paraId="5E363D45" w14:textId="77777777" w:rsidR="00B76246" w:rsidRDefault="00B76246">
      <w:pPr>
        <w:pStyle w:val="FootnoteText"/>
      </w:pPr>
      <w:r>
        <w:rPr>
          <w:rStyle w:val="FootnoteReference"/>
        </w:rPr>
        <w:footnoteRef/>
      </w:r>
      <w:r>
        <w:t xml:space="preserve"> Amend as appropriate </w:t>
      </w:r>
    </w:p>
  </w:footnote>
  <w:footnote w:id="18">
    <w:p w14:paraId="7C894A93" w14:textId="458EC9E8" w:rsidR="00B76246" w:rsidRDefault="00B76246">
      <w:pPr>
        <w:pStyle w:val="FootnoteText"/>
      </w:pPr>
      <w:r>
        <w:rPr>
          <w:rStyle w:val="FootnoteReference"/>
        </w:rPr>
        <w:footnoteRef/>
      </w:r>
      <w:r>
        <w:t xml:space="preserve"> Include clause 3.5.3 where the Registered Provider wishes to have some control over when their tenants are disconnected for non-payment and Pre-Payment meters are not installed as standard in Social Housing units. </w:t>
      </w:r>
    </w:p>
  </w:footnote>
  <w:footnote w:id="19">
    <w:p w14:paraId="40D76CFA" w14:textId="3F57C404" w:rsidR="00B76246" w:rsidRDefault="00B76246">
      <w:pPr>
        <w:pStyle w:val="FootnoteText"/>
      </w:pPr>
      <w:r>
        <w:rPr>
          <w:rStyle w:val="FootnoteReference"/>
        </w:rPr>
        <w:footnoteRef/>
      </w:r>
      <w:r>
        <w:t xml:space="preserve"> Include where the Registered Provider wishes to have some control over when their tenants are disconnected for non-payment and Pre-Payment meters are not installed as standard in Social Housing units.</w:t>
      </w:r>
    </w:p>
  </w:footnote>
  <w:footnote w:id="20">
    <w:p w14:paraId="48458990" w14:textId="6CF42342" w:rsidR="00B76246" w:rsidRDefault="00B76246" w:rsidP="00396E7E">
      <w:pPr>
        <w:pStyle w:val="FootnoteText"/>
      </w:pPr>
      <w:r>
        <w:rPr>
          <w:rStyle w:val="FootnoteReference"/>
        </w:rPr>
        <w:footnoteRef/>
      </w:r>
      <w:r>
        <w:t xml:space="preserve"> Include clause 4.3 – 4.4 where the Landlord is (as relevant) responsible for Between Void Periods during short hold tenancies (under 7 years is a common term) but not responsible for Units (Commercial/ Residential) subject to long leases/ following freehold sales. </w:t>
      </w:r>
    </w:p>
  </w:footnote>
  <w:footnote w:id="21">
    <w:p w14:paraId="44738D6E" w14:textId="11E49556" w:rsidR="00B76246" w:rsidRDefault="00B76246">
      <w:pPr>
        <w:pStyle w:val="FootnoteText"/>
      </w:pPr>
      <w:r>
        <w:rPr>
          <w:rStyle w:val="FootnoteReference"/>
        </w:rPr>
        <w:footnoteRef/>
      </w:r>
      <w:r>
        <w:t xml:space="preserve"> Note that these access provisions assume that the Landlord (or the relevant superior Landlord) has included in their relevant tenancy and lease agreements appropriate restrictions relating to access granted to the benefit of ESCo. This is covered in the Connection [and Supply] Agreement and in summary is as follows: </w:t>
      </w:r>
    </w:p>
    <w:p w14:paraId="617B2596" w14:textId="77777777" w:rsidR="00B76246" w:rsidRPr="004B1133" w:rsidRDefault="00B76246" w:rsidP="004B1133">
      <w:pPr>
        <w:pStyle w:val="Level2Number"/>
        <w:rPr>
          <w:i/>
          <w:iCs/>
          <w:color w:val="000000" w:themeColor="text1"/>
          <w:sz w:val="20"/>
        </w:rPr>
      </w:pPr>
      <w:bookmarkStart w:id="67" w:name="_Ref364244193"/>
      <w:bookmarkStart w:id="68" w:name="_Ref10211746"/>
      <w:r w:rsidRPr="004B1133">
        <w:rPr>
          <w:i/>
          <w:iCs/>
          <w:color w:val="000000" w:themeColor="text1"/>
          <w:sz w:val="20"/>
        </w:rPr>
        <w:t>Subject to [exceptions to exclusivity]  the Landlord shall include within the leases of Residential Units or Commercial Units that it is a party to within the Block, appropriate provisions so as to:</w:t>
      </w:r>
      <w:bookmarkEnd w:id="67"/>
      <w:bookmarkEnd w:id="68"/>
    </w:p>
    <w:p w14:paraId="4C5DD3F1" w14:textId="5164281C" w:rsidR="00B76246" w:rsidRPr="004B1133" w:rsidRDefault="00B76246" w:rsidP="004B1133">
      <w:pPr>
        <w:pStyle w:val="Level3Number"/>
        <w:rPr>
          <w:i/>
          <w:iCs/>
          <w:color w:val="000000" w:themeColor="text1"/>
          <w:sz w:val="20"/>
        </w:rPr>
      </w:pPr>
      <w:bookmarkStart w:id="69" w:name="_Ref364244224"/>
      <w:bookmarkStart w:id="70" w:name="_Ref364096341"/>
      <w:r w:rsidRPr="004B1133">
        <w:rPr>
          <w:i/>
          <w:iCs/>
          <w:color w:val="000000" w:themeColor="text1"/>
          <w:sz w:val="20"/>
        </w:rPr>
        <w:t xml:space="preserve">impose an obligation on the relevant tenant or lessee to allow </w:t>
      </w:r>
      <w:r>
        <w:rPr>
          <w:i/>
          <w:iCs/>
          <w:color w:val="000000" w:themeColor="text1"/>
          <w:sz w:val="20"/>
        </w:rPr>
        <w:t>ESCo</w:t>
      </w:r>
      <w:r w:rsidRPr="004B1133">
        <w:rPr>
          <w:i/>
          <w:iCs/>
          <w:color w:val="000000" w:themeColor="text1"/>
          <w:sz w:val="20"/>
        </w:rPr>
        <w:t xml:space="preserve"> access to the relevant Residential Unit or Commercial Unit for the purpose of carrying out its obligations under this Agreement to the extent that it is not reasonably possible for </w:t>
      </w:r>
      <w:r>
        <w:rPr>
          <w:i/>
          <w:iCs/>
          <w:color w:val="000000" w:themeColor="text1"/>
          <w:sz w:val="20"/>
        </w:rPr>
        <w:t>ESCo</w:t>
      </w:r>
      <w:r w:rsidRPr="004B1133">
        <w:rPr>
          <w:i/>
          <w:iCs/>
          <w:color w:val="000000" w:themeColor="text1"/>
          <w:sz w:val="20"/>
        </w:rPr>
        <w:t xml:space="preserve"> to perform such obligations without access to such premises subject to </w:t>
      </w:r>
      <w:r>
        <w:rPr>
          <w:i/>
          <w:iCs/>
          <w:color w:val="000000" w:themeColor="text1"/>
          <w:sz w:val="20"/>
        </w:rPr>
        <w:t>ESCo</w:t>
      </w:r>
      <w:r w:rsidRPr="004B1133">
        <w:rPr>
          <w:i/>
          <w:iCs/>
          <w:color w:val="000000" w:themeColor="text1"/>
          <w:sz w:val="20"/>
        </w:rPr>
        <w:t xml:space="preserve"> agreeing to make good any damage caused by such access to the reasonable satisfaction of the Landlord or relevant tenant or lessee;</w:t>
      </w:r>
      <w:bookmarkEnd w:id="69"/>
      <w:r w:rsidRPr="004B1133">
        <w:rPr>
          <w:i/>
          <w:iCs/>
          <w:color w:val="000000" w:themeColor="text1"/>
          <w:sz w:val="20"/>
        </w:rPr>
        <w:t xml:space="preserve"> </w:t>
      </w:r>
      <w:bookmarkEnd w:id="70"/>
    </w:p>
    <w:p w14:paraId="4698A655" w14:textId="26366B6A" w:rsidR="00B76246" w:rsidRPr="004B1133" w:rsidRDefault="00B76246" w:rsidP="004B1133">
      <w:pPr>
        <w:pStyle w:val="Level3Number"/>
        <w:rPr>
          <w:i/>
          <w:iCs/>
          <w:color w:val="000000" w:themeColor="text1"/>
          <w:sz w:val="20"/>
        </w:rPr>
      </w:pPr>
      <w:r w:rsidRPr="004B1133">
        <w:rPr>
          <w:i/>
          <w:iCs/>
          <w:color w:val="000000" w:themeColor="text1"/>
          <w:sz w:val="20"/>
        </w:rPr>
        <w:t xml:space="preserve">allow </w:t>
      </w:r>
      <w:r>
        <w:rPr>
          <w:i/>
          <w:iCs/>
          <w:color w:val="000000" w:themeColor="text1"/>
          <w:sz w:val="20"/>
        </w:rPr>
        <w:t>ESCo to</w:t>
      </w:r>
      <w:r w:rsidRPr="004B1133">
        <w:rPr>
          <w:i/>
          <w:iCs/>
          <w:color w:val="000000" w:themeColor="text1"/>
          <w:sz w:val="20"/>
        </w:rPr>
        <w:t xml:space="preserve"> enforce the obligations in Clause [1.1]  under the Contracts (Rights of Third Parties) Act 1999.</w:t>
      </w:r>
    </w:p>
    <w:p w14:paraId="609F7C94" w14:textId="77777777" w:rsidR="00B76246" w:rsidRDefault="00B76246">
      <w:pPr>
        <w:pStyle w:val="FootnoteText"/>
      </w:pPr>
    </w:p>
  </w:footnote>
  <w:footnote w:id="22">
    <w:p w14:paraId="06710611" w14:textId="51D30AD1" w:rsidR="00B76246" w:rsidRDefault="00B76246">
      <w:pPr>
        <w:pStyle w:val="FootnoteText"/>
      </w:pPr>
      <w:r>
        <w:rPr>
          <w:rStyle w:val="FootnoteReference"/>
        </w:rPr>
        <w:footnoteRef/>
      </w:r>
      <w:r>
        <w:t xml:space="preserve"> These provisions may instead be covered under a Framework Supply Agreement/ Concession Agreement, particularly where the controls over pricing are governed across the whole Development and not on a Block by Block basis. </w:t>
      </w:r>
    </w:p>
  </w:footnote>
  <w:footnote w:id="23">
    <w:p w14:paraId="356E9214" w14:textId="77777777" w:rsidR="00B76246" w:rsidRDefault="00B76246">
      <w:pPr>
        <w:pStyle w:val="FootnoteText"/>
      </w:pPr>
      <w:r>
        <w:rPr>
          <w:rStyle w:val="FootnoteReference"/>
        </w:rPr>
        <w:footnoteRef/>
      </w:r>
      <w:r>
        <w:t xml:space="preserve"> For commercial agreement as to whether Heat Trust standards are required for Commercial Customers. </w:t>
      </w:r>
    </w:p>
  </w:footnote>
  <w:footnote w:id="24">
    <w:p w14:paraId="4D4198E1" w14:textId="77777777" w:rsidR="00B76246" w:rsidRDefault="00B76246" w:rsidP="00E40F30">
      <w:pPr>
        <w:pStyle w:val="FootnoteText"/>
      </w:pPr>
      <w:r>
        <w:rPr>
          <w:rStyle w:val="FootnoteReference"/>
        </w:rPr>
        <w:footnoteRef/>
      </w:r>
      <w:r>
        <w:t xml:space="preserve"> A</w:t>
      </w:r>
      <w:r w:rsidRPr="009C527E">
        <w:t xml:space="preserve">lign with </w:t>
      </w:r>
      <w:r>
        <w:t xml:space="preserve">relevant </w:t>
      </w:r>
      <w:r w:rsidRPr="009C527E">
        <w:t>billing year</w:t>
      </w:r>
    </w:p>
  </w:footnote>
  <w:footnote w:id="25">
    <w:p w14:paraId="603B1C3B" w14:textId="77777777" w:rsidR="00B76246" w:rsidRDefault="00B76246" w:rsidP="00E40F30">
      <w:pPr>
        <w:pStyle w:val="FootnoteText"/>
      </w:pPr>
      <w:r>
        <w:rPr>
          <w:rStyle w:val="FootnoteReference"/>
        </w:rPr>
        <w:footnoteRef/>
      </w:r>
      <w:r>
        <w:t xml:space="preserve"> </w:t>
      </w:r>
      <w:r w:rsidRPr="00B94A07">
        <w:t>Include any other relevant information</w:t>
      </w:r>
    </w:p>
  </w:footnote>
  <w:footnote w:id="26">
    <w:p w14:paraId="4B78BE33" w14:textId="60910497" w:rsidR="00B76246" w:rsidRDefault="00B76246">
      <w:pPr>
        <w:pStyle w:val="FootnoteText"/>
      </w:pPr>
      <w:r>
        <w:rPr>
          <w:rStyle w:val="FootnoteReference"/>
        </w:rPr>
        <w:footnoteRef/>
      </w:r>
      <w:r>
        <w:t xml:space="preserve"> Include where the Registered Provider/ Landlord is responsible for Between Tenancy Void periods. </w:t>
      </w:r>
    </w:p>
  </w:footnote>
  <w:footnote w:id="27">
    <w:p w14:paraId="68445ED7" w14:textId="045F623D" w:rsidR="00B76246" w:rsidRDefault="00B76246">
      <w:pPr>
        <w:pStyle w:val="FootnoteText"/>
      </w:pPr>
      <w:r>
        <w:rPr>
          <w:rStyle w:val="FootnoteReference"/>
        </w:rPr>
        <w:footnoteRef/>
      </w:r>
      <w:r>
        <w:t xml:space="preserve"> Include where the Registered Provider/ Landlord is responsible for Between Tenancy Void periods.</w:t>
      </w:r>
    </w:p>
  </w:footnote>
  <w:footnote w:id="28">
    <w:p w14:paraId="650638F2" w14:textId="2E1A451C" w:rsidR="00B76246" w:rsidRDefault="00B76246">
      <w:pPr>
        <w:pStyle w:val="FootnoteText"/>
      </w:pPr>
      <w:r>
        <w:rPr>
          <w:rStyle w:val="FootnoteReference"/>
        </w:rPr>
        <w:footnoteRef/>
      </w:r>
      <w:r>
        <w:t xml:space="preserve"> Include where the Registered Provider/ Landlord is responsible for Between Tenancy Void periods.</w:t>
      </w:r>
    </w:p>
  </w:footnote>
  <w:footnote w:id="29">
    <w:p w14:paraId="1E2BF3D3" w14:textId="2432A5CC" w:rsidR="00B76246" w:rsidRDefault="00B76246">
      <w:pPr>
        <w:pStyle w:val="FootnoteText"/>
      </w:pPr>
      <w:r>
        <w:rPr>
          <w:rStyle w:val="FootnoteReference"/>
        </w:rPr>
        <w:footnoteRef/>
      </w:r>
      <w:r>
        <w:t xml:space="preserve"> Include where it is commercially </w:t>
      </w:r>
      <w:r w:rsidRPr="00B70561">
        <w:rPr>
          <w:color w:val="000000" w:themeColor="text1"/>
        </w:rPr>
        <w:t>agreed that the [</w:t>
      </w:r>
      <w:r w:rsidRPr="00B70561">
        <w:rPr>
          <w:bCs/>
          <w:color w:val="000000" w:themeColor="text1"/>
        </w:rPr>
        <w:t xml:space="preserve">Registered Provider]/[Landlord] </w:t>
      </w:r>
      <w:r>
        <w:rPr>
          <w:bCs/>
          <w:color w:val="000000" w:themeColor="text1"/>
        </w:rPr>
        <w:t>is no longer responsible for Voids following notification of an incoming tenants’ details</w:t>
      </w:r>
      <w:r w:rsidRPr="00B70561">
        <w:rPr>
          <w:bCs/>
          <w:color w:val="000000" w:themeColor="text1"/>
        </w:rPr>
        <w:t xml:space="preserve">. </w:t>
      </w:r>
      <w:r>
        <w:rPr>
          <w:bCs/>
          <w:color w:val="000000" w:themeColor="text1"/>
        </w:rPr>
        <w:t xml:space="preserve">Note that alternative splits of liability may be agreed in relation to Voids, eg, ESCo taking risk in relation to the first month of an Initial Void and three months in relation to a Between Tenancy Void (or ESCo taking all risk in relation to Between Tenancy Voids). </w:t>
      </w:r>
    </w:p>
  </w:footnote>
  <w:footnote w:id="30">
    <w:p w14:paraId="47A13547" w14:textId="62B79D06" w:rsidR="00B76246" w:rsidRDefault="00B76246">
      <w:pPr>
        <w:pStyle w:val="FootnoteText"/>
      </w:pPr>
      <w:r>
        <w:rPr>
          <w:rStyle w:val="FootnoteReference"/>
        </w:rPr>
        <w:footnoteRef/>
      </w:r>
      <w:r>
        <w:t xml:space="preserve"> Amend as appropriate, given commercial agreement/ specific arrangements regarding Tertiary Network build timing/ requirements, etc. </w:t>
      </w:r>
    </w:p>
  </w:footnote>
  <w:footnote w:id="31">
    <w:p w14:paraId="029E925B" w14:textId="30BB05E5" w:rsidR="00B76246" w:rsidRDefault="00B76246">
      <w:pPr>
        <w:pStyle w:val="FootnoteText"/>
      </w:pPr>
      <w:r>
        <w:rPr>
          <w:rStyle w:val="FootnoteReference"/>
        </w:rPr>
        <w:footnoteRef/>
      </w:r>
      <w:r>
        <w:t xml:space="preserve"> Dependent on commercial arrangements regarding Commercial Unit Heat Exchangers. </w:t>
      </w:r>
    </w:p>
  </w:footnote>
  <w:footnote w:id="32">
    <w:p w14:paraId="24EC2BB5" w14:textId="2CF6F288" w:rsidR="00B76246" w:rsidRDefault="00B76246">
      <w:pPr>
        <w:pStyle w:val="FootnoteText"/>
      </w:pPr>
      <w:r>
        <w:rPr>
          <w:rStyle w:val="FootnoteReference"/>
        </w:rPr>
        <w:footnoteRef/>
      </w:r>
      <w:r>
        <w:t xml:space="preserve"> Include obligations as agreed, depending on the level of transparency required.</w:t>
      </w:r>
    </w:p>
  </w:footnote>
  <w:footnote w:id="33">
    <w:p w14:paraId="58EADB47" w14:textId="09FBF90B" w:rsidR="00B76246" w:rsidRDefault="00B76246">
      <w:pPr>
        <w:pStyle w:val="FootnoteText"/>
      </w:pPr>
      <w:r>
        <w:rPr>
          <w:rStyle w:val="FootnoteReference"/>
        </w:rPr>
        <w:footnoteRef/>
      </w:r>
      <w:r>
        <w:t xml:space="preserve"> Period for commercial agreement. </w:t>
      </w:r>
    </w:p>
  </w:footnote>
  <w:footnote w:id="34">
    <w:p w14:paraId="5F292FDB" w14:textId="410BB284" w:rsidR="00B76246" w:rsidRDefault="00B76246">
      <w:pPr>
        <w:pStyle w:val="FootnoteText"/>
      </w:pPr>
      <w:r>
        <w:rPr>
          <w:rStyle w:val="FootnoteReference"/>
        </w:rPr>
        <w:footnoteRef/>
      </w:r>
      <w:r>
        <w:t xml:space="preserve"> Include if commercially agreed to require. </w:t>
      </w:r>
    </w:p>
  </w:footnote>
  <w:footnote w:id="35">
    <w:p w14:paraId="01C46B46" w14:textId="448AFD89" w:rsidR="00B76246" w:rsidRDefault="00B76246">
      <w:pPr>
        <w:pStyle w:val="FootnoteText"/>
      </w:pPr>
      <w:r>
        <w:rPr>
          <w:rStyle w:val="FootnoteReference"/>
        </w:rPr>
        <w:footnoteRef/>
      </w:r>
      <w:r>
        <w:t xml:space="preserve"> Include where it is commercially agreed that compensation should be due from the defaulting party on termination. </w:t>
      </w:r>
    </w:p>
  </w:footnote>
  <w:footnote w:id="36">
    <w:p w14:paraId="65277B68" w14:textId="10C3864C" w:rsidR="00B76246" w:rsidRDefault="00B76246">
      <w:pPr>
        <w:pStyle w:val="FootnoteText"/>
      </w:pPr>
      <w:r>
        <w:rPr>
          <w:rStyle w:val="FootnoteReference"/>
        </w:rPr>
        <w:footnoteRef/>
      </w:r>
      <w:r>
        <w:t xml:space="preserve"> Drafting included on the basis that this Agreement is tied to the Concession Agreement and any transfer/ novation by ESCo must align with the Concession Agreement.  </w:t>
      </w:r>
    </w:p>
  </w:footnote>
  <w:footnote w:id="37">
    <w:p w14:paraId="15A259DF" w14:textId="1C44DFAD" w:rsidR="00B76246" w:rsidRDefault="00B76246">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38">
    <w:p w14:paraId="105E888C" w14:textId="77777777" w:rsidR="00B76246" w:rsidRDefault="00B76246">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39">
    <w:p w14:paraId="15A90FBF" w14:textId="77777777" w:rsidR="00B76246" w:rsidRDefault="00B76246">
      <w:pPr>
        <w:pStyle w:val="FootnoteText"/>
      </w:pPr>
      <w:r>
        <w:rPr>
          <w:rStyle w:val="FootnoteReference"/>
        </w:rPr>
        <w:footnoteRef/>
      </w:r>
      <w:r>
        <w:t xml:space="preserve"> Insert comparator. </w:t>
      </w:r>
    </w:p>
  </w:footnote>
  <w:footnote w:id="40">
    <w:p w14:paraId="11CDBE4C" w14:textId="72B40D73" w:rsidR="00B76246" w:rsidRDefault="00B76246">
      <w:pPr>
        <w:pStyle w:val="FootnoteText"/>
      </w:pPr>
      <w:r>
        <w:rPr>
          <w:rStyle w:val="FootnoteReference"/>
        </w:rPr>
        <w:footnoteRef/>
      </w:r>
      <w:r>
        <w:t xml:space="preserve"> It is assumed that charges will be varied under the Concession and rolled out across the Development, rather than any Landlord/ Plot Developers having the discretion to agree variations to such charges. </w:t>
      </w:r>
    </w:p>
  </w:footnote>
  <w:footnote w:id="41">
    <w:p w14:paraId="15D21C71" w14:textId="551B968F" w:rsidR="00B76246" w:rsidRDefault="00B76246">
      <w:pPr>
        <w:pStyle w:val="FootnoteText"/>
      </w:pPr>
      <w:r>
        <w:rPr>
          <w:rStyle w:val="FootnoteReference"/>
        </w:rPr>
        <w:footnoteRef/>
      </w:r>
      <w:r>
        <w:t xml:space="preserve"> Suggested KPIs only. These should follow the </w:t>
      </w:r>
      <w:r w:rsidRPr="00C90175">
        <w:t>Registered Provider]/[Landlord]'</w:t>
      </w:r>
      <w:r>
        <w:t>s requirements vs ESCo’s relevant b</w:t>
      </w:r>
      <w:r w:rsidRPr="006D4918">
        <w:t>usiness model</w:t>
      </w:r>
      <w:r>
        <w:t>s</w:t>
      </w:r>
      <w:r w:rsidRPr="006D4918">
        <w:t xml:space="preserve"> and </w:t>
      </w:r>
      <w:r>
        <w:t xml:space="preserve">relevant negotiations. </w:t>
      </w:r>
    </w:p>
  </w:footnote>
  <w:footnote w:id="42">
    <w:p w14:paraId="3899CADB" w14:textId="77777777" w:rsidR="00B76246" w:rsidRDefault="00B76246">
      <w:pPr>
        <w:pStyle w:val="FootnoteText"/>
      </w:pPr>
      <w:r>
        <w:rPr>
          <w:rStyle w:val="FootnoteReference"/>
        </w:rPr>
        <w:footnoteRef/>
      </w:r>
      <w:r>
        <w:t xml:space="preserve"> Align with thresholds set out under Customer Supply Agreements </w:t>
      </w:r>
    </w:p>
  </w:footnote>
  <w:footnote w:id="43">
    <w:p w14:paraId="7F08090C" w14:textId="77777777" w:rsidR="00B76246" w:rsidRDefault="00B76246">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44">
    <w:p w14:paraId="72501B3A" w14:textId="77777777" w:rsidR="00B76246" w:rsidRDefault="00B76246">
      <w:pPr>
        <w:pStyle w:val="FootnoteText"/>
      </w:pPr>
      <w:r>
        <w:rPr>
          <w:rStyle w:val="FootnoteReference"/>
        </w:rPr>
        <w:footnoteRef/>
      </w:r>
      <w:r>
        <w:t xml:space="preserve"> Calibrate points such that this captures systemic failures that are not sufficiently acute to trigger a Monthly Service Failure. </w:t>
      </w:r>
    </w:p>
  </w:footnote>
  <w:footnote w:id="45">
    <w:p w14:paraId="03848F60" w14:textId="0FAFB486" w:rsidR="00B76246" w:rsidRDefault="00B76246">
      <w:pPr>
        <w:pStyle w:val="FootnoteText"/>
      </w:pPr>
      <w:r>
        <w:rPr>
          <w:rStyle w:val="FootnoteReference"/>
        </w:rPr>
        <w:footnoteRef/>
      </w:r>
      <w:r>
        <w:t xml:space="preserve"> Review and add to/ exclude the below as appropriate to the services that the heat supplier intends to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EEA3" w14:textId="1DF70D01" w:rsidR="00B76246" w:rsidRDefault="003461F7">
    <w:pPr>
      <w:pStyle w:val="Header"/>
    </w:pPr>
    <w:r>
      <w:rPr>
        <w:noProof/>
      </w:rPr>
      <w:pict w14:anchorId="4388E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76" o:spid="_x0000_s2057" type="#_x0000_t136" alt="" style="position:absolute;left:0;text-align:left;margin-left:0;margin-top:0;width:611.55pt;height:67.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EFE5" w14:textId="2AB0C627" w:rsidR="00B76246" w:rsidRDefault="003461F7" w:rsidP="00472523">
    <w:pPr>
      <w:pStyle w:val="Header"/>
      <w:tabs>
        <w:tab w:val="left" w:pos="7815"/>
        <w:tab w:val="right" w:pos="9639"/>
      </w:tabs>
      <w:jc w:val="left"/>
    </w:pPr>
    <w:r>
      <w:rPr>
        <w:noProof/>
      </w:rPr>
      <w:pict w14:anchorId="388BB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77" o:spid="_x0000_s2056" type="#_x0000_t136" alt="" style="position:absolute;margin-left:0;margin-top:0;width:611.55pt;height:67.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B76246">
      <w:tab/>
    </w:r>
    <w:r w:rsidR="00B7624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2E97" w14:textId="029B3F2C" w:rsidR="00B76246" w:rsidRDefault="003461F7">
    <w:pPr>
      <w:pStyle w:val="Header"/>
    </w:pPr>
    <w:r>
      <w:rPr>
        <w:noProof/>
      </w:rPr>
      <w:pict w14:anchorId="2BBB3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75" o:spid="_x0000_s2055" type="#_x0000_t136" alt="" style="position:absolute;left:0;text-align:left;margin-left:0;margin-top:0;width:611.55pt;height:67.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B79" w14:textId="1DB6C15F" w:rsidR="00B76246" w:rsidRDefault="003461F7">
    <w:pPr>
      <w:pStyle w:val="Header"/>
    </w:pPr>
    <w:r>
      <w:rPr>
        <w:noProof/>
      </w:rPr>
      <w:pict w14:anchorId="3EA64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79" o:spid="_x0000_s2054" type="#_x0000_t136" alt="" style="position:absolute;left:0;text-align:left;margin-left:0;margin-top:0;width:611.55pt;height:67.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E851" w14:textId="0E8835C0" w:rsidR="00B76246" w:rsidRDefault="003461F7" w:rsidP="005E7EDD">
    <w:pPr>
      <w:jc w:val="right"/>
    </w:pPr>
    <w:r>
      <w:rPr>
        <w:noProof/>
      </w:rPr>
      <w:pict w14:anchorId="111F4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80" o:spid="_x0000_s2053" type="#_x0000_t136" alt="" style="position:absolute;left:0;text-align:left;margin-left:0;margin-top:0;width:611.55pt;height:67.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3BB7" w14:textId="29326BB1" w:rsidR="00B76246" w:rsidRDefault="003461F7">
    <w:pPr>
      <w:pStyle w:val="Header"/>
    </w:pPr>
    <w:r>
      <w:rPr>
        <w:noProof/>
      </w:rPr>
      <w:pict w14:anchorId="6CF30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78" o:spid="_x0000_s2052" type="#_x0000_t136" alt="" style="position:absolute;left:0;text-align:left;margin-left:0;margin-top:0;width:611.55pt;height:67.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70E2" w14:textId="3654DF9D" w:rsidR="00B76246" w:rsidRDefault="003461F7">
    <w:pPr>
      <w:pStyle w:val="Header"/>
    </w:pPr>
    <w:r>
      <w:rPr>
        <w:noProof/>
      </w:rPr>
      <w:pict w14:anchorId="7B874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82" o:spid="_x0000_s2051" type="#_x0000_t136" alt="" style="position:absolute;left:0;text-align:left;margin-left:0;margin-top:0;width:611.55pt;height:67.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16B1" w14:textId="6D44F412" w:rsidR="00B76246" w:rsidRDefault="003461F7" w:rsidP="00647E6B">
    <w:pPr>
      <w:ind w:right="110"/>
      <w:jc w:val="right"/>
    </w:pPr>
    <w:r>
      <w:rPr>
        <w:noProof/>
      </w:rPr>
      <w:pict w14:anchorId="3C56D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83" o:spid="_x0000_s2050" type="#_x0000_t136" alt="" style="position:absolute;left:0;text-align:left;margin-left:0;margin-top:0;width:611.55pt;height:67.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6404" w14:textId="7E985410" w:rsidR="00B76246" w:rsidRDefault="003461F7">
    <w:pPr>
      <w:pStyle w:val="Header"/>
    </w:pPr>
    <w:r>
      <w:rPr>
        <w:noProof/>
      </w:rPr>
      <w:pict w14:anchorId="099BF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44581" o:spid="_x0000_s2049" type="#_x0000_t136" alt="" style="position:absolute;left:0;text-align:left;margin-left:0;margin-top:0;width:611.55pt;height:67.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6F20AC92"/>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5BA1B2C"/>
    <w:multiLevelType w:val="multilevel"/>
    <w:tmpl w:val="D1182982"/>
    <w:name w:val="Bullet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40CEC"/>
    <w:multiLevelType w:val="multilevel"/>
    <w:tmpl w:val="300EE9F0"/>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color w:val="000000" w:themeColor="text1"/>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418"/>
        </w:tabs>
        <w:ind w:left="1418" w:hanging="1418"/>
      </w:pPr>
      <w:rPr>
        <w:rFonts w:hint="default"/>
        <w:b w:val="0"/>
        <w:bCs/>
        <w:caps w:val="0"/>
      </w:rPr>
    </w:lvl>
    <w:lvl w:ilvl="6">
      <w:start w:val="1"/>
      <w:numFmt w:val="lowerLetter"/>
      <w:pStyle w:val="Sch4Number"/>
      <w:lvlText w:val="(%7)"/>
      <w:lvlJc w:val="left"/>
      <w:pPr>
        <w:tabs>
          <w:tab w:val="num" w:pos="2268"/>
        </w:tabs>
        <w:ind w:left="2268" w:hanging="907"/>
      </w:pPr>
      <w:rPr>
        <w:rFonts w:hint="default"/>
        <w:caps w:val="0"/>
      </w:rPr>
    </w:lvl>
    <w:lvl w:ilvl="7">
      <w:start w:val="1"/>
      <w:numFmt w:val="lowerRoman"/>
      <w:pStyle w:val="Sch5Number"/>
      <w:lvlText w:val="(%8)"/>
      <w:lvlJc w:val="left"/>
      <w:pPr>
        <w:tabs>
          <w:tab w:val="num" w:pos="3119"/>
        </w:tabs>
        <w:ind w:left="3119" w:hanging="851"/>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1"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2"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3"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4"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5"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28" w15:restartNumberingAfterBreak="0">
    <w:nsid w:val="4E764DCA"/>
    <w:multiLevelType w:val="multilevel"/>
    <w:tmpl w:val="A4528F22"/>
    <w:name w:val="List"/>
    <w:lvl w:ilvl="0">
      <w:start w:val="1"/>
      <w:numFmt w:val="decimal"/>
      <w:lvlText w:val="%1."/>
      <w:lvlJc w:val="left"/>
      <w:pPr>
        <w:ind w:left="907" w:hanging="907"/>
      </w:pPr>
      <w:rPr>
        <w:rFonts w:hint="default"/>
      </w:rPr>
    </w:lvl>
    <w:lvl w:ilvl="1">
      <w:start w:val="1"/>
      <w:numFmt w:val="decimal"/>
      <w:lvlText w:val="%2."/>
      <w:lvlJc w:val="left"/>
      <w:pPr>
        <w:ind w:left="1644" w:hanging="737"/>
      </w:pPr>
      <w:rPr>
        <w:rFonts w:hint="default"/>
      </w:rPr>
    </w:lvl>
    <w:lvl w:ilvl="2">
      <w:start w:val="1"/>
      <w:numFmt w:val="lowerLetter"/>
      <w:lvlText w:val="(%3)"/>
      <w:lvlJc w:val="left"/>
      <w:pPr>
        <w:ind w:left="1644" w:hanging="737"/>
      </w:pPr>
      <w:rPr>
        <w:rFonts w:hint="default"/>
      </w:rPr>
    </w:lvl>
    <w:lvl w:ilvl="3">
      <w:start w:val="1"/>
      <w:numFmt w:val="decimal"/>
      <w:lvlText w:val="%4."/>
      <w:lvlJc w:val="left"/>
      <w:pPr>
        <w:ind w:left="2381" w:hanging="737"/>
      </w:pPr>
      <w:rPr>
        <w:rFonts w:hint="default"/>
      </w:rPr>
    </w:lvl>
    <w:lvl w:ilvl="4">
      <w:start w:val="1"/>
      <w:numFmt w:val="lowerRoman"/>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29"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0"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1"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E047A24"/>
    <w:multiLevelType w:val="multilevel"/>
    <w:tmpl w:val="BE6EFEE0"/>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color w:val="000000" w:themeColor="text1"/>
      </w:rPr>
    </w:lvl>
    <w:lvl w:ilvl="2">
      <w:start w:val="1"/>
      <w:numFmt w:val="decimal"/>
      <w:pStyle w:val="Level3Number"/>
      <w:lvlText w:val="%1.%2.%3"/>
      <w:lvlJc w:val="left"/>
      <w:pPr>
        <w:tabs>
          <w:tab w:val="num" w:pos="1418"/>
        </w:tabs>
        <w:ind w:left="1418" w:hanging="1418"/>
      </w:pPr>
      <w:rPr>
        <w:rFonts w:hint="default"/>
        <w:b w:val="0"/>
        <w:bCs w:val="0"/>
        <w:i w:val="0"/>
        <w:iCs w:val="0"/>
        <w:caps w:val="0"/>
        <w:color w:val="000000" w:themeColor="text1"/>
      </w:rPr>
    </w:lvl>
    <w:lvl w:ilvl="3">
      <w:start w:val="1"/>
      <w:numFmt w:val="lowerLetter"/>
      <w:pStyle w:val="Level4Number"/>
      <w:lvlText w:val="(%4)"/>
      <w:lvlJc w:val="left"/>
      <w:pPr>
        <w:tabs>
          <w:tab w:val="num" w:pos="2268"/>
        </w:tabs>
        <w:ind w:left="2268" w:hanging="850"/>
      </w:pPr>
      <w:rPr>
        <w:rFonts w:hint="default"/>
        <w:b w:val="0"/>
        <w:bCs/>
        <w:caps w:val="0"/>
        <w:color w:val="000000" w:themeColor="text1"/>
      </w:rPr>
    </w:lvl>
    <w:lvl w:ilvl="4">
      <w:start w:val="1"/>
      <w:numFmt w:val="lowerRoman"/>
      <w:pStyle w:val="Level5Number"/>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3"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5" w15:restartNumberingAfterBreak="0">
    <w:nsid w:val="67630D6A"/>
    <w:multiLevelType w:val="multilevel"/>
    <w:tmpl w:val="3D02DC9E"/>
    <w:name w:val="List_1"/>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6"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D503A"/>
    <w:multiLevelType w:val="multilevel"/>
    <w:tmpl w:val="3344FE9E"/>
    <w:name w:val="Section"/>
    <w:lvl w:ilvl="0">
      <w:start w:val="1"/>
      <w:numFmt w:val="decimal"/>
      <w:suff w:val="nothing"/>
      <w:lvlText w:val="Section %1"/>
      <w:lvlJc w:val="left"/>
      <w:pPr>
        <w:ind w:left="0" w:firstLine="0"/>
      </w:pPr>
    </w:lvl>
    <w:lvl w:ilvl="1">
      <w:start w:val="1"/>
      <w:numFmt w:val="decimal"/>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9"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536"/>
        </w:tabs>
        <w:ind w:left="4537" w:hanging="567"/>
      </w:pPr>
      <w:rPr>
        <w:rFonts w:ascii="Arial" w:hAnsi="Arial" w:hint="default"/>
        <w:b w:val="0"/>
        <w:i w:val="0"/>
        <w:sz w:val="20"/>
      </w:rPr>
    </w:lvl>
  </w:abstractNum>
  <w:abstractNum w:abstractNumId="40"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2"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4"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2"/>
  </w:num>
  <w:num w:numId="4">
    <w:abstractNumId w:val="32"/>
  </w:num>
  <w:num w:numId="5">
    <w:abstractNumId w:val="20"/>
  </w:num>
  <w:num w:numId="6">
    <w:abstractNumId w:val="36"/>
  </w:num>
  <w:num w:numId="7">
    <w:abstractNumId w:val="17"/>
  </w:num>
  <w:num w:numId="8">
    <w:abstractNumId w:val="44"/>
  </w:num>
  <w:num w:numId="9">
    <w:abstractNumId w:val="19"/>
  </w:num>
  <w:num w:numId="10">
    <w:abstractNumId w:val="12"/>
  </w:num>
  <w:num w:numId="11">
    <w:abstractNumId w:val="42"/>
    <w:lvlOverride w:ilvl="0">
      <w:startOverride w:val="1"/>
    </w:lvlOverride>
    <w:lvlOverride w:ilvl="1">
      <w:startOverride w:val="1"/>
    </w:lvlOverride>
    <w:lvlOverride w:ilvl="2">
      <w:startOverride w:val="1"/>
    </w:lvlOverride>
  </w:num>
  <w:num w:numId="12">
    <w:abstractNumId w:val="42"/>
    <w:lvlOverride w:ilvl="0">
      <w:startOverride w:val="1"/>
    </w:lvlOverride>
    <w:lvlOverride w:ilvl="1">
      <w:startOverride w:val="1"/>
    </w:lvlOverride>
    <w:lvlOverride w:ilvl="2">
      <w:startOverride w:val="1"/>
    </w:lvlOverride>
  </w:num>
  <w:num w:numId="13">
    <w:abstractNumId w:val="4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num>
  <w:num w:numId="31">
    <w:abstractNumId w:val="31"/>
  </w:num>
  <w:num w:numId="32">
    <w:abstractNumId w:val="11"/>
  </w:num>
  <w:num w:numId="33">
    <w:abstractNumId w:val="27"/>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3"/>
  </w:num>
  <w:num w:numId="38">
    <w:abstractNumId w:val="23"/>
  </w:num>
  <w:num w:numId="39">
    <w:abstractNumId w:val="8"/>
  </w:num>
  <w:num w:numId="40">
    <w:abstractNumId w:val="10"/>
  </w:num>
  <w:num w:numId="41">
    <w:abstractNumId w:val="9"/>
  </w:num>
  <w:num w:numId="42">
    <w:abstractNumId w:val="3"/>
  </w:num>
  <w:num w:numId="43">
    <w:abstractNumId w:val="4"/>
  </w:num>
  <w:num w:numId="44">
    <w:abstractNumId w:val="6"/>
  </w:num>
  <w:num w:numId="45">
    <w:abstractNumId w:val="21"/>
  </w:num>
  <w:num w:numId="46">
    <w:abstractNumId w:val="25"/>
  </w:num>
  <w:num w:numId="47">
    <w:abstractNumId w:val="30"/>
  </w:num>
  <w:num w:numId="48">
    <w:abstractNumId w:val="16"/>
  </w:num>
  <w:num w:numId="49">
    <w:abstractNumId w:val="41"/>
  </w:num>
  <w:num w:numId="50">
    <w:abstractNumId w:val="40"/>
  </w:num>
  <w:num w:numId="51">
    <w:abstractNumId w:val="13"/>
  </w:num>
  <w:num w:numId="52">
    <w:abstractNumId w:val="18"/>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E4A"/>
    <w:rsid w:val="000019C8"/>
    <w:rsid w:val="000021E6"/>
    <w:rsid w:val="00002B5B"/>
    <w:rsid w:val="00003FF3"/>
    <w:rsid w:val="00005828"/>
    <w:rsid w:val="000061D6"/>
    <w:rsid w:val="00006E3B"/>
    <w:rsid w:val="00007859"/>
    <w:rsid w:val="00007E3C"/>
    <w:rsid w:val="000151AF"/>
    <w:rsid w:val="00017982"/>
    <w:rsid w:val="00020D96"/>
    <w:rsid w:val="00023467"/>
    <w:rsid w:val="000253ED"/>
    <w:rsid w:val="0002759A"/>
    <w:rsid w:val="00031617"/>
    <w:rsid w:val="00032252"/>
    <w:rsid w:val="00032759"/>
    <w:rsid w:val="00032E64"/>
    <w:rsid w:val="00033B8E"/>
    <w:rsid w:val="00033D8D"/>
    <w:rsid w:val="00033E21"/>
    <w:rsid w:val="00035D50"/>
    <w:rsid w:val="00035E4F"/>
    <w:rsid w:val="00040E31"/>
    <w:rsid w:val="00041107"/>
    <w:rsid w:val="00041238"/>
    <w:rsid w:val="000417C8"/>
    <w:rsid w:val="000420FE"/>
    <w:rsid w:val="00043E4E"/>
    <w:rsid w:val="00043E54"/>
    <w:rsid w:val="00043F70"/>
    <w:rsid w:val="0004474A"/>
    <w:rsid w:val="0004479E"/>
    <w:rsid w:val="000456B3"/>
    <w:rsid w:val="00045892"/>
    <w:rsid w:val="000459EF"/>
    <w:rsid w:val="00045BCC"/>
    <w:rsid w:val="00045D23"/>
    <w:rsid w:val="0004642A"/>
    <w:rsid w:val="000471DA"/>
    <w:rsid w:val="00047A16"/>
    <w:rsid w:val="000510DA"/>
    <w:rsid w:val="00051A2E"/>
    <w:rsid w:val="000533DA"/>
    <w:rsid w:val="00054742"/>
    <w:rsid w:val="00056CDC"/>
    <w:rsid w:val="00057AF7"/>
    <w:rsid w:val="0006090B"/>
    <w:rsid w:val="00060B8F"/>
    <w:rsid w:val="00060C74"/>
    <w:rsid w:val="0006111A"/>
    <w:rsid w:val="000612B6"/>
    <w:rsid w:val="00064EAE"/>
    <w:rsid w:val="00065788"/>
    <w:rsid w:val="00067477"/>
    <w:rsid w:val="00067CDD"/>
    <w:rsid w:val="00072D83"/>
    <w:rsid w:val="0007326A"/>
    <w:rsid w:val="000736F0"/>
    <w:rsid w:val="00073B29"/>
    <w:rsid w:val="000750AD"/>
    <w:rsid w:val="00077D48"/>
    <w:rsid w:val="00082463"/>
    <w:rsid w:val="000825D6"/>
    <w:rsid w:val="00082F06"/>
    <w:rsid w:val="0008409C"/>
    <w:rsid w:val="00085276"/>
    <w:rsid w:val="00085663"/>
    <w:rsid w:val="000861BE"/>
    <w:rsid w:val="00087798"/>
    <w:rsid w:val="000910E3"/>
    <w:rsid w:val="00091EBF"/>
    <w:rsid w:val="00092C2C"/>
    <w:rsid w:val="00092D3C"/>
    <w:rsid w:val="00094767"/>
    <w:rsid w:val="00094B00"/>
    <w:rsid w:val="00094D9A"/>
    <w:rsid w:val="00095F76"/>
    <w:rsid w:val="000960A0"/>
    <w:rsid w:val="000963E9"/>
    <w:rsid w:val="000A0EC6"/>
    <w:rsid w:val="000A403F"/>
    <w:rsid w:val="000A4443"/>
    <w:rsid w:val="000A571E"/>
    <w:rsid w:val="000A7BDB"/>
    <w:rsid w:val="000B2811"/>
    <w:rsid w:val="000B295D"/>
    <w:rsid w:val="000B3DA7"/>
    <w:rsid w:val="000B50DC"/>
    <w:rsid w:val="000B5F7E"/>
    <w:rsid w:val="000B60C4"/>
    <w:rsid w:val="000B7891"/>
    <w:rsid w:val="000B7C26"/>
    <w:rsid w:val="000C007F"/>
    <w:rsid w:val="000C07A9"/>
    <w:rsid w:val="000C0D9E"/>
    <w:rsid w:val="000C1DE1"/>
    <w:rsid w:val="000C6255"/>
    <w:rsid w:val="000C7CF9"/>
    <w:rsid w:val="000D12FC"/>
    <w:rsid w:val="000D27EC"/>
    <w:rsid w:val="000D49F0"/>
    <w:rsid w:val="000D4FD6"/>
    <w:rsid w:val="000D54FB"/>
    <w:rsid w:val="000D6394"/>
    <w:rsid w:val="000D67EB"/>
    <w:rsid w:val="000E0A42"/>
    <w:rsid w:val="000E0D77"/>
    <w:rsid w:val="000E149A"/>
    <w:rsid w:val="000E15CE"/>
    <w:rsid w:val="000E2630"/>
    <w:rsid w:val="000E3DB1"/>
    <w:rsid w:val="000E4211"/>
    <w:rsid w:val="000E53FD"/>
    <w:rsid w:val="000E5E66"/>
    <w:rsid w:val="000E67E0"/>
    <w:rsid w:val="000E775E"/>
    <w:rsid w:val="000E7A76"/>
    <w:rsid w:val="000F14CB"/>
    <w:rsid w:val="000F1586"/>
    <w:rsid w:val="000F2D5C"/>
    <w:rsid w:val="000F3FBB"/>
    <w:rsid w:val="000F45C0"/>
    <w:rsid w:val="000F4E7D"/>
    <w:rsid w:val="000F5A02"/>
    <w:rsid w:val="000F5A28"/>
    <w:rsid w:val="000F69D4"/>
    <w:rsid w:val="000F6B95"/>
    <w:rsid w:val="00100BEC"/>
    <w:rsid w:val="00101ED0"/>
    <w:rsid w:val="00102050"/>
    <w:rsid w:val="00103989"/>
    <w:rsid w:val="00104008"/>
    <w:rsid w:val="001048C7"/>
    <w:rsid w:val="00105A9B"/>
    <w:rsid w:val="0010645C"/>
    <w:rsid w:val="00106982"/>
    <w:rsid w:val="0010767F"/>
    <w:rsid w:val="00110F4C"/>
    <w:rsid w:val="001116E5"/>
    <w:rsid w:val="00111D80"/>
    <w:rsid w:val="00113079"/>
    <w:rsid w:val="00113710"/>
    <w:rsid w:val="001141E0"/>
    <w:rsid w:val="001142FB"/>
    <w:rsid w:val="00114E79"/>
    <w:rsid w:val="00120F6D"/>
    <w:rsid w:val="00121A20"/>
    <w:rsid w:val="00123D4D"/>
    <w:rsid w:val="00124992"/>
    <w:rsid w:val="00124DEE"/>
    <w:rsid w:val="00126CC5"/>
    <w:rsid w:val="00127664"/>
    <w:rsid w:val="001303C7"/>
    <w:rsid w:val="00130B4B"/>
    <w:rsid w:val="001325FD"/>
    <w:rsid w:val="00132972"/>
    <w:rsid w:val="00136F9E"/>
    <w:rsid w:val="00137736"/>
    <w:rsid w:val="00140C69"/>
    <w:rsid w:val="00141C5B"/>
    <w:rsid w:val="001426E0"/>
    <w:rsid w:val="00144EE9"/>
    <w:rsid w:val="00146086"/>
    <w:rsid w:val="00151D38"/>
    <w:rsid w:val="00152725"/>
    <w:rsid w:val="001533BD"/>
    <w:rsid w:val="00153520"/>
    <w:rsid w:val="00153B51"/>
    <w:rsid w:val="0015486A"/>
    <w:rsid w:val="0015541D"/>
    <w:rsid w:val="0015631F"/>
    <w:rsid w:val="00156DE8"/>
    <w:rsid w:val="00157A59"/>
    <w:rsid w:val="0016020C"/>
    <w:rsid w:val="0016215B"/>
    <w:rsid w:val="0016409A"/>
    <w:rsid w:val="00164127"/>
    <w:rsid w:val="001651AB"/>
    <w:rsid w:val="001658A9"/>
    <w:rsid w:val="00165D3A"/>
    <w:rsid w:val="00165EEC"/>
    <w:rsid w:val="00170D7C"/>
    <w:rsid w:val="001713CC"/>
    <w:rsid w:val="00172362"/>
    <w:rsid w:val="00172AB1"/>
    <w:rsid w:val="00173901"/>
    <w:rsid w:val="00174C1C"/>
    <w:rsid w:val="0018039A"/>
    <w:rsid w:val="001808ED"/>
    <w:rsid w:val="00180EFB"/>
    <w:rsid w:val="0018528E"/>
    <w:rsid w:val="00187347"/>
    <w:rsid w:val="001925E4"/>
    <w:rsid w:val="0019281A"/>
    <w:rsid w:val="00193BEE"/>
    <w:rsid w:val="001946F2"/>
    <w:rsid w:val="00195085"/>
    <w:rsid w:val="00195CFB"/>
    <w:rsid w:val="00195E5F"/>
    <w:rsid w:val="001974AE"/>
    <w:rsid w:val="001A07C5"/>
    <w:rsid w:val="001A33F1"/>
    <w:rsid w:val="001A45FA"/>
    <w:rsid w:val="001A5EA9"/>
    <w:rsid w:val="001A661B"/>
    <w:rsid w:val="001A6DE5"/>
    <w:rsid w:val="001A7783"/>
    <w:rsid w:val="001A7ADD"/>
    <w:rsid w:val="001B2E70"/>
    <w:rsid w:val="001B3C54"/>
    <w:rsid w:val="001B6AF5"/>
    <w:rsid w:val="001B762C"/>
    <w:rsid w:val="001C1401"/>
    <w:rsid w:val="001C1C86"/>
    <w:rsid w:val="001C21E0"/>
    <w:rsid w:val="001C32AE"/>
    <w:rsid w:val="001C3337"/>
    <w:rsid w:val="001C5FD2"/>
    <w:rsid w:val="001C7523"/>
    <w:rsid w:val="001D0307"/>
    <w:rsid w:val="001D0383"/>
    <w:rsid w:val="001D174D"/>
    <w:rsid w:val="001D4F59"/>
    <w:rsid w:val="001D60AB"/>
    <w:rsid w:val="001D79E7"/>
    <w:rsid w:val="001D7C33"/>
    <w:rsid w:val="001E0502"/>
    <w:rsid w:val="001E2830"/>
    <w:rsid w:val="001E320D"/>
    <w:rsid w:val="001E332D"/>
    <w:rsid w:val="001E44C7"/>
    <w:rsid w:val="001E4C86"/>
    <w:rsid w:val="001E6070"/>
    <w:rsid w:val="001E724D"/>
    <w:rsid w:val="001F030E"/>
    <w:rsid w:val="001F040B"/>
    <w:rsid w:val="001F12ED"/>
    <w:rsid w:val="001F3271"/>
    <w:rsid w:val="001F42E8"/>
    <w:rsid w:val="001F4A36"/>
    <w:rsid w:val="001F5559"/>
    <w:rsid w:val="001F6490"/>
    <w:rsid w:val="001F6CCD"/>
    <w:rsid w:val="001F6EF8"/>
    <w:rsid w:val="002000BC"/>
    <w:rsid w:val="002029B4"/>
    <w:rsid w:val="00202F81"/>
    <w:rsid w:val="002032F9"/>
    <w:rsid w:val="0020389D"/>
    <w:rsid w:val="002047A2"/>
    <w:rsid w:val="00207D36"/>
    <w:rsid w:val="00210CDC"/>
    <w:rsid w:val="00213C2B"/>
    <w:rsid w:val="00213C93"/>
    <w:rsid w:val="00216F59"/>
    <w:rsid w:val="00217C6B"/>
    <w:rsid w:val="00220323"/>
    <w:rsid w:val="00221891"/>
    <w:rsid w:val="00221A95"/>
    <w:rsid w:val="00221EA5"/>
    <w:rsid w:val="0022272C"/>
    <w:rsid w:val="00222831"/>
    <w:rsid w:val="002229DB"/>
    <w:rsid w:val="00222C85"/>
    <w:rsid w:val="00223206"/>
    <w:rsid w:val="00223D6E"/>
    <w:rsid w:val="00224EB5"/>
    <w:rsid w:val="00227312"/>
    <w:rsid w:val="002305C7"/>
    <w:rsid w:val="00230844"/>
    <w:rsid w:val="00231001"/>
    <w:rsid w:val="00231BA4"/>
    <w:rsid w:val="00231E0A"/>
    <w:rsid w:val="002320B7"/>
    <w:rsid w:val="00234576"/>
    <w:rsid w:val="00234885"/>
    <w:rsid w:val="002352AC"/>
    <w:rsid w:val="002354FB"/>
    <w:rsid w:val="00236130"/>
    <w:rsid w:val="002403E3"/>
    <w:rsid w:val="0024229D"/>
    <w:rsid w:val="00242381"/>
    <w:rsid w:val="002423DF"/>
    <w:rsid w:val="00243985"/>
    <w:rsid w:val="0024436A"/>
    <w:rsid w:val="00244B9E"/>
    <w:rsid w:val="0024549D"/>
    <w:rsid w:val="00245D2F"/>
    <w:rsid w:val="00246577"/>
    <w:rsid w:val="00250FB8"/>
    <w:rsid w:val="002526CC"/>
    <w:rsid w:val="0025341F"/>
    <w:rsid w:val="0025505F"/>
    <w:rsid w:val="00255BAE"/>
    <w:rsid w:val="00256BDE"/>
    <w:rsid w:val="00256E3A"/>
    <w:rsid w:val="0025725B"/>
    <w:rsid w:val="00257325"/>
    <w:rsid w:val="00260097"/>
    <w:rsid w:val="002633D0"/>
    <w:rsid w:val="002639F4"/>
    <w:rsid w:val="00264F4F"/>
    <w:rsid w:val="00266397"/>
    <w:rsid w:val="00267571"/>
    <w:rsid w:val="00267778"/>
    <w:rsid w:val="00270BF8"/>
    <w:rsid w:val="00271267"/>
    <w:rsid w:val="002723ED"/>
    <w:rsid w:val="00272C30"/>
    <w:rsid w:val="0027314E"/>
    <w:rsid w:val="00273602"/>
    <w:rsid w:val="002742C4"/>
    <w:rsid w:val="002752CA"/>
    <w:rsid w:val="002765C0"/>
    <w:rsid w:val="002801C2"/>
    <w:rsid w:val="002816E9"/>
    <w:rsid w:val="002844EE"/>
    <w:rsid w:val="00284E82"/>
    <w:rsid w:val="00285046"/>
    <w:rsid w:val="00287304"/>
    <w:rsid w:val="0028738A"/>
    <w:rsid w:val="00287B33"/>
    <w:rsid w:val="0029036E"/>
    <w:rsid w:val="0029207E"/>
    <w:rsid w:val="00292488"/>
    <w:rsid w:val="00293896"/>
    <w:rsid w:val="00293BBF"/>
    <w:rsid w:val="00293F83"/>
    <w:rsid w:val="002950B2"/>
    <w:rsid w:val="002977E2"/>
    <w:rsid w:val="002A02E1"/>
    <w:rsid w:val="002A2432"/>
    <w:rsid w:val="002A5088"/>
    <w:rsid w:val="002A5196"/>
    <w:rsid w:val="002A56F9"/>
    <w:rsid w:val="002A5E09"/>
    <w:rsid w:val="002A6101"/>
    <w:rsid w:val="002A747C"/>
    <w:rsid w:val="002A747F"/>
    <w:rsid w:val="002A76C2"/>
    <w:rsid w:val="002A7FDB"/>
    <w:rsid w:val="002B0BCE"/>
    <w:rsid w:val="002B0D8B"/>
    <w:rsid w:val="002B112E"/>
    <w:rsid w:val="002B14D6"/>
    <w:rsid w:val="002B209F"/>
    <w:rsid w:val="002B25D4"/>
    <w:rsid w:val="002B421C"/>
    <w:rsid w:val="002B4BB6"/>
    <w:rsid w:val="002C0BD3"/>
    <w:rsid w:val="002C0DD1"/>
    <w:rsid w:val="002C100A"/>
    <w:rsid w:val="002C33D6"/>
    <w:rsid w:val="002C6529"/>
    <w:rsid w:val="002C68AE"/>
    <w:rsid w:val="002C69F8"/>
    <w:rsid w:val="002C6B6E"/>
    <w:rsid w:val="002C7283"/>
    <w:rsid w:val="002C7BE9"/>
    <w:rsid w:val="002D0011"/>
    <w:rsid w:val="002D1270"/>
    <w:rsid w:val="002D1AAA"/>
    <w:rsid w:val="002D26FD"/>
    <w:rsid w:val="002D3E7E"/>
    <w:rsid w:val="002D44EE"/>
    <w:rsid w:val="002D7CC1"/>
    <w:rsid w:val="002D7D13"/>
    <w:rsid w:val="002E0857"/>
    <w:rsid w:val="002E65F3"/>
    <w:rsid w:val="002E6B0A"/>
    <w:rsid w:val="002E7A1E"/>
    <w:rsid w:val="002E7EE2"/>
    <w:rsid w:val="002F06D1"/>
    <w:rsid w:val="002F073B"/>
    <w:rsid w:val="002F0F68"/>
    <w:rsid w:val="002F1D6C"/>
    <w:rsid w:val="002F436A"/>
    <w:rsid w:val="002F43A0"/>
    <w:rsid w:val="002F4B66"/>
    <w:rsid w:val="002F63F6"/>
    <w:rsid w:val="002F7A02"/>
    <w:rsid w:val="002F7D6A"/>
    <w:rsid w:val="0030146B"/>
    <w:rsid w:val="00301B47"/>
    <w:rsid w:val="003038CB"/>
    <w:rsid w:val="00304752"/>
    <w:rsid w:val="003052E6"/>
    <w:rsid w:val="00305F49"/>
    <w:rsid w:val="00306999"/>
    <w:rsid w:val="003071A5"/>
    <w:rsid w:val="0030762F"/>
    <w:rsid w:val="003101A4"/>
    <w:rsid w:val="00310688"/>
    <w:rsid w:val="003113D2"/>
    <w:rsid w:val="0031222E"/>
    <w:rsid w:val="003152F0"/>
    <w:rsid w:val="00315D00"/>
    <w:rsid w:val="00320ADD"/>
    <w:rsid w:val="0032164B"/>
    <w:rsid w:val="003216AF"/>
    <w:rsid w:val="00321DA3"/>
    <w:rsid w:val="00324834"/>
    <w:rsid w:val="003323B8"/>
    <w:rsid w:val="00332C9A"/>
    <w:rsid w:val="00333BC3"/>
    <w:rsid w:val="00334692"/>
    <w:rsid w:val="0033512D"/>
    <w:rsid w:val="00335B55"/>
    <w:rsid w:val="00336913"/>
    <w:rsid w:val="00340583"/>
    <w:rsid w:val="0034099F"/>
    <w:rsid w:val="00342E2A"/>
    <w:rsid w:val="003448B1"/>
    <w:rsid w:val="00344B8A"/>
    <w:rsid w:val="003461F7"/>
    <w:rsid w:val="00346AB3"/>
    <w:rsid w:val="0034710E"/>
    <w:rsid w:val="00347453"/>
    <w:rsid w:val="00347457"/>
    <w:rsid w:val="00350186"/>
    <w:rsid w:val="00351460"/>
    <w:rsid w:val="00352752"/>
    <w:rsid w:val="003540A0"/>
    <w:rsid w:val="00354FBC"/>
    <w:rsid w:val="003557C1"/>
    <w:rsid w:val="00355BF5"/>
    <w:rsid w:val="003564A4"/>
    <w:rsid w:val="003572CF"/>
    <w:rsid w:val="00357899"/>
    <w:rsid w:val="00357DF0"/>
    <w:rsid w:val="00362481"/>
    <w:rsid w:val="003632B5"/>
    <w:rsid w:val="003639BC"/>
    <w:rsid w:val="00363A75"/>
    <w:rsid w:val="00364DAA"/>
    <w:rsid w:val="00366958"/>
    <w:rsid w:val="00366BAA"/>
    <w:rsid w:val="0036777C"/>
    <w:rsid w:val="00367C1C"/>
    <w:rsid w:val="00370073"/>
    <w:rsid w:val="00370E56"/>
    <w:rsid w:val="00371D9E"/>
    <w:rsid w:val="00372922"/>
    <w:rsid w:val="00372BA5"/>
    <w:rsid w:val="00373AC1"/>
    <w:rsid w:val="00373B72"/>
    <w:rsid w:val="003745EB"/>
    <w:rsid w:val="003748EE"/>
    <w:rsid w:val="00376646"/>
    <w:rsid w:val="0037741F"/>
    <w:rsid w:val="0038059C"/>
    <w:rsid w:val="003809B2"/>
    <w:rsid w:val="00380A24"/>
    <w:rsid w:val="003810A9"/>
    <w:rsid w:val="0038151D"/>
    <w:rsid w:val="0038407D"/>
    <w:rsid w:val="0038415C"/>
    <w:rsid w:val="003851FA"/>
    <w:rsid w:val="00385D84"/>
    <w:rsid w:val="00387E16"/>
    <w:rsid w:val="0039039D"/>
    <w:rsid w:val="003911DC"/>
    <w:rsid w:val="00391AF3"/>
    <w:rsid w:val="00391DA0"/>
    <w:rsid w:val="00392D33"/>
    <w:rsid w:val="0039335D"/>
    <w:rsid w:val="003938D7"/>
    <w:rsid w:val="00393F2D"/>
    <w:rsid w:val="00395B8E"/>
    <w:rsid w:val="00396E7E"/>
    <w:rsid w:val="00397A9E"/>
    <w:rsid w:val="003A20B5"/>
    <w:rsid w:val="003A270D"/>
    <w:rsid w:val="003A2C7A"/>
    <w:rsid w:val="003A3D60"/>
    <w:rsid w:val="003A5B93"/>
    <w:rsid w:val="003A5FEB"/>
    <w:rsid w:val="003A73C9"/>
    <w:rsid w:val="003B079A"/>
    <w:rsid w:val="003B1230"/>
    <w:rsid w:val="003B1FFF"/>
    <w:rsid w:val="003B3DCB"/>
    <w:rsid w:val="003B682A"/>
    <w:rsid w:val="003B6E92"/>
    <w:rsid w:val="003C036B"/>
    <w:rsid w:val="003C11A1"/>
    <w:rsid w:val="003C2CE8"/>
    <w:rsid w:val="003C3B9D"/>
    <w:rsid w:val="003C3C5A"/>
    <w:rsid w:val="003C54E3"/>
    <w:rsid w:val="003C6A9E"/>
    <w:rsid w:val="003D144C"/>
    <w:rsid w:val="003D2C60"/>
    <w:rsid w:val="003D3353"/>
    <w:rsid w:val="003D4108"/>
    <w:rsid w:val="003E09C4"/>
    <w:rsid w:val="003E161C"/>
    <w:rsid w:val="003E2EBF"/>
    <w:rsid w:val="003E3A11"/>
    <w:rsid w:val="003E4881"/>
    <w:rsid w:val="003E4A51"/>
    <w:rsid w:val="003E5411"/>
    <w:rsid w:val="003E5EC3"/>
    <w:rsid w:val="003E6929"/>
    <w:rsid w:val="003E69B9"/>
    <w:rsid w:val="003F01F5"/>
    <w:rsid w:val="003F2308"/>
    <w:rsid w:val="003F3031"/>
    <w:rsid w:val="003F348C"/>
    <w:rsid w:val="003F35FD"/>
    <w:rsid w:val="003F5422"/>
    <w:rsid w:val="003F6756"/>
    <w:rsid w:val="003F67AA"/>
    <w:rsid w:val="003F7453"/>
    <w:rsid w:val="00401610"/>
    <w:rsid w:val="00401974"/>
    <w:rsid w:val="00402B44"/>
    <w:rsid w:val="00403FEB"/>
    <w:rsid w:val="00406504"/>
    <w:rsid w:val="004075B0"/>
    <w:rsid w:val="004115B3"/>
    <w:rsid w:val="00411A7F"/>
    <w:rsid w:val="00416991"/>
    <w:rsid w:val="00417FFE"/>
    <w:rsid w:val="00420D37"/>
    <w:rsid w:val="00424EAA"/>
    <w:rsid w:val="0042509F"/>
    <w:rsid w:val="0042568B"/>
    <w:rsid w:val="004261DB"/>
    <w:rsid w:val="00427B03"/>
    <w:rsid w:val="00431E02"/>
    <w:rsid w:val="00435D60"/>
    <w:rsid w:val="00437D5A"/>
    <w:rsid w:val="00440B4C"/>
    <w:rsid w:val="00440C02"/>
    <w:rsid w:val="00440E02"/>
    <w:rsid w:val="00441B1D"/>
    <w:rsid w:val="004428DC"/>
    <w:rsid w:val="00444F01"/>
    <w:rsid w:val="0044509F"/>
    <w:rsid w:val="00446D9A"/>
    <w:rsid w:val="00447A2E"/>
    <w:rsid w:val="00450A52"/>
    <w:rsid w:val="00451E3A"/>
    <w:rsid w:val="00453BE1"/>
    <w:rsid w:val="004554C5"/>
    <w:rsid w:val="0045747C"/>
    <w:rsid w:val="004577CB"/>
    <w:rsid w:val="00457DF6"/>
    <w:rsid w:val="00460186"/>
    <w:rsid w:val="004601B0"/>
    <w:rsid w:val="004611C1"/>
    <w:rsid w:val="0046149E"/>
    <w:rsid w:val="00461548"/>
    <w:rsid w:val="00461ADD"/>
    <w:rsid w:val="004628E3"/>
    <w:rsid w:val="00463027"/>
    <w:rsid w:val="00463710"/>
    <w:rsid w:val="004641DE"/>
    <w:rsid w:val="004662DC"/>
    <w:rsid w:val="00470667"/>
    <w:rsid w:val="00470D1B"/>
    <w:rsid w:val="00472523"/>
    <w:rsid w:val="00472B27"/>
    <w:rsid w:val="00472E16"/>
    <w:rsid w:val="00472E47"/>
    <w:rsid w:val="00473157"/>
    <w:rsid w:val="00474154"/>
    <w:rsid w:val="00477802"/>
    <w:rsid w:val="0048021B"/>
    <w:rsid w:val="004810CA"/>
    <w:rsid w:val="0048194A"/>
    <w:rsid w:val="004830DD"/>
    <w:rsid w:val="004831DA"/>
    <w:rsid w:val="00483295"/>
    <w:rsid w:val="0048338D"/>
    <w:rsid w:val="00483F24"/>
    <w:rsid w:val="00484C57"/>
    <w:rsid w:val="00485CC8"/>
    <w:rsid w:val="004871E8"/>
    <w:rsid w:val="00487C83"/>
    <w:rsid w:val="004913E0"/>
    <w:rsid w:val="004927B0"/>
    <w:rsid w:val="00494889"/>
    <w:rsid w:val="00495077"/>
    <w:rsid w:val="004956B5"/>
    <w:rsid w:val="00495A48"/>
    <w:rsid w:val="00495B10"/>
    <w:rsid w:val="004960B5"/>
    <w:rsid w:val="00496126"/>
    <w:rsid w:val="0049759F"/>
    <w:rsid w:val="004A00EC"/>
    <w:rsid w:val="004A0557"/>
    <w:rsid w:val="004A0AA4"/>
    <w:rsid w:val="004A175B"/>
    <w:rsid w:val="004A2795"/>
    <w:rsid w:val="004A4004"/>
    <w:rsid w:val="004A42DC"/>
    <w:rsid w:val="004A4760"/>
    <w:rsid w:val="004A4BB3"/>
    <w:rsid w:val="004A5248"/>
    <w:rsid w:val="004A558A"/>
    <w:rsid w:val="004A5664"/>
    <w:rsid w:val="004A678A"/>
    <w:rsid w:val="004A6ABD"/>
    <w:rsid w:val="004A6F51"/>
    <w:rsid w:val="004A7152"/>
    <w:rsid w:val="004B0424"/>
    <w:rsid w:val="004B0891"/>
    <w:rsid w:val="004B0BF5"/>
    <w:rsid w:val="004B1133"/>
    <w:rsid w:val="004B2574"/>
    <w:rsid w:val="004B30EF"/>
    <w:rsid w:val="004B3E9F"/>
    <w:rsid w:val="004B4103"/>
    <w:rsid w:val="004B4686"/>
    <w:rsid w:val="004B4C07"/>
    <w:rsid w:val="004B4F3F"/>
    <w:rsid w:val="004B5325"/>
    <w:rsid w:val="004B5A42"/>
    <w:rsid w:val="004B68B4"/>
    <w:rsid w:val="004B7734"/>
    <w:rsid w:val="004C1BB0"/>
    <w:rsid w:val="004C5887"/>
    <w:rsid w:val="004C5B72"/>
    <w:rsid w:val="004C61CA"/>
    <w:rsid w:val="004C64C9"/>
    <w:rsid w:val="004C6BE8"/>
    <w:rsid w:val="004C6F43"/>
    <w:rsid w:val="004D030E"/>
    <w:rsid w:val="004D1157"/>
    <w:rsid w:val="004D1D31"/>
    <w:rsid w:val="004D250A"/>
    <w:rsid w:val="004D473C"/>
    <w:rsid w:val="004D7F63"/>
    <w:rsid w:val="004E0757"/>
    <w:rsid w:val="004E1A24"/>
    <w:rsid w:val="004E2FDE"/>
    <w:rsid w:val="004E3DC8"/>
    <w:rsid w:val="004E58B3"/>
    <w:rsid w:val="004E5AB1"/>
    <w:rsid w:val="004E5DEE"/>
    <w:rsid w:val="004E6092"/>
    <w:rsid w:val="004E6A07"/>
    <w:rsid w:val="004E71B0"/>
    <w:rsid w:val="004F09DA"/>
    <w:rsid w:val="004F10F1"/>
    <w:rsid w:val="004F199C"/>
    <w:rsid w:val="004F2D21"/>
    <w:rsid w:val="004F2FD3"/>
    <w:rsid w:val="004F3052"/>
    <w:rsid w:val="004F43AA"/>
    <w:rsid w:val="004F48BF"/>
    <w:rsid w:val="004F6801"/>
    <w:rsid w:val="004F6A29"/>
    <w:rsid w:val="004F6D57"/>
    <w:rsid w:val="004F75FA"/>
    <w:rsid w:val="004F7B24"/>
    <w:rsid w:val="004F7BA0"/>
    <w:rsid w:val="00500559"/>
    <w:rsid w:val="005016A8"/>
    <w:rsid w:val="00501BB7"/>
    <w:rsid w:val="0050276C"/>
    <w:rsid w:val="005038CB"/>
    <w:rsid w:val="00504122"/>
    <w:rsid w:val="0050428B"/>
    <w:rsid w:val="005053E6"/>
    <w:rsid w:val="00506011"/>
    <w:rsid w:val="00506412"/>
    <w:rsid w:val="00507633"/>
    <w:rsid w:val="00507F1F"/>
    <w:rsid w:val="0051019D"/>
    <w:rsid w:val="00512170"/>
    <w:rsid w:val="00512F3F"/>
    <w:rsid w:val="00513E34"/>
    <w:rsid w:val="00515043"/>
    <w:rsid w:val="005151DB"/>
    <w:rsid w:val="0051543F"/>
    <w:rsid w:val="00516675"/>
    <w:rsid w:val="00516FAF"/>
    <w:rsid w:val="00517091"/>
    <w:rsid w:val="00517BF2"/>
    <w:rsid w:val="005209D1"/>
    <w:rsid w:val="00521236"/>
    <w:rsid w:val="00521CCF"/>
    <w:rsid w:val="00522127"/>
    <w:rsid w:val="0052260C"/>
    <w:rsid w:val="00523605"/>
    <w:rsid w:val="00523B94"/>
    <w:rsid w:val="00523C22"/>
    <w:rsid w:val="00525453"/>
    <w:rsid w:val="00525A18"/>
    <w:rsid w:val="00526711"/>
    <w:rsid w:val="0052746A"/>
    <w:rsid w:val="00527DA1"/>
    <w:rsid w:val="00530B03"/>
    <w:rsid w:val="0053166A"/>
    <w:rsid w:val="00532297"/>
    <w:rsid w:val="005328F8"/>
    <w:rsid w:val="00532941"/>
    <w:rsid w:val="00533C30"/>
    <w:rsid w:val="005341B1"/>
    <w:rsid w:val="0053673E"/>
    <w:rsid w:val="00536B12"/>
    <w:rsid w:val="00540C78"/>
    <w:rsid w:val="005431A9"/>
    <w:rsid w:val="005433E5"/>
    <w:rsid w:val="00544142"/>
    <w:rsid w:val="00544186"/>
    <w:rsid w:val="00544809"/>
    <w:rsid w:val="00545D68"/>
    <w:rsid w:val="00545EC1"/>
    <w:rsid w:val="00546EE7"/>
    <w:rsid w:val="005471CF"/>
    <w:rsid w:val="00547212"/>
    <w:rsid w:val="00547555"/>
    <w:rsid w:val="00551C6E"/>
    <w:rsid w:val="0055238B"/>
    <w:rsid w:val="0055290A"/>
    <w:rsid w:val="00552A2D"/>
    <w:rsid w:val="005532BD"/>
    <w:rsid w:val="00553468"/>
    <w:rsid w:val="005546C4"/>
    <w:rsid w:val="00554FCE"/>
    <w:rsid w:val="00555447"/>
    <w:rsid w:val="005558BA"/>
    <w:rsid w:val="00555AC3"/>
    <w:rsid w:val="00555CEE"/>
    <w:rsid w:val="00555DEF"/>
    <w:rsid w:val="005575EA"/>
    <w:rsid w:val="005601D5"/>
    <w:rsid w:val="00560386"/>
    <w:rsid w:val="00560532"/>
    <w:rsid w:val="005613A3"/>
    <w:rsid w:val="00561486"/>
    <w:rsid w:val="00562DAD"/>
    <w:rsid w:val="00565BAD"/>
    <w:rsid w:val="00566F51"/>
    <w:rsid w:val="00567038"/>
    <w:rsid w:val="00570407"/>
    <w:rsid w:val="005721EB"/>
    <w:rsid w:val="0057316B"/>
    <w:rsid w:val="00573515"/>
    <w:rsid w:val="00574078"/>
    <w:rsid w:val="00576DF6"/>
    <w:rsid w:val="00577601"/>
    <w:rsid w:val="0058071D"/>
    <w:rsid w:val="00581085"/>
    <w:rsid w:val="005816C9"/>
    <w:rsid w:val="005818F9"/>
    <w:rsid w:val="005820A3"/>
    <w:rsid w:val="005838B6"/>
    <w:rsid w:val="0058476E"/>
    <w:rsid w:val="00584AD6"/>
    <w:rsid w:val="00585D46"/>
    <w:rsid w:val="00590640"/>
    <w:rsid w:val="00592F46"/>
    <w:rsid w:val="00593096"/>
    <w:rsid w:val="00594340"/>
    <w:rsid w:val="00594D75"/>
    <w:rsid w:val="0059710C"/>
    <w:rsid w:val="005972DC"/>
    <w:rsid w:val="00597F21"/>
    <w:rsid w:val="005A02D4"/>
    <w:rsid w:val="005A09F6"/>
    <w:rsid w:val="005A14CF"/>
    <w:rsid w:val="005A1EA4"/>
    <w:rsid w:val="005A34A6"/>
    <w:rsid w:val="005A3E30"/>
    <w:rsid w:val="005A4292"/>
    <w:rsid w:val="005A4C83"/>
    <w:rsid w:val="005A61F9"/>
    <w:rsid w:val="005A7CEF"/>
    <w:rsid w:val="005A7D0B"/>
    <w:rsid w:val="005B025F"/>
    <w:rsid w:val="005B07A8"/>
    <w:rsid w:val="005B0A1E"/>
    <w:rsid w:val="005B0B7A"/>
    <w:rsid w:val="005B124B"/>
    <w:rsid w:val="005B1CA2"/>
    <w:rsid w:val="005B28EF"/>
    <w:rsid w:val="005B2ACD"/>
    <w:rsid w:val="005B4669"/>
    <w:rsid w:val="005B4F5D"/>
    <w:rsid w:val="005B5975"/>
    <w:rsid w:val="005B642B"/>
    <w:rsid w:val="005B7490"/>
    <w:rsid w:val="005B77C0"/>
    <w:rsid w:val="005B7DD6"/>
    <w:rsid w:val="005C090F"/>
    <w:rsid w:val="005C0A83"/>
    <w:rsid w:val="005C0EA6"/>
    <w:rsid w:val="005C125E"/>
    <w:rsid w:val="005C1513"/>
    <w:rsid w:val="005C32DB"/>
    <w:rsid w:val="005C32E4"/>
    <w:rsid w:val="005C408C"/>
    <w:rsid w:val="005C44F7"/>
    <w:rsid w:val="005C566B"/>
    <w:rsid w:val="005C6C99"/>
    <w:rsid w:val="005C7B6E"/>
    <w:rsid w:val="005C7B90"/>
    <w:rsid w:val="005D00F7"/>
    <w:rsid w:val="005D010A"/>
    <w:rsid w:val="005D10D8"/>
    <w:rsid w:val="005D2679"/>
    <w:rsid w:val="005D2AF3"/>
    <w:rsid w:val="005D348F"/>
    <w:rsid w:val="005D5442"/>
    <w:rsid w:val="005D5473"/>
    <w:rsid w:val="005D6AAF"/>
    <w:rsid w:val="005D6D22"/>
    <w:rsid w:val="005D79F9"/>
    <w:rsid w:val="005D7C5C"/>
    <w:rsid w:val="005E1D66"/>
    <w:rsid w:val="005E1E14"/>
    <w:rsid w:val="005E1F36"/>
    <w:rsid w:val="005E22AC"/>
    <w:rsid w:val="005E3D58"/>
    <w:rsid w:val="005E49E1"/>
    <w:rsid w:val="005E5184"/>
    <w:rsid w:val="005E6E9D"/>
    <w:rsid w:val="005E7984"/>
    <w:rsid w:val="005E7EDD"/>
    <w:rsid w:val="005F102C"/>
    <w:rsid w:val="005F1BE2"/>
    <w:rsid w:val="005F31AA"/>
    <w:rsid w:val="005F32A2"/>
    <w:rsid w:val="005F39C7"/>
    <w:rsid w:val="005F4447"/>
    <w:rsid w:val="005F478D"/>
    <w:rsid w:val="005F520F"/>
    <w:rsid w:val="005F56F5"/>
    <w:rsid w:val="005F69F8"/>
    <w:rsid w:val="005F6C7C"/>
    <w:rsid w:val="005F6EAF"/>
    <w:rsid w:val="00600667"/>
    <w:rsid w:val="00600E9D"/>
    <w:rsid w:val="006034E6"/>
    <w:rsid w:val="006036EF"/>
    <w:rsid w:val="00603C09"/>
    <w:rsid w:val="006041D1"/>
    <w:rsid w:val="006043AE"/>
    <w:rsid w:val="00604B7E"/>
    <w:rsid w:val="00604FD6"/>
    <w:rsid w:val="0060515D"/>
    <w:rsid w:val="006057A5"/>
    <w:rsid w:val="006058B6"/>
    <w:rsid w:val="00611465"/>
    <w:rsid w:val="00611899"/>
    <w:rsid w:val="00612DF7"/>
    <w:rsid w:val="00614240"/>
    <w:rsid w:val="006151A9"/>
    <w:rsid w:val="006153BC"/>
    <w:rsid w:val="00615FA6"/>
    <w:rsid w:val="00616DC9"/>
    <w:rsid w:val="00616EEE"/>
    <w:rsid w:val="00617257"/>
    <w:rsid w:val="00621D8B"/>
    <w:rsid w:val="00622E52"/>
    <w:rsid w:val="0062360E"/>
    <w:rsid w:val="00624075"/>
    <w:rsid w:val="00624CFF"/>
    <w:rsid w:val="00626CC6"/>
    <w:rsid w:val="0062747E"/>
    <w:rsid w:val="00627746"/>
    <w:rsid w:val="006306D8"/>
    <w:rsid w:val="006322E8"/>
    <w:rsid w:val="00632F7E"/>
    <w:rsid w:val="00633AE6"/>
    <w:rsid w:val="00633C0A"/>
    <w:rsid w:val="00634749"/>
    <w:rsid w:val="00634EFD"/>
    <w:rsid w:val="006356BD"/>
    <w:rsid w:val="0063624C"/>
    <w:rsid w:val="00636FD1"/>
    <w:rsid w:val="00637200"/>
    <w:rsid w:val="00637599"/>
    <w:rsid w:val="00637913"/>
    <w:rsid w:val="006379C2"/>
    <w:rsid w:val="00637DA9"/>
    <w:rsid w:val="00640FC2"/>
    <w:rsid w:val="006410DD"/>
    <w:rsid w:val="00641A07"/>
    <w:rsid w:val="006423DD"/>
    <w:rsid w:val="006430B4"/>
    <w:rsid w:val="006431FD"/>
    <w:rsid w:val="006439F1"/>
    <w:rsid w:val="00644C6C"/>
    <w:rsid w:val="006450B1"/>
    <w:rsid w:val="00645C5C"/>
    <w:rsid w:val="006469F2"/>
    <w:rsid w:val="00646C2E"/>
    <w:rsid w:val="006477D6"/>
    <w:rsid w:val="00647E6B"/>
    <w:rsid w:val="006510B1"/>
    <w:rsid w:val="0065167D"/>
    <w:rsid w:val="0065478B"/>
    <w:rsid w:val="006558BF"/>
    <w:rsid w:val="00655978"/>
    <w:rsid w:val="00655BC1"/>
    <w:rsid w:val="00656071"/>
    <w:rsid w:val="00656218"/>
    <w:rsid w:val="0065624D"/>
    <w:rsid w:val="00656ED5"/>
    <w:rsid w:val="00663668"/>
    <w:rsid w:val="00665153"/>
    <w:rsid w:val="00665AC2"/>
    <w:rsid w:val="00666886"/>
    <w:rsid w:val="006669D9"/>
    <w:rsid w:val="00666FD7"/>
    <w:rsid w:val="00670810"/>
    <w:rsid w:val="00670A92"/>
    <w:rsid w:val="00671B15"/>
    <w:rsid w:val="00671F4B"/>
    <w:rsid w:val="0067211E"/>
    <w:rsid w:val="00675598"/>
    <w:rsid w:val="006756D0"/>
    <w:rsid w:val="006758F2"/>
    <w:rsid w:val="00675F9D"/>
    <w:rsid w:val="006762E5"/>
    <w:rsid w:val="006768E7"/>
    <w:rsid w:val="00677EBA"/>
    <w:rsid w:val="00685404"/>
    <w:rsid w:val="00685805"/>
    <w:rsid w:val="00687372"/>
    <w:rsid w:val="0068785B"/>
    <w:rsid w:val="006879A1"/>
    <w:rsid w:val="0069366B"/>
    <w:rsid w:val="00694E0D"/>
    <w:rsid w:val="00694F8A"/>
    <w:rsid w:val="00696E45"/>
    <w:rsid w:val="0069714B"/>
    <w:rsid w:val="0069725A"/>
    <w:rsid w:val="006A2A14"/>
    <w:rsid w:val="006A5A58"/>
    <w:rsid w:val="006A6138"/>
    <w:rsid w:val="006B0EF2"/>
    <w:rsid w:val="006B2A4E"/>
    <w:rsid w:val="006B2D9F"/>
    <w:rsid w:val="006B2ED4"/>
    <w:rsid w:val="006B3B21"/>
    <w:rsid w:val="006B4100"/>
    <w:rsid w:val="006B427E"/>
    <w:rsid w:val="006B4975"/>
    <w:rsid w:val="006B5F57"/>
    <w:rsid w:val="006B6DAD"/>
    <w:rsid w:val="006B6FB0"/>
    <w:rsid w:val="006B7103"/>
    <w:rsid w:val="006B73DF"/>
    <w:rsid w:val="006C0F3A"/>
    <w:rsid w:val="006C3334"/>
    <w:rsid w:val="006C35FF"/>
    <w:rsid w:val="006C4F15"/>
    <w:rsid w:val="006C5503"/>
    <w:rsid w:val="006C55A0"/>
    <w:rsid w:val="006C5973"/>
    <w:rsid w:val="006C71B3"/>
    <w:rsid w:val="006D127F"/>
    <w:rsid w:val="006D1A7C"/>
    <w:rsid w:val="006D21CC"/>
    <w:rsid w:val="006D2358"/>
    <w:rsid w:val="006D2A8C"/>
    <w:rsid w:val="006D3D59"/>
    <w:rsid w:val="006D3EFD"/>
    <w:rsid w:val="006D4472"/>
    <w:rsid w:val="006D46D4"/>
    <w:rsid w:val="006D60DA"/>
    <w:rsid w:val="006D741B"/>
    <w:rsid w:val="006E0893"/>
    <w:rsid w:val="006E08F6"/>
    <w:rsid w:val="006E1FE8"/>
    <w:rsid w:val="006E2C47"/>
    <w:rsid w:val="006E2E5B"/>
    <w:rsid w:val="006E3583"/>
    <w:rsid w:val="006E40C8"/>
    <w:rsid w:val="006E4D9A"/>
    <w:rsid w:val="006E606E"/>
    <w:rsid w:val="006E6B77"/>
    <w:rsid w:val="006F024A"/>
    <w:rsid w:val="006F0CB2"/>
    <w:rsid w:val="006F15CE"/>
    <w:rsid w:val="006F1AC8"/>
    <w:rsid w:val="006F1D85"/>
    <w:rsid w:val="006F3F57"/>
    <w:rsid w:val="006F464A"/>
    <w:rsid w:val="006F59DA"/>
    <w:rsid w:val="006F635D"/>
    <w:rsid w:val="006F6395"/>
    <w:rsid w:val="006F6B2D"/>
    <w:rsid w:val="006F6D52"/>
    <w:rsid w:val="006F78C5"/>
    <w:rsid w:val="0070028D"/>
    <w:rsid w:val="00700717"/>
    <w:rsid w:val="0070164E"/>
    <w:rsid w:val="00701763"/>
    <w:rsid w:val="007023B1"/>
    <w:rsid w:val="00702A80"/>
    <w:rsid w:val="00705EF4"/>
    <w:rsid w:val="00706369"/>
    <w:rsid w:val="00706E2E"/>
    <w:rsid w:val="00707866"/>
    <w:rsid w:val="00710771"/>
    <w:rsid w:val="0071094F"/>
    <w:rsid w:val="00711525"/>
    <w:rsid w:val="00712110"/>
    <w:rsid w:val="00712B26"/>
    <w:rsid w:val="00712D2C"/>
    <w:rsid w:val="00713B1F"/>
    <w:rsid w:val="00714625"/>
    <w:rsid w:val="00714EEA"/>
    <w:rsid w:val="00715445"/>
    <w:rsid w:val="00716EF9"/>
    <w:rsid w:val="00720602"/>
    <w:rsid w:val="007210B0"/>
    <w:rsid w:val="007213BD"/>
    <w:rsid w:val="007216A6"/>
    <w:rsid w:val="00721F8A"/>
    <w:rsid w:val="0072218A"/>
    <w:rsid w:val="00722542"/>
    <w:rsid w:val="00722764"/>
    <w:rsid w:val="00722C24"/>
    <w:rsid w:val="00722E6D"/>
    <w:rsid w:val="007232C5"/>
    <w:rsid w:val="007234C4"/>
    <w:rsid w:val="00723751"/>
    <w:rsid w:val="00723A4C"/>
    <w:rsid w:val="00724AC2"/>
    <w:rsid w:val="00724DFA"/>
    <w:rsid w:val="00725D58"/>
    <w:rsid w:val="00726479"/>
    <w:rsid w:val="00727666"/>
    <w:rsid w:val="00727C8E"/>
    <w:rsid w:val="00730F0E"/>
    <w:rsid w:val="00730F5C"/>
    <w:rsid w:val="00731287"/>
    <w:rsid w:val="00732399"/>
    <w:rsid w:val="00732ECF"/>
    <w:rsid w:val="00736486"/>
    <w:rsid w:val="007405FE"/>
    <w:rsid w:val="0074165C"/>
    <w:rsid w:val="007423B1"/>
    <w:rsid w:val="00742563"/>
    <w:rsid w:val="00743C9C"/>
    <w:rsid w:val="00744C0D"/>
    <w:rsid w:val="00745099"/>
    <w:rsid w:val="00750A1E"/>
    <w:rsid w:val="00750D6F"/>
    <w:rsid w:val="00750D9E"/>
    <w:rsid w:val="00751006"/>
    <w:rsid w:val="007513F4"/>
    <w:rsid w:val="00751DED"/>
    <w:rsid w:val="0075205D"/>
    <w:rsid w:val="00753116"/>
    <w:rsid w:val="007542FA"/>
    <w:rsid w:val="00755A8A"/>
    <w:rsid w:val="007576F6"/>
    <w:rsid w:val="00757943"/>
    <w:rsid w:val="00757B52"/>
    <w:rsid w:val="00757E30"/>
    <w:rsid w:val="0076006B"/>
    <w:rsid w:val="0076248A"/>
    <w:rsid w:val="00762720"/>
    <w:rsid w:val="007631DF"/>
    <w:rsid w:val="0076323E"/>
    <w:rsid w:val="007640FB"/>
    <w:rsid w:val="00764217"/>
    <w:rsid w:val="007659C8"/>
    <w:rsid w:val="00765F9B"/>
    <w:rsid w:val="007669F6"/>
    <w:rsid w:val="00767520"/>
    <w:rsid w:val="00767D76"/>
    <w:rsid w:val="0077032B"/>
    <w:rsid w:val="007704A4"/>
    <w:rsid w:val="007722BE"/>
    <w:rsid w:val="00773225"/>
    <w:rsid w:val="007740FF"/>
    <w:rsid w:val="00774D5C"/>
    <w:rsid w:val="007759D4"/>
    <w:rsid w:val="00775DBF"/>
    <w:rsid w:val="00776608"/>
    <w:rsid w:val="007770B4"/>
    <w:rsid w:val="00777170"/>
    <w:rsid w:val="00781A14"/>
    <w:rsid w:val="00781D65"/>
    <w:rsid w:val="00782615"/>
    <w:rsid w:val="00782FE6"/>
    <w:rsid w:val="0078361A"/>
    <w:rsid w:val="0078365B"/>
    <w:rsid w:val="007843D2"/>
    <w:rsid w:val="00784F7F"/>
    <w:rsid w:val="0078603F"/>
    <w:rsid w:val="00786305"/>
    <w:rsid w:val="007863A7"/>
    <w:rsid w:val="0078796C"/>
    <w:rsid w:val="00790FA7"/>
    <w:rsid w:val="00791722"/>
    <w:rsid w:val="00791F2C"/>
    <w:rsid w:val="007925D7"/>
    <w:rsid w:val="007925DC"/>
    <w:rsid w:val="007934B7"/>
    <w:rsid w:val="00793747"/>
    <w:rsid w:val="00794CDD"/>
    <w:rsid w:val="00794E7F"/>
    <w:rsid w:val="0079604D"/>
    <w:rsid w:val="007964B4"/>
    <w:rsid w:val="00796FF7"/>
    <w:rsid w:val="00797FE1"/>
    <w:rsid w:val="00797FED"/>
    <w:rsid w:val="007A0065"/>
    <w:rsid w:val="007A0962"/>
    <w:rsid w:val="007A0C84"/>
    <w:rsid w:val="007A133C"/>
    <w:rsid w:val="007A1977"/>
    <w:rsid w:val="007A3E96"/>
    <w:rsid w:val="007A6FB6"/>
    <w:rsid w:val="007B0261"/>
    <w:rsid w:val="007B0DB1"/>
    <w:rsid w:val="007B1E6C"/>
    <w:rsid w:val="007B44B3"/>
    <w:rsid w:val="007B62A2"/>
    <w:rsid w:val="007C0E77"/>
    <w:rsid w:val="007C128B"/>
    <w:rsid w:val="007C49D9"/>
    <w:rsid w:val="007C5858"/>
    <w:rsid w:val="007C7505"/>
    <w:rsid w:val="007D0108"/>
    <w:rsid w:val="007D06DB"/>
    <w:rsid w:val="007D0A2F"/>
    <w:rsid w:val="007D17C0"/>
    <w:rsid w:val="007D1ADA"/>
    <w:rsid w:val="007D20A2"/>
    <w:rsid w:val="007D3582"/>
    <w:rsid w:val="007D4021"/>
    <w:rsid w:val="007D4EDE"/>
    <w:rsid w:val="007D7B44"/>
    <w:rsid w:val="007E0537"/>
    <w:rsid w:val="007E2853"/>
    <w:rsid w:val="007E4519"/>
    <w:rsid w:val="007E4C9F"/>
    <w:rsid w:val="007E6544"/>
    <w:rsid w:val="007E6DCD"/>
    <w:rsid w:val="007E78DA"/>
    <w:rsid w:val="007E7B9A"/>
    <w:rsid w:val="007E7C8E"/>
    <w:rsid w:val="007E7F37"/>
    <w:rsid w:val="007E7FF0"/>
    <w:rsid w:val="007F0E7F"/>
    <w:rsid w:val="007F15A0"/>
    <w:rsid w:val="007F1620"/>
    <w:rsid w:val="007F1C2E"/>
    <w:rsid w:val="007F2125"/>
    <w:rsid w:val="007F2577"/>
    <w:rsid w:val="007F3DDD"/>
    <w:rsid w:val="007F4FFB"/>
    <w:rsid w:val="007F63E1"/>
    <w:rsid w:val="007F6E4E"/>
    <w:rsid w:val="007F6E51"/>
    <w:rsid w:val="007F7469"/>
    <w:rsid w:val="007F7F93"/>
    <w:rsid w:val="00802A1E"/>
    <w:rsid w:val="00802A80"/>
    <w:rsid w:val="00803868"/>
    <w:rsid w:val="008038F2"/>
    <w:rsid w:val="00805FEA"/>
    <w:rsid w:val="00806D88"/>
    <w:rsid w:val="00807F9E"/>
    <w:rsid w:val="008106B6"/>
    <w:rsid w:val="00810F10"/>
    <w:rsid w:val="00811513"/>
    <w:rsid w:val="00811DCE"/>
    <w:rsid w:val="0081474F"/>
    <w:rsid w:val="00814A7E"/>
    <w:rsid w:val="00815233"/>
    <w:rsid w:val="008157D1"/>
    <w:rsid w:val="00816E8F"/>
    <w:rsid w:val="00817BBB"/>
    <w:rsid w:val="00817CA3"/>
    <w:rsid w:val="008200D4"/>
    <w:rsid w:val="00820CE6"/>
    <w:rsid w:val="00820E25"/>
    <w:rsid w:val="00821186"/>
    <w:rsid w:val="008216A8"/>
    <w:rsid w:val="00823349"/>
    <w:rsid w:val="00824826"/>
    <w:rsid w:val="00825849"/>
    <w:rsid w:val="00827DCC"/>
    <w:rsid w:val="00831D8A"/>
    <w:rsid w:val="0083272C"/>
    <w:rsid w:val="00832F43"/>
    <w:rsid w:val="00837667"/>
    <w:rsid w:val="00837D8B"/>
    <w:rsid w:val="00837F68"/>
    <w:rsid w:val="00840027"/>
    <w:rsid w:val="00840AC6"/>
    <w:rsid w:val="008431D5"/>
    <w:rsid w:val="00843B9D"/>
    <w:rsid w:val="008440B4"/>
    <w:rsid w:val="0084463D"/>
    <w:rsid w:val="00847427"/>
    <w:rsid w:val="00847867"/>
    <w:rsid w:val="008507DB"/>
    <w:rsid w:val="00850F03"/>
    <w:rsid w:val="0085146D"/>
    <w:rsid w:val="00852C7A"/>
    <w:rsid w:val="008531EC"/>
    <w:rsid w:val="00853BDE"/>
    <w:rsid w:val="00853D3A"/>
    <w:rsid w:val="0085457B"/>
    <w:rsid w:val="00854DEB"/>
    <w:rsid w:val="00855977"/>
    <w:rsid w:val="00855B62"/>
    <w:rsid w:val="0085625A"/>
    <w:rsid w:val="00856A20"/>
    <w:rsid w:val="008610BB"/>
    <w:rsid w:val="00861A0F"/>
    <w:rsid w:val="00862691"/>
    <w:rsid w:val="00864128"/>
    <w:rsid w:val="00865308"/>
    <w:rsid w:val="00865F71"/>
    <w:rsid w:val="00866AC1"/>
    <w:rsid w:val="00870A63"/>
    <w:rsid w:val="0087107E"/>
    <w:rsid w:val="00871624"/>
    <w:rsid w:val="0087192F"/>
    <w:rsid w:val="00871AB4"/>
    <w:rsid w:val="0087221D"/>
    <w:rsid w:val="008735F3"/>
    <w:rsid w:val="00874018"/>
    <w:rsid w:val="008757A6"/>
    <w:rsid w:val="0087593F"/>
    <w:rsid w:val="00876B92"/>
    <w:rsid w:val="0087715B"/>
    <w:rsid w:val="00877580"/>
    <w:rsid w:val="00877B21"/>
    <w:rsid w:val="0088007B"/>
    <w:rsid w:val="008807F3"/>
    <w:rsid w:val="00880CD4"/>
    <w:rsid w:val="00880DE5"/>
    <w:rsid w:val="00880EF2"/>
    <w:rsid w:val="00881652"/>
    <w:rsid w:val="0088181E"/>
    <w:rsid w:val="008821C6"/>
    <w:rsid w:val="00886AF7"/>
    <w:rsid w:val="00886C61"/>
    <w:rsid w:val="0088733D"/>
    <w:rsid w:val="00887590"/>
    <w:rsid w:val="00887700"/>
    <w:rsid w:val="0089023E"/>
    <w:rsid w:val="00894DA0"/>
    <w:rsid w:val="008953FF"/>
    <w:rsid w:val="008961E3"/>
    <w:rsid w:val="008977E8"/>
    <w:rsid w:val="008978E9"/>
    <w:rsid w:val="00897A9A"/>
    <w:rsid w:val="00897AD1"/>
    <w:rsid w:val="00897D0F"/>
    <w:rsid w:val="008A06D9"/>
    <w:rsid w:val="008A0FCC"/>
    <w:rsid w:val="008A1AFB"/>
    <w:rsid w:val="008A2FC4"/>
    <w:rsid w:val="008A3229"/>
    <w:rsid w:val="008A3A96"/>
    <w:rsid w:val="008A41D2"/>
    <w:rsid w:val="008A5D87"/>
    <w:rsid w:val="008A6737"/>
    <w:rsid w:val="008A6AC1"/>
    <w:rsid w:val="008A6F93"/>
    <w:rsid w:val="008B05C2"/>
    <w:rsid w:val="008B1374"/>
    <w:rsid w:val="008B1819"/>
    <w:rsid w:val="008B39DB"/>
    <w:rsid w:val="008B40EF"/>
    <w:rsid w:val="008B55DC"/>
    <w:rsid w:val="008B5970"/>
    <w:rsid w:val="008B5CE2"/>
    <w:rsid w:val="008C0168"/>
    <w:rsid w:val="008C1C7D"/>
    <w:rsid w:val="008C2073"/>
    <w:rsid w:val="008C22EA"/>
    <w:rsid w:val="008C23A6"/>
    <w:rsid w:val="008C2848"/>
    <w:rsid w:val="008C2BA5"/>
    <w:rsid w:val="008C2D27"/>
    <w:rsid w:val="008C395E"/>
    <w:rsid w:val="008C3B68"/>
    <w:rsid w:val="008C42EA"/>
    <w:rsid w:val="008C47AF"/>
    <w:rsid w:val="008C4C6B"/>
    <w:rsid w:val="008C57CE"/>
    <w:rsid w:val="008C5A3B"/>
    <w:rsid w:val="008C6333"/>
    <w:rsid w:val="008C65AF"/>
    <w:rsid w:val="008C703D"/>
    <w:rsid w:val="008C7642"/>
    <w:rsid w:val="008D0210"/>
    <w:rsid w:val="008D14EA"/>
    <w:rsid w:val="008D20F4"/>
    <w:rsid w:val="008D2BEB"/>
    <w:rsid w:val="008D36BF"/>
    <w:rsid w:val="008D4151"/>
    <w:rsid w:val="008D5ECD"/>
    <w:rsid w:val="008D6EA6"/>
    <w:rsid w:val="008E0186"/>
    <w:rsid w:val="008E03D4"/>
    <w:rsid w:val="008E1E4B"/>
    <w:rsid w:val="008E23F8"/>
    <w:rsid w:val="008E6FB1"/>
    <w:rsid w:val="008E7770"/>
    <w:rsid w:val="008F1D58"/>
    <w:rsid w:val="008F2E6C"/>
    <w:rsid w:val="008F3C68"/>
    <w:rsid w:val="008F442B"/>
    <w:rsid w:val="008F551D"/>
    <w:rsid w:val="008F6555"/>
    <w:rsid w:val="009000F6"/>
    <w:rsid w:val="009007A2"/>
    <w:rsid w:val="009008E1"/>
    <w:rsid w:val="00900F6A"/>
    <w:rsid w:val="00901A00"/>
    <w:rsid w:val="00902372"/>
    <w:rsid w:val="0090347C"/>
    <w:rsid w:val="0090353C"/>
    <w:rsid w:val="009044CC"/>
    <w:rsid w:val="009050B7"/>
    <w:rsid w:val="00906EE5"/>
    <w:rsid w:val="00907B13"/>
    <w:rsid w:val="00911C20"/>
    <w:rsid w:val="00912257"/>
    <w:rsid w:val="00912262"/>
    <w:rsid w:val="00912DAE"/>
    <w:rsid w:val="0091319B"/>
    <w:rsid w:val="00914380"/>
    <w:rsid w:val="009145FD"/>
    <w:rsid w:val="00914FCB"/>
    <w:rsid w:val="00916798"/>
    <w:rsid w:val="00916D61"/>
    <w:rsid w:val="00917321"/>
    <w:rsid w:val="00920387"/>
    <w:rsid w:val="009205AA"/>
    <w:rsid w:val="00922451"/>
    <w:rsid w:val="009229DD"/>
    <w:rsid w:val="00922C5F"/>
    <w:rsid w:val="0092452A"/>
    <w:rsid w:val="00924C25"/>
    <w:rsid w:val="009264D9"/>
    <w:rsid w:val="0092774D"/>
    <w:rsid w:val="0093006F"/>
    <w:rsid w:val="00930411"/>
    <w:rsid w:val="00932E25"/>
    <w:rsid w:val="00933DEE"/>
    <w:rsid w:val="00934D53"/>
    <w:rsid w:val="00934E90"/>
    <w:rsid w:val="00935DF1"/>
    <w:rsid w:val="00935EB6"/>
    <w:rsid w:val="009363E2"/>
    <w:rsid w:val="00937136"/>
    <w:rsid w:val="009374A0"/>
    <w:rsid w:val="00937D5D"/>
    <w:rsid w:val="00941AC1"/>
    <w:rsid w:val="00941FC5"/>
    <w:rsid w:val="00945043"/>
    <w:rsid w:val="0094527B"/>
    <w:rsid w:val="00945CA1"/>
    <w:rsid w:val="00946384"/>
    <w:rsid w:val="0094739F"/>
    <w:rsid w:val="009505AA"/>
    <w:rsid w:val="009505DF"/>
    <w:rsid w:val="00950C7E"/>
    <w:rsid w:val="00951F30"/>
    <w:rsid w:val="00953230"/>
    <w:rsid w:val="0095364F"/>
    <w:rsid w:val="00953A0E"/>
    <w:rsid w:val="00953A46"/>
    <w:rsid w:val="00953B56"/>
    <w:rsid w:val="00954ABC"/>
    <w:rsid w:val="00955D30"/>
    <w:rsid w:val="00956832"/>
    <w:rsid w:val="0095699F"/>
    <w:rsid w:val="0096042E"/>
    <w:rsid w:val="00960EC7"/>
    <w:rsid w:val="00961D68"/>
    <w:rsid w:val="009630CD"/>
    <w:rsid w:val="00963197"/>
    <w:rsid w:val="00964E7B"/>
    <w:rsid w:val="00965863"/>
    <w:rsid w:val="00965BB3"/>
    <w:rsid w:val="00966375"/>
    <w:rsid w:val="00966D0B"/>
    <w:rsid w:val="009734B5"/>
    <w:rsid w:val="0097477E"/>
    <w:rsid w:val="00974C02"/>
    <w:rsid w:val="0097541C"/>
    <w:rsid w:val="00975589"/>
    <w:rsid w:val="009758C5"/>
    <w:rsid w:val="00975D0D"/>
    <w:rsid w:val="00976923"/>
    <w:rsid w:val="00976D81"/>
    <w:rsid w:val="009800F4"/>
    <w:rsid w:val="009806D4"/>
    <w:rsid w:val="00984B3C"/>
    <w:rsid w:val="0098592A"/>
    <w:rsid w:val="00985A1A"/>
    <w:rsid w:val="00987726"/>
    <w:rsid w:val="00990720"/>
    <w:rsid w:val="00990D27"/>
    <w:rsid w:val="009910C9"/>
    <w:rsid w:val="00991630"/>
    <w:rsid w:val="009926AB"/>
    <w:rsid w:val="0099368A"/>
    <w:rsid w:val="00995677"/>
    <w:rsid w:val="00995978"/>
    <w:rsid w:val="009965F0"/>
    <w:rsid w:val="00997118"/>
    <w:rsid w:val="009A0342"/>
    <w:rsid w:val="009A0F65"/>
    <w:rsid w:val="009A1181"/>
    <w:rsid w:val="009A1194"/>
    <w:rsid w:val="009A1780"/>
    <w:rsid w:val="009A2F45"/>
    <w:rsid w:val="009A36E9"/>
    <w:rsid w:val="009A40C7"/>
    <w:rsid w:val="009A53FD"/>
    <w:rsid w:val="009A6A29"/>
    <w:rsid w:val="009B0428"/>
    <w:rsid w:val="009B1757"/>
    <w:rsid w:val="009B17A7"/>
    <w:rsid w:val="009B19AE"/>
    <w:rsid w:val="009B2FA2"/>
    <w:rsid w:val="009B36AD"/>
    <w:rsid w:val="009B3AD9"/>
    <w:rsid w:val="009B5519"/>
    <w:rsid w:val="009B5B20"/>
    <w:rsid w:val="009B60E4"/>
    <w:rsid w:val="009C00A0"/>
    <w:rsid w:val="009C0A08"/>
    <w:rsid w:val="009C0C8D"/>
    <w:rsid w:val="009C0D2E"/>
    <w:rsid w:val="009C1CEB"/>
    <w:rsid w:val="009C25A6"/>
    <w:rsid w:val="009C2637"/>
    <w:rsid w:val="009C29A5"/>
    <w:rsid w:val="009C5646"/>
    <w:rsid w:val="009C56C0"/>
    <w:rsid w:val="009C5D67"/>
    <w:rsid w:val="009C65E5"/>
    <w:rsid w:val="009C7EF5"/>
    <w:rsid w:val="009D2EA2"/>
    <w:rsid w:val="009D3DF4"/>
    <w:rsid w:val="009D4066"/>
    <w:rsid w:val="009D4768"/>
    <w:rsid w:val="009D6DBB"/>
    <w:rsid w:val="009D707A"/>
    <w:rsid w:val="009D7F95"/>
    <w:rsid w:val="009E0ADC"/>
    <w:rsid w:val="009E10AA"/>
    <w:rsid w:val="009E11E2"/>
    <w:rsid w:val="009E197A"/>
    <w:rsid w:val="009E489C"/>
    <w:rsid w:val="009E4BFA"/>
    <w:rsid w:val="009E4BFB"/>
    <w:rsid w:val="009E5572"/>
    <w:rsid w:val="009E7A71"/>
    <w:rsid w:val="009F08FE"/>
    <w:rsid w:val="009F1A41"/>
    <w:rsid w:val="009F1A74"/>
    <w:rsid w:val="009F21BC"/>
    <w:rsid w:val="009F24FA"/>
    <w:rsid w:val="009F293E"/>
    <w:rsid w:val="009F2A3F"/>
    <w:rsid w:val="009F3B29"/>
    <w:rsid w:val="009F47ED"/>
    <w:rsid w:val="009F5E9B"/>
    <w:rsid w:val="009F5F55"/>
    <w:rsid w:val="009F66BE"/>
    <w:rsid w:val="009F6E9E"/>
    <w:rsid w:val="009F76E3"/>
    <w:rsid w:val="009F7E12"/>
    <w:rsid w:val="00A01762"/>
    <w:rsid w:val="00A02001"/>
    <w:rsid w:val="00A03131"/>
    <w:rsid w:val="00A041B2"/>
    <w:rsid w:val="00A04850"/>
    <w:rsid w:val="00A04D18"/>
    <w:rsid w:val="00A05CEF"/>
    <w:rsid w:val="00A05EE7"/>
    <w:rsid w:val="00A11055"/>
    <w:rsid w:val="00A11E37"/>
    <w:rsid w:val="00A1287B"/>
    <w:rsid w:val="00A13D1E"/>
    <w:rsid w:val="00A146EE"/>
    <w:rsid w:val="00A15210"/>
    <w:rsid w:val="00A1543C"/>
    <w:rsid w:val="00A212A5"/>
    <w:rsid w:val="00A219C8"/>
    <w:rsid w:val="00A226BB"/>
    <w:rsid w:val="00A23FC5"/>
    <w:rsid w:val="00A2629A"/>
    <w:rsid w:val="00A26D87"/>
    <w:rsid w:val="00A27091"/>
    <w:rsid w:val="00A318DB"/>
    <w:rsid w:val="00A319A1"/>
    <w:rsid w:val="00A31B42"/>
    <w:rsid w:val="00A325A9"/>
    <w:rsid w:val="00A33B0F"/>
    <w:rsid w:val="00A353A1"/>
    <w:rsid w:val="00A35F06"/>
    <w:rsid w:val="00A362B3"/>
    <w:rsid w:val="00A3684D"/>
    <w:rsid w:val="00A36EBC"/>
    <w:rsid w:val="00A3711F"/>
    <w:rsid w:val="00A37447"/>
    <w:rsid w:val="00A37B10"/>
    <w:rsid w:val="00A404F6"/>
    <w:rsid w:val="00A41809"/>
    <w:rsid w:val="00A44BBF"/>
    <w:rsid w:val="00A44E4D"/>
    <w:rsid w:val="00A47BE2"/>
    <w:rsid w:val="00A47D50"/>
    <w:rsid w:val="00A5028F"/>
    <w:rsid w:val="00A50508"/>
    <w:rsid w:val="00A50ED9"/>
    <w:rsid w:val="00A51DA7"/>
    <w:rsid w:val="00A52EB0"/>
    <w:rsid w:val="00A532E5"/>
    <w:rsid w:val="00A53B37"/>
    <w:rsid w:val="00A5634D"/>
    <w:rsid w:val="00A60801"/>
    <w:rsid w:val="00A6200D"/>
    <w:rsid w:val="00A62081"/>
    <w:rsid w:val="00A62268"/>
    <w:rsid w:val="00A623AA"/>
    <w:rsid w:val="00A63EEC"/>
    <w:rsid w:val="00A64381"/>
    <w:rsid w:val="00A6548B"/>
    <w:rsid w:val="00A655C3"/>
    <w:rsid w:val="00A6678D"/>
    <w:rsid w:val="00A67CB1"/>
    <w:rsid w:val="00A71B36"/>
    <w:rsid w:val="00A72021"/>
    <w:rsid w:val="00A72039"/>
    <w:rsid w:val="00A7284D"/>
    <w:rsid w:val="00A730ED"/>
    <w:rsid w:val="00A73E08"/>
    <w:rsid w:val="00A74911"/>
    <w:rsid w:val="00A74D0F"/>
    <w:rsid w:val="00A755BA"/>
    <w:rsid w:val="00A763FF"/>
    <w:rsid w:val="00A76762"/>
    <w:rsid w:val="00A76DBC"/>
    <w:rsid w:val="00A7777C"/>
    <w:rsid w:val="00A82485"/>
    <w:rsid w:val="00A83505"/>
    <w:rsid w:val="00A83A0F"/>
    <w:rsid w:val="00A83FFF"/>
    <w:rsid w:val="00A84683"/>
    <w:rsid w:val="00A85444"/>
    <w:rsid w:val="00A87733"/>
    <w:rsid w:val="00A920F6"/>
    <w:rsid w:val="00A92D60"/>
    <w:rsid w:val="00A93B00"/>
    <w:rsid w:val="00A9400D"/>
    <w:rsid w:val="00A94D5E"/>
    <w:rsid w:val="00A9587F"/>
    <w:rsid w:val="00A964DB"/>
    <w:rsid w:val="00A968A1"/>
    <w:rsid w:val="00A97350"/>
    <w:rsid w:val="00AA1D54"/>
    <w:rsid w:val="00AA1D94"/>
    <w:rsid w:val="00AA310E"/>
    <w:rsid w:val="00AA3C1A"/>
    <w:rsid w:val="00AA40DB"/>
    <w:rsid w:val="00AA432D"/>
    <w:rsid w:val="00AA44DD"/>
    <w:rsid w:val="00AA47BF"/>
    <w:rsid w:val="00AA7226"/>
    <w:rsid w:val="00AB1276"/>
    <w:rsid w:val="00AB1938"/>
    <w:rsid w:val="00AB1B17"/>
    <w:rsid w:val="00AB42C8"/>
    <w:rsid w:val="00AB5440"/>
    <w:rsid w:val="00AB6160"/>
    <w:rsid w:val="00AB778F"/>
    <w:rsid w:val="00AB7822"/>
    <w:rsid w:val="00AC1FD3"/>
    <w:rsid w:val="00AC212E"/>
    <w:rsid w:val="00AC2284"/>
    <w:rsid w:val="00AC2403"/>
    <w:rsid w:val="00AC2FC8"/>
    <w:rsid w:val="00AC57D6"/>
    <w:rsid w:val="00AC58CC"/>
    <w:rsid w:val="00AC65D6"/>
    <w:rsid w:val="00AC68F5"/>
    <w:rsid w:val="00AC7B90"/>
    <w:rsid w:val="00AD07CA"/>
    <w:rsid w:val="00AD0A26"/>
    <w:rsid w:val="00AD192D"/>
    <w:rsid w:val="00AD1951"/>
    <w:rsid w:val="00AD2453"/>
    <w:rsid w:val="00AD2D16"/>
    <w:rsid w:val="00AD3B9D"/>
    <w:rsid w:val="00AD57C5"/>
    <w:rsid w:val="00AD6B3F"/>
    <w:rsid w:val="00AD7BF4"/>
    <w:rsid w:val="00AD7F52"/>
    <w:rsid w:val="00AE0E62"/>
    <w:rsid w:val="00AE36BB"/>
    <w:rsid w:val="00AE39C6"/>
    <w:rsid w:val="00AE4796"/>
    <w:rsid w:val="00AE4AE0"/>
    <w:rsid w:val="00AE68DB"/>
    <w:rsid w:val="00AE77BE"/>
    <w:rsid w:val="00AF094D"/>
    <w:rsid w:val="00AF26DE"/>
    <w:rsid w:val="00AF289F"/>
    <w:rsid w:val="00AF2F82"/>
    <w:rsid w:val="00AF3062"/>
    <w:rsid w:val="00AF33FD"/>
    <w:rsid w:val="00AF3A3B"/>
    <w:rsid w:val="00AF43BA"/>
    <w:rsid w:val="00AF4CDB"/>
    <w:rsid w:val="00AF5929"/>
    <w:rsid w:val="00AF6477"/>
    <w:rsid w:val="00B0195F"/>
    <w:rsid w:val="00B03030"/>
    <w:rsid w:val="00B03735"/>
    <w:rsid w:val="00B03D30"/>
    <w:rsid w:val="00B03E9E"/>
    <w:rsid w:val="00B06EEA"/>
    <w:rsid w:val="00B10164"/>
    <w:rsid w:val="00B108C0"/>
    <w:rsid w:val="00B14624"/>
    <w:rsid w:val="00B150E6"/>
    <w:rsid w:val="00B162D3"/>
    <w:rsid w:val="00B16EC3"/>
    <w:rsid w:val="00B16FA2"/>
    <w:rsid w:val="00B17EBD"/>
    <w:rsid w:val="00B17FE6"/>
    <w:rsid w:val="00B21113"/>
    <w:rsid w:val="00B217CE"/>
    <w:rsid w:val="00B21A1E"/>
    <w:rsid w:val="00B220CD"/>
    <w:rsid w:val="00B224B7"/>
    <w:rsid w:val="00B22638"/>
    <w:rsid w:val="00B22982"/>
    <w:rsid w:val="00B2343B"/>
    <w:rsid w:val="00B24029"/>
    <w:rsid w:val="00B24B2D"/>
    <w:rsid w:val="00B24D77"/>
    <w:rsid w:val="00B25191"/>
    <w:rsid w:val="00B2530F"/>
    <w:rsid w:val="00B25353"/>
    <w:rsid w:val="00B25EB1"/>
    <w:rsid w:val="00B26312"/>
    <w:rsid w:val="00B26712"/>
    <w:rsid w:val="00B27888"/>
    <w:rsid w:val="00B30A89"/>
    <w:rsid w:val="00B30FB7"/>
    <w:rsid w:val="00B320F3"/>
    <w:rsid w:val="00B32531"/>
    <w:rsid w:val="00B33849"/>
    <w:rsid w:val="00B33942"/>
    <w:rsid w:val="00B33CDF"/>
    <w:rsid w:val="00B34DC2"/>
    <w:rsid w:val="00B35CB5"/>
    <w:rsid w:val="00B36D66"/>
    <w:rsid w:val="00B40FD6"/>
    <w:rsid w:val="00B41F5D"/>
    <w:rsid w:val="00B44292"/>
    <w:rsid w:val="00B456D7"/>
    <w:rsid w:val="00B47E31"/>
    <w:rsid w:val="00B50510"/>
    <w:rsid w:val="00B50B3A"/>
    <w:rsid w:val="00B52A03"/>
    <w:rsid w:val="00B53316"/>
    <w:rsid w:val="00B55DCF"/>
    <w:rsid w:val="00B6026E"/>
    <w:rsid w:val="00B60C05"/>
    <w:rsid w:val="00B61AED"/>
    <w:rsid w:val="00B61C9A"/>
    <w:rsid w:val="00B61FDD"/>
    <w:rsid w:val="00B624A0"/>
    <w:rsid w:val="00B62667"/>
    <w:rsid w:val="00B63131"/>
    <w:rsid w:val="00B64B6D"/>
    <w:rsid w:val="00B653A1"/>
    <w:rsid w:val="00B65C03"/>
    <w:rsid w:val="00B660E0"/>
    <w:rsid w:val="00B66416"/>
    <w:rsid w:val="00B669F1"/>
    <w:rsid w:val="00B66A77"/>
    <w:rsid w:val="00B66B9D"/>
    <w:rsid w:val="00B679D9"/>
    <w:rsid w:val="00B7022F"/>
    <w:rsid w:val="00B70561"/>
    <w:rsid w:val="00B71A4E"/>
    <w:rsid w:val="00B73675"/>
    <w:rsid w:val="00B75261"/>
    <w:rsid w:val="00B76090"/>
    <w:rsid w:val="00B76246"/>
    <w:rsid w:val="00B767E9"/>
    <w:rsid w:val="00B76924"/>
    <w:rsid w:val="00B809AE"/>
    <w:rsid w:val="00B81521"/>
    <w:rsid w:val="00B81745"/>
    <w:rsid w:val="00B81860"/>
    <w:rsid w:val="00B81FD5"/>
    <w:rsid w:val="00B82BAA"/>
    <w:rsid w:val="00B82E39"/>
    <w:rsid w:val="00B83B8E"/>
    <w:rsid w:val="00B84983"/>
    <w:rsid w:val="00B86194"/>
    <w:rsid w:val="00B86D4D"/>
    <w:rsid w:val="00B875D2"/>
    <w:rsid w:val="00B87FAD"/>
    <w:rsid w:val="00B91353"/>
    <w:rsid w:val="00B9362A"/>
    <w:rsid w:val="00B93D20"/>
    <w:rsid w:val="00B9483B"/>
    <w:rsid w:val="00B95075"/>
    <w:rsid w:val="00B9644F"/>
    <w:rsid w:val="00B96726"/>
    <w:rsid w:val="00B96752"/>
    <w:rsid w:val="00BA056D"/>
    <w:rsid w:val="00BA15A9"/>
    <w:rsid w:val="00BA1985"/>
    <w:rsid w:val="00BA1B96"/>
    <w:rsid w:val="00BA22F7"/>
    <w:rsid w:val="00BA4176"/>
    <w:rsid w:val="00BA5F2D"/>
    <w:rsid w:val="00BB0ADD"/>
    <w:rsid w:val="00BB0DE0"/>
    <w:rsid w:val="00BB0F18"/>
    <w:rsid w:val="00BB18E9"/>
    <w:rsid w:val="00BB4D75"/>
    <w:rsid w:val="00BB4F35"/>
    <w:rsid w:val="00BB5660"/>
    <w:rsid w:val="00BB714B"/>
    <w:rsid w:val="00BC15BE"/>
    <w:rsid w:val="00BC1871"/>
    <w:rsid w:val="00BC2044"/>
    <w:rsid w:val="00BC2BFE"/>
    <w:rsid w:val="00BC2CA8"/>
    <w:rsid w:val="00BC3B0D"/>
    <w:rsid w:val="00BC4770"/>
    <w:rsid w:val="00BC4A0A"/>
    <w:rsid w:val="00BC5CEA"/>
    <w:rsid w:val="00BC61CA"/>
    <w:rsid w:val="00BC690B"/>
    <w:rsid w:val="00BC7CA3"/>
    <w:rsid w:val="00BD3450"/>
    <w:rsid w:val="00BD3513"/>
    <w:rsid w:val="00BD4291"/>
    <w:rsid w:val="00BD4593"/>
    <w:rsid w:val="00BD59C3"/>
    <w:rsid w:val="00BD6996"/>
    <w:rsid w:val="00BD6EC9"/>
    <w:rsid w:val="00BD774A"/>
    <w:rsid w:val="00BD796C"/>
    <w:rsid w:val="00BE039E"/>
    <w:rsid w:val="00BE0E55"/>
    <w:rsid w:val="00BE11ED"/>
    <w:rsid w:val="00BE26D2"/>
    <w:rsid w:val="00BE2D4D"/>
    <w:rsid w:val="00BE2F77"/>
    <w:rsid w:val="00BE432C"/>
    <w:rsid w:val="00BE4AB6"/>
    <w:rsid w:val="00BE5046"/>
    <w:rsid w:val="00BE5537"/>
    <w:rsid w:val="00BE5F46"/>
    <w:rsid w:val="00BE5F88"/>
    <w:rsid w:val="00BE749D"/>
    <w:rsid w:val="00BF14A7"/>
    <w:rsid w:val="00BF38E9"/>
    <w:rsid w:val="00BF3F72"/>
    <w:rsid w:val="00BF4EB1"/>
    <w:rsid w:val="00BF54CB"/>
    <w:rsid w:val="00BF5560"/>
    <w:rsid w:val="00C0064B"/>
    <w:rsid w:val="00C00697"/>
    <w:rsid w:val="00C008EA"/>
    <w:rsid w:val="00C00AC8"/>
    <w:rsid w:val="00C02000"/>
    <w:rsid w:val="00C02796"/>
    <w:rsid w:val="00C02BA7"/>
    <w:rsid w:val="00C0332F"/>
    <w:rsid w:val="00C03AC6"/>
    <w:rsid w:val="00C05806"/>
    <w:rsid w:val="00C0582D"/>
    <w:rsid w:val="00C0585A"/>
    <w:rsid w:val="00C06911"/>
    <w:rsid w:val="00C06C0F"/>
    <w:rsid w:val="00C06C4A"/>
    <w:rsid w:val="00C074BD"/>
    <w:rsid w:val="00C07516"/>
    <w:rsid w:val="00C07898"/>
    <w:rsid w:val="00C1030F"/>
    <w:rsid w:val="00C11459"/>
    <w:rsid w:val="00C12A1E"/>
    <w:rsid w:val="00C12D50"/>
    <w:rsid w:val="00C12FEF"/>
    <w:rsid w:val="00C131E2"/>
    <w:rsid w:val="00C13507"/>
    <w:rsid w:val="00C13975"/>
    <w:rsid w:val="00C151D1"/>
    <w:rsid w:val="00C16870"/>
    <w:rsid w:val="00C16976"/>
    <w:rsid w:val="00C170AC"/>
    <w:rsid w:val="00C170D2"/>
    <w:rsid w:val="00C2038A"/>
    <w:rsid w:val="00C21FBF"/>
    <w:rsid w:val="00C22882"/>
    <w:rsid w:val="00C2330D"/>
    <w:rsid w:val="00C23695"/>
    <w:rsid w:val="00C249A9"/>
    <w:rsid w:val="00C24B7A"/>
    <w:rsid w:val="00C24F2C"/>
    <w:rsid w:val="00C24F57"/>
    <w:rsid w:val="00C304B5"/>
    <w:rsid w:val="00C307A1"/>
    <w:rsid w:val="00C323BE"/>
    <w:rsid w:val="00C32EAB"/>
    <w:rsid w:val="00C33319"/>
    <w:rsid w:val="00C335D5"/>
    <w:rsid w:val="00C33FE1"/>
    <w:rsid w:val="00C34709"/>
    <w:rsid w:val="00C34F3B"/>
    <w:rsid w:val="00C3516B"/>
    <w:rsid w:val="00C37AD8"/>
    <w:rsid w:val="00C403A1"/>
    <w:rsid w:val="00C408C4"/>
    <w:rsid w:val="00C42567"/>
    <w:rsid w:val="00C42D9C"/>
    <w:rsid w:val="00C432B8"/>
    <w:rsid w:val="00C438CE"/>
    <w:rsid w:val="00C4425A"/>
    <w:rsid w:val="00C44C45"/>
    <w:rsid w:val="00C44EA9"/>
    <w:rsid w:val="00C469CE"/>
    <w:rsid w:val="00C478B5"/>
    <w:rsid w:val="00C5024A"/>
    <w:rsid w:val="00C512B0"/>
    <w:rsid w:val="00C51E0B"/>
    <w:rsid w:val="00C55F94"/>
    <w:rsid w:val="00C574F4"/>
    <w:rsid w:val="00C57E3B"/>
    <w:rsid w:val="00C60AA7"/>
    <w:rsid w:val="00C63118"/>
    <w:rsid w:val="00C63328"/>
    <w:rsid w:val="00C642A1"/>
    <w:rsid w:val="00C6480D"/>
    <w:rsid w:val="00C648B2"/>
    <w:rsid w:val="00C6699A"/>
    <w:rsid w:val="00C70027"/>
    <w:rsid w:val="00C70144"/>
    <w:rsid w:val="00C71B3A"/>
    <w:rsid w:val="00C72077"/>
    <w:rsid w:val="00C72876"/>
    <w:rsid w:val="00C7344F"/>
    <w:rsid w:val="00C7355E"/>
    <w:rsid w:val="00C76ECE"/>
    <w:rsid w:val="00C76FDC"/>
    <w:rsid w:val="00C800A3"/>
    <w:rsid w:val="00C80AFD"/>
    <w:rsid w:val="00C80B16"/>
    <w:rsid w:val="00C81E54"/>
    <w:rsid w:val="00C81F93"/>
    <w:rsid w:val="00C82723"/>
    <w:rsid w:val="00C83715"/>
    <w:rsid w:val="00C838CB"/>
    <w:rsid w:val="00C83A9C"/>
    <w:rsid w:val="00C8484F"/>
    <w:rsid w:val="00C84E23"/>
    <w:rsid w:val="00C86260"/>
    <w:rsid w:val="00C867E1"/>
    <w:rsid w:val="00C871F9"/>
    <w:rsid w:val="00C90058"/>
    <w:rsid w:val="00C90175"/>
    <w:rsid w:val="00C91604"/>
    <w:rsid w:val="00C91E5D"/>
    <w:rsid w:val="00C92B68"/>
    <w:rsid w:val="00C9306E"/>
    <w:rsid w:val="00C935A2"/>
    <w:rsid w:val="00C940C4"/>
    <w:rsid w:val="00C94C56"/>
    <w:rsid w:val="00C94F5B"/>
    <w:rsid w:val="00C95173"/>
    <w:rsid w:val="00C956CA"/>
    <w:rsid w:val="00C957D1"/>
    <w:rsid w:val="00C968E3"/>
    <w:rsid w:val="00C9735C"/>
    <w:rsid w:val="00C973D6"/>
    <w:rsid w:val="00C979BB"/>
    <w:rsid w:val="00C97AA9"/>
    <w:rsid w:val="00C97AAB"/>
    <w:rsid w:val="00CA031E"/>
    <w:rsid w:val="00CA1455"/>
    <w:rsid w:val="00CA170F"/>
    <w:rsid w:val="00CA2B23"/>
    <w:rsid w:val="00CA4FD6"/>
    <w:rsid w:val="00CA5057"/>
    <w:rsid w:val="00CA524B"/>
    <w:rsid w:val="00CA5309"/>
    <w:rsid w:val="00CA5D95"/>
    <w:rsid w:val="00CA65B1"/>
    <w:rsid w:val="00CA7133"/>
    <w:rsid w:val="00CA7B7B"/>
    <w:rsid w:val="00CA7C27"/>
    <w:rsid w:val="00CA7F5C"/>
    <w:rsid w:val="00CB1739"/>
    <w:rsid w:val="00CB1F6D"/>
    <w:rsid w:val="00CB28A7"/>
    <w:rsid w:val="00CB2FF1"/>
    <w:rsid w:val="00CB3251"/>
    <w:rsid w:val="00CB4D1F"/>
    <w:rsid w:val="00CB5F0A"/>
    <w:rsid w:val="00CB6721"/>
    <w:rsid w:val="00CB6BF3"/>
    <w:rsid w:val="00CB7149"/>
    <w:rsid w:val="00CB7B21"/>
    <w:rsid w:val="00CB7E34"/>
    <w:rsid w:val="00CC0E21"/>
    <w:rsid w:val="00CC0FB5"/>
    <w:rsid w:val="00CC11C2"/>
    <w:rsid w:val="00CC2CAF"/>
    <w:rsid w:val="00CC2FEB"/>
    <w:rsid w:val="00CC4519"/>
    <w:rsid w:val="00CC45AF"/>
    <w:rsid w:val="00CC4934"/>
    <w:rsid w:val="00CC577B"/>
    <w:rsid w:val="00CC6763"/>
    <w:rsid w:val="00CD0BE7"/>
    <w:rsid w:val="00CD1B1A"/>
    <w:rsid w:val="00CD1DDF"/>
    <w:rsid w:val="00CD2346"/>
    <w:rsid w:val="00CD2379"/>
    <w:rsid w:val="00CD29CE"/>
    <w:rsid w:val="00CD447B"/>
    <w:rsid w:val="00CD4995"/>
    <w:rsid w:val="00CD4BF8"/>
    <w:rsid w:val="00CD4F5A"/>
    <w:rsid w:val="00CD6563"/>
    <w:rsid w:val="00CD67D1"/>
    <w:rsid w:val="00CD6D53"/>
    <w:rsid w:val="00CE0459"/>
    <w:rsid w:val="00CE050E"/>
    <w:rsid w:val="00CE252A"/>
    <w:rsid w:val="00CE3E3B"/>
    <w:rsid w:val="00CE4624"/>
    <w:rsid w:val="00CE48E8"/>
    <w:rsid w:val="00CE4CA1"/>
    <w:rsid w:val="00CE4F95"/>
    <w:rsid w:val="00CE6957"/>
    <w:rsid w:val="00CE6A98"/>
    <w:rsid w:val="00CE6E32"/>
    <w:rsid w:val="00CE701F"/>
    <w:rsid w:val="00CF289C"/>
    <w:rsid w:val="00CF3CD4"/>
    <w:rsid w:val="00CF3EBD"/>
    <w:rsid w:val="00CF44CE"/>
    <w:rsid w:val="00CF4856"/>
    <w:rsid w:val="00CF490C"/>
    <w:rsid w:val="00CF669C"/>
    <w:rsid w:val="00CF73E4"/>
    <w:rsid w:val="00CF73FB"/>
    <w:rsid w:val="00D018E3"/>
    <w:rsid w:val="00D01C8E"/>
    <w:rsid w:val="00D03CD0"/>
    <w:rsid w:val="00D04992"/>
    <w:rsid w:val="00D05670"/>
    <w:rsid w:val="00D05D02"/>
    <w:rsid w:val="00D05EED"/>
    <w:rsid w:val="00D06272"/>
    <w:rsid w:val="00D0638C"/>
    <w:rsid w:val="00D06E23"/>
    <w:rsid w:val="00D07024"/>
    <w:rsid w:val="00D07DCF"/>
    <w:rsid w:val="00D105BA"/>
    <w:rsid w:val="00D10998"/>
    <w:rsid w:val="00D10F53"/>
    <w:rsid w:val="00D11426"/>
    <w:rsid w:val="00D11876"/>
    <w:rsid w:val="00D11F23"/>
    <w:rsid w:val="00D12A6E"/>
    <w:rsid w:val="00D15818"/>
    <w:rsid w:val="00D16178"/>
    <w:rsid w:val="00D200B9"/>
    <w:rsid w:val="00D2089B"/>
    <w:rsid w:val="00D20B20"/>
    <w:rsid w:val="00D20CF7"/>
    <w:rsid w:val="00D20D28"/>
    <w:rsid w:val="00D21523"/>
    <w:rsid w:val="00D21A26"/>
    <w:rsid w:val="00D23A41"/>
    <w:rsid w:val="00D2433E"/>
    <w:rsid w:val="00D24380"/>
    <w:rsid w:val="00D244BF"/>
    <w:rsid w:val="00D249FF"/>
    <w:rsid w:val="00D24DA0"/>
    <w:rsid w:val="00D25096"/>
    <w:rsid w:val="00D251B5"/>
    <w:rsid w:val="00D25A30"/>
    <w:rsid w:val="00D25F04"/>
    <w:rsid w:val="00D26FC4"/>
    <w:rsid w:val="00D27C48"/>
    <w:rsid w:val="00D27D11"/>
    <w:rsid w:val="00D306F5"/>
    <w:rsid w:val="00D316B7"/>
    <w:rsid w:val="00D31813"/>
    <w:rsid w:val="00D32630"/>
    <w:rsid w:val="00D34192"/>
    <w:rsid w:val="00D347CC"/>
    <w:rsid w:val="00D34E9A"/>
    <w:rsid w:val="00D35248"/>
    <w:rsid w:val="00D36141"/>
    <w:rsid w:val="00D3739A"/>
    <w:rsid w:val="00D40318"/>
    <w:rsid w:val="00D40E3E"/>
    <w:rsid w:val="00D40E5C"/>
    <w:rsid w:val="00D41411"/>
    <w:rsid w:val="00D4151F"/>
    <w:rsid w:val="00D42AAA"/>
    <w:rsid w:val="00D43690"/>
    <w:rsid w:val="00D43D5D"/>
    <w:rsid w:val="00D45D43"/>
    <w:rsid w:val="00D4611F"/>
    <w:rsid w:val="00D46369"/>
    <w:rsid w:val="00D46D8D"/>
    <w:rsid w:val="00D47BC3"/>
    <w:rsid w:val="00D50B6B"/>
    <w:rsid w:val="00D50D3A"/>
    <w:rsid w:val="00D51236"/>
    <w:rsid w:val="00D519FE"/>
    <w:rsid w:val="00D51AF7"/>
    <w:rsid w:val="00D52A05"/>
    <w:rsid w:val="00D52AB1"/>
    <w:rsid w:val="00D53EBC"/>
    <w:rsid w:val="00D552A7"/>
    <w:rsid w:val="00D56F9B"/>
    <w:rsid w:val="00D57703"/>
    <w:rsid w:val="00D60329"/>
    <w:rsid w:val="00D612E0"/>
    <w:rsid w:val="00D64819"/>
    <w:rsid w:val="00D65727"/>
    <w:rsid w:val="00D65757"/>
    <w:rsid w:val="00D659A1"/>
    <w:rsid w:val="00D65B31"/>
    <w:rsid w:val="00D7093D"/>
    <w:rsid w:val="00D7100A"/>
    <w:rsid w:val="00D75EBA"/>
    <w:rsid w:val="00D75ED9"/>
    <w:rsid w:val="00D765D3"/>
    <w:rsid w:val="00D777B9"/>
    <w:rsid w:val="00D80B88"/>
    <w:rsid w:val="00D8295A"/>
    <w:rsid w:val="00D82BC9"/>
    <w:rsid w:val="00D83BB5"/>
    <w:rsid w:val="00D856FC"/>
    <w:rsid w:val="00D8679C"/>
    <w:rsid w:val="00D8688A"/>
    <w:rsid w:val="00D86ECC"/>
    <w:rsid w:val="00D9419D"/>
    <w:rsid w:val="00D9424F"/>
    <w:rsid w:val="00D9455F"/>
    <w:rsid w:val="00D947DD"/>
    <w:rsid w:val="00D95A5E"/>
    <w:rsid w:val="00D95F3A"/>
    <w:rsid w:val="00DA258C"/>
    <w:rsid w:val="00DA324F"/>
    <w:rsid w:val="00DA4873"/>
    <w:rsid w:val="00DA4E66"/>
    <w:rsid w:val="00DA505B"/>
    <w:rsid w:val="00DA50D4"/>
    <w:rsid w:val="00DA563D"/>
    <w:rsid w:val="00DA56C4"/>
    <w:rsid w:val="00DA5C37"/>
    <w:rsid w:val="00DA6850"/>
    <w:rsid w:val="00DA68EB"/>
    <w:rsid w:val="00DB02F5"/>
    <w:rsid w:val="00DB0465"/>
    <w:rsid w:val="00DB0789"/>
    <w:rsid w:val="00DB07BE"/>
    <w:rsid w:val="00DB2213"/>
    <w:rsid w:val="00DB2EE3"/>
    <w:rsid w:val="00DB3082"/>
    <w:rsid w:val="00DB3F40"/>
    <w:rsid w:val="00DB5087"/>
    <w:rsid w:val="00DB5E4B"/>
    <w:rsid w:val="00DB62B9"/>
    <w:rsid w:val="00DB69AE"/>
    <w:rsid w:val="00DB6FF4"/>
    <w:rsid w:val="00DB77BB"/>
    <w:rsid w:val="00DB7D4D"/>
    <w:rsid w:val="00DC0189"/>
    <w:rsid w:val="00DC08F9"/>
    <w:rsid w:val="00DC2668"/>
    <w:rsid w:val="00DC2969"/>
    <w:rsid w:val="00DC6CD6"/>
    <w:rsid w:val="00DC720E"/>
    <w:rsid w:val="00DC721F"/>
    <w:rsid w:val="00DC7282"/>
    <w:rsid w:val="00DD03A3"/>
    <w:rsid w:val="00DD15FB"/>
    <w:rsid w:val="00DD45A7"/>
    <w:rsid w:val="00DD4621"/>
    <w:rsid w:val="00DD5496"/>
    <w:rsid w:val="00DD6096"/>
    <w:rsid w:val="00DD7B15"/>
    <w:rsid w:val="00DE0AAF"/>
    <w:rsid w:val="00DE0CC6"/>
    <w:rsid w:val="00DE14C5"/>
    <w:rsid w:val="00DE2AB3"/>
    <w:rsid w:val="00DE53A0"/>
    <w:rsid w:val="00DE551E"/>
    <w:rsid w:val="00DE6351"/>
    <w:rsid w:val="00DE647B"/>
    <w:rsid w:val="00DE6E74"/>
    <w:rsid w:val="00DE759C"/>
    <w:rsid w:val="00DE7B61"/>
    <w:rsid w:val="00DF0D67"/>
    <w:rsid w:val="00DF1188"/>
    <w:rsid w:val="00DF1A7B"/>
    <w:rsid w:val="00DF2D9D"/>
    <w:rsid w:val="00DF4B52"/>
    <w:rsid w:val="00DF5990"/>
    <w:rsid w:val="00DF6E28"/>
    <w:rsid w:val="00DF7019"/>
    <w:rsid w:val="00E011B5"/>
    <w:rsid w:val="00E01810"/>
    <w:rsid w:val="00E02469"/>
    <w:rsid w:val="00E07921"/>
    <w:rsid w:val="00E1048F"/>
    <w:rsid w:val="00E11A20"/>
    <w:rsid w:val="00E1307A"/>
    <w:rsid w:val="00E14076"/>
    <w:rsid w:val="00E15F47"/>
    <w:rsid w:val="00E170AB"/>
    <w:rsid w:val="00E17A8C"/>
    <w:rsid w:val="00E17B1A"/>
    <w:rsid w:val="00E203DA"/>
    <w:rsid w:val="00E20772"/>
    <w:rsid w:val="00E21FF2"/>
    <w:rsid w:val="00E223B3"/>
    <w:rsid w:val="00E2248B"/>
    <w:rsid w:val="00E2271D"/>
    <w:rsid w:val="00E22A44"/>
    <w:rsid w:val="00E23E76"/>
    <w:rsid w:val="00E24473"/>
    <w:rsid w:val="00E24696"/>
    <w:rsid w:val="00E25206"/>
    <w:rsid w:val="00E27B4F"/>
    <w:rsid w:val="00E3086F"/>
    <w:rsid w:val="00E323D0"/>
    <w:rsid w:val="00E32B48"/>
    <w:rsid w:val="00E33488"/>
    <w:rsid w:val="00E406CE"/>
    <w:rsid w:val="00E40AB8"/>
    <w:rsid w:val="00E40F30"/>
    <w:rsid w:val="00E41585"/>
    <w:rsid w:val="00E4180D"/>
    <w:rsid w:val="00E4187F"/>
    <w:rsid w:val="00E4211E"/>
    <w:rsid w:val="00E43944"/>
    <w:rsid w:val="00E47079"/>
    <w:rsid w:val="00E47D1B"/>
    <w:rsid w:val="00E504FB"/>
    <w:rsid w:val="00E50B5F"/>
    <w:rsid w:val="00E515EC"/>
    <w:rsid w:val="00E52631"/>
    <w:rsid w:val="00E53D60"/>
    <w:rsid w:val="00E541B4"/>
    <w:rsid w:val="00E54A89"/>
    <w:rsid w:val="00E601A4"/>
    <w:rsid w:val="00E60C08"/>
    <w:rsid w:val="00E614D4"/>
    <w:rsid w:val="00E61526"/>
    <w:rsid w:val="00E61534"/>
    <w:rsid w:val="00E621B6"/>
    <w:rsid w:val="00E632AD"/>
    <w:rsid w:val="00E64E80"/>
    <w:rsid w:val="00E650CB"/>
    <w:rsid w:val="00E664F5"/>
    <w:rsid w:val="00E6657B"/>
    <w:rsid w:val="00E66F63"/>
    <w:rsid w:val="00E7159C"/>
    <w:rsid w:val="00E717F5"/>
    <w:rsid w:val="00E7186C"/>
    <w:rsid w:val="00E73784"/>
    <w:rsid w:val="00E73B1F"/>
    <w:rsid w:val="00E73E4A"/>
    <w:rsid w:val="00E76365"/>
    <w:rsid w:val="00E766DA"/>
    <w:rsid w:val="00E76733"/>
    <w:rsid w:val="00E81486"/>
    <w:rsid w:val="00E82447"/>
    <w:rsid w:val="00E84FF3"/>
    <w:rsid w:val="00E85CFB"/>
    <w:rsid w:val="00E86278"/>
    <w:rsid w:val="00E86B8B"/>
    <w:rsid w:val="00E8726A"/>
    <w:rsid w:val="00E8759E"/>
    <w:rsid w:val="00E92293"/>
    <w:rsid w:val="00E936EB"/>
    <w:rsid w:val="00E93763"/>
    <w:rsid w:val="00E93FDD"/>
    <w:rsid w:val="00E9408E"/>
    <w:rsid w:val="00E94432"/>
    <w:rsid w:val="00E96908"/>
    <w:rsid w:val="00E976CE"/>
    <w:rsid w:val="00EA045B"/>
    <w:rsid w:val="00EA0AF3"/>
    <w:rsid w:val="00EA1D83"/>
    <w:rsid w:val="00EA2686"/>
    <w:rsid w:val="00EA2784"/>
    <w:rsid w:val="00EA4D4E"/>
    <w:rsid w:val="00EA5865"/>
    <w:rsid w:val="00EA59C2"/>
    <w:rsid w:val="00EA5AFB"/>
    <w:rsid w:val="00EA64A8"/>
    <w:rsid w:val="00EA7153"/>
    <w:rsid w:val="00EA7CFE"/>
    <w:rsid w:val="00EB0298"/>
    <w:rsid w:val="00EB0A5B"/>
    <w:rsid w:val="00EB0BBE"/>
    <w:rsid w:val="00EB17BA"/>
    <w:rsid w:val="00EB1D08"/>
    <w:rsid w:val="00EB27E4"/>
    <w:rsid w:val="00EB2C6E"/>
    <w:rsid w:val="00EB4077"/>
    <w:rsid w:val="00EB5262"/>
    <w:rsid w:val="00EB54C7"/>
    <w:rsid w:val="00EB6232"/>
    <w:rsid w:val="00EB6E20"/>
    <w:rsid w:val="00EB78BF"/>
    <w:rsid w:val="00EB7D4A"/>
    <w:rsid w:val="00EC05FB"/>
    <w:rsid w:val="00EC2151"/>
    <w:rsid w:val="00EC25BF"/>
    <w:rsid w:val="00EC3883"/>
    <w:rsid w:val="00EC444A"/>
    <w:rsid w:val="00EC4590"/>
    <w:rsid w:val="00EC568F"/>
    <w:rsid w:val="00EC5CBF"/>
    <w:rsid w:val="00EC6CCC"/>
    <w:rsid w:val="00EC763A"/>
    <w:rsid w:val="00EC76CF"/>
    <w:rsid w:val="00EC7DE5"/>
    <w:rsid w:val="00ED01BF"/>
    <w:rsid w:val="00ED0A01"/>
    <w:rsid w:val="00ED0B76"/>
    <w:rsid w:val="00ED14B9"/>
    <w:rsid w:val="00ED3F71"/>
    <w:rsid w:val="00ED408F"/>
    <w:rsid w:val="00ED42EB"/>
    <w:rsid w:val="00ED5F9E"/>
    <w:rsid w:val="00ED6019"/>
    <w:rsid w:val="00ED7281"/>
    <w:rsid w:val="00EE04A8"/>
    <w:rsid w:val="00EE0D90"/>
    <w:rsid w:val="00EE2E6F"/>
    <w:rsid w:val="00EE35F3"/>
    <w:rsid w:val="00EE45CB"/>
    <w:rsid w:val="00EE5B0F"/>
    <w:rsid w:val="00EE652E"/>
    <w:rsid w:val="00EE6E8D"/>
    <w:rsid w:val="00EE7248"/>
    <w:rsid w:val="00EF1EE3"/>
    <w:rsid w:val="00EF29F7"/>
    <w:rsid w:val="00EF6544"/>
    <w:rsid w:val="00F010EE"/>
    <w:rsid w:val="00F016F7"/>
    <w:rsid w:val="00F03713"/>
    <w:rsid w:val="00F06324"/>
    <w:rsid w:val="00F06EE8"/>
    <w:rsid w:val="00F06F4E"/>
    <w:rsid w:val="00F07000"/>
    <w:rsid w:val="00F07A52"/>
    <w:rsid w:val="00F11652"/>
    <w:rsid w:val="00F14C45"/>
    <w:rsid w:val="00F152C7"/>
    <w:rsid w:val="00F164E6"/>
    <w:rsid w:val="00F17A64"/>
    <w:rsid w:val="00F201DE"/>
    <w:rsid w:val="00F203F6"/>
    <w:rsid w:val="00F211BE"/>
    <w:rsid w:val="00F2173A"/>
    <w:rsid w:val="00F21FE5"/>
    <w:rsid w:val="00F2212C"/>
    <w:rsid w:val="00F223B4"/>
    <w:rsid w:val="00F2249D"/>
    <w:rsid w:val="00F23ACA"/>
    <w:rsid w:val="00F24550"/>
    <w:rsid w:val="00F24C86"/>
    <w:rsid w:val="00F25800"/>
    <w:rsid w:val="00F2693A"/>
    <w:rsid w:val="00F26A80"/>
    <w:rsid w:val="00F2770B"/>
    <w:rsid w:val="00F30143"/>
    <w:rsid w:val="00F30171"/>
    <w:rsid w:val="00F30C93"/>
    <w:rsid w:val="00F30EAC"/>
    <w:rsid w:val="00F3258B"/>
    <w:rsid w:val="00F33649"/>
    <w:rsid w:val="00F337C2"/>
    <w:rsid w:val="00F35C3A"/>
    <w:rsid w:val="00F36AF6"/>
    <w:rsid w:val="00F36CFB"/>
    <w:rsid w:val="00F40A50"/>
    <w:rsid w:val="00F41466"/>
    <w:rsid w:val="00F4157F"/>
    <w:rsid w:val="00F43E5A"/>
    <w:rsid w:val="00F4439C"/>
    <w:rsid w:val="00F4463F"/>
    <w:rsid w:val="00F4509F"/>
    <w:rsid w:val="00F45124"/>
    <w:rsid w:val="00F45358"/>
    <w:rsid w:val="00F45BFB"/>
    <w:rsid w:val="00F462ED"/>
    <w:rsid w:val="00F47518"/>
    <w:rsid w:val="00F50305"/>
    <w:rsid w:val="00F5098F"/>
    <w:rsid w:val="00F511C2"/>
    <w:rsid w:val="00F5120E"/>
    <w:rsid w:val="00F521ED"/>
    <w:rsid w:val="00F52A44"/>
    <w:rsid w:val="00F533EC"/>
    <w:rsid w:val="00F53890"/>
    <w:rsid w:val="00F53AE6"/>
    <w:rsid w:val="00F5501F"/>
    <w:rsid w:val="00F5636B"/>
    <w:rsid w:val="00F60FA1"/>
    <w:rsid w:val="00F615BD"/>
    <w:rsid w:val="00F617C1"/>
    <w:rsid w:val="00F6214D"/>
    <w:rsid w:val="00F63F33"/>
    <w:rsid w:val="00F64A08"/>
    <w:rsid w:val="00F658D4"/>
    <w:rsid w:val="00F67D8C"/>
    <w:rsid w:val="00F708BD"/>
    <w:rsid w:val="00F70DBB"/>
    <w:rsid w:val="00F713CC"/>
    <w:rsid w:val="00F74E28"/>
    <w:rsid w:val="00F74FBC"/>
    <w:rsid w:val="00F757F1"/>
    <w:rsid w:val="00F76A97"/>
    <w:rsid w:val="00F77FEB"/>
    <w:rsid w:val="00F80991"/>
    <w:rsid w:val="00F80AB2"/>
    <w:rsid w:val="00F80AD8"/>
    <w:rsid w:val="00F80E42"/>
    <w:rsid w:val="00F8121D"/>
    <w:rsid w:val="00F849EB"/>
    <w:rsid w:val="00F84A7A"/>
    <w:rsid w:val="00F84BB7"/>
    <w:rsid w:val="00F85DCC"/>
    <w:rsid w:val="00F85F0D"/>
    <w:rsid w:val="00F8625C"/>
    <w:rsid w:val="00F8641B"/>
    <w:rsid w:val="00F86BA3"/>
    <w:rsid w:val="00F86F03"/>
    <w:rsid w:val="00F87DE1"/>
    <w:rsid w:val="00F911F3"/>
    <w:rsid w:val="00F9390B"/>
    <w:rsid w:val="00F945EE"/>
    <w:rsid w:val="00F945F3"/>
    <w:rsid w:val="00F94D61"/>
    <w:rsid w:val="00F94FEB"/>
    <w:rsid w:val="00F959E2"/>
    <w:rsid w:val="00F96404"/>
    <w:rsid w:val="00F96439"/>
    <w:rsid w:val="00F96A39"/>
    <w:rsid w:val="00F970EF"/>
    <w:rsid w:val="00F97219"/>
    <w:rsid w:val="00F978E6"/>
    <w:rsid w:val="00FA1E75"/>
    <w:rsid w:val="00FA222B"/>
    <w:rsid w:val="00FA2960"/>
    <w:rsid w:val="00FA46FD"/>
    <w:rsid w:val="00FA4B5A"/>
    <w:rsid w:val="00FA4F9D"/>
    <w:rsid w:val="00FA5960"/>
    <w:rsid w:val="00FA6A41"/>
    <w:rsid w:val="00FA6AF9"/>
    <w:rsid w:val="00FB14B9"/>
    <w:rsid w:val="00FB1B16"/>
    <w:rsid w:val="00FB1DF6"/>
    <w:rsid w:val="00FB208A"/>
    <w:rsid w:val="00FB22CE"/>
    <w:rsid w:val="00FB3113"/>
    <w:rsid w:val="00FB38F5"/>
    <w:rsid w:val="00FB52C8"/>
    <w:rsid w:val="00FB5D8B"/>
    <w:rsid w:val="00FB653E"/>
    <w:rsid w:val="00FB69A4"/>
    <w:rsid w:val="00FC3EEA"/>
    <w:rsid w:val="00FC4703"/>
    <w:rsid w:val="00FC6523"/>
    <w:rsid w:val="00FC6A87"/>
    <w:rsid w:val="00FC6BAD"/>
    <w:rsid w:val="00FC6E25"/>
    <w:rsid w:val="00FD0A9B"/>
    <w:rsid w:val="00FD18BC"/>
    <w:rsid w:val="00FD195E"/>
    <w:rsid w:val="00FD1C8A"/>
    <w:rsid w:val="00FD26D7"/>
    <w:rsid w:val="00FD284F"/>
    <w:rsid w:val="00FD308D"/>
    <w:rsid w:val="00FD37B7"/>
    <w:rsid w:val="00FD3F6C"/>
    <w:rsid w:val="00FD4702"/>
    <w:rsid w:val="00FD573E"/>
    <w:rsid w:val="00FD60C0"/>
    <w:rsid w:val="00FD769D"/>
    <w:rsid w:val="00FE0474"/>
    <w:rsid w:val="00FE0551"/>
    <w:rsid w:val="00FE0A16"/>
    <w:rsid w:val="00FE23D8"/>
    <w:rsid w:val="00FE4954"/>
    <w:rsid w:val="00FE4AB9"/>
    <w:rsid w:val="00FE4BF4"/>
    <w:rsid w:val="00FE6EC7"/>
    <w:rsid w:val="00FF00ED"/>
    <w:rsid w:val="00FF1A36"/>
    <w:rsid w:val="00FF3366"/>
    <w:rsid w:val="00FF3753"/>
    <w:rsid w:val="00FF4692"/>
    <w:rsid w:val="00FF4C2A"/>
    <w:rsid w:val="00FF52D2"/>
    <w:rsid w:val="00FF7334"/>
    <w:rsid w:val="00FF7E76"/>
    <w:rsid w:val="00FF7F2D"/>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AE43D71"/>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page number" w:uiPriority="7"/>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level 5,level5"/>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uiPriority w:val="7"/>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ind w:left="6096"/>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7F6E51"/>
    <w:pPr>
      <w:keepNext/>
      <w:keepLines/>
    </w:pPr>
    <w:rPr>
      <w:sz w:val="20"/>
    </w:rPr>
  </w:style>
  <w:style w:type="character" w:customStyle="1" w:styleId="FootnoteTextChar">
    <w:name w:val="Footnote Text Char"/>
    <w:basedOn w:val="DefaultParagraphFont"/>
    <w:link w:val="FootnoteText"/>
    <w:rsid w:val="007F6E51"/>
    <w:rPr>
      <w:lang w:eastAsia="en-US" w:bidi="ar-SA"/>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3"/>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F40A50"/>
    <w:pPr>
      <w:numPr>
        <w:numId w:val="14"/>
      </w:numPr>
      <w:adjustRightInd w:val="0"/>
      <w:spacing w:before="0" w:after="24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4"/>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4"/>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4"/>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uiPriority w:val="99"/>
    <w:rsid w:val="00FB14B9"/>
    <w:rPr>
      <w:sz w:val="16"/>
    </w:rPr>
  </w:style>
  <w:style w:type="paragraph" w:customStyle="1" w:styleId="Body2">
    <w:name w:val="Body 2"/>
    <w:basedOn w:val="Body"/>
    <w:uiPriority w:val="99"/>
    <w:qFormat/>
    <w:rsid w:val="00120F6D"/>
    <w:pPr>
      <w:ind w:left="851"/>
    </w:pPr>
  </w:style>
  <w:style w:type="paragraph" w:customStyle="1" w:styleId="DefinedTerm">
    <w:name w:val="Defined Term"/>
    <w:basedOn w:val="BodyText"/>
    <w:link w:val="DefinedTermChar"/>
    <w:qFormat/>
    <w:rsid w:val="001E2830"/>
    <w:pPr>
      <w:keepNext/>
      <w:numPr>
        <w:numId w:val="16"/>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qFormat/>
    <w:rsid w:val="001E2830"/>
    <w:pPr>
      <w:numPr>
        <w:ilvl w:val="1"/>
      </w:numPr>
      <w:tabs>
        <w:tab w:val="clear" w:pos="1644"/>
      </w:tabs>
    </w:pPr>
  </w:style>
  <w:style w:type="character" w:customStyle="1" w:styleId="DefinedTermChar">
    <w:name w:val="Defined Term Char"/>
    <w:link w:val="DefinedTerm"/>
    <w:rsid w:val="001E2830"/>
    <w:rPr>
      <w:rFonts w:eastAsia="Tahoma" w:cs="Tahoma"/>
      <w:sz w:val="22"/>
      <w:szCs w:val="24"/>
      <w:lang w:eastAsia="en-US" w:bidi="ar-SA"/>
    </w:rPr>
  </w:style>
  <w:style w:type="paragraph" w:customStyle="1" w:styleId="DefinedTermList2">
    <w:name w:val="Defined Term List 2"/>
    <w:basedOn w:val="DefinedTerm"/>
    <w:link w:val="DefinedTermList2Char"/>
    <w:qFormat/>
    <w:rsid w:val="00146086"/>
    <w:pPr>
      <w:numPr>
        <w:ilvl w:val="2"/>
      </w:numPr>
      <w:tabs>
        <w:tab w:val="clear" w:pos="1644"/>
      </w:tabs>
    </w:pPr>
  </w:style>
  <w:style w:type="character" w:customStyle="1" w:styleId="DefinedTermList1Char">
    <w:name w:val="Defined Term List 1 Char"/>
    <w:link w:val="DefinedTermList1"/>
    <w:rsid w:val="00560386"/>
    <w:rPr>
      <w:rFonts w:eastAsia="Tahoma" w:cs="Tahoma"/>
      <w:sz w:val="22"/>
      <w:szCs w:val="24"/>
      <w:lang w:eastAsia="en-US" w:bidi="ar-SA"/>
    </w:rPr>
  </w:style>
  <w:style w:type="character" w:customStyle="1" w:styleId="DefinedTermList2Char">
    <w:name w:val="Defined Term List 2 Char"/>
    <w:link w:val="DefinedTermList2"/>
    <w:rsid w:val="007843D2"/>
    <w:rPr>
      <w:rFonts w:eastAsia="Tahoma" w:cs="Tahoma"/>
      <w:sz w:val="22"/>
      <w:szCs w:val="24"/>
      <w:lang w:eastAsia="en-US" w:bidi="ar-SA"/>
    </w:rPr>
  </w:style>
  <w:style w:type="character" w:customStyle="1" w:styleId="CommentTextChar">
    <w:name w:val="Comment Text Char"/>
    <w:link w:val="CommentText"/>
    <w:uiPriority w:val="99"/>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18"/>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3E4881"/>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19"/>
      </w:numPr>
      <w:outlineLvl w:val="0"/>
    </w:pPr>
    <w:rPr>
      <w:sz w:val="24"/>
      <w:szCs w:val="24"/>
      <w:lang w:val="en-GB" w:eastAsia="en-GB"/>
    </w:rPr>
  </w:style>
  <w:style w:type="paragraph" w:customStyle="1" w:styleId="Bullet2">
    <w:name w:val="Bullet 2"/>
    <w:basedOn w:val="Body"/>
    <w:uiPriority w:val="99"/>
    <w:rsid w:val="00E81486"/>
    <w:pPr>
      <w:numPr>
        <w:ilvl w:val="1"/>
        <w:numId w:val="19"/>
      </w:numPr>
      <w:outlineLvl w:val="1"/>
    </w:pPr>
    <w:rPr>
      <w:sz w:val="24"/>
      <w:szCs w:val="24"/>
      <w:lang w:val="en-GB" w:eastAsia="en-GB"/>
    </w:rPr>
  </w:style>
  <w:style w:type="paragraph" w:customStyle="1" w:styleId="Bullet3">
    <w:name w:val="Bullet 3"/>
    <w:basedOn w:val="Body"/>
    <w:uiPriority w:val="99"/>
    <w:rsid w:val="00E81486"/>
    <w:pPr>
      <w:numPr>
        <w:ilvl w:val="2"/>
        <w:numId w:val="19"/>
      </w:numPr>
      <w:outlineLvl w:val="2"/>
    </w:pPr>
    <w:rPr>
      <w:sz w:val="24"/>
      <w:szCs w:val="24"/>
      <w:lang w:val="en-GB" w:eastAsia="en-GB"/>
    </w:rPr>
  </w:style>
  <w:style w:type="paragraph" w:customStyle="1" w:styleId="Bullet4">
    <w:name w:val="Bullet 4"/>
    <w:basedOn w:val="Body"/>
    <w:uiPriority w:val="99"/>
    <w:rsid w:val="00E81486"/>
    <w:pPr>
      <w:numPr>
        <w:ilvl w:val="3"/>
        <w:numId w:val="19"/>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20"/>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0"/>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0"/>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5"/>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9"/>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9"/>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9"/>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9"/>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9"/>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9"/>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9"/>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30"/>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30"/>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30"/>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30"/>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30"/>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0"/>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0"/>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0"/>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0"/>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1"/>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1"/>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2"/>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2"/>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2"/>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33"/>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33"/>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33"/>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33"/>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33"/>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33"/>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33"/>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364DAA"/>
    <w:rPr>
      <w:vertAlign w:val="superscript"/>
    </w:rPr>
  </w:style>
  <w:style w:type="paragraph" w:customStyle="1" w:styleId="TextLevel1">
    <w:name w:val="Text Level 1"/>
    <w:basedOn w:val="Normal"/>
    <w:link w:val="TextLevel1Char"/>
    <w:rsid w:val="00E40F3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E40F30"/>
    <w:pPr>
      <w:ind w:left="851"/>
    </w:pPr>
  </w:style>
  <w:style w:type="paragraph" w:customStyle="1" w:styleId="TextLevel3">
    <w:name w:val="Text Level 3"/>
    <w:basedOn w:val="TextLevel1"/>
    <w:link w:val="TextLevel3Char"/>
    <w:rsid w:val="00E40F30"/>
    <w:pPr>
      <w:spacing w:before="140"/>
      <w:ind w:left="1134"/>
    </w:pPr>
  </w:style>
  <w:style w:type="paragraph" w:customStyle="1" w:styleId="TextLevel4">
    <w:name w:val="Text Level 4"/>
    <w:basedOn w:val="TextLevel1"/>
    <w:rsid w:val="00E40F30"/>
    <w:pPr>
      <w:spacing w:before="80"/>
      <w:ind w:left="1701"/>
    </w:pPr>
  </w:style>
  <w:style w:type="paragraph" w:customStyle="1" w:styleId="TextLevel5">
    <w:name w:val="Text Level 5"/>
    <w:basedOn w:val="TextLevel1"/>
    <w:rsid w:val="00E40F30"/>
    <w:pPr>
      <w:spacing w:before="80"/>
      <w:ind w:left="2268"/>
    </w:pPr>
  </w:style>
  <w:style w:type="paragraph" w:customStyle="1" w:styleId="TextLevel6">
    <w:name w:val="Text Level 6"/>
    <w:basedOn w:val="TextLevel1"/>
    <w:rsid w:val="00E40F30"/>
    <w:pPr>
      <w:spacing w:before="80"/>
      <w:ind w:left="2835"/>
    </w:pPr>
  </w:style>
  <w:style w:type="paragraph" w:customStyle="1" w:styleId="TextLevel7">
    <w:name w:val="Text Level 7"/>
    <w:basedOn w:val="TextLevel1"/>
    <w:rsid w:val="00E40F30"/>
    <w:pPr>
      <w:spacing w:before="80"/>
      <w:ind w:left="3402"/>
    </w:pPr>
  </w:style>
  <w:style w:type="paragraph" w:customStyle="1" w:styleId="TextLevel8">
    <w:name w:val="Text Level 8"/>
    <w:basedOn w:val="TextLevel1"/>
    <w:rsid w:val="00E40F30"/>
    <w:pPr>
      <w:spacing w:before="80"/>
      <w:ind w:left="3969"/>
    </w:pPr>
  </w:style>
  <w:style w:type="paragraph" w:customStyle="1" w:styleId="TextLevel9">
    <w:name w:val="Text Level 9"/>
    <w:basedOn w:val="TextLevel1"/>
    <w:rsid w:val="00E40F30"/>
    <w:pPr>
      <w:spacing w:before="80"/>
      <w:ind w:left="4536"/>
    </w:pPr>
  </w:style>
  <w:style w:type="character" w:customStyle="1" w:styleId="BoldCaps">
    <w:name w:val="Bold Caps"/>
    <w:basedOn w:val="DefaultParagraphFont"/>
    <w:rsid w:val="00E40F30"/>
    <w:rPr>
      <w:rFonts w:ascii="Arial" w:hAnsi="Arial"/>
      <w:b/>
      <w:caps/>
      <w:noProof w:val="0"/>
      <w:color w:val="auto"/>
      <w:sz w:val="20"/>
      <w:u w:val="none"/>
      <w:vertAlign w:val="baseline"/>
    </w:rPr>
  </w:style>
  <w:style w:type="character" w:customStyle="1" w:styleId="Caps">
    <w:name w:val="Caps"/>
    <w:basedOn w:val="DefaultParagraphFont"/>
    <w:rsid w:val="00E40F3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E40F3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E40F30"/>
    <w:pPr>
      <w:numPr>
        <w:numId w:val="46"/>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E40F30"/>
    <w:pPr>
      <w:numPr>
        <w:ilvl w:val="1"/>
        <w:numId w:val="46"/>
      </w:numPr>
      <w:tabs>
        <w:tab w:val="clear" w:pos="2835"/>
        <w:tab w:val="num" w:pos="851"/>
      </w:tabs>
      <w:spacing w:before="80"/>
      <w:ind w:left="851" w:hanging="851"/>
    </w:pPr>
  </w:style>
  <w:style w:type="paragraph" w:customStyle="1" w:styleId="DocumentSubhead">
    <w:name w:val="Document Subhead"/>
    <w:basedOn w:val="Normal"/>
    <w:rsid w:val="00E40F3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E40F3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E40F30"/>
    <w:pPr>
      <w:widowControl w:val="0"/>
      <w:numPr>
        <w:numId w:val="52"/>
      </w:numPr>
      <w:spacing w:before="0" w:line="240" w:lineRule="auto"/>
      <w:jc w:val="left"/>
    </w:pPr>
    <w:rPr>
      <w:rFonts w:cs="Calibri"/>
    </w:rPr>
  </w:style>
  <w:style w:type="paragraph" w:customStyle="1" w:styleId="Recitals">
    <w:name w:val="Recitals"/>
    <w:basedOn w:val="Normal"/>
    <w:rsid w:val="00E40F30"/>
    <w:pPr>
      <w:numPr>
        <w:numId w:val="48"/>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E40F3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E40F30"/>
    <w:pPr>
      <w:ind w:left="680" w:hanging="680"/>
    </w:pPr>
  </w:style>
  <w:style w:type="paragraph" w:customStyle="1" w:styleId="StandardHead">
    <w:name w:val="Standard Head"/>
    <w:basedOn w:val="Normal"/>
    <w:next w:val="StandardSubhead"/>
    <w:rsid w:val="00E40F3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E40F3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E40F30"/>
    <w:pPr>
      <w:ind w:left="1360" w:hanging="680"/>
    </w:pPr>
  </w:style>
  <w:style w:type="paragraph" w:customStyle="1" w:styleId="Standardlevel3">
    <w:name w:val="Standard level 3"/>
    <w:basedOn w:val="TextLevel3"/>
    <w:rsid w:val="00E40F30"/>
    <w:pPr>
      <w:ind w:left="2041" w:hanging="680"/>
    </w:pPr>
  </w:style>
  <w:style w:type="paragraph" w:customStyle="1" w:styleId="Standardlevel4">
    <w:name w:val="Standard level 4"/>
    <w:basedOn w:val="Normal"/>
    <w:rsid w:val="00E40F3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E40F3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E40F3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E40F30"/>
  </w:style>
  <w:style w:type="paragraph" w:customStyle="1" w:styleId="Standardlevel7">
    <w:name w:val="Standard level 7"/>
    <w:basedOn w:val="Standardlevel5"/>
    <w:rsid w:val="00E40F30"/>
  </w:style>
  <w:style w:type="paragraph" w:customStyle="1" w:styleId="Standardlevel8">
    <w:name w:val="Standard level 8"/>
    <w:basedOn w:val="Standardlevel5"/>
    <w:rsid w:val="00E40F30"/>
  </w:style>
  <w:style w:type="paragraph" w:customStyle="1" w:styleId="Standardlevel9">
    <w:name w:val="Standard level 9"/>
    <w:basedOn w:val="Standardlevel5"/>
    <w:rsid w:val="00E40F30"/>
  </w:style>
  <w:style w:type="paragraph" w:customStyle="1" w:styleId="Style1">
    <w:name w:val="Style1"/>
    <w:basedOn w:val="TextLevel1"/>
    <w:rsid w:val="00E40F30"/>
    <w:pPr>
      <w:spacing w:before="80"/>
      <w:ind w:left="2268"/>
    </w:pPr>
  </w:style>
  <w:style w:type="paragraph" w:customStyle="1" w:styleId="Boxbulletheadline">
    <w:name w:val="Box bullet headline"/>
    <w:basedOn w:val="Normal"/>
    <w:rsid w:val="00E40F3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E40F3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E40F3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E40F30"/>
    <w:rPr>
      <w:caps w:val="0"/>
      <w:color w:val="auto"/>
    </w:rPr>
  </w:style>
  <w:style w:type="paragraph" w:customStyle="1" w:styleId="Subhead2">
    <w:name w:val="Subhead 2"/>
    <w:basedOn w:val="Subhead1"/>
    <w:next w:val="Body1"/>
    <w:rsid w:val="00E40F30"/>
  </w:style>
  <w:style w:type="paragraph" w:customStyle="1" w:styleId="DefinitionSubSubSubClause">
    <w:name w:val="Definition SubSubSub Clause"/>
    <w:basedOn w:val="DefinitionSubSubClause"/>
    <w:next w:val="Normal"/>
    <w:rsid w:val="00E40F30"/>
    <w:pPr>
      <w:numPr>
        <w:ilvl w:val="2"/>
      </w:numPr>
      <w:tabs>
        <w:tab w:val="clear" w:pos="3402"/>
        <w:tab w:val="num" w:pos="1702"/>
      </w:tabs>
      <w:ind w:left="1702" w:hanging="851"/>
    </w:pPr>
  </w:style>
  <w:style w:type="character" w:customStyle="1" w:styleId="Document7">
    <w:name w:val="Document 7"/>
    <w:basedOn w:val="DefaultParagraphFont"/>
    <w:rsid w:val="00E40F30"/>
  </w:style>
  <w:style w:type="character" w:customStyle="1" w:styleId="Document8">
    <w:name w:val="Document 8"/>
    <w:basedOn w:val="DefaultParagraphFont"/>
    <w:rsid w:val="00E40F30"/>
  </w:style>
  <w:style w:type="character" w:customStyle="1" w:styleId="LogoForHiding">
    <w:name w:val="LogoForHiding"/>
    <w:basedOn w:val="DefaultParagraphFont"/>
    <w:rsid w:val="00E40F30"/>
    <w:rPr>
      <w:rFonts w:ascii="Arial" w:hAnsi="Arial"/>
      <w:sz w:val="40"/>
    </w:rPr>
  </w:style>
  <w:style w:type="paragraph" w:customStyle="1" w:styleId="Recitalssub">
    <w:name w:val="Recitals sub"/>
    <w:basedOn w:val="Normal"/>
    <w:rsid w:val="00E40F30"/>
    <w:pPr>
      <w:numPr>
        <w:ilvl w:val="1"/>
        <w:numId w:val="48"/>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E40F30"/>
    <w:pPr>
      <w:keepNext/>
      <w:numPr>
        <w:numId w:val="49"/>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E40F30"/>
    <w:pPr>
      <w:numPr>
        <w:ilvl w:val="1"/>
        <w:numId w:val="4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E40F30"/>
    <w:pPr>
      <w:numPr>
        <w:ilvl w:val="2"/>
        <w:numId w:val="4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E40F30"/>
    <w:pPr>
      <w:numPr>
        <w:ilvl w:val="3"/>
        <w:numId w:val="4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E40F30"/>
    <w:pPr>
      <w:numPr>
        <w:ilvl w:val="4"/>
        <w:numId w:val="4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E40F30"/>
    <w:pPr>
      <w:numPr>
        <w:ilvl w:val="5"/>
        <w:numId w:val="4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E40F30"/>
    <w:pPr>
      <w:numPr>
        <w:ilvl w:val="6"/>
        <w:numId w:val="4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E40F30"/>
    <w:pPr>
      <w:numPr>
        <w:ilvl w:val="7"/>
        <w:numId w:val="4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E40F30"/>
    <w:pPr>
      <w:numPr>
        <w:ilvl w:val="8"/>
        <w:numId w:val="4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E40F30"/>
    <w:pPr>
      <w:spacing w:before="240"/>
      <w:jc w:val="center"/>
    </w:pPr>
    <w:rPr>
      <w:b/>
      <w:caps/>
    </w:rPr>
  </w:style>
  <w:style w:type="paragraph" w:customStyle="1" w:styleId="ScheduleStyleSubhead">
    <w:name w:val="Schedule Style Subhead"/>
    <w:basedOn w:val="StandardText"/>
    <w:next w:val="Normal"/>
    <w:rsid w:val="00E40F30"/>
    <w:pPr>
      <w:spacing w:before="240"/>
      <w:jc w:val="center"/>
    </w:pPr>
  </w:style>
  <w:style w:type="paragraph" w:customStyle="1" w:styleId="ScheduleStyleTitle">
    <w:name w:val="Schedule Style Title"/>
    <w:basedOn w:val="StandardText"/>
    <w:rsid w:val="00E40F30"/>
  </w:style>
  <w:style w:type="paragraph" w:customStyle="1" w:styleId="ScheduleHead">
    <w:name w:val="Schedule Head"/>
    <w:basedOn w:val="Normal"/>
    <w:next w:val="ScheduleSubhead"/>
    <w:rsid w:val="00E40F30"/>
    <w:pPr>
      <w:keepNext/>
      <w:numPr>
        <w:numId w:val="50"/>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E40F30"/>
    <w:pPr>
      <w:numPr>
        <w:numId w:val="51"/>
      </w:numPr>
      <w:tabs>
        <w:tab w:val="clear" w:pos="1134"/>
        <w:tab w:val="num" w:pos="1701"/>
      </w:tabs>
      <w:ind w:hanging="851"/>
    </w:pPr>
  </w:style>
  <w:style w:type="paragraph" w:customStyle="1" w:styleId="ScheduleSubhead">
    <w:name w:val="Schedule Sub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E40F30"/>
    <w:pPr>
      <w:keepNext/>
      <w:numPr>
        <w:numId w:val="44"/>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E40F30"/>
    <w:pPr>
      <w:numPr>
        <w:ilvl w:val="1"/>
        <w:numId w:val="44"/>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E40F30"/>
    <w:pPr>
      <w:numPr>
        <w:ilvl w:val="2"/>
        <w:numId w:val="44"/>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E40F30"/>
    <w:pPr>
      <w:numPr>
        <w:numId w:val="45"/>
      </w:numPr>
    </w:pPr>
  </w:style>
  <w:style w:type="paragraph" w:customStyle="1" w:styleId="ScheduleParthead">
    <w:name w:val="Schedule Part head"/>
    <w:basedOn w:val="ScheduleSubhead"/>
    <w:next w:val="ScheduleSubhead"/>
    <w:rsid w:val="00E40F30"/>
    <w:pPr>
      <w:numPr>
        <w:ilvl w:val="1"/>
        <w:numId w:val="50"/>
      </w:numPr>
    </w:pPr>
  </w:style>
  <w:style w:type="paragraph" w:customStyle="1" w:styleId="AppendixParthead">
    <w:name w:val="Appendix Part head"/>
    <w:basedOn w:val="ScheduleParthead"/>
    <w:next w:val="StandardText"/>
    <w:rsid w:val="00E40F30"/>
    <w:pPr>
      <w:numPr>
        <w:numId w:val="45"/>
      </w:numPr>
    </w:pPr>
  </w:style>
  <w:style w:type="paragraph" w:customStyle="1" w:styleId="AppendixSubParthead">
    <w:name w:val="Appendix SubPart head"/>
    <w:basedOn w:val="ScheduleSubhead"/>
    <w:next w:val="StandardText"/>
    <w:rsid w:val="00E40F30"/>
    <w:pPr>
      <w:numPr>
        <w:ilvl w:val="2"/>
        <w:numId w:val="45"/>
      </w:numPr>
    </w:pPr>
  </w:style>
  <w:style w:type="paragraph" w:customStyle="1" w:styleId="DefinitionSubSubSubSubClause">
    <w:name w:val="Definition SubSubSubSub Clause"/>
    <w:basedOn w:val="DefinitionSubSubClause"/>
    <w:rsid w:val="00E40F30"/>
    <w:pPr>
      <w:numPr>
        <w:ilvl w:val="3"/>
      </w:numPr>
      <w:tabs>
        <w:tab w:val="clear" w:pos="3969"/>
        <w:tab w:val="num" w:pos="2553"/>
        <w:tab w:val="left" w:pos="3402"/>
      </w:tabs>
      <w:ind w:left="2553" w:hanging="851"/>
    </w:pPr>
  </w:style>
  <w:style w:type="paragraph" w:customStyle="1" w:styleId="GeneralHeading">
    <w:name w:val="General Heading"/>
    <w:basedOn w:val="Normal"/>
    <w:rsid w:val="00E40F3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E40F30"/>
    <w:pPr>
      <w:numPr>
        <w:numId w:val="47"/>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E40F30"/>
    <w:pPr>
      <w:numPr>
        <w:ilvl w:val="1"/>
        <w:numId w:val="47"/>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E40F30"/>
    <w:pPr>
      <w:numPr>
        <w:ilvl w:val="2"/>
        <w:numId w:val="47"/>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E40F30"/>
    <w:pPr>
      <w:numPr>
        <w:ilvl w:val="3"/>
        <w:numId w:val="47"/>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E40F30"/>
    <w:pPr>
      <w:numPr>
        <w:ilvl w:val="4"/>
        <w:numId w:val="47"/>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E40F30"/>
    <w:pPr>
      <w:numPr>
        <w:ilvl w:val="5"/>
        <w:numId w:val="47"/>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E40F30"/>
    <w:pPr>
      <w:numPr>
        <w:ilvl w:val="6"/>
        <w:numId w:val="47"/>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E40F30"/>
    <w:pPr>
      <w:numPr>
        <w:ilvl w:val="7"/>
        <w:numId w:val="47"/>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E40F30"/>
    <w:pPr>
      <w:numPr>
        <w:ilvl w:val="8"/>
        <w:numId w:val="47"/>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E40F30"/>
    <w:pPr>
      <w:numPr>
        <w:ilvl w:val="2"/>
        <w:numId w:val="50"/>
      </w:numPr>
    </w:pPr>
  </w:style>
  <w:style w:type="paragraph" w:customStyle="1" w:styleId="SectionPartHead">
    <w:name w:val="Section Part 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E40F3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rsid w:val="00E40F30"/>
    <w:rPr>
      <w:sz w:val="22"/>
      <w:lang w:eastAsia="en-US" w:bidi="ar-SA"/>
    </w:rPr>
  </w:style>
  <w:style w:type="character" w:customStyle="1" w:styleId="Heading0Char">
    <w:name w:val="Heading 0 Char"/>
    <w:link w:val="Heading0"/>
    <w:uiPriority w:val="9"/>
    <w:rsid w:val="00E40F3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E40F3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E40F30"/>
    <w:rPr>
      <w:sz w:val="22"/>
      <w:lang w:eastAsia="en-US" w:bidi="ar-SA"/>
    </w:rPr>
  </w:style>
  <w:style w:type="character" w:customStyle="1" w:styleId="HeadingListChar">
    <w:name w:val="Heading List Char"/>
    <w:link w:val="HeadingList"/>
    <w:uiPriority w:val="9"/>
    <w:rsid w:val="00E40F30"/>
    <w:rPr>
      <w:rFonts w:eastAsia="Tahoma" w:cs="Tahoma"/>
      <w:vanish/>
      <w:color w:val="FF0000"/>
      <w:sz w:val="22"/>
      <w:szCs w:val="24"/>
      <w:lang w:eastAsia="en-US" w:bidi="ar-SA"/>
    </w:rPr>
  </w:style>
  <w:style w:type="paragraph" w:styleId="ListBullet">
    <w:name w:val="List Bullet"/>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E40F30"/>
    <w:pPr>
      <w:tabs>
        <w:tab w:val="clear" w:pos="907"/>
      </w:tabs>
    </w:pPr>
  </w:style>
  <w:style w:type="paragraph" w:styleId="ListNumber">
    <w:name w:val="List Number"/>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E40F30"/>
    <w:pPr>
      <w:numPr>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E40F30"/>
    <w:pPr>
      <w:keepNext/>
      <w:keepLines/>
      <w:numPr>
        <w:ilvl w:val="1"/>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E40F3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E40F30"/>
    <w:pPr>
      <w:numPr>
        <w:ilvl w:val="2"/>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E40F30"/>
    <w:rPr>
      <w:rFonts w:ascii="Tahoma" w:eastAsia="Tahoma" w:hAnsi="Tahoma" w:cs="Tahoma"/>
      <w:b/>
      <w:bCs/>
      <w:lang w:eastAsia="en-US" w:bidi="ar-SA"/>
    </w:rPr>
  </w:style>
  <w:style w:type="paragraph" w:customStyle="1" w:styleId="Schedule3">
    <w:name w:val="Schedule 3"/>
    <w:basedOn w:val="BodyText"/>
    <w:next w:val="BodyText"/>
    <w:link w:val="Schedule3Char"/>
    <w:rsid w:val="00E40F30"/>
    <w:pPr>
      <w:numPr>
        <w:ilvl w:val="3"/>
        <w:numId w:val="37"/>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E40F30"/>
    <w:rPr>
      <w:rFonts w:ascii="Tahoma" w:eastAsia="Tahoma" w:hAnsi="Tahoma" w:cs="Tahoma"/>
      <w:lang w:eastAsia="en-US" w:bidi="ar-SA"/>
    </w:rPr>
  </w:style>
  <w:style w:type="paragraph" w:customStyle="1" w:styleId="Schedule4">
    <w:name w:val="Schedule 4"/>
    <w:basedOn w:val="BodyText"/>
    <w:next w:val="BodyText"/>
    <w:link w:val="Schedule4Char"/>
    <w:rsid w:val="00E40F30"/>
    <w:pPr>
      <w:numPr>
        <w:ilvl w:val="5"/>
        <w:numId w:val="37"/>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E40F30"/>
    <w:rPr>
      <w:rFonts w:ascii="Tahoma" w:eastAsia="Tahoma" w:hAnsi="Tahoma" w:cs="Tahoma"/>
      <w:lang w:eastAsia="en-US" w:bidi="ar-SA"/>
    </w:rPr>
  </w:style>
  <w:style w:type="paragraph" w:customStyle="1" w:styleId="Schedule5">
    <w:name w:val="Schedule 5"/>
    <w:basedOn w:val="BodyText"/>
    <w:next w:val="BodyText"/>
    <w:link w:val="Schedule5Char"/>
    <w:rsid w:val="00E40F30"/>
    <w:pPr>
      <w:numPr>
        <w:ilvl w:val="6"/>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E40F30"/>
    <w:rPr>
      <w:rFonts w:ascii="Tahoma" w:eastAsia="Tahoma" w:hAnsi="Tahoma" w:cs="Tahoma"/>
      <w:lang w:eastAsia="en-US" w:bidi="ar-SA"/>
    </w:rPr>
  </w:style>
  <w:style w:type="paragraph" w:customStyle="1" w:styleId="Schedule6">
    <w:name w:val="Schedule 6"/>
    <w:basedOn w:val="BodyText"/>
    <w:next w:val="BodyText"/>
    <w:link w:val="Schedule6Char"/>
    <w:rsid w:val="00E40F30"/>
    <w:pPr>
      <w:numPr>
        <w:ilvl w:val="7"/>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E40F30"/>
    <w:rPr>
      <w:rFonts w:ascii="Tahoma" w:eastAsia="Tahoma" w:hAnsi="Tahoma" w:cs="Tahoma"/>
      <w:lang w:eastAsia="en-US" w:bidi="ar-SA"/>
    </w:rPr>
  </w:style>
  <w:style w:type="paragraph" w:customStyle="1" w:styleId="Schedule7">
    <w:name w:val="Schedule 7"/>
    <w:basedOn w:val="BodyText"/>
    <w:next w:val="BodyText"/>
    <w:link w:val="Schedule7Char"/>
    <w:rsid w:val="00E40F30"/>
    <w:pPr>
      <w:numPr>
        <w:ilvl w:val="8"/>
        <w:numId w:val="3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E40F3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E40F30"/>
    <w:pPr>
      <w:numPr>
        <w:ilvl w:val="4"/>
        <w:numId w:val="3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E40F30"/>
    <w:rPr>
      <w:rFonts w:ascii="Tahoma" w:eastAsia="Tahoma" w:hAnsi="Tahoma" w:cs="Tahoma"/>
      <w:lang w:eastAsia="en-US" w:bidi="ar-SA"/>
    </w:rPr>
  </w:style>
  <w:style w:type="character" w:customStyle="1" w:styleId="ScheduleListChar">
    <w:name w:val="Schedule List Char"/>
    <w:link w:val="ScheduleList"/>
    <w:semiHidden/>
    <w:rsid w:val="00E40F3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E40F3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E40F3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E40F3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E40F30"/>
  </w:style>
  <w:style w:type="character" w:customStyle="1" w:styleId="Heading2PlainChar">
    <w:name w:val="Heading 2 Plain Char"/>
    <w:link w:val="Heading2Plain"/>
    <w:uiPriority w:val="10"/>
    <w:rsid w:val="00E40F3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E40F30"/>
    <w:pPr>
      <w:keepNext/>
      <w:keepLines/>
      <w:numPr>
        <w:numId w:val="3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E40F3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E40F3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E40F30"/>
    <w:pPr>
      <w:keepNext/>
      <w:keepLines/>
      <w:numPr>
        <w:ilvl w:val="1"/>
        <w:numId w:val="3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E40F30"/>
    <w:rPr>
      <w:rFonts w:ascii="Tahoma" w:eastAsia="Tahoma" w:hAnsi="Tahoma" w:cs="Tahoma"/>
      <w:b/>
      <w:bCs/>
      <w:lang w:eastAsia="en-US" w:bidi="ar-SA"/>
    </w:rPr>
  </w:style>
  <w:style w:type="character" w:customStyle="1" w:styleId="AppendixNumberingChar">
    <w:name w:val="Appendix Numbering Char"/>
    <w:link w:val="AppendixNumbering"/>
    <w:rsid w:val="00E40F3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E40F30"/>
    <w:pPr>
      <w:keepNext/>
      <w:numPr>
        <w:numId w:val="4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E40F3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E40F3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E40F30"/>
  </w:style>
  <w:style w:type="character" w:customStyle="1" w:styleId="HeaderLandscapeChar">
    <w:name w:val="Header Landscape Char"/>
    <w:link w:val="HeaderLandscape"/>
    <w:semiHidden/>
    <w:rsid w:val="00E40F30"/>
    <w:rPr>
      <w:sz w:val="22"/>
      <w:lang w:eastAsia="en-US" w:bidi="ar-SA"/>
    </w:rPr>
  </w:style>
  <w:style w:type="paragraph" w:customStyle="1" w:styleId="ScheduleNumbering">
    <w:name w:val="Schedule Numbering"/>
    <w:basedOn w:val="BodyText"/>
    <w:next w:val="ScheduleTitle"/>
    <w:link w:val="ScheduleNumberingChar"/>
    <w:rsid w:val="00E40F30"/>
    <w:pPr>
      <w:keepNext/>
      <w:numPr>
        <w:numId w:val="39"/>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E40F30"/>
    <w:rPr>
      <w:rFonts w:ascii="Tahoma" w:eastAsia="Tahoma" w:hAnsi="Tahoma" w:cs="Tahoma"/>
      <w:b/>
      <w:lang w:eastAsia="en-US" w:bidi="ar-SA"/>
    </w:rPr>
  </w:style>
  <w:style w:type="character" w:customStyle="1" w:styleId="ScheduleNoNumChar">
    <w:name w:val="Schedule NoNum Char"/>
    <w:link w:val="ScheduleNoNum"/>
    <w:semiHidden/>
    <w:rsid w:val="00E40F30"/>
    <w:rPr>
      <w:rFonts w:ascii="Tahoma" w:eastAsia="Tahoma" w:hAnsi="Tahoma" w:cs="Tahoma"/>
      <w:lang w:eastAsia="en-US" w:bidi="ar-SA"/>
    </w:rPr>
  </w:style>
  <w:style w:type="character" w:customStyle="1" w:styleId="ScheduleTitleChar">
    <w:name w:val="Schedule Title Char"/>
    <w:link w:val="ScheduleTitle"/>
    <w:rsid w:val="00E40F30"/>
    <w:rPr>
      <w:rFonts w:cs="Times New Roman"/>
      <w:b/>
      <w:caps/>
      <w:sz w:val="22"/>
      <w:szCs w:val="22"/>
      <w:lang w:eastAsia="en-US" w:bidi="ar-SA"/>
    </w:rPr>
  </w:style>
  <w:style w:type="paragraph" w:customStyle="1" w:styleId="PartTitle">
    <w:name w:val="Part Title"/>
    <w:basedOn w:val="BodyText"/>
    <w:next w:val="BodyText"/>
    <w:link w:val="Part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E40F30"/>
    <w:pPr>
      <w:keepNext/>
      <w:keepLines/>
      <w:numPr>
        <w:ilvl w:val="1"/>
        <w:numId w:val="3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E40F30"/>
    <w:rPr>
      <w:rFonts w:ascii="Tahoma" w:eastAsia="Tahoma" w:hAnsi="Tahoma" w:cs="Tahoma"/>
      <w:b/>
      <w:lang w:eastAsia="en-US" w:bidi="ar-SA"/>
    </w:rPr>
  </w:style>
  <w:style w:type="character" w:customStyle="1" w:styleId="PartNumberingChar">
    <w:name w:val="Part Numbering Char"/>
    <w:link w:val="PartNumbering"/>
    <w:rsid w:val="00E40F30"/>
    <w:rPr>
      <w:rFonts w:ascii="Tahoma" w:eastAsia="Tahoma" w:hAnsi="Tahoma" w:cs="Tahoma"/>
      <w:b/>
      <w:bCs/>
      <w:lang w:eastAsia="en-US" w:bidi="ar-SA"/>
    </w:rPr>
  </w:style>
  <w:style w:type="paragraph" w:customStyle="1" w:styleId="Attestation">
    <w:name w:val="Attestation"/>
    <w:basedOn w:val="BodyText"/>
    <w:next w:val="BodyText"/>
    <w:link w:val="AttestationChar"/>
    <w:rsid w:val="00E40F3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E40F30"/>
    <w:rPr>
      <w:i w:val="0"/>
      <w:iCs w:val="0"/>
    </w:rPr>
  </w:style>
  <w:style w:type="character" w:styleId="IntenseEmphasis">
    <w:name w:val="Intense Emphasis"/>
    <w:qFormat/>
    <w:rsid w:val="00E40F30"/>
    <w:rPr>
      <w:b w:val="0"/>
      <w:bCs w:val="0"/>
      <w:i w:val="0"/>
      <w:iCs w:val="0"/>
      <w:color w:val="auto"/>
    </w:rPr>
  </w:style>
  <w:style w:type="character" w:styleId="IntenseReference">
    <w:name w:val="Intense Reference"/>
    <w:qFormat/>
    <w:rsid w:val="00E40F30"/>
    <w:rPr>
      <w:b w:val="0"/>
      <w:bCs w:val="0"/>
      <w:smallCaps/>
      <w:color w:val="auto"/>
      <w:spacing w:val="5"/>
      <w:u w:val="none"/>
    </w:rPr>
  </w:style>
  <w:style w:type="character" w:styleId="Strong">
    <w:name w:val="Strong"/>
    <w:qFormat/>
    <w:rsid w:val="00E40F30"/>
    <w:rPr>
      <w:b w:val="0"/>
      <w:bCs w:val="0"/>
    </w:rPr>
  </w:style>
  <w:style w:type="character" w:styleId="SubtleEmphasis">
    <w:name w:val="Subtle Emphasis"/>
    <w:qFormat/>
    <w:rsid w:val="00E40F30"/>
    <w:rPr>
      <w:i w:val="0"/>
      <w:iCs w:val="0"/>
      <w:color w:val="auto"/>
    </w:rPr>
  </w:style>
  <w:style w:type="character" w:styleId="SubtleReference">
    <w:name w:val="Subtle Reference"/>
    <w:qFormat/>
    <w:rsid w:val="00E40F30"/>
    <w:rPr>
      <w:caps w:val="0"/>
      <w:smallCaps w:val="0"/>
      <w:color w:val="auto"/>
      <w:u w:val="none"/>
    </w:rPr>
  </w:style>
  <w:style w:type="paragraph" w:styleId="IntenseQuote">
    <w:name w:val="Intense Quote"/>
    <w:basedOn w:val="Normal"/>
    <w:next w:val="Normal"/>
    <w:link w:val="Intense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E40F30"/>
    <w:rPr>
      <w:rFonts w:eastAsia="Times New Roman" w:cs="Times New Roman"/>
      <w:lang w:eastAsia="en-GB" w:bidi="ar-SA"/>
    </w:rPr>
  </w:style>
  <w:style w:type="paragraph" w:styleId="Quote">
    <w:name w:val="Quote"/>
    <w:basedOn w:val="Normal"/>
    <w:next w:val="Normal"/>
    <w:link w:val="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E40F30"/>
    <w:rPr>
      <w:rFonts w:eastAsia="Times New Roman" w:cs="Times New Roman"/>
      <w:lang w:eastAsia="en-GB" w:bidi="ar-SA"/>
    </w:rPr>
  </w:style>
  <w:style w:type="character" w:customStyle="1" w:styleId="SubtitleChar">
    <w:name w:val="Subtitle Char"/>
    <w:link w:val="Subtitle"/>
    <w:rsid w:val="00E40F30"/>
    <w:rPr>
      <w:b/>
      <w:sz w:val="22"/>
      <w:lang w:eastAsia="en-US" w:bidi="ar-SA"/>
    </w:rPr>
  </w:style>
  <w:style w:type="character" w:customStyle="1" w:styleId="TitleChar">
    <w:name w:val="Title Char"/>
    <w:link w:val="Title"/>
    <w:rsid w:val="00E40F30"/>
    <w:rPr>
      <w:b/>
      <w:sz w:val="22"/>
      <w:shd w:val="clear" w:color="000000" w:fill="auto"/>
      <w:lang w:eastAsia="en-US" w:bidi="ar-SA"/>
    </w:rPr>
  </w:style>
  <w:style w:type="character" w:customStyle="1" w:styleId="AttestationChar">
    <w:name w:val="Attestation Char"/>
    <w:basedOn w:val="DefaultParagraphFont"/>
    <w:link w:val="Attestation"/>
    <w:rsid w:val="00E40F30"/>
    <w:rPr>
      <w:rFonts w:ascii="Tahoma" w:eastAsia="Tahoma" w:hAnsi="Tahoma" w:cs="Tahoma"/>
      <w:lang w:eastAsia="en-US" w:bidi="ar-SA"/>
    </w:rPr>
  </w:style>
  <w:style w:type="character" w:customStyle="1" w:styleId="BoldField">
    <w:name w:val="Bold Field"/>
    <w:semiHidden/>
    <w:rsid w:val="00E40F30"/>
    <w:rPr>
      <w:b/>
      <w:bCs/>
    </w:rPr>
  </w:style>
  <w:style w:type="character" w:customStyle="1" w:styleId="BackgroundChar">
    <w:name w:val="Background Char"/>
    <w:link w:val="Background"/>
    <w:rsid w:val="00E40F3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E40F3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E40F30"/>
  </w:style>
  <w:style w:type="character" w:customStyle="1" w:styleId="ContentsChar">
    <w:name w:val="Contents Char"/>
    <w:link w:val="Contents"/>
    <w:semiHidden/>
    <w:rsid w:val="00E40F30"/>
    <w:rPr>
      <w:rFonts w:ascii="Tahoma" w:eastAsia="Tahoma" w:hAnsi="Tahoma" w:cs="Tahoma"/>
      <w:b/>
      <w:bCs/>
      <w:lang w:eastAsia="en-US" w:bidi="ar-SA"/>
    </w:rPr>
  </w:style>
  <w:style w:type="paragraph" w:customStyle="1" w:styleId="Execution">
    <w:name w:val="Execution"/>
    <w:basedOn w:val="BodyText"/>
    <w:link w:val="ExecutionChar"/>
    <w:rsid w:val="00E40F3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E40F30"/>
    <w:rPr>
      <w:rFonts w:ascii="Tahoma" w:eastAsia="Tahoma" w:hAnsi="Tahoma" w:cs="Tahoma"/>
      <w:b/>
      <w:bCs/>
      <w:lang w:eastAsia="en-US" w:bidi="ar-SA"/>
    </w:rPr>
  </w:style>
  <w:style w:type="character" w:customStyle="1" w:styleId="ExecutionChar">
    <w:name w:val="Execution Char"/>
    <w:basedOn w:val="DefaultParagraphFont"/>
    <w:link w:val="Execution"/>
    <w:rsid w:val="00E40F30"/>
    <w:rPr>
      <w:rFonts w:ascii="Tahoma" w:eastAsia="Tahoma" w:hAnsi="Tahoma" w:cs="Tahoma"/>
      <w:lang w:eastAsia="en-US" w:bidi="ar-SA"/>
    </w:rPr>
  </w:style>
  <w:style w:type="character" w:customStyle="1" w:styleId="EndnoteTextChar">
    <w:name w:val="Endnote Text Char"/>
    <w:link w:val="EndnoteText"/>
    <w:rsid w:val="00E40F30"/>
    <w:rPr>
      <w:sz w:val="22"/>
      <w:lang w:eastAsia="en-US" w:bidi="ar-SA"/>
    </w:rPr>
  </w:style>
  <w:style w:type="paragraph" w:customStyle="1" w:styleId="ExecutionTitle">
    <w:name w:val="Execution Title"/>
    <w:basedOn w:val="BodyText"/>
    <w:next w:val="Execution"/>
    <w:link w:val="ExecutionTitleChar"/>
    <w:rsid w:val="00E40F3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E40F30"/>
    <w:rPr>
      <w:rFonts w:ascii="Tahoma" w:eastAsia="Tahoma" w:hAnsi="Tahoma" w:cs="Tahoma"/>
      <w:b/>
      <w:bCs/>
      <w:lang w:eastAsia="en-US" w:bidi="ar-SA"/>
    </w:rPr>
  </w:style>
  <w:style w:type="paragraph" w:customStyle="1" w:styleId="FrontSheet">
    <w:name w:val="Front Sheet"/>
    <w:basedOn w:val="BodyText"/>
    <w:link w:val="FrontSheetChar"/>
    <w:semiHidden/>
    <w:rsid w:val="00E40F3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E40F30"/>
    <w:rPr>
      <w:b/>
      <w:bCs/>
    </w:rPr>
  </w:style>
  <w:style w:type="character" w:customStyle="1" w:styleId="FrontSheetChar">
    <w:name w:val="Front Sheet Char"/>
    <w:basedOn w:val="DefaultParagraphFont"/>
    <w:link w:val="FrontSheet"/>
    <w:semiHidden/>
    <w:rsid w:val="00E40F30"/>
    <w:rPr>
      <w:rFonts w:ascii="Tahoma" w:eastAsia="Tahoma" w:hAnsi="Tahoma" w:cs="Tahoma"/>
      <w:lang w:eastAsia="en-US" w:bidi="ar-SA"/>
    </w:rPr>
  </w:style>
  <w:style w:type="paragraph" w:customStyle="1" w:styleId="Guidance">
    <w:name w:val="Guidance"/>
    <w:basedOn w:val="BodyText"/>
    <w:link w:val="GuidanceChar"/>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E40F30"/>
    <w:rPr>
      <w:rFonts w:ascii="Tahoma" w:eastAsia="Tahoma" w:hAnsi="Tahoma" w:cs="Tahoma"/>
      <w:b/>
      <w:bCs/>
      <w:lang w:eastAsia="en-US" w:bidi="ar-SA"/>
    </w:rPr>
  </w:style>
  <w:style w:type="character" w:customStyle="1" w:styleId="GuidanceChar">
    <w:name w:val="Guidance Char"/>
    <w:link w:val="Guidance"/>
    <w:rsid w:val="00E40F3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E40F3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E40F3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E40F30"/>
    <w:rPr>
      <w:rFonts w:eastAsia="Times New Roman"/>
      <w:lang w:eastAsia="en-GB" w:bidi="ar-SA"/>
    </w:rPr>
  </w:style>
  <w:style w:type="paragraph" w:customStyle="1" w:styleId="SectionNumbering">
    <w:name w:val="Section Numbering"/>
    <w:basedOn w:val="BodyText"/>
    <w:next w:val="SectionTitle"/>
    <w:link w:val="SectionNumberingChar"/>
    <w:rsid w:val="00E40F30"/>
    <w:pPr>
      <w:keepNext/>
      <w:numPr>
        <w:numId w:val="40"/>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E40F30"/>
    <w:rPr>
      <w:rFonts w:ascii="Tahoma" w:eastAsia="Tahoma" w:hAnsi="Tahoma" w:cs="Tahoma"/>
      <w:b/>
      <w:bCs/>
      <w:caps/>
      <w:lang w:eastAsia="en-US" w:bidi="ar-SA"/>
    </w:rPr>
  </w:style>
  <w:style w:type="character" w:customStyle="1" w:styleId="SectionNumberingChar">
    <w:name w:val="Section Numbering Char"/>
    <w:link w:val="SectionNumbering"/>
    <w:rsid w:val="00E40F30"/>
    <w:rPr>
      <w:rFonts w:ascii="Tahoma" w:eastAsia="Tahoma" w:hAnsi="Tahoma" w:cs="Tahoma"/>
      <w:b/>
      <w:bCs/>
      <w:lang w:eastAsia="en-US" w:bidi="ar-SA"/>
    </w:rPr>
  </w:style>
  <w:style w:type="character" w:customStyle="1" w:styleId="TestimoniumChar">
    <w:name w:val="Testimonium Char"/>
    <w:link w:val="Testimonium"/>
    <w:rsid w:val="00E40F30"/>
    <w:rPr>
      <w:sz w:val="22"/>
      <w:lang w:eastAsia="en-US" w:bidi="ar-SA"/>
    </w:rPr>
  </w:style>
  <w:style w:type="paragraph" w:customStyle="1" w:styleId="HeadingPlain">
    <w:name w:val="Heading Plain"/>
    <w:basedOn w:val="BodyText"/>
    <w:next w:val="BodyText"/>
    <w:link w:val="HeadingPlainChar"/>
    <w:rsid w:val="00E40F3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E40F30"/>
    <w:rPr>
      <w:rFonts w:ascii="Tahoma" w:eastAsia="Tahoma" w:hAnsi="Tahoma" w:cs="Tahoma"/>
      <w:b/>
      <w:caps/>
      <w:lang w:eastAsia="en-US" w:bidi="ar-SA"/>
    </w:rPr>
  </w:style>
  <w:style w:type="table" w:customStyle="1" w:styleId="TableBLPPlain">
    <w:name w:val="Table BLP Plain"/>
    <w:basedOn w:val="TableNormal"/>
    <w:rsid w:val="00E40F30"/>
    <w:pPr>
      <w:spacing w:before="60" w:after="60"/>
    </w:pPr>
    <w:rPr>
      <w:rFonts w:ascii="Tahoma" w:eastAsia="Tahoma" w:hAnsi="Tahoma" w:cs="Tahoma"/>
      <w:lang w:eastAsia="en-US" w:bidi="ar-SA"/>
    </w:rPr>
    <w:tblPr/>
  </w:style>
  <w:style w:type="table" w:styleId="MediumShading2-Accent4">
    <w:name w:val="Medium Shading 2 Accent 4"/>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E40F3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E40F30"/>
    <w:rPr>
      <w:rFonts w:eastAsia="Times New Roman" w:cs="Times New Roman"/>
      <w:lang w:eastAsia="en-GB" w:bidi="ar-SA"/>
    </w:rPr>
  </w:style>
  <w:style w:type="character" w:styleId="BookTitle">
    <w:name w:val="Book Title"/>
    <w:qFormat/>
    <w:rsid w:val="00E40F30"/>
    <w:rPr>
      <w:b/>
      <w:bCs/>
      <w:smallCaps/>
      <w:spacing w:val="5"/>
    </w:rPr>
  </w:style>
  <w:style w:type="table" w:customStyle="1" w:styleId="TableBLPForms1">
    <w:name w:val="Table BLP Forms1"/>
    <w:basedOn w:val="TableNormal"/>
    <w:rsid w:val="00E40F3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E40F3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E40F3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E40F3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E40F3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E40F3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E40F30"/>
    <w:rPr>
      <w:i/>
      <w:iCs/>
    </w:rPr>
  </w:style>
  <w:style w:type="numbering" w:customStyle="1" w:styleId="HouseList2">
    <w:name w:val="HouseList2"/>
    <w:rsid w:val="00E40F30"/>
  </w:style>
  <w:style w:type="character" w:customStyle="1" w:styleId="BalloonTextChar">
    <w:name w:val="Balloon Text Char"/>
    <w:link w:val="BalloonText"/>
    <w:rsid w:val="00E40F30"/>
    <w:rPr>
      <w:sz w:val="22"/>
      <w:lang w:eastAsia="en-US" w:bidi="ar-SA"/>
    </w:rPr>
  </w:style>
  <w:style w:type="paragraph" w:customStyle="1" w:styleId="SHNormal">
    <w:name w:val="SH Normal"/>
    <w:rsid w:val="00E40F3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E40F30"/>
    <w:pPr>
      <w:numPr>
        <w:numId w:val="4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E40F30"/>
    <w:pPr>
      <w:numPr>
        <w:numId w:val="43"/>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E40F30"/>
    <w:rPr>
      <w:rFonts w:ascii="Arial" w:hAnsi="Arial"/>
      <w:b/>
      <w:caps/>
      <w:lang w:val="en-GB" w:eastAsia="en-GB" w:bidi="ar-SA"/>
    </w:rPr>
  </w:style>
  <w:style w:type="character" w:customStyle="1" w:styleId="CharChar17">
    <w:name w:val="Char Char17"/>
    <w:rsid w:val="00E40F30"/>
    <w:rPr>
      <w:rFonts w:ascii="Arial" w:hAnsi="Arial"/>
      <w:lang w:val="en-GB" w:eastAsia="en-GB" w:bidi="ar-SA"/>
    </w:rPr>
  </w:style>
  <w:style w:type="character" w:customStyle="1" w:styleId="CharChar16">
    <w:name w:val="Char Char16"/>
    <w:rsid w:val="00E40F30"/>
    <w:rPr>
      <w:rFonts w:ascii="Arial" w:hAnsi="Arial"/>
      <w:lang w:val="en-GB" w:eastAsia="en-GB" w:bidi="ar-SA"/>
    </w:rPr>
  </w:style>
  <w:style w:type="character" w:customStyle="1" w:styleId="CharChar15">
    <w:name w:val="Char Char15"/>
    <w:rsid w:val="00E40F30"/>
    <w:rPr>
      <w:rFonts w:ascii="Arial" w:hAnsi="Arial"/>
      <w:lang w:val="en-GB" w:eastAsia="en-GB" w:bidi="ar-SA"/>
    </w:rPr>
  </w:style>
  <w:style w:type="character" w:customStyle="1" w:styleId="CharChar9">
    <w:name w:val="Char Char9"/>
    <w:rsid w:val="00E40F30"/>
    <w:rPr>
      <w:rFonts w:ascii="Arial" w:hAnsi="Arial"/>
      <w:sz w:val="12"/>
      <w:lang w:val="en-GB" w:eastAsia="en-GB" w:bidi="ar-SA"/>
    </w:rPr>
  </w:style>
  <w:style w:type="character" w:customStyle="1" w:styleId="CharChar5">
    <w:name w:val="Char Char5"/>
    <w:rsid w:val="00E40F30"/>
    <w:rPr>
      <w:rFonts w:ascii="Arial" w:hAnsi="Arial"/>
      <w:lang w:val="en-GB" w:eastAsia="en-GB" w:bidi="ar-SA"/>
    </w:rPr>
  </w:style>
  <w:style w:type="character" w:customStyle="1" w:styleId="BodyText2Char">
    <w:name w:val="Body Text 2 Char"/>
    <w:link w:val="BodyText2"/>
    <w:rsid w:val="00E40F30"/>
    <w:rPr>
      <w:sz w:val="22"/>
      <w:lang w:eastAsia="en-US" w:bidi="ar-SA"/>
    </w:rPr>
  </w:style>
  <w:style w:type="character" w:customStyle="1" w:styleId="ScheduleStyle2Char">
    <w:name w:val="Schedule Style 2 Char"/>
    <w:basedOn w:val="DefaultParagraphFont"/>
    <w:link w:val="ScheduleStyle2"/>
    <w:rsid w:val="00E40F30"/>
    <w:rPr>
      <w:rFonts w:eastAsia="Times New Roman" w:cs="Times New Roman"/>
      <w:lang w:eastAsia="en-GB" w:bidi="ar-SA"/>
    </w:rPr>
  </w:style>
  <w:style w:type="character" w:customStyle="1" w:styleId="CommentSubjectChar">
    <w:name w:val="Comment Subject Char"/>
    <w:basedOn w:val="CommentTextChar"/>
    <w:link w:val="CommentSubject"/>
    <w:rsid w:val="00E40F30"/>
    <w:rPr>
      <w:b/>
      <w:bCs/>
      <w:sz w:val="22"/>
      <w:lang w:eastAsia="en-US" w:bidi="ar-SA"/>
    </w:rPr>
  </w:style>
  <w:style w:type="character" w:customStyle="1" w:styleId="tgc">
    <w:name w:val="_tgc"/>
    <w:basedOn w:val="DefaultParagraphFont"/>
    <w:rsid w:val="00E40F30"/>
  </w:style>
  <w:style w:type="table" w:customStyle="1" w:styleId="TableGridLight1">
    <w:name w:val="Table Grid Light1"/>
    <w:basedOn w:val="TableNormal"/>
    <w:uiPriority w:val="40"/>
    <w:rsid w:val="00E40F3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40F30"/>
    <w:rPr>
      <w:rFonts w:eastAsia="Times New Roman" w:cs="Times New Roman"/>
      <w:lang w:eastAsia="en-GB" w:bidi="ar-SA"/>
    </w:rPr>
  </w:style>
  <w:style w:type="character" w:styleId="Mention">
    <w:name w:val="Mention"/>
    <w:basedOn w:val="DefaultParagraphFont"/>
    <w:uiPriority w:val="99"/>
    <w:semiHidden/>
    <w:unhideWhenUsed/>
    <w:rsid w:val="00E40F30"/>
    <w:rPr>
      <w:color w:val="2B579A"/>
      <w:shd w:val="clear" w:color="auto" w:fill="E6E6E6"/>
    </w:rPr>
  </w:style>
  <w:style w:type="paragraph" w:customStyle="1" w:styleId="Definitiontext-nospaceafter">
    <w:name w:val="Definition text - no space after"/>
    <w:basedOn w:val="DefinitionText0"/>
    <w:qFormat/>
    <w:rsid w:val="00E40F30"/>
    <w:pPr>
      <w:spacing w:after="0"/>
    </w:pPr>
  </w:style>
  <w:style w:type="paragraph" w:customStyle="1" w:styleId="IndentedUnnumberedBold">
    <w:name w:val="Indented Unnumbered Bold"/>
    <w:basedOn w:val="Level2Number"/>
    <w:qFormat/>
    <w:rsid w:val="00E40F3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E40F30"/>
    <w:rPr>
      <w:rFonts w:eastAsia="Times New Roman" w:cs="Times New Roman"/>
      <w:lang w:eastAsia="en-GB" w:bidi="ar-SA"/>
    </w:rPr>
  </w:style>
  <w:style w:type="character" w:customStyle="1" w:styleId="TextLevel3Char">
    <w:name w:val="Text Level 3 Char"/>
    <w:basedOn w:val="TextLevel1Char"/>
    <w:link w:val="TextLevel3"/>
    <w:rsid w:val="00E40F30"/>
    <w:rPr>
      <w:rFonts w:eastAsia="Times New Roman" w:cs="Times New Roman"/>
      <w:lang w:eastAsia="en-GB" w:bidi="ar-SA"/>
    </w:rPr>
  </w:style>
  <w:style w:type="character" w:customStyle="1" w:styleId="DefinitionTextChar">
    <w:name w:val="Definition Text Char"/>
    <w:link w:val="DefinitionText0"/>
    <w:rsid w:val="00E40F30"/>
    <w:rPr>
      <w:rFonts w:eastAsia="Times New Roman"/>
      <w:lang w:eastAsia="en-GB" w:bidi="ar-SA"/>
    </w:rPr>
  </w:style>
  <w:style w:type="character" w:customStyle="1" w:styleId="DefinitionChar">
    <w:name w:val="Definition Char"/>
    <w:link w:val="Definition"/>
    <w:rsid w:val="00E40F30"/>
    <w:rPr>
      <w:sz w:val="22"/>
      <w:lang w:eastAsia="en-US" w:bidi="ar-SA"/>
    </w:rPr>
  </w:style>
  <w:style w:type="paragraph" w:customStyle="1" w:styleId="AppendixParts">
    <w:name w:val="Appendix Parts"/>
    <w:next w:val="AppendixHeading1"/>
    <w:rsid w:val="008D4151"/>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8D4151"/>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8D4151"/>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8D4151"/>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8D4151"/>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8D4151"/>
    <w:pPr>
      <w:tabs>
        <w:tab w:val="num" w:pos="3686"/>
      </w:tabs>
      <w:spacing w:after="240"/>
      <w:ind w:left="3686" w:hanging="851"/>
      <w:jc w:val="both"/>
      <w:outlineLvl w:val="6"/>
    </w:pPr>
    <w:rPr>
      <w:rFonts w:cs="Times New Roman"/>
      <w:b/>
      <w:sz w:val="22"/>
      <w:szCs w:val="22"/>
      <w:lang w:eastAsia="en-US" w:bidi="ar-SA"/>
    </w:rPr>
  </w:style>
  <w:style w:type="paragraph" w:customStyle="1" w:styleId="StyleDefinedTermLatinCalibri11pt">
    <w:name w:val="Style Defined Term + (Latin) Calibri 11 pt"/>
    <w:basedOn w:val="DefinedTerm"/>
    <w:rsid w:val="000B3DA7"/>
    <w:pPr>
      <w:numPr>
        <w:numId w:val="0"/>
      </w:numPr>
      <w:tabs>
        <w:tab w:val="num" w:pos="1701"/>
      </w:tabs>
      <w:spacing w:before="240" w:after="0"/>
      <w:ind w:left="1701" w:hanging="850"/>
    </w:pPr>
  </w:style>
  <w:style w:type="paragraph" w:customStyle="1" w:styleId="StyleHeading1MainSectionHeader1ChChapterSectionSectionHea">
    <w:name w:val="Style Heading 1Main SectionHeader1ChChapterSectionSection Hea..."/>
    <w:basedOn w:val="Heading1"/>
    <w:rsid w:val="00AF6477"/>
    <w:pPr>
      <w:tabs>
        <w:tab w:val="clear" w:pos="850"/>
        <w:tab w:val="left" w:pos="907"/>
        <w:tab w:val="num" w:pos="1417"/>
        <w:tab w:val="left" w:pos="1644"/>
        <w:tab w:val="left" w:pos="2381"/>
        <w:tab w:val="left" w:pos="3119"/>
        <w:tab w:val="left" w:pos="3856"/>
        <w:tab w:val="left" w:pos="4593"/>
        <w:tab w:val="left" w:pos="5330"/>
        <w:tab w:val="left" w:pos="6067"/>
      </w:tabs>
      <w:suppressAutoHyphens/>
      <w:spacing w:before="240" w:after="0"/>
      <w:ind w:left="1417" w:hanging="567"/>
      <w:jc w:val="left"/>
    </w:pPr>
    <w:rPr>
      <w:rFonts w:eastAsia="Tahoma" w:cs="Tahoma"/>
      <w:bCs/>
      <w:caps/>
      <w:szCs w:val="24"/>
    </w:rPr>
  </w:style>
  <w:style w:type="paragraph" w:customStyle="1" w:styleId="StyleHeading2titresous-sectionhseHeading22sub-secth2Major">
    <w:name w:val="Style Heading 2titre sous-sectionhseHeading 22sub-secth2Major..."/>
    <w:basedOn w:val="Heading2"/>
    <w:rsid w:val="00AF6477"/>
    <w:pPr>
      <w:keepNext/>
      <w:tabs>
        <w:tab w:val="clear" w:pos="850"/>
        <w:tab w:val="left" w:pos="907"/>
        <w:tab w:val="left" w:pos="1644"/>
        <w:tab w:val="num" w:pos="2160"/>
        <w:tab w:val="left" w:pos="2381"/>
        <w:tab w:val="left" w:pos="3119"/>
        <w:tab w:val="left" w:pos="3856"/>
        <w:tab w:val="left" w:pos="4593"/>
        <w:tab w:val="left" w:pos="5330"/>
        <w:tab w:val="left" w:pos="6067"/>
      </w:tabs>
      <w:suppressAutoHyphens/>
      <w:spacing w:before="240" w:after="0"/>
      <w:ind w:left="2160" w:hanging="720"/>
      <w:jc w:val="both"/>
    </w:pPr>
    <w:rPr>
      <w:rFonts w:eastAsia="Tahoma" w:cs="Tahoma"/>
      <w:sz w:val="22"/>
      <w:szCs w:val="24"/>
      <w:lang w:eastAsia="en-US"/>
    </w:rPr>
  </w:style>
  <w:style w:type="paragraph" w:customStyle="1" w:styleId="StyleHeading2titresous-sectionhseHeading22sub-secth2Major1">
    <w:name w:val="Style Heading 2titre sous-sectionhseHeading 22sub-secth2Major...1"/>
    <w:basedOn w:val="Heading2"/>
    <w:rsid w:val="00AF6477"/>
    <w:pPr>
      <w:keepNext/>
      <w:tabs>
        <w:tab w:val="clear" w:pos="850"/>
        <w:tab w:val="left" w:pos="907"/>
        <w:tab w:val="left" w:pos="1644"/>
        <w:tab w:val="num" w:pos="2160"/>
        <w:tab w:val="left" w:pos="2381"/>
        <w:tab w:val="left" w:pos="3119"/>
        <w:tab w:val="left" w:pos="3856"/>
        <w:tab w:val="left" w:pos="4593"/>
        <w:tab w:val="left" w:pos="5330"/>
        <w:tab w:val="left" w:pos="6067"/>
      </w:tabs>
      <w:suppressAutoHyphens/>
      <w:spacing w:before="240" w:after="0"/>
      <w:ind w:left="2160" w:hanging="720"/>
      <w:jc w:val="both"/>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8426">
      <w:bodyDiv w:val="1"/>
      <w:marLeft w:val="0"/>
      <w:marRight w:val="0"/>
      <w:marTop w:val="0"/>
      <w:marBottom w:val="0"/>
      <w:divBdr>
        <w:top w:val="none" w:sz="0" w:space="0" w:color="auto"/>
        <w:left w:val="none" w:sz="0" w:space="0" w:color="auto"/>
        <w:bottom w:val="none" w:sz="0" w:space="0" w:color="auto"/>
        <w:right w:val="none" w:sz="0" w:space="0" w:color="auto"/>
      </w:divBdr>
    </w:div>
    <w:div w:id="972322629">
      <w:bodyDiv w:val="1"/>
      <w:marLeft w:val="0"/>
      <w:marRight w:val="0"/>
      <w:marTop w:val="0"/>
      <w:marBottom w:val="0"/>
      <w:divBdr>
        <w:top w:val="none" w:sz="0" w:space="0" w:color="auto"/>
        <w:left w:val="none" w:sz="0" w:space="0" w:color="auto"/>
        <w:bottom w:val="none" w:sz="0" w:space="0" w:color="auto"/>
        <w:right w:val="none" w:sz="0" w:space="0" w:color="auto"/>
      </w:divBdr>
    </w:div>
    <w:div w:id="15595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ttrust.org/the-scheme-ru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scheme-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A855-D137-7844-8519-42B6582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62</Pages>
  <Words>20485</Words>
  <Characters>116771</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136983</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9</cp:revision>
  <cp:lastPrinted>2019-10-15T06:45:00Z</cp:lastPrinted>
  <dcterms:created xsi:type="dcterms:W3CDTF">2019-10-16T09:04:00Z</dcterms:created>
  <dcterms:modified xsi:type="dcterms:W3CDTF">2019-10-18T11:00:00Z</dcterms:modified>
</cp:coreProperties>
</file>